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2BEA1" w14:textId="1759C929" w:rsidR="00CA37D0" w:rsidRPr="00D14DBF" w:rsidRDefault="000E504E" w:rsidP="00431F4C">
      <w:pPr>
        <w:shd w:val="clear" w:color="auto" w:fill="FFFFFF"/>
        <w:spacing w:after="0" w:line="288" w:lineRule="auto"/>
        <w:jc w:val="center"/>
        <w:rPr>
          <w:rFonts w:ascii="Times New Roman" w:eastAsia="Times New Roman" w:hAnsi="Times New Roman" w:cs="Times New Roman"/>
          <w:b/>
          <w:bCs/>
          <w:color w:val="444444"/>
          <w:sz w:val="27"/>
          <w:szCs w:val="27"/>
          <w:lang w:eastAsia="sl-SI"/>
        </w:rPr>
      </w:pPr>
      <w:r w:rsidRPr="00D14DBF">
        <w:rPr>
          <w:rFonts w:ascii="Times New Roman" w:hAnsi="Times New Roman" w:cs="Times New Roman"/>
          <w:noProof/>
          <w:lang w:eastAsia="sl-SI"/>
        </w:rPr>
        <w:drawing>
          <wp:inline distT="0" distB="0" distL="0" distR="0" wp14:anchorId="3CA8130D" wp14:editId="16EFA421">
            <wp:extent cx="4104136" cy="112903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49427" cy="1168999"/>
                    </a:xfrm>
                    <a:prstGeom prst="rect">
                      <a:avLst/>
                    </a:prstGeom>
                  </pic:spPr>
                </pic:pic>
              </a:graphicData>
            </a:graphic>
          </wp:inline>
        </w:drawing>
      </w:r>
    </w:p>
    <w:p w14:paraId="65C81CB9" w14:textId="77777777" w:rsidR="00CA37D0" w:rsidRPr="00D14DBF" w:rsidRDefault="00CA37D0" w:rsidP="00431F4C">
      <w:pPr>
        <w:shd w:val="clear" w:color="auto" w:fill="FFFFFF"/>
        <w:spacing w:after="0" w:line="288" w:lineRule="auto"/>
        <w:jc w:val="center"/>
        <w:rPr>
          <w:rFonts w:ascii="Times New Roman" w:eastAsia="Times New Roman" w:hAnsi="Times New Roman" w:cs="Times New Roman"/>
          <w:b/>
          <w:bCs/>
          <w:color w:val="444444"/>
          <w:sz w:val="27"/>
          <w:szCs w:val="27"/>
          <w:lang w:eastAsia="sl-SI"/>
        </w:rPr>
      </w:pPr>
    </w:p>
    <w:p w14:paraId="4902D753" w14:textId="77777777" w:rsidR="00CA37D0" w:rsidRPr="00D14DBF" w:rsidRDefault="00CA37D0" w:rsidP="00431F4C">
      <w:pPr>
        <w:shd w:val="clear" w:color="auto" w:fill="FFFFFF"/>
        <w:spacing w:after="0" w:line="288" w:lineRule="auto"/>
        <w:jc w:val="center"/>
        <w:rPr>
          <w:rFonts w:ascii="Times New Roman" w:eastAsia="Times New Roman" w:hAnsi="Times New Roman" w:cs="Times New Roman"/>
          <w:b/>
          <w:bCs/>
          <w:color w:val="444444"/>
          <w:sz w:val="27"/>
          <w:szCs w:val="27"/>
          <w:lang w:eastAsia="sl-SI"/>
        </w:rPr>
      </w:pPr>
    </w:p>
    <w:p w14:paraId="0D0B5722" w14:textId="77777777" w:rsidR="00CA37D0" w:rsidRPr="00D14DBF" w:rsidRDefault="00CA37D0" w:rsidP="00431F4C">
      <w:pPr>
        <w:shd w:val="clear" w:color="auto" w:fill="FFFFFF"/>
        <w:spacing w:after="0" w:line="288" w:lineRule="auto"/>
        <w:jc w:val="center"/>
        <w:rPr>
          <w:rFonts w:ascii="Times New Roman" w:eastAsia="Times New Roman" w:hAnsi="Times New Roman" w:cs="Times New Roman"/>
          <w:b/>
          <w:bCs/>
          <w:color w:val="444444"/>
          <w:sz w:val="27"/>
          <w:szCs w:val="27"/>
          <w:lang w:eastAsia="sl-SI"/>
        </w:rPr>
      </w:pPr>
    </w:p>
    <w:p w14:paraId="071A6DE0" w14:textId="77777777" w:rsidR="00DD4EC9" w:rsidRPr="00D14DBF" w:rsidRDefault="00DD4EC9" w:rsidP="00431F4C">
      <w:pPr>
        <w:shd w:val="clear" w:color="auto" w:fill="FFFFFF"/>
        <w:spacing w:after="0" w:line="288" w:lineRule="auto"/>
        <w:jc w:val="center"/>
        <w:rPr>
          <w:rFonts w:ascii="Times New Roman" w:eastAsia="Times New Roman" w:hAnsi="Times New Roman" w:cs="Times New Roman"/>
          <w:b/>
          <w:sz w:val="36"/>
          <w:szCs w:val="36"/>
          <w:lang w:eastAsia="sl-SI"/>
        </w:rPr>
      </w:pPr>
    </w:p>
    <w:p w14:paraId="1BF5D889" w14:textId="77777777" w:rsidR="00DD4EC9" w:rsidRPr="00D14DBF" w:rsidRDefault="00DD4EC9" w:rsidP="00431F4C">
      <w:pPr>
        <w:shd w:val="clear" w:color="auto" w:fill="FFFFFF"/>
        <w:spacing w:after="0" w:line="288" w:lineRule="auto"/>
        <w:jc w:val="center"/>
        <w:rPr>
          <w:rFonts w:ascii="Times New Roman" w:eastAsia="Times New Roman" w:hAnsi="Times New Roman" w:cs="Times New Roman"/>
          <w:b/>
          <w:sz w:val="36"/>
          <w:szCs w:val="36"/>
          <w:lang w:eastAsia="sl-SI"/>
        </w:rPr>
      </w:pPr>
    </w:p>
    <w:p w14:paraId="4180AF0D" w14:textId="77777777" w:rsidR="00DD4EC9" w:rsidRPr="00D14DBF" w:rsidRDefault="00DD4EC9" w:rsidP="00431F4C">
      <w:pPr>
        <w:shd w:val="clear" w:color="auto" w:fill="FFFFFF"/>
        <w:spacing w:after="0" w:line="288" w:lineRule="auto"/>
        <w:jc w:val="center"/>
        <w:rPr>
          <w:rFonts w:ascii="Times New Roman" w:eastAsia="Times New Roman" w:hAnsi="Times New Roman" w:cs="Times New Roman"/>
          <w:b/>
          <w:sz w:val="36"/>
          <w:szCs w:val="36"/>
          <w:lang w:eastAsia="sl-SI"/>
        </w:rPr>
      </w:pPr>
    </w:p>
    <w:p w14:paraId="00C850CE" w14:textId="77777777" w:rsidR="00DD4EC9" w:rsidRPr="00D14DBF" w:rsidRDefault="00DD4EC9" w:rsidP="00431F4C">
      <w:pPr>
        <w:shd w:val="clear" w:color="auto" w:fill="FFFFFF"/>
        <w:spacing w:after="0" w:line="288" w:lineRule="auto"/>
        <w:jc w:val="center"/>
        <w:rPr>
          <w:rFonts w:ascii="Times New Roman" w:eastAsia="Times New Roman" w:hAnsi="Times New Roman" w:cs="Times New Roman"/>
          <w:b/>
          <w:sz w:val="36"/>
          <w:szCs w:val="36"/>
          <w:lang w:eastAsia="sl-SI"/>
        </w:rPr>
      </w:pPr>
    </w:p>
    <w:p w14:paraId="1FD0A277" w14:textId="77777777" w:rsidR="00431F4C" w:rsidRPr="00D14DBF" w:rsidRDefault="00431F4C" w:rsidP="00431F4C">
      <w:pPr>
        <w:shd w:val="clear" w:color="auto" w:fill="FFFFFF"/>
        <w:spacing w:after="0" w:line="288" w:lineRule="auto"/>
        <w:jc w:val="center"/>
        <w:rPr>
          <w:rFonts w:ascii="Times New Roman" w:eastAsia="Times New Roman" w:hAnsi="Times New Roman" w:cs="Times New Roman"/>
          <w:b/>
          <w:sz w:val="36"/>
          <w:szCs w:val="36"/>
          <w:lang w:eastAsia="sl-SI"/>
        </w:rPr>
      </w:pPr>
    </w:p>
    <w:p w14:paraId="21F5687B" w14:textId="77777777" w:rsidR="00431F4C" w:rsidRPr="00D14DBF" w:rsidRDefault="00431F4C" w:rsidP="00431F4C">
      <w:pPr>
        <w:shd w:val="clear" w:color="auto" w:fill="FFFFFF"/>
        <w:spacing w:after="0" w:line="288" w:lineRule="auto"/>
        <w:jc w:val="center"/>
        <w:rPr>
          <w:rFonts w:ascii="Times New Roman" w:eastAsia="Times New Roman" w:hAnsi="Times New Roman" w:cs="Times New Roman"/>
          <w:b/>
          <w:sz w:val="36"/>
          <w:szCs w:val="36"/>
          <w:lang w:eastAsia="sl-SI"/>
        </w:rPr>
      </w:pPr>
    </w:p>
    <w:p w14:paraId="5EB5ECF8" w14:textId="77777777" w:rsidR="00DD4EC9" w:rsidRPr="00D14DBF" w:rsidRDefault="00DD4EC9" w:rsidP="00431F4C">
      <w:pPr>
        <w:shd w:val="clear" w:color="auto" w:fill="FFFFFF"/>
        <w:spacing w:after="0" w:line="288" w:lineRule="auto"/>
        <w:rPr>
          <w:rFonts w:ascii="Times New Roman" w:eastAsia="Times New Roman" w:hAnsi="Times New Roman" w:cs="Times New Roman"/>
          <w:b/>
          <w:sz w:val="36"/>
          <w:szCs w:val="36"/>
          <w:lang w:eastAsia="sl-SI"/>
        </w:rPr>
      </w:pPr>
    </w:p>
    <w:p w14:paraId="0450C3B8" w14:textId="77777777" w:rsidR="00CA37D0" w:rsidRPr="00D14DBF" w:rsidRDefault="00CA37D0" w:rsidP="00431F4C">
      <w:pPr>
        <w:shd w:val="clear" w:color="auto" w:fill="FFFFFF"/>
        <w:spacing w:after="0" w:line="288" w:lineRule="auto"/>
        <w:jc w:val="center"/>
        <w:rPr>
          <w:rFonts w:ascii="Times New Roman" w:eastAsia="Times New Roman" w:hAnsi="Times New Roman" w:cs="Times New Roman"/>
          <w:b/>
          <w:sz w:val="36"/>
          <w:szCs w:val="36"/>
          <w:lang w:eastAsia="sl-SI"/>
        </w:rPr>
      </w:pPr>
      <w:r w:rsidRPr="00D14DBF">
        <w:rPr>
          <w:rFonts w:ascii="Times New Roman" w:eastAsia="Times New Roman" w:hAnsi="Times New Roman" w:cs="Times New Roman"/>
          <w:b/>
          <w:sz w:val="36"/>
          <w:szCs w:val="36"/>
          <w:lang w:eastAsia="sl-SI"/>
        </w:rPr>
        <w:t>Sporazum o partnerstvu med Slovenijo in Evropsko komisijo za obdobje 2021-2027</w:t>
      </w:r>
    </w:p>
    <w:p w14:paraId="29712EEE" w14:textId="77777777" w:rsidR="00CA37D0" w:rsidRPr="00D14DBF" w:rsidRDefault="00CA37D0" w:rsidP="00431F4C">
      <w:pPr>
        <w:shd w:val="clear" w:color="auto" w:fill="FFFFFF"/>
        <w:spacing w:after="0" w:line="288" w:lineRule="auto"/>
        <w:jc w:val="center"/>
        <w:rPr>
          <w:rFonts w:ascii="Times New Roman" w:eastAsia="Times New Roman" w:hAnsi="Times New Roman" w:cs="Times New Roman"/>
          <w:b/>
          <w:sz w:val="36"/>
          <w:szCs w:val="36"/>
          <w:lang w:eastAsia="sl-SI"/>
        </w:rPr>
      </w:pPr>
    </w:p>
    <w:p w14:paraId="76222611" w14:textId="77777777" w:rsidR="00CA37D0" w:rsidRPr="00D14DBF" w:rsidRDefault="00CA37D0" w:rsidP="00431F4C">
      <w:pPr>
        <w:shd w:val="clear" w:color="auto" w:fill="FFFFFF"/>
        <w:spacing w:after="0" w:line="288" w:lineRule="auto"/>
        <w:jc w:val="center"/>
        <w:rPr>
          <w:rFonts w:ascii="Times New Roman" w:eastAsia="Times New Roman" w:hAnsi="Times New Roman" w:cs="Times New Roman"/>
          <w:b/>
          <w:sz w:val="36"/>
          <w:szCs w:val="36"/>
          <w:lang w:eastAsia="sl-SI"/>
        </w:rPr>
      </w:pPr>
    </w:p>
    <w:p w14:paraId="171B5091" w14:textId="77777777" w:rsidR="00CA37D0" w:rsidRPr="00D14DBF" w:rsidRDefault="00CA37D0" w:rsidP="00431F4C">
      <w:pPr>
        <w:shd w:val="clear" w:color="auto" w:fill="FFFFFF"/>
        <w:spacing w:after="0" w:line="288" w:lineRule="auto"/>
        <w:jc w:val="center"/>
        <w:rPr>
          <w:rFonts w:ascii="Times New Roman" w:eastAsia="Times New Roman" w:hAnsi="Times New Roman" w:cs="Times New Roman"/>
          <w:b/>
          <w:sz w:val="36"/>
          <w:szCs w:val="36"/>
          <w:lang w:eastAsia="sl-SI"/>
        </w:rPr>
      </w:pPr>
    </w:p>
    <w:p w14:paraId="0DEE7DDB" w14:textId="77777777" w:rsidR="00CA37D0" w:rsidRPr="00D14DBF" w:rsidRDefault="00CA37D0" w:rsidP="00431F4C">
      <w:pPr>
        <w:shd w:val="clear" w:color="auto" w:fill="FFFFFF"/>
        <w:spacing w:after="0" w:line="288" w:lineRule="auto"/>
        <w:jc w:val="center"/>
        <w:rPr>
          <w:rFonts w:ascii="Times New Roman" w:eastAsia="Times New Roman" w:hAnsi="Times New Roman" w:cs="Times New Roman"/>
          <w:b/>
          <w:sz w:val="36"/>
          <w:szCs w:val="36"/>
          <w:lang w:eastAsia="sl-SI"/>
        </w:rPr>
      </w:pPr>
    </w:p>
    <w:p w14:paraId="115EF05C" w14:textId="77777777" w:rsidR="00CA37D0" w:rsidRPr="00D14DBF" w:rsidRDefault="00CA37D0" w:rsidP="00431F4C">
      <w:pPr>
        <w:shd w:val="clear" w:color="auto" w:fill="FFFFFF"/>
        <w:spacing w:after="0" w:line="288" w:lineRule="auto"/>
        <w:jc w:val="center"/>
        <w:rPr>
          <w:rFonts w:ascii="Times New Roman" w:eastAsia="Times New Roman" w:hAnsi="Times New Roman" w:cs="Times New Roman"/>
          <w:b/>
          <w:sz w:val="36"/>
          <w:szCs w:val="36"/>
          <w:lang w:eastAsia="sl-SI"/>
        </w:rPr>
      </w:pPr>
    </w:p>
    <w:p w14:paraId="0237BCF0" w14:textId="77777777" w:rsidR="00CA37D0" w:rsidRPr="00D14DBF" w:rsidRDefault="00CA37D0" w:rsidP="00431F4C">
      <w:pPr>
        <w:shd w:val="clear" w:color="auto" w:fill="FFFFFF"/>
        <w:spacing w:after="0" w:line="288" w:lineRule="auto"/>
        <w:rPr>
          <w:rFonts w:ascii="Times New Roman" w:eastAsia="Times New Roman" w:hAnsi="Times New Roman" w:cs="Times New Roman"/>
          <w:b/>
          <w:sz w:val="36"/>
          <w:szCs w:val="36"/>
          <w:lang w:eastAsia="sl-SI"/>
        </w:rPr>
      </w:pPr>
    </w:p>
    <w:p w14:paraId="2F57E98D" w14:textId="77777777" w:rsidR="00431F4C" w:rsidRPr="00D14DBF" w:rsidRDefault="00431F4C" w:rsidP="00431F4C">
      <w:pPr>
        <w:shd w:val="clear" w:color="auto" w:fill="FFFFFF"/>
        <w:spacing w:after="0" w:line="288" w:lineRule="auto"/>
        <w:rPr>
          <w:rFonts w:ascii="Times New Roman" w:eastAsia="Times New Roman" w:hAnsi="Times New Roman" w:cs="Times New Roman"/>
          <w:b/>
          <w:sz w:val="36"/>
          <w:szCs w:val="36"/>
          <w:lang w:eastAsia="sl-SI"/>
        </w:rPr>
      </w:pPr>
    </w:p>
    <w:p w14:paraId="5AA7A010" w14:textId="77777777" w:rsidR="00431F4C" w:rsidRPr="00D14DBF" w:rsidRDefault="00431F4C" w:rsidP="00431F4C">
      <w:pPr>
        <w:shd w:val="clear" w:color="auto" w:fill="FFFFFF"/>
        <w:spacing w:after="0" w:line="288" w:lineRule="auto"/>
        <w:rPr>
          <w:rFonts w:ascii="Times New Roman" w:eastAsia="Times New Roman" w:hAnsi="Times New Roman" w:cs="Times New Roman"/>
          <w:b/>
          <w:sz w:val="36"/>
          <w:szCs w:val="36"/>
          <w:lang w:eastAsia="sl-SI"/>
        </w:rPr>
      </w:pPr>
    </w:p>
    <w:p w14:paraId="6BB46E7C" w14:textId="77777777" w:rsidR="00431F4C" w:rsidRPr="00D14DBF" w:rsidRDefault="00431F4C" w:rsidP="00431F4C">
      <w:pPr>
        <w:shd w:val="clear" w:color="auto" w:fill="FFFFFF"/>
        <w:spacing w:after="0" w:line="288" w:lineRule="auto"/>
        <w:rPr>
          <w:rFonts w:ascii="Times New Roman" w:eastAsia="Times New Roman" w:hAnsi="Times New Roman" w:cs="Times New Roman"/>
          <w:b/>
          <w:sz w:val="36"/>
          <w:szCs w:val="36"/>
          <w:lang w:eastAsia="sl-SI"/>
        </w:rPr>
      </w:pPr>
    </w:p>
    <w:p w14:paraId="03FF81BD" w14:textId="77777777" w:rsidR="00431F4C" w:rsidRPr="00D14DBF" w:rsidRDefault="00431F4C" w:rsidP="00431F4C">
      <w:pPr>
        <w:shd w:val="clear" w:color="auto" w:fill="FFFFFF"/>
        <w:spacing w:after="0" w:line="288" w:lineRule="auto"/>
        <w:rPr>
          <w:rFonts w:ascii="Times New Roman" w:eastAsia="Times New Roman" w:hAnsi="Times New Roman" w:cs="Times New Roman"/>
          <w:b/>
          <w:sz w:val="36"/>
          <w:szCs w:val="36"/>
          <w:lang w:eastAsia="sl-SI"/>
        </w:rPr>
      </w:pPr>
    </w:p>
    <w:p w14:paraId="7C20D858" w14:textId="77777777" w:rsidR="00431F4C" w:rsidRPr="00D14DBF" w:rsidRDefault="00431F4C" w:rsidP="00431F4C">
      <w:pPr>
        <w:shd w:val="clear" w:color="auto" w:fill="FFFFFF"/>
        <w:spacing w:after="0" w:line="288" w:lineRule="auto"/>
        <w:rPr>
          <w:rFonts w:ascii="Times New Roman" w:eastAsia="Times New Roman" w:hAnsi="Times New Roman" w:cs="Times New Roman"/>
          <w:b/>
          <w:sz w:val="36"/>
          <w:szCs w:val="36"/>
          <w:lang w:eastAsia="sl-SI"/>
        </w:rPr>
      </w:pPr>
    </w:p>
    <w:p w14:paraId="13189A03" w14:textId="77777777" w:rsidR="00431F4C" w:rsidRPr="00D14DBF" w:rsidRDefault="00431F4C" w:rsidP="00431F4C">
      <w:pPr>
        <w:shd w:val="clear" w:color="auto" w:fill="FFFFFF"/>
        <w:spacing w:after="0" w:line="288" w:lineRule="auto"/>
        <w:rPr>
          <w:rFonts w:ascii="Times New Roman" w:eastAsia="Times New Roman" w:hAnsi="Times New Roman" w:cs="Times New Roman"/>
          <w:b/>
          <w:sz w:val="36"/>
          <w:szCs w:val="36"/>
          <w:lang w:eastAsia="sl-SI"/>
        </w:rPr>
      </w:pPr>
    </w:p>
    <w:p w14:paraId="31D92A40" w14:textId="77777777" w:rsidR="00DD4EC9" w:rsidRPr="00D14DBF" w:rsidRDefault="00DD4EC9" w:rsidP="00431F4C">
      <w:pPr>
        <w:shd w:val="clear" w:color="auto" w:fill="FFFFFF"/>
        <w:spacing w:after="0" w:line="288" w:lineRule="auto"/>
        <w:jc w:val="center"/>
        <w:rPr>
          <w:rFonts w:ascii="Times New Roman" w:eastAsia="Times New Roman" w:hAnsi="Times New Roman" w:cs="Times New Roman"/>
          <w:sz w:val="24"/>
          <w:szCs w:val="24"/>
          <w:lang w:eastAsia="sl-SI"/>
        </w:rPr>
      </w:pPr>
    </w:p>
    <w:p w14:paraId="7336A5D3" w14:textId="15F3DB7B" w:rsidR="00431F4C" w:rsidRPr="00D14DBF" w:rsidRDefault="00B96116" w:rsidP="00431F4C">
      <w:pPr>
        <w:shd w:val="clear" w:color="auto" w:fill="FFFFFF"/>
        <w:spacing w:after="0" w:line="288" w:lineRule="auto"/>
        <w:jc w:val="center"/>
        <w:rPr>
          <w:rFonts w:ascii="Times New Roman" w:eastAsia="Times New Roman" w:hAnsi="Times New Roman" w:cs="Times New Roman"/>
          <w:sz w:val="24"/>
          <w:szCs w:val="24"/>
          <w:lang w:eastAsia="sl-SI"/>
        </w:rPr>
      </w:pPr>
      <w:r w:rsidRPr="00D14DBF">
        <w:rPr>
          <w:rFonts w:ascii="Times New Roman" w:eastAsia="Times New Roman" w:hAnsi="Times New Roman" w:cs="Times New Roman"/>
          <w:sz w:val="24"/>
          <w:szCs w:val="24"/>
          <w:lang w:eastAsia="sl-SI"/>
        </w:rPr>
        <w:t xml:space="preserve">Ljubljana, </w:t>
      </w:r>
      <w:r w:rsidR="007208E5" w:rsidRPr="00D14DBF">
        <w:rPr>
          <w:rFonts w:ascii="Times New Roman" w:eastAsia="Times New Roman" w:hAnsi="Times New Roman" w:cs="Times New Roman"/>
          <w:sz w:val="24"/>
          <w:szCs w:val="24"/>
          <w:lang w:eastAsia="sl-SI"/>
        </w:rPr>
        <w:t>febru</w:t>
      </w:r>
      <w:r w:rsidR="00FB2271" w:rsidRPr="00D14DBF">
        <w:rPr>
          <w:rFonts w:ascii="Times New Roman" w:eastAsia="Times New Roman" w:hAnsi="Times New Roman" w:cs="Times New Roman"/>
          <w:sz w:val="24"/>
          <w:szCs w:val="24"/>
          <w:lang w:eastAsia="sl-SI"/>
        </w:rPr>
        <w:t xml:space="preserve">ar </w:t>
      </w:r>
      <w:r w:rsidR="00CA37D0" w:rsidRPr="00D14DBF">
        <w:rPr>
          <w:rFonts w:ascii="Times New Roman" w:eastAsia="Times New Roman" w:hAnsi="Times New Roman" w:cs="Times New Roman"/>
          <w:sz w:val="24"/>
          <w:szCs w:val="24"/>
          <w:lang w:eastAsia="sl-SI"/>
        </w:rPr>
        <w:t>202</w:t>
      </w:r>
      <w:r w:rsidR="00FB2271" w:rsidRPr="00D14DBF">
        <w:rPr>
          <w:rFonts w:ascii="Times New Roman" w:eastAsia="Times New Roman" w:hAnsi="Times New Roman" w:cs="Times New Roman"/>
          <w:sz w:val="24"/>
          <w:szCs w:val="24"/>
          <w:lang w:eastAsia="sl-SI"/>
        </w:rPr>
        <w:t>2</w:t>
      </w:r>
      <w:r w:rsidR="00431F4C" w:rsidRPr="00D14DBF">
        <w:rPr>
          <w:rFonts w:ascii="Times New Roman" w:eastAsia="Times New Roman" w:hAnsi="Times New Roman" w:cs="Times New Roman"/>
          <w:sz w:val="24"/>
          <w:szCs w:val="24"/>
          <w:lang w:eastAsia="sl-SI"/>
        </w:rPr>
        <w:t xml:space="preserve"> (osnutek)</w:t>
      </w:r>
    </w:p>
    <w:p w14:paraId="128481EC" w14:textId="77777777" w:rsidR="003005D9" w:rsidRPr="00D14DBF" w:rsidRDefault="003005D9" w:rsidP="003005D9">
      <w:pPr>
        <w:pStyle w:val="Naslov1"/>
        <w:rPr>
          <w:rFonts w:eastAsia="Times New Roman" w:cs="Times New Roman"/>
        </w:rPr>
      </w:pPr>
      <w:r w:rsidRPr="00D14DBF">
        <w:rPr>
          <w:rFonts w:eastAsia="Times New Roman" w:cs="Times New Roman"/>
        </w:rPr>
        <w:lastRenderedPageBreak/>
        <w:t>KAZALO</w:t>
      </w:r>
    </w:p>
    <w:p w14:paraId="0078EE5D" w14:textId="77777777" w:rsidR="003005D9" w:rsidRPr="00D14DBF" w:rsidRDefault="003005D9" w:rsidP="003005D9">
      <w:pPr>
        <w:rPr>
          <w:rFonts w:ascii="Times New Roman" w:hAnsi="Times New Roman" w:cs="Times New Roman"/>
          <w:lang w:eastAsia="sl-SI"/>
        </w:rPr>
      </w:pPr>
    </w:p>
    <w:p w14:paraId="3A5D1F08" w14:textId="20C33C94" w:rsidR="003005D9" w:rsidRPr="00D14DBF" w:rsidRDefault="003005D9">
      <w:pPr>
        <w:pStyle w:val="Kazalovsebine1"/>
        <w:tabs>
          <w:tab w:val="right" w:leader="dot" w:pos="9062"/>
        </w:tabs>
        <w:rPr>
          <w:rFonts w:ascii="Times New Roman" w:hAnsi="Times New Roman"/>
          <w:noProof/>
        </w:rPr>
      </w:pPr>
      <w:r w:rsidRPr="00D14DBF">
        <w:rPr>
          <w:rFonts w:ascii="Times New Roman" w:eastAsia="Times New Roman" w:hAnsi="Times New Roman"/>
          <w:sz w:val="24"/>
          <w:szCs w:val="24"/>
        </w:rPr>
        <w:fldChar w:fldCharType="begin"/>
      </w:r>
      <w:r w:rsidRPr="00D14DBF">
        <w:rPr>
          <w:rFonts w:ascii="Times New Roman" w:eastAsia="Times New Roman" w:hAnsi="Times New Roman"/>
          <w:sz w:val="24"/>
          <w:szCs w:val="24"/>
        </w:rPr>
        <w:instrText xml:space="preserve"> TOC \o "1-3" \h \z \u </w:instrText>
      </w:r>
      <w:r w:rsidRPr="00D14DBF">
        <w:rPr>
          <w:rFonts w:ascii="Times New Roman" w:eastAsia="Times New Roman" w:hAnsi="Times New Roman"/>
          <w:sz w:val="24"/>
          <w:szCs w:val="24"/>
        </w:rPr>
        <w:fldChar w:fldCharType="separate"/>
      </w:r>
      <w:hyperlink w:anchor="_Toc86310919" w:history="1">
        <w:r w:rsidRPr="00D14DBF">
          <w:rPr>
            <w:rStyle w:val="Hiperpovezava"/>
            <w:rFonts w:ascii="Times New Roman" w:hAnsi="Times New Roman"/>
            <w:noProof/>
          </w:rPr>
          <w:t>1.   Izbrani cilji politike in specifični cilj SPP</w:t>
        </w:r>
        <w:r w:rsidRPr="00D14DBF">
          <w:rPr>
            <w:rFonts w:ascii="Times New Roman" w:hAnsi="Times New Roman"/>
            <w:noProof/>
            <w:webHidden/>
          </w:rPr>
          <w:tab/>
        </w:r>
        <w:r w:rsidRPr="00D14DBF">
          <w:rPr>
            <w:rFonts w:ascii="Times New Roman" w:hAnsi="Times New Roman"/>
            <w:noProof/>
            <w:webHidden/>
          </w:rPr>
          <w:fldChar w:fldCharType="begin"/>
        </w:r>
        <w:r w:rsidRPr="00D14DBF">
          <w:rPr>
            <w:rFonts w:ascii="Times New Roman" w:hAnsi="Times New Roman"/>
            <w:noProof/>
            <w:webHidden/>
          </w:rPr>
          <w:instrText xml:space="preserve"> PAGEREF _Toc86310919 \h </w:instrText>
        </w:r>
        <w:r w:rsidRPr="00D14DBF">
          <w:rPr>
            <w:rFonts w:ascii="Times New Roman" w:hAnsi="Times New Roman"/>
            <w:noProof/>
            <w:webHidden/>
          </w:rPr>
        </w:r>
        <w:r w:rsidRPr="00D14DBF">
          <w:rPr>
            <w:rFonts w:ascii="Times New Roman" w:hAnsi="Times New Roman"/>
            <w:noProof/>
            <w:webHidden/>
          </w:rPr>
          <w:fldChar w:fldCharType="separate"/>
        </w:r>
        <w:r w:rsidR="003C1FE1">
          <w:rPr>
            <w:rFonts w:ascii="Times New Roman" w:hAnsi="Times New Roman"/>
            <w:noProof/>
            <w:webHidden/>
          </w:rPr>
          <w:t>1</w:t>
        </w:r>
        <w:r w:rsidRPr="00D14DBF">
          <w:rPr>
            <w:rFonts w:ascii="Times New Roman" w:hAnsi="Times New Roman"/>
            <w:noProof/>
            <w:webHidden/>
          </w:rPr>
          <w:fldChar w:fldCharType="end"/>
        </w:r>
      </w:hyperlink>
    </w:p>
    <w:p w14:paraId="217C470F" w14:textId="458A0C03" w:rsidR="003005D9" w:rsidRPr="00D14DBF" w:rsidRDefault="00F37B09">
      <w:pPr>
        <w:pStyle w:val="Kazalovsebine1"/>
        <w:tabs>
          <w:tab w:val="right" w:leader="dot" w:pos="9062"/>
        </w:tabs>
        <w:rPr>
          <w:rFonts w:ascii="Times New Roman" w:hAnsi="Times New Roman"/>
          <w:noProof/>
        </w:rPr>
      </w:pPr>
      <w:hyperlink w:anchor="_Toc86310920" w:history="1">
        <w:r w:rsidR="003005D9" w:rsidRPr="00D14DBF">
          <w:rPr>
            <w:rStyle w:val="Hiperpovezava"/>
            <w:rFonts w:ascii="Times New Roman" w:eastAsia="Times New Roman" w:hAnsi="Times New Roman"/>
            <w:noProof/>
          </w:rPr>
          <w:t>2.   Izbire politike, usklajevanje in dopolnjevanje</w:t>
        </w:r>
        <w:r w:rsidR="003005D9" w:rsidRPr="00D14DBF">
          <w:rPr>
            <w:rFonts w:ascii="Times New Roman" w:hAnsi="Times New Roman"/>
            <w:noProof/>
            <w:webHidden/>
          </w:rPr>
          <w:tab/>
        </w:r>
        <w:r w:rsidR="003005D9" w:rsidRPr="00D14DBF">
          <w:rPr>
            <w:rFonts w:ascii="Times New Roman" w:hAnsi="Times New Roman"/>
            <w:noProof/>
            <w:webHidden/>
          </w:rPr>
          <w:fldChar w:fldCharType="begin"/>
        </w:r>
        <w:r w:rsidR="003005D9" w:rsidRPr="00D14DBF">
          <w:rPr>
            <w:rFonts w:ascii="Times New Roman" w:hAnsi="Times New Roman"/>
            <w:noProof/>
            <w:webHidden/>
          </w:rPr>
          <w:instrText xml:space="preserve"> PAGEREF _Toc86310920 \h </w:instrText>
        </w:r>
        <w:r w:rsidR="003005D9" w:rsidRPr="00D14DBF">
          <w:rPr>
            <w:rFonts w:ascii="Times New Roman" w:hAnsi="Times New Roman"/>
            <w:noProof/>
            <w:webHidden/>
          </w:rPr>
        </w:r>
        <w:r w:rsidR="003005D9" w:rsidRPr="00D14DBF">
          <w:rPr>
            <w:rFonts w:ascii="Times New Roman" w:hAnsi="Times New Roman"/>
            <w:noProof/>
            <w:webHidden/>
          </w:rPr>
          <w:fldChar w:fldCharType="separate"/>
        </w:r>
        <w:r w:rsidR="003C1FE1">
          <w:rPr>
            <w:rFonts w:ascii="Times New Roman" w:hAnsi="Times New Roman"/>
            <w:noProof/>
            <w:webHidden/>
          </w:rPr>
          <w:t>17</w:t>
        </w:r>
        <w:r w:rsidR="003005D9" w:rsidRPr="00D14DBF">
          <w:rPr>
            <w:rFonts w:ascii="Times New Roman" w:hAnsi="Times New Roman"/>
            <w:noProof/>
            <w:webHidden/>
          </w:rPr>
          <w:fldChar w:fldCharType="end"/>
        </w:r>
      </w:hyperlink>
    </w:p>
    <w:p w14:paraId="37BEBE86" w14:textId="62A32C14" w:rsidR="003005D9" w:rsidRPr="00D14DBF" w:rsidRDefault="00F37B09">
      <w:pPr>
        <w:pStyle w:val="Kazalovsebine2"/>
        <w:tabs>
          <w:tab w:val="right" w:leader="dot" w:pos="9062"/>
        </w:tabs>
        <w:rPr>
          <w:rFonts w:ascii="Times New Roman" w:hAnsi="Times New Roman"/>
          <w:noProof/>
        </w:rPr>
      </w:pPr>
      <w:hyperlink w:anchor="_Toc86310928" w:history="1">
        <w:r w:rsidR="003005D9" w:rsidRPr="00D14DBF">
          <w:rPr>
            <w:rStyle w:val="Hiperpovezava"/>
            <w:rFonts w:ascii="Times New Roman" w:eastAsia="Times New Roman" w:hAnsi="Times New Roman"/>
            <w:noProof/>
          </w:rPr>
          <w:t>2.1 Usklajevanje, razmejevanje in dopolnjevanje med skladi in, če je to ustrezno, usklajevanje med nacionalnimi in regionalnimi programi</w:t>
        </w:r>
        <w:r w:rsidR="003005D9" w:rsidRPr="00D14DBF">
          <w:rPr>
            <w:rFonts w:ascii="Times New Roman" w:hAnsi="Times New Roman"/>
            <w:noProof/>
            <w:webHidden/>
          </w:rPr>
          <w:tab/>
        </w:r>
        <w:r w:rsidR="003005D9" w:rsidRPr="00D14DBF">
          <w:rPr>
            <w:rFonts w:ascii="Times New Roman" w:hAnsi="Times New Roman"/>
            <w:noProof/>
            <w:webHidden/>
          </w:rPr>
          <w:fldChar w:fldCharType="begin"/>
        </w:r>
        <w:r w:rsidR="003005D9" w:rsidRPr="00D14DBF">
          <w:rPr>
            <w:rFonts w:ascii="Times New Roman" w:hAnsi="Times New Roman"/>
            <w:noProof/>
            <w:webHidden/>
          </w:rPr>
          <w:instrText xml:space="preserve"> PAGEREF _Toc86310928 \h </w:instrText>
        </w:r>
        <w:r w:rsidR="003005D9" w:rsidRPr="00D14DBF">
          <w:rPr>
            <w:rFonts w:ascii="Times New Roman" w:hAnsi="Times New Roman"/>
            <w:noProof/>
            <w:webHidden/>
          </w:rPr>
        </w:r>
        <w:r w:rsidR="003005D9" w:rsidRPr="00D14DBF">
          <w:rPr>
            <w:rFonts w:ascii="Times New Roman" w:hAnsi="Times New Roman"/>
            <w:noProof/>
            <w:webHidden/>
          </w:rPr>
          <w:fldChar w:fldCharType="separate"/>
        </w:r>
        <w:r w:rsidR="003C1FE1">
          <w:rPr>
            <w:rFonts w:ascii="Times New Roman" w:hAnsi="Times New Roman"/>
            <w:noProof/>
            <w:webHidden/>
          </w:rPr>
          <w:t>28</w:t>
        </w:r>
        <w:r w:rsidR="003005D9" w:rsidRPr="00D14DBF">
          <w:rPr>
            <w:rFonts w:ascii="Times New Roman" w:hAnsi="Times New Roman"/>
            <w:noProof/>
            <w:webHidden/>
          </w:rPr>
          <w:fldChar w:fldCharType="end"/>
        </w:r>
      </w:hyperlink>
    </w:p>
    <w:p w14:paraId="2B9FFDBD" w14:textId="07ADBDF8" w:rsidR="003005D9" w:rsidRPr="00D14DBF" w:rsidRDefault="00F37B09">
      <w:pPr>
        <w:pStyle w:val="Kazalovsebine2"/>
        <w:tabs>
          <w:tab w:val="right" w:leader="dot" w:pos="9062"/>
        </w:tabs>
        <w:rPr>
          <w:rFonts w:ascii="Times New Roman" w:hAnsi="Times New Roman"/>
          <w:noProof/>
        </w:rPr>
      </w:pPr>
      <w:hyperlink w:anchor="_Toc86310929" w:history="1">
        <w:r w:rsidR="003005D9" w:rsidRPr="00D14DBF">
          <w:rPr>
            <w:rStyle w:val="Hiperpovezava"/>
            <w:rFonts w:ascii="Times New Roman" w:eastAsia="Times New Roman" w:hAnsi="Times New Roman"/>
            <w:noProof/>
          </w:rPr>
          <w:t>2. 2 Dopolnjevanje in sinergije med skladi, zajetimi v sporazumu o partnerstvu, AMIF, SNV in IUMV ter drugimi instrumenti Unije</w:t>
        </w:r>
        <w:r w:rsidR="003005D9" w:rsidRPr="00D14DBF">
          <w:rPr>
            <w:rFonts w:ascii="Times New Roman" w:hAnsi="Times New Roman"/>
            <w:noProof/>
            <w:webHidden/>
          </w:rPr>
          <w:tab/>
        </w:r>
        <w:r w:rsidR="003005D9" w:rsidRPr="00D14DBF">
          <w:rPr>
            <w:rFonts w:ascii="Times New Roman" w:hAnsi="Times New Roman"/>
            <w:noProof/>
            <w:webHidden/>
          </w:rPr>
          <w:fldChar w:fldCharType="begin"/>
        </w:r>
        <w:r w:rsidR="003005D9" w:rsidRPr="00D14DBF">
          <w:rPr>
            <w:rFonts w:ascii="Times New Roman" w:hAnsi="Times New Roman"/>
            <w:noProof/>
            <w:webHidden/>
          </w:rPr>
          <w:instrText xml:space="preserve"> PAGEREF _Toc86310929 \h </w:instrText>
        </w:r>
        <w:r w:rsidR="003005D9" w:rsidRPr="00D14DBF">
          <w:rPr>
            <w:rFonts w:ascii="Times New Roman" w:hAnsi="Times New Roman"/>
            <w:noProof/>
            <w:webHidden/>
          </w:rPr>
        </w:r>
        <w:r w:rsidR="003005D9" w:rsidRPr="00D14DBF">
          <w:rPr>
            <w:rFonts w:ascii="Times New Roman" w:hAnsi="Times New Roman"/>
            <w:noProof/>
            <w:webHidden/>
          </w:rPr>
          <w:fldChar w:fldCharType="separate"/>
        </w:r>
        <w:r w:rsidR="003C1FE1">
          <w:rPr>
            <w:rFonts w:ascii="Times New Roman" w:hAnsi="Times New Roman"/>
            <w:noProof/>
            <w:webHidden/>
          </w:rPr>
          <w:t>31</w:t>
        </w:r>
        <w:r w:rsidR="003005D9" w:rsidRPr="00D14DBF">
          <w:rPr>
            <w:rFonts w:ascii="Times New Roman" w:hAnsi="Times New Roman"/>
            <w:noProof/>
            <w:webHidden/>
          </w:rPr>
          <w:fldChar w:fldCharType="end"/>
        </w:r>
      </w:hyperlink>
    </w:p>
    <w:p w14:paraId="33D5F415" w14:textId="2F76BDF1" w:rsidR="003005D9" w:rsidRPr="00D14DBF" w:rsidRDefault="00F37B09">
      <w:pPr>
        <w:pStyle w:val="Kazalovsebine1"/>
        <w:tabs>
          <w:tab w:val="right" w:leader="dot" w:pos="9062"/>
        </w:tabs>
        <w:rPr>
          <w:rFonts w:ascii="Times New Roman" w:hAnsi="Times New Roman"/>
          <w:noProof/>
        </w:rPr>
      </w:pPr>
      <w:hyperlink w:anchor="_Toc86310930" w:history="1">
        <w:r w:rsidR="003005D9" w:rsidRPr="00D14DBF">
          <w:rPr>
            <w:rStyle w:val="Hiperpovezava"/>
            <w:rFonts w:ascii="Times New Roman" w:eastAsia="Times New Roman" w:hAnsi="Times New Roman"/>
            <w:noProof/>
          </w:rPr>
          <w:t>3.   Prispevek k proračunskemu jamstvu v okviru InvestEU z obrazložitvijo</w:t>
        </w:r>
        <w:r w:rsidR="003005D9" w:rsidRPr="00D14DBF">
          <w:rPr>
            <w:rFonts w:ascii="Times New Roman" w:hAnsi="Times New Roman"/>
            <w:noProof/>
            <w:webHidden/>
          </w:rPr>
          <w:tab/>
        </w:r>
        <w:r w:rsidR="003005D9" w:rsidRPr="00D14DBF">
          <w:rPr>
            <w:rFonts w:ascii="Times New Roman" w:hAnsi="Times New Roman"/>
            <w:noProof/>
            <w:webHidden/>
          </w:rPr>
          <w:fldChar w:fldCharType="begin"/>
        </w:r>
        <w:r w:rsidR="003005D9" w:rsidRPr="00D14DBF">
          <w:rPr>
            <w:rFonts w:ascii="Times New Roman" w:hAnsi="Times New Roman"/>
            <w:noProof/>
            <w:webHidden/>
          </w:rPr>
          <w:instrText xml:space="preserve"> PAGEREF _Toc86310930 \h </w:instrText>
        </w:r>
        <w:r w:rsidR="003005D9" w:rsidRPr="00D14DBF">
          <w:rPr>
            <w:rFonts w:ascii="Times New Roman" w:hAnsi="Times New Roman"/>
            <w:noProof/>
            <w:webHidden/>
          </w:rPr>
        </w:r>
        <w:r w:rsidR="003005D9" w:rsidRPr="00D14DBF">
          <w:rPr>
            <w:rFonts w:ascii="Times New Roman" w:hAnsi="Times New Roman"/>
            <w:noProof/>
            <w:webHidden/>
          </w:rPr>
          <w:fldChar w:fldCharType="separate"/>
        </w:r>
        <w:r w:rsidR="003C1FE1">
          <w:rPr>
            <w:rFonts w:ascii="Times New Roman" w:hAnsi="Times New Roman"/>
            <w:noProof/>
            <w:webHidden/>
          </w:rPr>
          <w:t>39</w:t>
        </w:r>
        <w:r w:rsidR="003005D9" w:rsidRPr="00D14DBF">
          <w:rPr>
            <w:rFonts w:ascii="Times New Roman" w:hAnsi="Times New Roman"/>
            <w:noProof/>
            <w:webHidden/>
          </w:rPr>
          <w:fldChar w:fldCharType="end"/>
        </w:r>
      </w:hyperlink>
    </w:p>
    <w:p w14:paraId="32019ADA" w14:textId="2D1A1EA1" w:rsidR="003005D9" w:rsidRPr="00D14DBF" w:rsidRDefault="00F37B09">
      <w:pPr>
        <w:pStyle w:val="Kazalovsebine1"/>
        <w:tabs>
          <w:tab w:val="right" w:leader="dot" w:pos="9062"/>
        </w:tabs>
        <w:rPr>
          <w:rFonts w:ascii="Times New Roman" w:hAnsi="Times New Roman"/>
          <w:noProof/>
        </w:rPr>
      </w:pPr>
      <w:hyperlink w:anchor="_Toc86310931" w:history="1">
        <w:r w:rsidR="003005D9" w:rsidRPr="00D14DBF">
          <w:rPr>
            <w:rStyle w:val="Hiperpovezava"/>
            <w:rFonts w:ascii="Times New Roman" w:eastAsia="Times New Roman" w:hAnsi="Times New Roman"/>
            <w:noProof/>
          </w:rPr>
          <w:t>4.   Prerazporeditve</w:t>
        </w:r>
        <w:r w:rsidR="003005D9" w:rsidRPr="00D14DBF">
          <w:rPr>
            <w:rFonts w:ascii="Times New Roman" w:hAnsi="Times New Roman"/>
            <w:noProof/>
            <w:webHidden/>
          </w:rPr>
          <w:tab/>
        </w:r>
        <w:r w:rsidR="003005D9" w:rsidRPr="00D14DBF">
          <w:rPr>
            <w:rFonts w:ascii="Times New Roman" w:hAnsi="Times New Roman"/>
            <w:noProof/>
            <w:webHidden/>
          </w:rPr>
          <w:fldChar w:fldCharType="begin"/>
        </w:r>
        <w:r w:rsidR="003005D9" w:rsidRPr="00D14DBF">
          <w:rPr>
            <w:rFonts w:ascii="Times New Roman" w:hAnsi="Times New Roman"/>
            <w:noProof/>
            <w:webHidden/>
          </w:rPr>
          <w:instrText xml:space="preserve"> PAGEREF _Toc86310931 \h </w:instrText>
        </w:r>
        <w:r w:rsidR="003005D9" w:rsidRPr="00D14DBF">
          <w:rPr>
            <w:rFonts w:ascii="Times New Roman" w:hAnsi="Times New Roman"/>
            <w:noProof/>
            <w:webHidden/>
          </w:rPr>
        </w:r>
        <w:r w:rsidR="003005D9" w:rsidRPr="00D14DBF">
          <w:rPr>
            <w:rFonts w:ascii="Times New Roman" w:hAnsi="Times New Roman"/>
            <w:noProof/>
            <w:webHidden/>
          </w:rPr>
          <w:fldChar w:fldCharType="separate"/>
        </w:r>
        <w:r w:rsidR="003C1FE1">
          <w:rPr>
            <w:rFonts w:ascii="Times New Roman" w:hAnsi="Times New Roman"/>
            <w:noProof/>
            <w:webHidden/>
          </w:rPr>
          <w:t>39</w:t>
        </w:r>
        <w:r w:rsidR="003005D9" w:rsidRPr="00D14DBF">
          <w:rPr>
            <w:rFonts w:ascii="Times New Roman" w:hAnsi="Times New Roman"/>
            <w:noProof/>
            <w:webHidden/>
          </w:rPr>
          <w:fldChar w:fldCharType="end"/>
        </w:r>
      </w:hyperlink>
    </w:p>
    <w:p w14:paraId="029E7324" w14:textId="04BF710F" w:rsidR="003005D9" w:rsidRPr="00D14DBF" w:rsidRDefault="00F37B09">
      <w:pPr>
        <w:pStyle w:val="Kazalovsebine2"/>
        <w:tabs>
          <w:tab w:val="right" w:leader="dot" w:pos="9062"/>
        </w:tabs>
        <w:rPr>
          <w:rFonts w:ascii="Times New Roman" w:hAnsi="Times New Roman"/>
          <w:noProof/>
        </w:rPr>
      </w:pPr>
      <w:hyperlink w:anchor="_Toc86310932" w:history="1">
        <w:r w:rsidR="003005D9" w:rsidRPr="00D14DBF">
          <w:rPr>
            <w:rStyle w:val="Hiperpovezava"/>
            <w:rFonts w:ascii="Times New Roman" w:eastAsia="Times New Roman" w:hAnsi="Times New Roman"/>
            <w:noProof/>
          </w:rPr>
          <w:t>4.1   Prerazporeditev med kategorijami regije</w:t>
        </w:r>
        <w:r w:rsidR="003005D9" w:rsidRPr="00D14DBF">
          <w:rPr>
            <w:rFonts w:ascii="Times New Roman" w:hAnsi="Times New Roman"/>
            <w:noProof/>
            <w:webHidden/>
          </w:rPr>
          <w:tab/>
        </w:r>
        <w:r w:rsidR="003005D9" w:rsidRPr="00D14DBF">
          <w:rPr>
            <w:rFonts w:ascii="Times New Roman" w:hAnsi="Times New Roman"/>
            <w:noProof/>
            <w:webHidden/>
          </w:rPr>
          <w:fldChar w:fldCharType="begin"/>
        </w:r>
        <w:r w:rsidR="003005D9" w:rsidRPr="00D14DBF">
          <w:rPr>
            <w:rFonts w:ascii="Times New Roman" w:hAnsi="Times New Roman"/>
            <w:noProof/>
            <w:webHidden/>
          </w:rPr>
          <w:instrText xml:space="preserve"> PAGEREF _Toc86310932 \h </w:instrText>
        </w:r>
        <w:r w:rsidR="003005D9" w:rsidRPr="00D14DBF">
          <w:rPr>
            <w:rFonts w:ascii="Times New Roman" w:hAnsi="Times New Roman"/>
            <w:noProof/>
            <w:webHidden/>
          </w:rPr>
        </w:r>
        <w:r w:rsidR="003005D9" w:rsidRPr="00D14DBF">
          <w:rPr>
            <w:rFonts w:ascii="Times New Roman" w:hAnsi="Times New Roman"/>
            <w:noProof/>
            <w:webHidden/>
          </w:rPr>
          <w:fldChar w:fldCharType="separate"/>
        </w:r>
        <w:r w:rsidR="003C1FE1">
          <w:rPr>
            <w:rFonts w:ascii="Times New Roman" w:hAnsi="Times New Roman"/>
            <w:noProof/>
            <w:webHidden/>
          </w:rPr>
          <w:t>40</w:t>
        </w:r>
        <w:r w:rsidR="003005D9" w:rsidRPr="00D14DBF">
          <w:rPr>
            <w:rFonts w:ascii="Times New Roman" w:hAnsi="Times New Roman"/>
            <w:noProof/>
            <w:webHidden/>
          </w:rPr>
          <w:fldChar w:fldCharType="end"/>
        </w:r>
      </w:hyperlink>
    </w:p>
    <w:p w14:paraId="13B3ECAB" w14:textId="06E53D2C" w:rsidR="003005D9" w:rsidRPr="00D14DBF" w:rsidRDefault="00F37B09">
      <w:pPr>
        <w:pStyle w:val="Kazalovsebine2"/>
        <w:tabs>
          <w:tab w:val="right" w:leader="dot" w:pos="9062"/>
        </w:tabs>
        <w:rPr>
          <w:rFonts w:ascii="Times New Roman" w:hAnsi="Times New Roman"/>
          <w:noProof/>
        </w:rPr>
      </w:pPr>
      <w:hyperlink w:anchor="_Toc86310933" w:history="1">
        <w:r w:rsidR="003005D9" w:rsidRPr="00D14DBF">
          <w:rPr>
            <w:rStyle w:val="Hiperpovezava"/>
            <w:rFonts w:ascii="Times New Roman" w:eastAsia="Times New Roman" w:hAnsi="Times New Roman"/>
            <w:noProof/>
          </w:rPr>
          <w:t>4.2   Prerazporeditve za instrumente v okviru neposrednega ali posrednega upravljanja</w:t>
        </w:r>
        <w:r w:rsidR="003005D9" w:rsidRPr="00D14DBF">
          <w:rPr>
            <w:rFonts w:ascii="Times New Roman" w:hAnsi="Times New Roman"/>
            <w:noProof/>
            <w:webHidden/>
          </w:rPr>
          <w:tab/>
        </w:r>
        <w:r w:rsidR="003005D9" w:rsidRPr="00D14DBF">
          <w:rPr>
            <w:rFonts w:ascii="Times New Roman" w:hAnsi="Times New Roman"/>
            <w:noProof/>
            <w:webHidden/>
          </w:rPr>
          <w:fldChar w:fldCharType="begin"/>
        </w:r>
        <w:r w:rsidR="003005D9" w:rsidRPr="00D14DBF">
          <w:rPr>
            <w:rFonts w:ascii="Times New Roman" w:hAnsi="Times New Roman"/>
            <w:noProof/>
            <w:webHidden/>
          </w:rPr>
          <w:instrText xml:space="preserve"> PAGEREF _Toc86310933 \h </w:instrText>
        </w:r>
        <w:r w:rsidR="003005D9" w:rsidRPr="00D14DBF">
          <w:rPr>
            <w:rFonts w:ascii="Times New Roman" w:hAnsi="Times New Roman"/>
            <w:noProof/>
            <w:webHidden/>
          </w:rPr>
        </w:r>
        <w:r w:rsidR="003005D9" w:rsidRPr="00D14DBF">
          <w:rPr>
            <w:rFonts w:ascii="Times New Roman" w:hAnsi="Times New Roman"/>
            <w:noProof/>
            <w:webHidden/>
          </w:rPr>
          <w:fldChar w:fldCharType="separate"/>
        </w:r>
        <w:r w:rsidR="003C1FE1">
          <w:rPr>
            <w:rFonts w:ascii="Times New Roman" w:hAnsi="Times New Roman"/>
            <w:noProof/>
            <w:webHidden/>
          </w:rPr>
          <w:t>40</w:t>
        </w:r>
        <w:r w:rsidR="003005D9" w:rsidRPr="00D14DBF">
          <w:rPr>
            <w:rFonts w:ascii="Times New Roman" w:hAnsi="Times New Roman"/>
            <w:noProof/>
            <w:webHidden/>
          </w:rPr>
          <w:fldChar w:fldCharType="end"/>
        </w:r>
      </w:hyperlink>
    </w:p>
    <w:p w14:paraId="788B25A0" w14:textId="7737BC55" w:rsidR="003005D9" w:rsidRPr="00D14DBF" w:rsidRDefault="00F37B09">
      <w:pPr>
        <w:pStyle w:val="Kazalovsebine2"/>
        <w:tabs>
          <w:tab w:val="right" w:leader="dot" w:pos="9062"/>
        </w:tabs>
        <w:rPr>
          <w:rFonts w:ascii="Times New Roman" w:hAnsi="Times New Roman"/>
          <w:noProof/>
        </w:rPr>
      </w:pPr>
      <w:hyperlink w:anchor="_Toc86310934" w:history="1">
        <w:r w:rsidR="003005D9" w:rsidRPr="00D14DBF">
          <w:rPr>
            <w:rStyle w:val="Hiperpovezava"/>
            <w:rFonts w:ascii="Times New Roman" w:eastAsia="Times New Roman" w:hAnsi="Times New Roman"/>
            <w:noProof/>
          </w:rPr>
          <w:t>4.3   Prerazporeditve med ESRR, ESS+ in Kohezijskim skladom ali drugim skladom ali skladi</w:t>
        </w:r>
        <w:r w:rsidR="003005D9" w:rsidRPr="00D14DBF">
          <w:rPr>
            <w:rFonts w:ascii="Times New Roman" w:hAnsi="Times New Roman"/>
            <w:noProof/>
            <w:webHidden/>
          </w:rPr>
          <w:tab/>
        </w:r>
        <w:r w:rsidR="003005D9" w:rsidRPr="00D14DBF">
          <w:rPr>
            <w:rFonts w:ascii="Times New Roman" w:hAnsi="Times New Roman"/>
            <w:noProof/>
            <w:webHidden/>
          </w:rPr>
          <w:fldChar w:fldCharType="begin"/>
        </w:r>
        <w:r w:rsidR="003005D9" w:rsidRPr="00D14DBF">
          <w:rPr>
            <w:rFonts w:ascii="Times New Roman" w:hAnsi="Times New Roman"/>
            <w:noProof/>
            <w:webHidden/>
          </w:rPr>
          <w:instrText xml:space="preserve"> PAGEREF _Toc86310934 \h </w:instrText>
        </w:r>
        <w:r w:rsidR="003005D9" w:rsidRPr="00D14DBF">
          <w:rPr>
            <w:rFonts w:ascii="Times New Roman" w:hAnsi="Times New Roman"/>
            <w:noProof/>
            <w:webHidden/>
          </w:rPr>
        </w:r>
        <w:r w:rsidR="003005D9" w:rsidRPr="00D14DBF">
          <w:rPr>
            <w:rFonts w:ascii="Times New Roman" w:hAnsi="Times New Roman"/>
            <w:noProof/>
            <w:webHidden/>
          </w:rPr>
          <w:fldChar w:fldCharType="separate"/>
        </w:r>
        <w:r w:rsidR="003C1FE1">
          <w:rPr>
            <w:rFonts w:ascii="Times New Roman" w:hAnsi="Times New Roman"/>
            <w:noProof/>
            <w:webHidden/>
          </w:rPr>
          <w:t>40</w:t>
        </w:r>
        <w:r w:rsidR="003005D9" w:rsidRPr="00D14DBF">
          <w:rPr>
            <w:rFonts w:ascii="Times New Roman" w:hAnsi="Times New Roman"/>
            <w:noProof/>
            <w:webHidden/>
          </w:rPr>
          <w:fldChar w:fldCharType="end"/>
        </w:r>
      </w:hyperlink>
    </w:p>
    <w:p w14:paraId="0D2F633D" w14:textId="489C0CAC" w:rsidR="003005D9" w:rsidRPr="00D14DBF" w:rsidRDefault="00F37B09">
      <w:pPr>
        <w:pStyle w:val="Kazalovsebine2"/>
        <w:tabs>
          <w:tab w:val="right" w:leader="dot" w:pos="9062"/>
        </w:tabs>
        <w:rPr>
          <w:rFonts w:ascii="Times New Roman" w:hAnsi="Times New Roman"/>
          <w:noProof/>
        </w:rPr>
      </w:pPr>
      <w:hyperlink w:anchor="_Toc86310935" w:history="1">
        <w:r w:rsidR="003005D9" w:rsidRPr="00D14DBF">
          <w:rPr>
            <w:rStyle w:val="Hiperpovezava"/>
            <w:rFonts w:ascii="Times New Roman" w:eastAsia="Times New Roman" w:hAnsi="Times New Roman"/>
            <w:noProof/>
          </w:rPr>
          <w:t>4.4   Prerazporeditev sredstev ESRR in ESS+ kot dopolnilna podpora za SPP, z obrazložitvijo</w:t>
        </w:r>
        <w:r w:rsidR="003005D9" w:rsidRPr="00D14DBF">
          <w:rPr>
            <w:rFonts w:ascii="Times New Roman" w:hAnsi="Times New Roman"/>
            <w:noProof/>
            <w:webHidden/>
          </w:rPr>
          <w:tab/>
        </w:r>
        <w:r w:rsidR="003005D9" w:rsidRPr="00D14DBF">
          <w:rPr>
            <w:rFonts w:ascii="Times New Roman" w:hAnsi="Times New Roman"/>
            <w:noProof/>
            <w:webHidden/>
          </w:rPr>
          <w:fldChar w:fldCharType="begin"/>
        </w:r>
        <w:r w:rsidR="003005D9" w:rsidRPr="00D14DBF">
          <w:rPr>
            <w:rFonts w:ascii="Times New Roman" w:hAnsi="Times New Roman"/>
            <w:noProof/>
            <w:webHidden/>
          </w:rPr>
          <w:instrText xml:space="preserve"> PAGEREF _Toc86310935 \h </w:instrText>
        </w:r>
        <w:r w:rsidR="003005D9" w:rsidRPr="00D14DBF">
          <w:rPr>
            <w:rFonts w:ascii="Times New Roman" w:hAnsi="Times New Roman"/>
            <w:noProof/>
            <w:webHidden/>
          </w:rPr>
        </w:r>
        <w:r w:rsidR="003005D9" w:rsidRPr="00D14DBF">
          <w:rPr>
            <w:rFonts w:ascii="Times New Roman" w:hAnsi="Times New Roman"/>
            <w:noProof/>
            <w:webHidden/>
          </w:rPr>
          <w:fldChar w:fldCharType="separate"/>
        </w:r>
        <w:r w:rsidR="003C1FE1">
          <w:rPr>
            <w:rFonts w:ascii="Times New Roman" w:hAnsi="Times New Roman"/>
            <w:noProof/>
            <w:webHidden/>
          </w:rPr>
          <w:t>42</w:t>
        </w:r>
        <w:r w:rsidR="003005D9" w:rsidRPr="00D14DBF">
          <w:rPr>
            <w:rFonts w:ascii="Times New Roman" w:hAnsi="Times New Roman"/>
            <w:noProof/>
            <w:webHidden/>
          </w:rPr>
          <w:fldChar w:fldCharType="end"/>
        </w:r>
      </w:hyperlink>
    </w:p>
    <w:p w14:paraId="6DFED53A" w14:textId="5D90C15A" w:rsidR="003005D9" w:rsidRPr="00D14DBF" w:rsidRDefault="00F37B09">
      <w:pPr>
        <w:pStyle w:val="Kazalovsebine2"/>
        <w:tabs>
          <w:tab w:val="right" w:leader="dot" w:pos="9062"/>
        </w:tabs>
        <w:rPr>
          <w:rFonts w:ascii="Times New Roman" w:hAnsi="Times New Roman"/>
          <w:noProof/>
        </w:rPr>
      </w:pPr>
      <w:hyperlink w:anchor="_Toc86310936" w:history="1">
        <w:r w:rsidR="003005D9" w:rsidRPr="00D14DBF">
          <w:rPr>
            <w:rStyle w:val="Hiperpovezava"/>
            <w:rFonts w:ascii="Times New Roman" w:eastAsia="Times New Roman" w:hAnsi="Times New Roman"/>
            <w:noProof/>
          </w:rPr>
          <w:t>4.5   Prerazporeditve iz cilja „evropsko teritorialno sodelovanje“ (Interreg) v cilj „naložbe za delovna mesta in rast“</w:t>
        </w:r>
        <w:r w:rsidR="003005D9" w:rsidRPr="00D14DBF">
          <w:rPr>
            <w:rFonts w:ascii="Times New Roman" w:hAnsi="Times New Roman"/>
            <w:noProof/>
            <w:webHidden/>
          </w:rPr>
          <w:tab/>
        </w:r>
        <w:r w:rsidR="003005D9" w:rsidRPr="00D14DBF">
          <w:rPr>
            <w:rFonts w:ascii="Times New Roman" w:hAnsi="Times New Roman"/>
            <w:noProof/>
            <w:webHidden/>
          </w:rPr>
          <w:fldChar w:fldCharType="begin"/>
        </w:r>
        <w:r w:rsidR="003005D9" w:rsidRPr="00D14DBF">
          <w:rPr>
            <w:rFonts w:ascii="Times New Roman" w:hAnsi="Times New Roman"/>
            <w:noProof/>
            <w:webHidden/>
          </w:rPr>
          <w:instrText xml:space="preserve"> PAGEREF _Toc86310936 \h </w:instrText>
        </w:r>
        <w:r w:rsidR="003005D9" w:rsidRPr="00D14DBF">
          <w:rPr>
            <w:rFonts w:ascii="Times New Roman" w:hAnsi="Times New Roman"/>
            <w:noProof/>
            <w:webHidden/>
          </w:rPr>
        </w:r>
        <w:r w:rsidR="003005D9" w:rsidRPr="00D14DBF">
          <w:rPr>
            <w:rFonts w:ascii="Times New Roman" w:hAnsi="Times New Roman"/>
            <w:noProof/>
            <w:webHidden/>
          </w:rPr>
          <w:fldChar w:fldCharType="separate"/>
        </w:r>
        <w:r w:rsidR="003C1FE1">
          <w:rPr>
            <w:rFonts w:ascii="Times New Roman" w:hAnsi="Times New Roman"/>
            <w:noProof/>
            <w:webHidden/>
          </w:rPr>
          <w:t>42</w:t>
        </w:r>
        <w:r w:rsidR="003005D9" w:rsidRPr="00D14DBF">
          <w:rPr>
            <w:rFonts w:ascii="Times New Roman" w:hAnsi="Times New Roman"/>
            <w:noProof/>
            <w:webHidden/>
          </w:rPr>
          <w:fldChar w:fldCharType="end"/>
        </w:r>
      </w:hyperlink>
    </w:p>
    <w:p w14:paraId="64470981" w14:textId="31CEB29B" w:rsidR="003005D9" w:rsidRPr="00D14DBF" w:rsidRDefault="00F37B09">
      <w:pPr>
        <w:pStyle w:val="Kazalovsebine1"/>
        <w:tabs>
          <w:tab w:val="right" w:leader="dot" w:pos="9062"/>
        </w:tabs>
        <w:rPr>
          <w:rFonts w:ascii="Times New Roman" w:hAnsi="Times New Roman"/>
          <w:noProof/>
        </w:rPr>
      </w:pPr>
      <w:hyperlink w:anchor="_Toc86310937" w:history="1">
        <w:r w:rsidR="003005D9" w:rsidRPr="00D14DBF">
          <w:rPr>
            <w:rStyle w:val="Hiperpovezava"/>
            <w:rFonts w:ascii="Times New Roman" w:eastAsia="Times New Roman" w:hAnsi="Times New Roman"/>
            <w:noProof/>
          </w:rPr>
          <w:t>5.   Oblika prispevka Unije za tehnično pomoč</w:t>
        </w:r>
        <w:r w:rsidR="003005D9" w:rsidRPr="00D14DBF">
          <w:rPr>
            <w:rFonts w:ascii="Times New Roman" w:hAnsi="Times New Roman"/>
            <w:noProof/>
            <w:webHidden/>
          </w:rPr>
          <w:tab/>
        </w:r>
        <w:r w:rsidR="003005D9" w:rsidRPr="00D14DBF">
          <w:rPr>
            <w:rFonts w:ascii="Times New Roman" w:hAnsi="Times New Roman"/>
            <w:noProof/>
            <w:webHidden/>
          </w:rPr>
          <w:fldChar w:fldCharType="begin"/>
        </w:r>
        <w:r w:rsidR="003005D9" w:rsidRPr="00D14DBF">
          <w:rPr>
            <w:rFonts w:ascii="Times New Roman" w:hAnsi="Times New Roman"/>
            <w:noProof/>
            <w:webHidden/>
          </w:rPr>
          <w:instrText xml:space="preserve"> PAGEREF _Toc86310937 \h </w:instrText>
        </w:r>
        <w:r w:rsidR="003005D9" w:rsidRPr="00D14DBF">
          <w:rPr>
            <w:rFonts w:ascii="Times New Roman" w:hAnsi="Times New Roman"/>
            <w:noProof/>
            <w:webHidden/>
          </w:rPr>
        </w:r>
        <w:r w:rsidR="003005D9" w:rsidRPr="00D14DBF">
          <w:rPr>
            <w:rFonts w:ascii="Times New Roman" w:hAnsi="Times New Roman"/>
            <w:noProof/>
            <w:webHidden/>
          </w:rPr>
          <w:fldChar w:fldCharType="separate"/>
        </w:r>
        <w:r w:rsidR="003C1FE1">
          <w:rPr>
            <w:rFonts w:ascii="Times New Roman" w:hAnsi="Times New Roman"/>
            <w:noProof/>
            <w:webHidden/>
          </w:rPr>
          <w:t>42</w:t>
        </w:r>
        <w:r w:rsidR="003005D9" w:rsidRPr="00D14DBF">
          <w:rPr>
            <w:rFonts w:ascii="Times New Roman" w:hAnsi="Times New Roman"/>
            <w:noProof/>
            <w:webHidden/>
          </w:rPr>
          <w:fldChar w:fldCharType="end"/>
        </w:r>
      </w:hyperlink>
    </w:p>
    <w:p w14:paraId="14448863" w14:textId="51F10AF9" w:rsidR="003005D9" w:rsidRPr="00D14DBF" w:rsidRDefault="00F37B09">
      <w:pPr>
        <w:pStyle w:val="Kazalovsebine1"/>
        <w:tabs>
          <w:tab w:val="right" w:leader="dot" w:pos="9062"/>
        </w:tabs>
        <w:rPr>
          <w:rFonts w:ascii="Times New Roman" w:hAnsi="Times New Roman"/>
          <w:noProof/>
        </w:rPr>
      </w:pPr>
      <w:hyperlink w:anchor="_Toc86310938" w:history="1">
        <w:r w:rsidR="003005D9" w:rsidRPr="00D14DBF">
          <w:rPr>
            <w:rStyle w:val="Hiperpovezava"/>
            <w:rFonts w:ascii="Times New Roman" w:eastAsia="Times New Roman" w:hAnsi="Times New Roman"/>
            <w:noProof/>
          </w:rPr>
          <w:t>6.   Tematska osredotočenost</w:t>
        </w:r>
        <w:r w:rsidR="003005D9" w:rsidRPr="00D14DBF">
          <w:rPr>
            <w:rFonts w:ascii="Times New Roman" w:hAnsi="Times New Roman"/>
            <w:noProof/>
            <w:webHidden/>
          </w:rPr>
          <w:tab/>
        </w:r>
        <w:r w:rsidR="003005D9" w:rsidRPr="00D14DBF">
          <w:rPr>
            <w:rFonts w:ascii="Times New Roman" w:hAnsi="Times New Roman"/>
            <w:noProof/>
            <w:webHidden/>
          </w:rPr>
          <w:fldChar w:fldCharType="begin"/>
        </w:r>
        <w:r w:rsidR="003005D9" w:rsidRPr="00D14DBF">
          <w:rPr>
            <w:rFonts w:ascii="Times New Roman" w:hAnsi="Times New Roman"/>
            <w:noProof/>
            <w:webHidden/>
          </w:rPr>
          <w:instrText xml:space="preserve"> PAGEREF _Toc86310938 \h </w:instrText>
        </w:r>
        <w:r w:rsidR="003005D9" w:rsidRPr="00D14DBF">
          <w:rPr>
            <w:rFonts w:ascii="Times New Roman" w:hAnsi="Times New Roman"/>
            <w:noProof/>
            <w:webHidden/>
          </w:rPr>
        </w:r>
        <w:r w:rsidR="003005D9" w:rsidRPr="00D14DBF">
          <w:rPr>
            <w:rFonts w:ascii="Times New Roman" w:hAnsi="Times New Roman"/>
            <w:noProof/>
            <w:webHidden/>
          </w:rPr>
          <w:fldChar w:fldCharType="separate"/>
        </w:r>
        <w:r w:rsidR="003C1FE1">
          <w:rPr>
            <w:rFonts w:ascii="Times New Roman" w:hAnsi="Times New Roman"/>
            <w:noProof/>
            <w:webHidden/>
          </w:rPr>
          <w:t>44</w:t>
        </w:r>
        <w:r w:rsidR="003005D9" w:rsidRPr="00D14DBF">
          <w:rPr>
            <w:rFonts w:ascii="Times New Roman" w:hAnsi="Times New Roman"/>
            <w:noProof/>
            <w:webHidden/>
          </w:rPr>
          <w:fldChar w:fldCharType="end"/>
        </w:r>
      </w:hyperlink>
    </w:p>
    <w:p w14:paraId="2430EE5F" w14:textId="2E197DD4" w:rsidR="003005D9" w:rsidRPr="00D14DBF" w:rsidRDefault="00F37B09">
      <w:pPr>
        <w:pStyle w:val="Kazalovsebine1"/>
        <w:tabs>
          <w:tab w:val="right" w:leader="dot" w:pos="9062"/>
        </w:tabs>
        <w:rPr>
          <w:rFonts w:ascii="Times New Roman" w:hAnsi="Times New Roman"/>
          <w:noProof/>
        </w:rPr>
      </w:pPr>
      <w:hyperlink w:anchor="_Toc86310939" w:history="1">
        <w:r w:rsidR="003005D9" w:rsidRPr="00D14DBF">
          <w:rPr>
            <w:rStyle w:val="Hiperpovezava"/>
            <w:rFonts w:ascii="Times New Roman" w:eastAsia="Times New Roman" w:hAnsi="Times New Roman"/>
            <w:noProof/>
          </w:rPr>
          <w:t>7.   Predhodna finančna dodelitev iz vsakega sklada, ki ga zajema sporazum o partnerstvu, po ciljih politike, specifičnih ciljih SPP in tehnični pomoči na nacionalni in po potrebi regionalni ravni</w:t>
        </w:r>
        <w:r w:rsidR="003005D9" w:rsidRPr="00D14DBF">
          <w:rPr>
            <w:rFonts w:ascii="Times New Roman" w:hAnsi="Times New Roman"/>
            <w:noProof/>
            <w:webHidden/>
          </w:rPr>
          <w:tab/>
        </w:r>
        <w:r w:rsidR="003005D9" w:rsidRPr="00D14DBF">
          <w:rPr>
            <w:rFonts w:ascii="Times New Roman" w:hAnsi="Times New Roman"/>
            <w:noProof/>
            <w:webHidden/>
          </w:rPr>
          <w:fldChar w:fldCharType="begin"/>
        </w:r>
        <w:r w:rsidR="003005D9" w:rsidRPr="00D14DBF">
          <w:rPr>
            <w:rFonts w:ascii="Times New Roman" w:hAnsi="Times New Roman"/>
            <w:noProof/>
            <w:webHidden/>
          </w:rPr>
          <w:instrText xml:space="preserve"> PAGEREF _Toc86310939 \h </w:instrText>
        </w:r>
        <w:r w:rsidR="003005D9" w:rsidRPr="00D14DBF">
          <w:rPr>
            <w:rFonts w:ascii="Times New Roman" w:hAnsi="Times New Roman"/>
            <w:noProof/>
            <w:webHidden/>
          </w:rPr>
        </w:r>
        <w:r w:rsidR="003005D9" w:rsidRPr="00D14DBF">
          <w:rPr>
            <w:rFonts w:ascii="Times New Roman" w:hAnsi="Times New Roman"/>
            <w:noProof/>
            <w:webHidden/>
          </w:rPr>
          <w:fldChar w:fldCharType="separate"/>
        </w:r>
        <w:r w:rsidR="003C1FE1">
          <w:rPr>
            <w:rFonts w:ascii="Times New Roman" w:hAnsi="Times New Roman"/>
            <w:noProof/>
            <w:webHidden/>
          </w:rPr>
          <w:t>45</w:t>
        </w:r>
        <w:r w:rsidR="003005D9" w:rsidRPr="00D14DBF">
          <w:rPr>
            <w:rFonts w:ascii="Times New Roman" w:hAnsi="Times New Roman"/>
            <w:noProof/>
            <w:webHidden/>
          </w:rPr>
          <w:fldChar w:fldCharType="end"/>
        </w:r>
      </w:hyperlink>
    </w:p>
    <w:p w14:paraId="04357307" w14:textId="5CBC356A" w:rsidR="003005D9" w:rsidRPr="00D14DBF" w:rsidRDefault="00F37B09">
      <w:pPr>
        <w:pStyle w:val="Kazalovsebine1"/>
        <w:tabs>
          <w:tab w:val="right" w:leader="dot" w:pos="9062"/>
        </w:tabs>
        <w:rPr>
          <w:rFonts w:ascii="Times New Roman" w:hAnsi="Times New Roman"/>
          <w:noProof/>
        </w:rPr>
      </w:pPr>
      <w:hyperlink w:anchor="_Toc86310940" w:history="1">
        <w:r w:rsidR="003005D9" w:rsidRPr="00D14DBF">
          <w:rPr>
            <w:rStyle w:val="Hiperpovezava"/>
            <w:rFonts w:ascii="Times New Roman" w:eastAsia="Times New Roman" w:hAnsi="Times New Roman"/>
            <w:noProof/>
          </w:rPr>
          <w:t>8.   Seznam načrtovanih programov v okviru skladov, zajetih v sporazumu o partnerstvu, z ustreznimi predhodnimi finančnimi dodelitvami po skladih in ustreznim nacionalnim prispevkom po kategoriji regije</w:t>
        </w:r>
        <w:r w:rsidR="003005D9" w:rsidRPr="00D14DBF">
          <w:rPr>
            <w:rFonts w:ascii="Times New Roman" w:hAnsi="Times New Roman"/>
            <w:noProof/>
            <w:webHidden/>
          </w:rPr>
          <w:tab/>
        </w:r>
        <w:r w:rsidR="003005D9" w:rsidRPr="00D14DBF">
          <w:rPr>
            <w:rFonts w:ascii="Times New Roman" w:hAnsi="Times New Roman"/>
            <w:noProof/>
            <w:webHidden/>
          </w:rPr>
          <w:fldChar w:fldCharType="begin"/>
        </w:r>
        <w:r w:rsidR="003005D9" w:rsidRPr="00D14DBF">
          <w:rPr>
            <w:rFonts w:ascii="Times New Roman" w:hAnsi="Times New Roman"/>
            <w:noProof/>
            <w:webHidden/>
          </w:rPr>
          <w:instrText xml:space="preserve"> PAGEREF _Toc86310940 \h </w:instrText>
        </w:r>
        <w:r w:rsidR="003005D9" w:rsidRPr="00D14DBF">
          <w:rPr>
            <w:rFonts w:ascii="Times New Roman" w:hAnsi="Times New Roman"/>
            <w:noProof/>
            <w:webHidden/>
          </w:rPr>
        </w:r>
        <w:r w:rsidR="003005D9" w:rsidRPr="00D14DBF">
          <w:rPr>
            <w:rFonts w:ascii="Times New Roman" w:hAnsi="Times New Roman"/>
            <w:noProof/>
            <w:webHidden/>
          </w:rPr>
          <w:fldChar w:fldCharType="separate"/>
        </w:r>
        <w:r w:rsidR="003C1FE1">
          <w:rPr>
            <w:rFonts w:ascii="Times New Roman" w:hAnsi="Times New Roman"/>
            <w:noProof/>
            <w:webHidden/>
          </w:rPr>
          <w:t>51</w:t>
        </w:r>
        <w:r w:rsidR="003005D9" w:rsidRPr="00D14DBF">
          <w:rPr>
            <w:rFonts w:ascii="Times New Roman" w:hAnsi="Times New Roman"/>
            <w:noProof/>
            <w:webHidden/>
          </w:rPr>
          <w:fldChar w:fldCharType="end"/>
        </w:r>
      </w:hyperlink>
    </w:p>
    <w:p w14:paraId="118A9615" w14:textId="096F8D71" w:rsidR="003005D9" w:rsidRPr="00D14DBF" w:rsidRDefault="00F37B09">
      <w:pPr>
        <w:pStyle w:val="Kazalovsebine1"/>
        <w:tabs>
          <w:tab w:val="right" w:leader="dot" w:pos="9062"/>
        </w:tabs>
        <w:rPr>
          <w:rFonts w:ascii="Times New Roman" w:hAnsi="Times New Roman"/>
          <w:noProof/>
        </w:rPr>
      </w:pPr>
      <w:hyperlink w:anchor="_Toc86310941" w:history="1">
        <w:r w:rsidR="003005D9" w:rsidRPr="00D14DBF">
          <w:rPr>
            <w:rStyle w:val="Hiperpovezava"/>
            <w:rFonts w:ascii="Times New Roman" w:eastAsia="Times New Roman" w:hAnsi="Times New Roman"/>
            <w:noProof/>
          </w:rPr>
          <w:t>9.   Povzetek ukrepov, načrtovanih za okrepitev upravne zmogljivosti za izvajanje skladov, ki jih zajema sporazum o partnerstvu</w:t>
        </w:r>
        <w:r w:rsidR="003005D9" w:rsidRPr="00D14DBF">
          <w:rPr>
            <w:rFonts w:ascii="Times New Roman" w:hAnsi="Times New Roman"/>
            <w:noProof/>
            <w:webHidden/>
          </w:rPr>
          <w:tab/>
        </w:r>
        <w:r w:rsidR="003005D9" w:rsidRPr="00D14DBF">
          <w:rPr>
            <w:rFonts w:ascii="Times New Roman" w:hAnsi="Times New Roman"/>
            <w:noProof/>
            <w:webHidden/>
          </w:rPr>
          <w:fldChar w:fldCharType="begin"/>
        </w:r>
        <w:r w:rsidR="003005D9" w:rsidRPr="00D14DBF">
          <w:rPr>
            <w:rFonts w:ascii="Times New Roman" w:hAnsi="Times New Roman"/>
            <w:noProof/>
            <w:webHidden/>
          </w:rPr>
          <w:instrText xml:space="preserve"> PAGEREF _Toc86310941 \h </w:instrText>
        </w:r>
        <w:r w:rsidR="003005D9" w:rsidRPr="00D14DBF">
          <w:rPr>
            <w:rFonts w:ascii="Times New Roman" w:hAnsi="Times New Roman"/>
            <w:noProof/>
            <w:webHidden/>
          </w:rPr>
        </w:r>
        <w:r w:rsidR="003005D9" w:rsidRPr="00D14DBF">
          <w:rPr>
            <w:rFonts w:ascii="Times New Roman" w:hAnsi="Times New Roman"/>
            <w:noProof/>
            <w:webHidden/>
          </w:rPr>
          <w:fldChar w:fldCharType="separate"/>
        </w:r>
        <w:r w:rsidR="003C1FE1">
          <w:rPr>
            <w:rFonts w:ascii="Times New Roman" w:hAnsi="Times New Roman"/>
            <w:noProof/>
            <w:webHidden/>
          </w:rPr>
          <w:t>52</w:t>
        </w:r>
        <w:r w:rsidR="003005D9" w:rsidRPr="00D14DBF">
          <w:rPr>
            <w:rFonts w:ascii="Times New Roman" w:hAnsi="Times New Roman"/>
            <w:noProof/>
            <w:webHidden/>
          </w:rPr>
          <w:fldChar w:fldCharType="end"/>
        </w:r>
      </w:hyperlink>
    </w:p>
    <w:p w14:paraId="0CAC627F" w14:textId="5431DE19" w:rsidR="003005D9" w:rsidRPr="00D14DBF" w:rsidRDefault="00F37B09">
      <w:pPr>
        <w:pStyle w:val="Kazalovsebine1"/>
        <w:tabs>
          <w:tab w:val="right" w:leader="dot" w:pos="9062"/>
        </w:tabs>
        <w:rPr>
          <w:rFonts w:ascii="Times New Roman" w:hAnsi="Times New Roman"/>
          <w:noProof/>
        </w:rPr>
      </w:pPr>
      <w:hyperlink w:anchor="_Toc86310942" w:history="1">
        <w:r w:rsidR="003005D9" w:rsidRPr="00D14DBF">
          <w:rPr>
            <w:rStyle w:val="Hiperpovezava"/>
            <w:rFonts w:ascii="Times New Roman" w:eastAsia="Times New Roman" w:hAnsi="Times New Roman"/>
            <w:noProof/>
          </w:rPr>
          <w:t>10.   Celostni pristop za obravnavanje demografskih izzivov in/ali posebnih potreb regij in območij (po potrebi)</w:t>
        </w:r>
        <w:r w:rsidR="003005D9" w:rsidRPr="00D14DBF">
          <w:rPr>
            <w:rFonts w:ascii="Times New Roman" w:hAnsi="Times New Roman"/>
            <w:noProof/>
            <w:webHidden/>
          </w:rPr>
          <w:tab/>
        </w:r>
        <w:r w:rsidR="003005D9" w:rsidRPr="00D14DBF">
          <w:rPr>
            <w:rFonts w:ascii="Times New Roman" w:hAnsi="Times New Roman"/>
            <w:noProof/>
            <w:webHidden/>
          </w:rPr>
          <w:fldChar w:fldCharType="begin"/>
        </w:r>
        <w:r w:rsidR="003005D9" w:rsidRPr="00D14DBF">
          <w:rPr>
            <w:rFonts w:ascii="Times New Roman" w:hAnsi="Times New Roman"/>
            <w:noProof/>
            <w:webHidden/>
          </w:rPr>
          <w:instrText xml:space="preserve"> PAGEREF _Toc86310942 \h </w:instrText>
        </w:r>
        <w:r w:rsidR="003005D9" w:rsidRPr="00D14DBF">
          <w:rPr>
            <w:rFonts w:ascii="Times New Roman" w:hAnsi="Times New Roman"/>
            <w:noProof/>
            <w:webHidden/>
          </w:rPr>
        </w:r>
        <w:r w:rsidR="003005D9" w:rsidRPr="00D14DBF">
          <w:rPr>
            <w:rFonts w:ascii="Times New Roman" w:hAnsi="Times New Roman"/>
            <w:noProof/>
            <w:webHidden/>
          </w:rPr>
          <w:fldChar w:fldCharType="separate"/>
        </w:r>
        <w:r w:rsidR="003C1FE1">
          <w:rPr>
            <w:rFonts w:ascii="Times New Roman" w:hAnsi="Times New Roman"/>
            <w:noProof/>
            <w:webHidden/>
          </w:rPr>
          <w:t>54</w:t>
        </w:r>
        <w:r w:rsidR="003005D9" w:rsidRPr="00D14DBF">
          <w:rPr>
            <w:rFonts w:ascii="Times New Roman" w:hAnsi="Times New Roman"/>
            <w:noProof/>
            <w:webHidden/>
          </w:rPr>
          <w:fldChar w:fldCharType="end"/>
        </w:r>
      </w:hyperlink>
    </w:p>
    <w:p w14:paraId="4C4B64D3" w14:textId="7710BBAB" w:rsidR="003005D9" w:rsidRPr="00D14DBF" w:rsidRDefault="00F37B09">
      <w:pPr>
        <w:pStyle w:val="Kazalovsebine1"/>
        <w:tabs>
          <w:tab w:val="right" w:leader="dot" w:pos="9062"/>
        </w:tabs>
        <w:rPr>
          <w:rFonts w:ascii="Times New Roman" w:hAnsi="Times New Roman"/>
          <w:noProof/>
        </w:rPr>
      </w:pPr>
      <w:hyperlink w:anchor="_Toc86310943" w:history="1">
        <w:r w:rsidR="003005D9" w:rsidRPr="00D14DBF">
          <w:rPr>
            <w:rStyle w:val="Hiperpovezava"/>
            <w:rFonts w:ascii="Times New Roman" w:eastAsia="Times New Roman" w:hAnsi="Times New Roman"/>
            <w:noProof/>
          </w:rPr>
          <w:t>11.   Povzetek ocene izpolnjevanja zadevnih omogočitvenih pogojev iz člena 15 ter prilog III in IV</w:t>
        </w:r>
        <w:r w:rsidR="003005D9" w:rsidRPr="00D14DBF">
          <w:rPr>
            <w:rFonts w:ascii="Times New Roman" w:hAnsi="Times New Roman"/>
            <w:noProof/>
            <w:webHidden/>
          </w:rPr>
          <w:tab/>
        </w:r>
        <w:r w:rsidR="003005D9" w:rsidRPr="00D14DBF">
          <w:rPr>
            <w:rFonts w:ascii="Times New Roman" w:hAnsi="Times New Roman"/>
            <w:noProof/>
            <w:webHidden/>
          </w:rPr>
          <w:fldChar w:fldCharType="begin"/>
        </w:r>
        <w:r w:rsidR="003005D9" w:rsidRPr="00D14DBF">
          <w:rPr>
            <w:rFonts w:ascii="Times New Roman" w:hAnsi="Times New Roman"/>
            <w:noProof/>
            <w:webHidden/>
          </w:rPr>
          <w:instrText xml:space="preserve"> PAGEREF _Toc86310943 \h </w:instrText>
        </w:r>
        <w:r w:rsidR="003005D9" w:rsidRPr="00D14DBF">
          <w:rPr>
            <w:rFonts w:ascii="Times New Roman" w:hAnsi="Times New Roman"/>
            <w:noProof/>
            <w:webHidden/>
          </w:rPr>
        </w:r>
        <w:r w:rsidR="003005D9" w:rsidRPr="00D14DBF">
          <w:rPr>
            <w:rFonts w:ascii="Times New Roman" w:hAnsi="Times New Roman"/>
            <w:noProof/>
            <w:webHidden/>
          </w:rPr>
          <w:fldChar w:fldCharType="separate"/>
        </w:r>
        <w:r w:rsidR="003C1FE1">
          <w:rPr>
            <w:rFonts w:ascii="Times New Roman" w:hAnsi="Times New Roman"/>
            <w:noProof/>
            <w:webHidden/>
          </w:rPr>
          <w:t>55</w:t>
        </w:r>
        <w:r w:rsidR="003005D9" w:rsidRPr="00D14DBF">
          <w:rPr>
            <w:rFonts w:ascii="Times New Roman" w:hAnsi="Times New Roman"/>
            <w:noProof/>
            <w:webHidden/>
          </w:rPr>
          <w:fldChar w:fldCharType="end"/>
        </w:r>
      </w:hyperlink>
    </w:p>
    <w:p w14:paraId="0367BF75" w14:textId="0CD72E90" w:rsidR="003005D9" w:rsidRPr="00D14DBF" w:rsidRDefault="00F37B09">
      <w:pPr>
        <w:pStyle w:val="Kazalovsebine1"/>
        <w:tabs>
          <w:tab w:val="right" w:leader="dot" w:pos="9062"/>
        </w:tabs>
        <w:rPr>
          <w:rFonts w:ascii="Times New Roman" w:hAnsi="Times New Roman"/>
          <w:noProof/>
        </w:rPr>
      </w:pPr>
      <w:hyperlink w:anchor="_Toc86310944" w:history="1">
        <w:r w:rsidR="003005D9" w:rsidRPr="00D14DBF">
          <w:rPr>
            <w:rStyle w:val="Hiperpovezava"/>
            <w:rFonts w:ascii="Times New Roman" w:eastAsia="Times New Roman" w:hAnsi="Times New Roman"/>
            <w:noProof/>
          </w:rPr>
          <w:t>12.   Predhodni cilj glede podnebnega prispevka</w:t>
        </w:r>
        <w:r w:rsidR="003005D9" w:rsidRPr="00D14DBF">
          <w:rPr>
            <w:rFonts w:ascii="Times New Roman" w:hAnsi="Times New Roman"/>
            <w:noProof/>
            <w:webHidden/>
          </w:rPr>
          <w:tab/>
        </w:r>
        <w:r w:rsidR="003005D9" w:rsidRPr="00D14DBF">
          <w:rPr>
            <w:rFonts w:ascii="Times New Roman" w:hAnsi="Times New Roman"/>
            <w:noProof/>
            <w:webHidden/>
          </w:rPr>
          <w:fldChar w:fldCharType="begin"/>
        </w:r>
        <w:r w:rsidR="003005D9" w:rsidRPr="00D14DBF">
          <w:rPr>
            <w:rFonts w:ascii="Times New Roman" w:hAnsi="Times New Roman"/>
            <w:noProof/>
            <w:webHidden/>
          </w:rPr>
          <w:instrText xml:space="preserve"> PAGEREF _Toc86310944 \h </w:instrText>
        </w:r>
        <w:r w:rsidR="003005D9" w:rsidRPr="00D14DBF">
          <w:rPr>
            <w:rFonts w:ascii="Times New Roman" w:hAnsi="Times New Roman"/>
            <w:noProof/>
            <w:webHidden/>
          </w:rPr>
        </w:r>
        <w:r w:rsidR="003005D9" w:rsidRPr="00D14DBF">
          <w:rPr>
            <w:rFonts w:ascii="Times New Roman" w:hAnsi="Times New Roman"/>
            <w:noProof/>
            <w:webHidden/>
          </w:rPr>
          <w:fldChar w:fldCharType="separate"/>
        </w:r>
        <w:r w:rsidR="003C1FE1">
          <w:rPr>
            <w:rFonts w:ascii="Times New Roman" w:hAnsi="Times New Roman"/>
            <w:noProof/>
            <w:webHidden/>
          </w:rPr>
          <w:t>62</w:t>
        </w:r>
        <w:r w:rsidR="003005D9" w:rsidRPr="00D14DBF">
          <w:rPr>
            <w:rFonts w:ascii="Times New Roman" w:hAnsi="Times New Roman"/>
            <w:noProof/>
            <w:webHidden/>
          </w:rPr>
          <w:fldChar w:fldCharType="end"/>
        </w:r>
      </w:hyperlink>
    </w:p>
    <w:p w14:paraId="3E28A5F3" w14:textId="77777777" w:rsidR="009A5DF8" w:rsidRPr="00D14DBF" w:rsidRDefault="003005D9" w:rsidP="009A5DF8">
      <w:pPr>
        <w:spacing w:after="0" w:line="276" w:lineRule="auto"/>
        <w:rPr>
          <w:rFonts w:ascii="Times New Roman" w:hAnsi="Times New Roman" w:cs="Times New Roman"/>
          <w:b/>
          <w:noProof/>
          <w:u w:val="single"/>
        </w:rPr>
      </w:pPr>
      <w:r w:rsidRPr="00D14DBF">
        <w:rPr>
          <w:rFonts w:ascii="Times New Roman" w:eastAsia="Times New Roman" w:hAnsi="Times New Roman" w:cs="Times New Roman"/>
          <w:sz w:val="24"/>
          <w:szCs w:val="24"/>
          <w:lang w:eastAsia="sl-SI"/>
        </w:rPr>
        <w:fldChar w:fldCharType="end"/>
      </w:r>
    </w:p>
    <w:p w14:paraId="387328D4" w14:textId="77777777" w:rsidR="009A5DF8" w:rsidRPr="00D14DBF" w:rsidRDefault="009A5DF8" w:rsidP="009A5DF8">
      <w:pPr>
        <w:spacing w:after="0" w:line="276" w:lineRule="auto"/>
        <w:rPr>
          <w:rFonts w:ascii="Times New Roman" w:hAnsi="Times New Roman" w:cs="Times New Roman"/>
          <w:b/>
          <w:noProof/>
          <w:u w:val="single"/>
        </w:rPr>
      </w:pPr>
    </w:p>
    <w:p w14:paraId="34F226C8" w14:textId="77777777" w:rsidR="009A5DF8" w:rsidRPr="00D14DBF" w:rsidRDefault="009A5DF8" w:rsidP="009A5DF8">
      <w:pPr>
        <w:spacing w:after="0" w:line="276" w:lineRule="auto"/>
        <w:rPr>
          <w:rFonts w:ascii="Times New Roman" w:hAnsi="Times New Roman" w:cs="Times New Roman"/>
          <w:b/>
          <w:noProof/>
          <w:u w:val="single"/>
        </w:rPr>
      </w:pPr>
    </w:p>
    <w:p w14:paraId="48C6915C" w14:textId="77777777" w:rsidR="009A5DF8" w:rsidRPr="00D14DBF" w:rsidRDefault="009A5DF8" w:rsidP="009A5DF8">
      <w:pPr>
        <w:spacing w:after="0" w:line="276" w:lineRule="auto"/>
        <w:rPr>
          <w:rFonts w:ascii="Times New Roman" w:hAnsi="Times New Roman" w:cs="Times New Roman"/>
          <w:b/>
          <w:noProof/>
          <w:u w:val="single"/>
        </w:rPr>
      </w:pPr>
    </w:p>
    <w:p w14:paraId="04C353F0" w14:textId="77777777" w:rsidR="009A5DF8" w:rsidRPr="00D14DBF" w:rsidRDefault="009A5DF8" w:rsidP="009A5DF8">
      <w:pPr>
        <w:spacing w:after="0" w:line="276" w:lineRule="auto"/>
        <w:rPr>
          <w:rFonts w:ascii="Times New Roman" w:hAnsi="Times New Roman" w:cs="Times New Roman"/>
          <w:b/>
          <w:noProof/>
          <w:u w:val="single"/>
        </w:rPr>
      </w:pPr>
    </w:p>
    <w:p w14:paraId="5477C5AC" w14:textId="77777777" w:rsidR="009A5DF8" w:rsidRPr="00D14DBF" w:rsidRDefault="009A5DF8" w:rsidP="009A5DF8">
      <w:pPr>
        <w:spacing w:after="0" w:line="276" w:lineRule="auto"/>
        <w:rPr>
          <w:rFonts w:ascii="Times New Roman" w:hAnsi="Times New Roman" w:cs="Times New Roman"/>
          <w:b/>
          <w:noProof/>
          <w:u w:val="single"/>
        </w:rPr>
      </w:pPr>
    </w:p>
    <w:p w14:paraId="11E74D20" w14:textId="32A11F2B" w:rsidR="009A5DF8" w:rsidRPr="00D14DBF" w:rsidRDefault="009A5DF8" w:rsidP="009A5DF8">
      <w:pPr>
        <w:spacing w:after="0" w:line="276" w:lineRule="auto"/>
        <w:rPr>
          <w:rFonts w:ascii="Times New Roman" w:hAnsi="Times New Roman" w:cs="Times New Roman"/>
          <w:b/>
          <w:noProof/>
          <w:u w:val="single"/>
        </w:rPr>
      </w:pPr>
    </w:p>
    <w:p w14:paraId="6A357DC0" w14:textId="4B59055A" w:rsidR="007977A2" w:rsidRPr="00D14DBF" w:rsidRDefault="007977A2" w:rsidP="009A5DF8">
      <w:pPr>
        <w:spacing w:after="0" w:line="276" w:lineRule="auto"/>
        <w:rPr>
          <w:rFonts w:ascii="Times New Roman" w:hAnsi="Times New Roman" w:cs="Times New Roman"/>
          <w:b/>
          <w:noProof/>
          <w:u w:val="single"/>
        </w:rPr>
      </w:pPr>
    </w:p>
    <w:p w14:paraId="312F395E" w14:textId="77777777" w:rsidR="007977A2" w:rsidRPr="00D14DBF" w:rsidRDefault="007977A2" w:rsidP="009A5DF8">
      <w:pPr>
        <w:spacing w:after="0" w:line="276" w:lineRule="auto"/>
        <w:rPr>
          <w:rFonts w:ascii="Times New Roman" w:hAnsi="Times New Roman" w:cs="Times New Roman"/>
          <w:b/>
          <w:noProof/>
          <w:u w:val="single"/>
        </w:rPr>
      </w:pPr>
    </w:p>
    <w:p w14:paraId="71867ED7" w14:textId="77777777" w:rsidR="009A5DF8" w:rsidRPr="00D14DBF" w:rsidRDefault="009A5DF8" w:rsidP="009A5DF8">
      <w:pPr>
        <w:spacing w:after="0" w:line="276" w:lineRule="auto"/>
        <w:rPr>
          <w:rFonts w:ascii="Times New Roman" w:hAnsi="Times New Roman" w:cs="Times New Roman"/>
          <w:b/>
          <w:noProof/>
          <w:u w:val="single"/>
        </w:rPr>
      </w:pPr>
    </w:p>
    <w:p w14:paraId="4FBD037A" w14:textId="77777777" w:rsidR="009A5DF8" w:rsidRPr="00D14DBF" w:rsidRDefault="009A5DF8" w:rsidP="009A5DF8">
      <w:pPr>
        <w:spacing w:after="0" w:line="276" w:lineRule="auto"/>
        <w:rPr>
          <w:rFonts w:ascii="Times New Roman" w:hAnsi="Times New Roman" w:cs="Times New Roman"/>
          <w:b/>
          <w:noProof/>
          <w:u w:val="single"/>
        </w:rPr>
      </w:pPr>
    </w:p>
    <w:p w14:paraId="213B4573" w14:textId="77777777" w:rsidR="009A5DF8" w:rsidRPr="00D14DBF" w:rsidRDefault="009A5DF8" w:rsidP="009A5DF8">
      <w:pPr>
        <w:spacing w:after="0" w:line="276" w:lineRule="auto"/>
        <w:rPr>
          <w:rFonts w:ascii="Times New Roman" w:hAnsi="Times New Roman" w:cs="Times New Roman"/>
          <w:b/>
          <w:noProof/>
          <w:u w:val="single"/>
        </w:rPr>
      </w:pPr>
    </w:p>
    <w:p w14:paraId="79E4165B" w14:textId="77777777" w:rsidR="009A5DF8" w:rsidRPr="00D14DBF" w:rsidRDefault="009A5DF8" w:rsidP="009A5DF8">
      <w:pPr>
        <w:spacing w:after="0" w:line="276" w:lineRule="auto"/>
        <w:rPr>
          <w:rFonts w:ascii="Times New Roman" w:hAnsi="Times New Roman" w:cs="Times New Roman"/>
          <w:b/>
          <w:noProof/>
          <w:u w:val="single"/>
        </w:rPr>
      </w:pPr>
    </w:p>
    <w:p w14:paraId="3E3A8922" w14:textId="77777777" w:rsidR="009A5DF8" w:rsidRPr="00D14DBF" w:rsidRDefault="009A5DF8" w:rsidP="009A5DF8">
      <w:pPr>
        <w:spacing w:after="0" w:line="276" w:lineRule="auto"/>
        <w:rPr>
          <w:rFonts w:ascii="Times New Roman" w:hAnsi="Times New Roman" w:cs="Times New Roman"/>
          <w:b/>
          <w:noProof/>
          <w:u w:val="single"/>
        </w:rPr>
      </w:pPr>
      <w:r w:rsidRPr="00D14DBF">
        <w:rPr>
          <w:rFonts w:ascii="Times New Roman" w:hAnsi="Times New Roman" w:cs="Times New Roman"/>
          <w:b/>
          <w:noProof/>
          <w:u w:val="single"/>
        </w:rPr>
        <w:lastRenderedPageBreak/>
        <w:t>SEZNAM KRATIC</w:t>
      </w:r>
    </w:p>
    <w:p w14:paraId="66ABC2BA" w14:textId="77777777" w:rsidR="009A5DF8" w:rsidRPr="00D14DBF" w:rsidRDefault="009A5DF8" w:rsidP="009A5DF8">
      <w:pPr>
        <w:spacing w:after="0" w:line="276" w:lineRule="auto"/>
        <w:rPr>
          <w:rFonts w:ascii="Times New Roman" w:hAnsi="Times New Roman" w:cs="Times New Roman"/>
          <w:b/>
          <w:noProof/>
          <w:u w:val="single"/>
        </w:rPr>
      </w:pPr>
    </w:p>
    <w:p w14:paraId="665A508E" w14:textId="7FC624F7" w:rsidR="009A5DF8" w:rsidRDefault="009A5DF8" w:rsidP="009A5DF8">
      <w:pPr>
        <w:autoSpaceDE w:val="0"/>
        <w:autoSpaceDN w:val="0"/>
        <w:adjustRightInd w:val="0"/>
        <w:spacing w:after="0" w:line="276" w:lineRule="auto"/>
        <w:rPr>
          <w:rFonts w:ascii="Times New Roman" w:hAnsi="Times New Roman" w:cs="Times New Roman"/>
          <w:noProof/>
        </w:rPr>
      </w:pPr>
      <w:r w:rsidRPr="00D14DBF">
        <w:rPr>
          <w:rFonts w:ascii="Times New Roman" w:hAnsi="Times New Roman" w:cs="Times New Roman"/>
          <w:noProof/>
        </w:rPr>
        <w:t>AMIF – Evropski sklad za azil, migracije in vključevanje</w:t>
      </w:r>
    </w:p>
    <w:p w14:paraId="38CD095A" w14:textId="06322198" w:rsidR="00BD4370" w:rsidRPr="00BD4370" w:rsidRDefault="00BD4370" w:rsidP="00BD4370">
      <w:pPr>
        <w:spacing w:after="0" w:line="276" w:lineRule="auto"/>
        <w:rPr>
          <w:rFonts w:ascii="Times New Roman" w:hAnsi="Times New Roman" w:cs="Times New Roman"/>
          <w:noProof/>
        </w:rPr>
      </w:pPr>
      <w:r>
        <w:rPr>
          <w:rFonts w:ascii="Times New Roman" w:hAnsi="Times New Roman" w:cs="Times New Roman"/>
          <w:iCs/>
          <w:noProof/>
        </w:rPr>
        <w:t xml:space="preserve">CLLD - </w:t>
      </w:r>
      <w:r w:rsidRPr="00BD4370">
        <w:rPr>
          <w:rFonts w:ascii="Times New Roman" w:hAnsi="Times New Roman" w:cs="Times New Roman"/>
          <w:iCs/>
          <w:noProof/>
        </w:rPr>
        <w:t>loka</w:t>
      </w:r>
      <w:r>
        <w:rPr>
          <w:rFonts w:ascii="Times New Roman" w:hAnsi="Times New Roman" w:cs="Times New Roman"/>
          <w:iCs/>
          <w:noProof/>
        </w:rPr>
        <w:t>lni razvoj ki ga vodi skupnost</w:t>
      </w:r>
      <w:r w:rsidRPr="00BD4370">
        <w:rPr>
          <w:rFonts w:ascii="Times New Roman" w:hAnsi="Times New Roman" w:cs="Times New Roman"/>
          <w:iCs/>
          <w:noProof/>
        </w:rPr>
        <w:t xml:space="preserve"> </w:t>
      </w:r>
    </w:p>
    <w:p w14:paraId="2CEC9624" w14:textId="137AC96A" w:rsidR="00BD4370" w:rsidRPr="00BD4370" w:rsidRDefault="00BD4370" w:rsidP="00BD4370">
      <w:pPr>
        <w:spacing w:after="0" w:line="276" w:lineRule="auto"/>
        <w:rPr>
          <w:rFonts w:ascii="Times New Roman" w:hAnsi="Times New Roman" w:cs="Times New Roman"/>
          <w:noProof/>
        </w:rPr>
      </w:pPr>
      <w:r>
        <w:rPr>
          <w:rFonts w:ascii="Times New Roman" w:hAnsi="Times New Roman" w:cs="Times New Roman"/>
          <w:iCs/>
          <w:noProof/>
        </w:rPr>
        <w:t xml:space="preserve">CTN - </w:t>
      </w:r>
      <w:r w:rsidRPr="00BD4370">
        <w:rPr>
          <w:rFonts w:ascii="Times New Roman" w:hAnsi="Times New Roman" w:cs="Times New Roman"/>
          <w:iCs/>
          <w:noProof/>
        </w:rPr>
        <w:t>cel</w:t>
      </w:r>
      <w:r>
        <w:rPr>
          <w:rFonts w:ascii="Times New Roman" w:hAnsi="Times New Roman" w:cs="Times New Roman"/>
          <w:iCs/>
          <w:noProof/>
        </w:rPr>
        <w:t>ostne teritorialne naložbe</w:t>
      </w:r>
    </w:p>
    <w:p w14:paraId="31D14283" w14:textId="10B5AE7D" w:rsidR="009A5DF8" w:rsidRPr="00D14DBF" w:rsidRDefault="009A5DF8" w:rsidP="009A5DF8">
      <w:pPr>
        <w:autoSpaceDE w:val="0"/>
        <w:autoSpaceDN w:val="0"/>
        <w:adjustRightInd w:val="0"/>
        <w:spacing w:after="0" w:line="276" w:lineRule="auto"/>
        <w:rPr>
          <w:rFonts w:ascii="Times New Roman" w:hAnsi="Times New Roman" w:cs="Times New Roman"/>
          <w:noProof/>
        </w:rPr>
      </w:pPr>
      <w:r w:rsidRPr="00D14DBF">
        <w:rPr>
          <w:rFonts w:ascii="Times New Roman" w:hAnsi="Times New Roman" w:cs="Times New Roman"/>
          <w:noProof/>
        </w:rPr>
        <w:t>EaSI – Program EU za zaposlovanje in socialne inovacije</w:t>
      </w:r>
    </w:p>
    <w:p w14:paraId="457CD002" w14:textId="675EDA42" w:rsidR="00A02B36" w:rsidRPr="00DB039B" w:rsidRDefault="00A02B36" w:rsidP="00177292">
      <w:pPr>
        <w:autoSpaceDE w:val="0"/>
        <w:autoSpaceDN w:val="0"/>
        <w:adjustRightInd w:val="0"/>
        <w:spacing w:after="0" w:line="276" w:lineRule="auto"/>
        <w:rPr>
          <w:rFonts w:ascii="Times New Roman" w:hAnsi="Times New Roman" w:cs="Times New Roman"/>
          <w:noProof/>
        </w:rPr>
      </w:pPr>
      <w:r w:rsidRPr="00DB039B">
        <w:rPr>
          <w:rFonts w:ascii="Times New Roman" w:hAnsi="Times New Roman" w:cs="Times New Roman"/>
          <w:noProof/>
        </w:rPr>
        <w:t xml:space="preserve">ESI </w:t>
      </w:r>
      <w:r w:rsidR="00177292" w:rsidRPr="00DB039B">
        <w:rPr>
          <w:rFonts w:ascii="Times New Roman" w:hAnsi="Times New Roman" w:cs="Times New Roman"/>
          <w:noProof/>
        </w:rPr>
        <w:t>–</w:t>
      </w:r>
      <w:r w:rsidRPr="00DB039B">
        <w:rPr>
          <w:rFonts w:ascii="Times New Roman" w:hAnsi="Times New Roman" w:cs="Times New Roman"/>
          <w:noProof/>
        </w:rPr>
        <w:t xml:space="preserve"> </w:t>
      </w:r>
      <w:r w:rsidR="00177292" w:rsidRPr="00DB039B">
        <w:rPr>
          <w:rFonts w:ascii="Times New Roman" w:hAnsi="Times New Roman" w:cs="Times New Roman"/>
          <w:noProof/>
        </w:rPr>
        <w:t>Evropski strukturni in investicijski skladi, to so ESRR, KS, ESS+ in SPP</w:t>
      </w:r>
    </w:p>
    <w:p w14:paraId="43F156C9" w14:textId="77777777" w:rsidR="009A5DF8" w:rsidRPr="00D14DBF" w:rsidRDefault="009A5DF8" w:rsidP="009A5DF8">
      <w:pPr>
        <w:autoSpaceDE w:val="0"/>
        <w:autoSpaceDN w:val="0"/>
        <w:adjustRightInd w:val="0"/>
        <w:spacing w:after="0" w:line="276" w:lineRule="auto"/>
        <w:rPr>
          <w:rFonts w:ascii="Times New Roman" w:hAnsi="Times New Roman" w:cs="Times New Roman"/>
          <w:noProof/>
        </w:rPr>
      </w:pPr>
      <w:r w:rsidRPr="00D14DBF">
        <w:rPr>
          <w:rFonts w:ascii="Times New Roman" w:hAnsi="Times New Roman" w:cs="Times New Roman"/>
          <w:noProof/>
        </w:rPr>
        <w:t>ESRR – Evropski sklad za regionalni razvoj</w:t>
      </w:r>
    </w:p>
    <w:p w14:paraId="1C9B2388" w14:textId="77777777" w:rsidR="009A5DF8" w:rsidRPr="00D14DBF" w:rsidRDefault="009A5DF8" w:rsidP="009A5DF8">
      <w:pPr>
        <w:autoSpaceDE w:val="0"/>
        <w:autoSpaceDN w:val="0"/>
        <w:adjustRightInd w:val="0"/>
        <w:spacing w:after="0" w:line="276" w:lineRule="auto"/>
        <w:rPr>
          <w:rFonts w:ascii="Times New Roman" w:hAnsi="Times New Roman" w:cs="Times New Roman"/>
          <w:noProof/>
        </w:rPr>
      </w:pPr>
      <w:r w:rsidRPr="00D14DBF">
        <w:rPr>
          <w:rFonts w:ascii="Times New Roman" w:hAnsi="Times New Roman" w:cs="Times New Roman"/>
          <w:noProof/>
        </w:rPr>
        <w:t>ESS+ – Evropski socialni sklad</w:t>
      </w:r>
    </w:p>
    <w:p w14:paraId="06AEC8F7" w14:textId="77777777" w:rsidR="009A5DF8" w:rsidRPr="00D14DBF" w:rsidRDefault="009A5DF8" w:rsidP="009A5DF8">
      <w:pPr>
        <w:autoSpaceDE w:val="0"/>
        <w:autoSpaceDN w:val="0"/>
        <w:adjustRightInd w:val="0"/>
        <w:spacing w:after="0" w:line="276" w:lineRule="auto"/>
        <w:rPr>
          <w:rFonts w:ascii="Times New Roman" w:hAnsi="Times New Roman" w:cs="Times New Roman"/>
          <w:noProof/>
        </w:rPr>
      </w:pPr>
      <w:r w:rsidRPr="00D14DBF">
        <w:rPr>
          <w:rFonts w:ascii="Times New Roman" w:hAnsi="Times New Roman" w:cs="Times New Roman"/>
          <w:noProof/>
        </w:rPr>
        <w:t>ESPRA- Evropski sklad za pomorstvo, ribištvo in akvakulturo</w:t>
      </w:r>
    </w:p>
    <w:p w14:paraId="7A6053D0" w14:textId="77777777" w:rsidR="009A5DF8" w:rsidRPr="00D14DBF" w:rsidRDefault="009A5DF8" w:rsidP="009A5DF8">
      <w:pPr>
        <w:spacing w:after="0" w:line="276" w:lineRule="auto"/>
        <w:rPr>
          <w:rFonts w:ascii="Times New Roman" w:hAnsi="Times New Roman" w:cs="Times New Roman"/>
          <w:noProof/>
        </w:rPr>
      </w:pPr>
      <w:r w:rsidRPr="00D14DBF">
        <w:rPr>
          <w:rFonts w:ascii="Times New Roman" w:hAnsi="Times New Roman" w:cs="Times New Roman"/>
          <w:noProof/>
        </w:rPr>
        <w:t>EKSRP – Evropski kmetijski sklad za razvoj podeželja</w:t>
      </w:r>
    </w:p>
    <w:p w14:paraId="5C7C5995" w14:textId="6F8FB7A1" w:rsidR="009A5DF8" w:rsidRPr="00D14DBF" w:rsidRDefault="009A5DF8" w:rsidP="009A5DF8">
      <w:pPr>
        <w:autoSpaceDE w:val="0"/>
        <w:autoSpaceDN w:val="0"/>
        <w:adjustRightInd w:val="0"/>
        <w:spacing w:after="0" w:line="276" w:lineRule="auto"/>
        <w:rPr>
          <w:rFonts w:ascii="Times New Roman" w:hAnsi="Times New Roman" w:cs="Times New Roman"/>
          <w:noProof/>
        </w:rPr>
      </w:pPr>
      <w:r w:rsidRPr="00D14DBF">
        <w:rPr>
          <w:rFonts w:ascii="Times New Roman" w:hAnsi="Times New Roman" w:cs="Times New Roman"/>
          <w:noProof/>
        </w:rPr>
        <w:t>ETS – Programi evropskega teritorialnega sodelovanja</w:t>
      </w:r>
    </w:p>
    <w:p w14:paraId="77848549" w14:textId="0B33C813" w:rsidR="00733E7D" w:rsidRDefault="00733E7D" w:rsidP="00733E7D">
      <w:pPr>
        <w:autoSpaceDE w:val="0"/>
        <w:autoSpaceDN w:val="0"/>
        <w:adjustRightInd w:val="0"/>
        <w:spacing w:after="0" w:line="276" w:lineRule="auto"/>
        <w:rPr>
          <w:rFonts w:ascii="Times New Roman" w:eastAsia="Times New Roman" w:hAnsi="Times New Roman" w:cs="Times New Roman"/>
          <w:iCs/>
          <w:lang w:eastAsia="sl-SI"/>
        </w:rPr>
      </w:pPr>
      <w:r w:rsidRPr="00D14DBF">
        <w:rPr>
          <w:rFonts w:ascii="Times New Roman" w:eastAsia="Times New Roman" w:hAnsi="Times New Roman" w:cs="Times New Roman"/>
          <w:iCs/>
          <w:lang w:eastAsia="sl-SI"/>
        </w:rPr>
        <w:t xml:space="preserve">EUMSS - Strategija pomorske varnosti EU </w:t>
      </w:r>
    </w:p>
    <w:p w14:paraId="5C8F3F2B" w14:textId="6A7A47B5" w:rsidR="00EF4F7D" w:rsidRPr="00EF4F7D" w:rsidRDefault="00EF4F7D" w:rsidP="00EF4F7D">
      <w:pPr>
        <w:autoSpaceDE w:val="0"/>
        <w:autoSpaceDN w:val="0"/>
        <w:adjustRightInd w:val="0"/>
        <w:spacing w:after="0" w:line="276" w:lineRule="auto"/>
        <w:rPr>
          <w:rFonts w:ascii="Times New Roman" w:eastAsia="Times New Roman" w:hAnsi="Times New Roman" w:cs="Times New Roman"/>
          <w:iCs/>
          <w:lang w:eastAsia="sl-SI"/>
        </w:rPr>
      </w:pPr>
      <w:r>
        <w:rPr>
          <w:rFonts w:ascii="Times New Roman" w:eastAsia="Times New Roman" w:hAnsi="Times New Roman" w:cs="Times New Roman"/>
          <w:iCs/>
          <w:lang w:eastAsia="sl-SI"/>
        </w:rPr>
        <w:t>GFCM - Generalna komisija</w:t>
      </w:r>
      <w:r w:rsidRPr="00EF4F7D">
        <w:rPr>
          <w:rFonts w:ascii="Times New Roman" w:eastAsia="Times New Roman" w:hAnsi="Times New Roman" w:cs="Times New Roman"/>
          <w:iCs/>
          <w:lang w:eastAsia="sl-SI"/>
        </w:rPr>
        <w:t xml:space="preserve"> za ribištvo v </w:t>
      </w:r>
      <w:proofErr w:type="spellStart"/>
      <w:r w:rsidRPr="00EF4F7D">
        <w:rPr>
          <w:rFonts w:ascii="Times New Roman" w:eastAsia="Times New Roman" w:hAnsi="Times New Roman" w:cs="Times New Roman"/>
          <w:iCs/>
          <w:lang w:eastAsia="sl-SI"/>
        </w:rPr>
        <w:t>mediteranu</w:t>
      </w:r>
      <w:proofErr w:type="spellEnd"/>
    </w:p>
    <w:p w14:paraId="29858F42" w14:textId="5CF25CBF" w:rsidR="009A5DF8" w:rsidRDefault="009A5DF8" w:rsidP="009A5DF8">
      <w:pPr>
        <w:autoSpaceDE w:val="0"/>
        <w:autoSpaceDN w:val="0"/>
        <w:adjustRightInd w:val="0"/>
        <w:spacing w:after="0" w:line="276" w:lineRule="auto"/>
        <w:rPr>
          <w:rFonts w:ascii="Times New Roman" w:hAnsi="Times New Roman" w:cs="Times New Roman"/>
          <w:noProof/>
        </w:rPr>
      </w:pPr>
      <w:r w:rsidRPr="00D14DBF">
        <w:rPr>
          <w:rFonts w:ascii="Times New Roman" w:hAnsi="Times New Roman" w:cs="Times New Roman"/>
          <w:noProof/>
        </w:rPr>
        <w:t>IPE – Instrument za povezovanje Evrope</w:t>
      </w:r>
    </w:p>
    <w:p w14:paraId="03D5A08F" w14:textId="7D5857D4" w:rsidR="00D636AF" w:rsidRPr="00D14DBF" w:rsidRDefault="00D636AF" w:rsidP="00D636AF">
      <w:pPr>
        <w:autoSpaceDE w:val="0"/>
        <w:autoSpaceDN w:val="0"/>
        <w:adjustRightInd w:val="0"/>
        <w:spacing w:after="0" w:line="276" w:lineRule="auto"/>
        <w:rPr>
          <w:rFonts w:ascii="Times New Roman" w:hAnsi="Times New Roman" w:cs="Times New Roman"/>
          <w:noProof/>
        </w:rPr>
      </w:pPr>
      <w:r w:rsidRPr="00D14DBF">
        <w:rPr>
          <w:rFonts w:ascii="Times New Roman" w:hAnsi="Times New Roman" w:cs="Times New Roman"/>
          <w:noProof/>
        </w:rPr>
        <w:t xml:space="preserve">IRO - </w:t>
      </w:r>
      <w:r w:rsidRPr="00D14DBF">
        <w:rPr>
          <w:rFonts w:ascii="Times New Roman" w:eastAsia="Times New Roman" w:hAnsi="Times New Roman" w:cs="Times New Roman"/>
          <w:lang w:eastAsia="sl-SI"/>
        </w:rPr>
        <w:t>indeks razvojne ogroženosti</w:t>
      </w:r>
    </w:p>
    <w:p w14:paraId="357D4FAA" w14:textId="3BD7DE29" w:rsidR="009A5DF8" w:rsidRPr="00D14DBF" w:rsidRDefault="009A5DF8" w:rsidP="009A5DF8">
      <w:pPr>
        <w:autoSpaceDE w:val="0"/>
        <w:autoSpaceDN w:val="0"/>
        <w:adjustRightInd w:val="0"/>
        <w:spacing w:after="0" w:line="276" w:lineRule="auto"/>
        <w:rPr>
          <w:rFonts w:ascii="Times New Roman" w:hAnsi="Times New Roman" w:cs="Times New Roman"/>
          <w:noProof/>
        </w:rPr>
      </w:pPr>
      <w:r w:rsidRPr="00D14DBF">
        <w:rPr>
          <w:rFonts w:ascii="Times New Roman" w:hAnsi="Times New Roman" w:cs="Times New Roman"/>
          <w:noProof/>
        </w:rPr>
        <w:t>IUMV – Evropsko integrirano upravljanje meja in skupna vizumska politika</w:t>
      </w:r>
    </w:p>
    <w:p w14:paraId="6372A136" w14:textId="0601DCFC" w:rsidR="00A02B36" w:rsidRPr="00D14DBF" w:rsidRDefault="00A02B36" w:rsidP="009A5DF8">
      <w:pPr>
        <w:autoSpaceDE w:val="0"/>
        <w:autoSpaceDN w:val="0"/>
        <w:adjustRightInd w:val="0"/>
        <w:spacing w:after="0" w:line="276" w:lineRule="auto"/>
        <w:rPr>
          <w:rFonts w:ascii="Times New Roman" w:hAnsi="Times New Roman" w:cs="Times New Roman"/>
          <w:noProof/>
        </w:rPr>
      </w:pPr>
      <w:r w:rsidRPr="00D14DBF">
        <w:rPr>
          <w:rFonts w:ascii="Times New Roman" w:hAnsi="Times New Roman" w:cs="Times New Roman"/>
          <w:noProof/>
        </w:rPr>
        <w:t>KETs – omogočitvene tehnologije</w:t>
      </w:r>
    </w:p>
    <w:p w14:paraId="2365EBB3" w14:textId="77777777" w:rsidR="009A5DF8" w:rsidRPr="00D14DBF" w:rsidRDefault="009A5DF8" w:rsidP="009A5DF8">
      <w:pPr>
        <w:spacing w:after="0" w:line="276" w:lineRule="auto"/>
        <w:rPr>
          <w:rFonts w:ascii="Times New Roman" w:hAnsi="Times New Roman" w:cs="Times New Roman"/>
          <w:noProof/>
        </w:rPr>
      </w:pPr>
      <w:r w:rsidRPr="00D14DBF">
        <w:rPr>
          <w:rFonts w:ascii="Times New Roman" w:hAnsi="Times New Roman" w:cs="Times New Roman"/>
          <w:noProof/>
        </w:rPr>
        <w:t>KS – Kohezijski sklad</w:t>
      </w:r>
    </w:p>
    <w:p w14:paraId="180FFBAF" w14:textId="77777777" w:rsidR="009A5DF8" w:rsidRPr="00D14DBF" w:rsidRDefault="009A5DF8" w:rsidP="009A5DF8">
      <w:pPr>
        <w:spacing w:after="0" w:line="276" w:lineRule="auto"/>
        <w:rPr>
          <w:rFonts w:ascii="Times New Roman" w:hAnsi="Times New Roman" w:cs="Times New Roman"/>
          <w:noProof/>
        </w:rPr>
      </w:pPr>
      <w:r w:rsidRPr="00D14DBF">
        <w:rPr>
          <w:rFonts w:ascii="Times New Roman" w:hAnsi="Times New Roman" w:cs="Times New Roman"/>
          <w:noProof/>
        </w:rPr>
        <w:t>KRVS – Kohezijska regija Vzhodna Slovenija</w:t>
      </w:r>
    </w:p>
    <w:p w14:paraId="38373141" w14:textId="1F463069" w:rsidR="009A5DF8" w:rsidRPr="00D14DBF" w:rsidRDefault="009A5DF8" w:rsidP="009A5DF8">
      <w:pPr>
        <w:spacing w:after="0" w:line="276" w:lineRule="auto"/>
        <w:rPr>
          <w:rFonts w:ascii="Times New Roman" w:hAnsi="Times New Roman" w:cs="Times New Roman"/>
          <w:noProof/>
        </w:rPr>
      </w:pPr>
      <w:r w:rsidRPr="00D14DBF">
        <w:rPr>
          <w:rFonts w:ascii="Times New Roman" w:hAnsi="Times New Roman" w:cs="Times New Roman"/>
          <w:noProof/>
        </w:rPr>
        <w:t>KRZS – Kohezijska regija Zahodna Slovenija</w:t>
      </w:r>
    </w:p>
    <w:p w14:paraId="62BBE790" w14:textId="7E962C40" w:rsidR="00A02B36" w:rsidRDefault="00A02B36" w:rsidP="009A5DF8">
      <w:pPr>
        <w:spacing w:after="0" w:line="276" w:lineRule="auto"/>
        <w:rPr>
          <w:rFonts w:ascii="Times New Roman" w:hAnsi="Times New Roman" w:cs="Times New Roman"/>
          <w:noProof/>
        </w:rPr>
      </w:pPr>
      <w:r w:rsidRPr="00D14DBF">
        <w:rPr>
          <w:rFonts w:ascii="Times New Roman" w:hAnsi="Times New Roman" w:cs="Times New Roman"/>
          <w:noProof/>
        </w:rPr>
        <w:t>KTO – pisarne za prenos znanja</w:t>
      </w:r>
    </w:p>
    <w:p w14:paraId="1ED29960" w14:textId="17842C0F" w:rsidR="00BD4370" w:rsidRPr="00BD4370" w:rsidRDefault="00BD4370" w:rsidP="00BD4370">
      <w:pPr>
        <w:spacing w:after="0" w:line="276" w:lineRule="auto"/>
        <w:rPr>
          <w:rFonts w:ascii="Times New Roman" w:hAnsi="Times New Roman" w:cs="Times New Roman"/>
          <w:noProof/>
        </w:rPr>
      </w:pPr>
      <w:r>
        <w:rPr>
          <w:rFonts w:ascii="Times New Roman" w:hAnsi="Times New Roman" w:cs="Times New Roman"/>
          <w:iCs/>
          <w:noProof/>
        </w:rPr>
        <w:t xml:space="preserve">LAS – </w:t>
      </w:r>
      <w:r w:rsidRPr="00BD4370">
        <w:rPr>
          <w:rFonts w:ascii="Times New Roman" w:hAnsi="Times New Roman" w:cs="Times New Roman"/>
          <w:iCs/>
          <w:noProof/>
        </w:rPr>
        <w:t>lokaln</w:t>
      </w:r>
      <w:r>
        <w:rPr>
          <w:rFonts w:ascii="Times New Roman" w:hAnsi="Times New Roman" w:cs="Times New Roman"/>
          <w:iCs/>
          <w:noProof/>
        </w:rPr>
        <w:t xml:space="preserve">e </w:t>
      </w:r>
      <w:r w:rsidRPr="00BD4370">
        <w:rPr>
          <w:rFonts w:ascii="Times New Roman" w:hAnsi="Times New Roman" w:cs="Times New Roman"/>
          <w:iCs/>
          <w:noProof/>
        </w:rPr>
        <w:t>akcijsk</w:t>
      </w:r>
      <w:r>
        <w:rPr>
          <w:rFonts w:ascii="Times New Roman" w:hAnsi="Times New Roman" w:cs="Times New Roman"/>
          <w:iCs/>
          <w:noProof/>
        </w:rPr>
        <w:t>e</w:t>
      </w:r>
      <w:r w:rsidRPr="00BD4370">
        <w:rPr>
          <w:rFonts w:ascii="Times New Roman" w:hAnsi="Times New Roman" w:cs="Times New Roman"/>
          <w:iCs/>
          <w:noProof/>
        </w:rPr>
        <w:t xml:space="preserve"> skupin</w:t>
      </w:r>
      <w:r>
        <w:rPr>
          <w:rFonts w:ascii="Times New Roman" w:hAnsi="Times New Roman" w:cs="Times New Roman"/>
          <w:iCs/>
          <w:noProof/>
        </w:rPr>
        <w:t>e</w:t>
      </w:r>
    </w:p>
    <w:p w14:paraId="3B175259" w14:textId="6AD7FF7E" w:rsidR="009A1AB0" w:rsidRDefault="009A1AB0" w:rsidP="009A5DF8">
      <w:pPr>
        <w:spacing w:after="0" w:line="276" w:lineRule="auto"/>
        <w:rPr>
          <w:rFonts w:ascii="Times New Roman" w:hAnsi="Times New Roman" w:cs="Times New Roman"/>
          <w:noProof/>
        </w:rPr>
      </w:pPr>
      <w:r>
        <w:rPr>
          <w:rFonts w:ascii="Times New Roman" w:hAnsi="Times New Roman" w:cs="Times New Roman"/>
          <w:noProof/>
        </w:rPr>
        <w:t>MDDSZ – Ministrstvo za delo, družino, socialne zadeve in enake možnosti</w:t>
      </w:r>
    </w:p>
    <w:p w14:paraId="6D7CE105" w14:textId="68A61005" w:rsidR="009A1AB0" w:rsidRDefault="009A1AB0" w:rsidP="009A5DF8">
      <w:pPr>
        <w:spacing w:after="0" w:line="276" w:lineRule="auto"/>
        <w:rPr>
          <w:rFonts w:ascii="Times New Roman" w:hAnsi="Times New Roman" w:cs="Times New Roman"/>
          <w:noProof/>
        </w:rPr>
      </w:pPr>
      <w:r>
        <w:rPr>
          <w:rFonts w:ascii="Times New Roman" w:hAnsi="Times New Roman" w:cs="Times New Roman"/>
          <w:noProof/>
        </w:rPr>
        <w:t>MGRT – Ministrstvo za gospodarski razvoj in tehnologijo</w:t>
      </w:r>
    </w:p>
    <w:p w14:paraId="45C1865A" w14:textId="0AA25BDA" w:rsidR="009A1AB0" w:rsidRDefault="009A1AB0" w:rsidP="009A5DF8">
      <w:pPr>
        <w:spacing w:after="0" w:line="276" w:lineRule="auto"/>
        <w:rPr>
          <w:rFonts w:ascii="Times New Roman" w:hAnsi="Times New Roman" w:cs="Times New Roman"/>
          <w:noProof/>
        </w:rPr>
      </w:pPr>
      <w:r>
        <w:rPr>
          <w:rFonts w:ascii="Times New Roman" w:hAnsi="Times New Roman" w:cs="Times New Roman"/>
          <w:noProof/>
        </w:rPr>
        <w:t>MIZŠ – Ministrstvo za izobraževanje, znanost in šport</w:t>
      </w:r>
    </w:p>
    <w:p w14:paraId="667DB7F0" w14:textId="57411829" w:rsidR="009A1AB0" w:rsidRDefault="009A1AB0" w:rsidP="009A5DF8">
      <w:pPr>
        <w:spacing w:after="0" w:line="276" w:lineRule="auto"/>
        <w:rPr>
          <w:rFonts w:ascii="Times New Roman" w:hAnsi="Times New Roman" w:cs="Times New Roman"/>
          <w:noProof/>
        </w:rPr>
      </w:pPr>
      <w:r>
        <w:rPr>
          <w:rFonts w:ascii="Times New Roman" w:hAnsi="Times New Roman" w:cs="Times New Roman"/>
          <w:noProof/>
        </w:rPr>
        <w:t>KKGP – Ministrstvo za kmetijstvo, gozdarstvo in prehrano</w:t>
      </w:r>
    </w:p>
    <w:p w14:paraId="7748B754" w14:textId="5593546D" w:rsidR="009A1AB0" w:rsidRDefault="009A1AB0" w:rsidP="009A5DF8">
      <w:pPr>
        <w:spacing w:after="0" w:line="276" w:lineRule="auto"/>
        <w:rPr>
          <w:rFonts w:ascii="Times New Roman" w:hAnsi="Times New Roman" w:cs="Times New Roman"/>
          <w:noProof/>
        </w:rPr>
      </w:pPr>
      <w:r>
        <w:rPr>
          <w:rFonts w:ascii="Times New Roman" w:hAnsi="Times New Roman" w:cs="Times New Roman"/>
          <w:noProof/>
        </w:rPr>
        <w:t>MOP – Ministrstvo za okolje in prostor</w:t>
      </w:r>
    </w:p>
    <w:p w14:paraId="101AB9E2" w14:textId="29273CF8" w:rsidR="009A1AB0" w:rsidRPr="00D14DBF" w:rsidRDefault="009A1AB0" w:rsidP="009A5DF8">
      <w:pPr>
        <w:spacing w:after="0" w:line="276" w:lineRule="auto"/>
        <w:rPr>
          <w:rFonts w:ascii="Times New Roman" w:hAnsi="Times New Roman" w:cs="Times New Roman"/>
          <w:noProof/>
        </w:rPr>
      </w:pPr>
      <w:r>
        <w:rPr>
          <w:rFonts w:ascii="Times New Roman" w:hAnsi="Times New Roman" w:cs="Times New Roman"/>
          <w:noProof/>
        </w:rPr>
        <w:t>MSP – mala in srednje velika podjetja</w:t>
      </w:r>
    </w:p>
    <w:p w14:paraId="3B213727" w14:textId="35201E50" w:rsidR="00167583" w:rsidRDefault="00167583" w:rsidP="009A5DF8">
      <w:pPr>
        <w:spacing w:after="0" w:line="276" w:lineRule="auto"/>
        <w:rPr>
          <w:rFonts w:ascii="Times New Roman" w:hAnsi="Times New Roman" w:cs="Times New Roman"/>
        </w:rPr>
      </w:pPr>
      <w:r w:rsidRPr="00D14DBF">
        <w:rPr>
          <w:rFonts w:ascii="Times New Roman" w:hAnsi="Times New Roman" w:cs="Times New Roman"/>
          <w:noProof/>
        </w:rPr>
        <w:t xml:space="preserve">MSY - </w:t>
      </w:r>
      <w:r w:rsidRPr="00D14DBF">
        <w:rPr>
          <w:rFonts w:ascii="Times New Roman" w:hAnsi="Times New Roman" w:cs="Times New Roman"/>
        </w:rPr>
        <w:t xml:space="preserve">največji trajnostni donos  </w:t>
      </w:r>
    </w:p>
    <w:p w14:paraId="2C37B09D" w14:textId="0DC18171" w:rsidR="009A1AB0" w:rsidRPr="00D14DBF" w:rsidRDefault="009A1AB0" w:rsidP="009A5DF8">
      <w:pPr>
        <w:spacing w:after="0" w:line="276" w:lineRule="auto"/>
        <w:rPr>
          <w:rFonts w:ascii="Times New Roman" w:hAnsi="Times New Roman" w:cs="Times New Roman"/>
          <w:noProof/>
        </w:rPr>
      </w:pPr>
      <w:r>
        <w:rPr>
          <w:rFonts w:ascii="Times New Roman" w:hAnsi="Times New Roman" w:cs="Times New Roman"/>
        </w:rPr>
        <w:t>MZI – Ministrstvo za infrastrukturo</w:t>
      </w:r>
    </w:p>
    <w:p w14:paraId="38696BCC" w14:textId="77777777" w:rsidR="009A5DF8" w:rsidRPr="00D14DBF" w:rsidRDefault="009A5DF8" w:rsidP="009A5DF8">
      <w:pPr>
        <w:spacing w:after="0" w:line="276" w:lineRule="auto"/>
        <w:rPr>
          <w:rFonts w:ascii="Times New Roman" w:hAnsi="Times New Roman" w:cs="Times New Roman"/>
        </w:rPr>
      </w:pPr>
      <w:r w:rsidRPr="00D14DBF">
        <w:rPr>
          <w:rFonts w:ascii="Times New Roman" w:hAnsi="Times New Roman" w:cs="Times New Roman"/>
        </w:rPr>
        <w:t xml:space="preserve">NEPN – </w:t>
      </w:r>
      <w:r w:rsidR="001342EB" w:rsidRPr="00D14DBF">
        <w:rPr>
          <w:rFonts w:ascii="Times New Roman" w:hAnsi="Times New Roman" w:cs="Times New Roman"/>
        </w:rPr>
        <w:t>Celoviti n</w:t>
      </w:r>
      <w:r w:rsidRPr="00D14DBF">
        <w:rPr>
          <w:rFonts w:ascii="Times New Roman" w:hAnsi="Times New Roman" w:cs="Times New Roman"/>
        </w:rPr>
        <w:t>acionaln</w:t>
      </w:r>
      <w:r w:rsidR="001342EB" w:rsidRPr="00D14DBF">
        <w:rPr>
          <w:rFonts w:ascii="Times New Roman" w:hAnsi="Times New Roman" w:cs="Times New Roman"/>
        </w:rPr>
        <w:t>i</w:t>
      </w:r>
      <w:r w:rsidRPr="00D14DBF">
        <w:rPr>
          <w:rFonts w:ascii="Times New Roman" w:hAnsi="Times New Roman" w:cs="Times New Roman"/>
        </w:rPr>
        <w:t xml:space="preserve"> energetsk</w:t>
      </w:r>
      <w:r w:rsidR="001342EB" w:rsidRPr="00D14DBF">
        <w:rPr>
          <w:rFonts w:ascii="Times New Roman" w:hAnsi="Times New Roman" w:cs="Times New Roman"/>
        </w:rPr>
        <w:t>i in</w:t>
      </w:r>
      <w:r w:rsidRPr="00D14DBF">
        <w:rPr>
          <w:rFonts w:ascii="Times New Roman" w:hAnsi="Times New Roman" w:cs="Times New Roman"/>
        </w:rPr>
        <w:t xml:space="preserve"> podnebni načrt </w:t>
      </w:r>
      <w:r w:rsidR="001342EB" w:rsidRPr="00D14DBF">
        <w:rPr>
          <w:rFonts w:ascii="Times New Roman" w:hAnsi="Times New Roman" w:cs="Times New Roman"/>
        </w:rPr>
        <w:t xml:space="preserve">Republike Slovenije </w:t>
      </w:r>
      <w:r w:rsidRPr="00D14DBF">
        <w:rPr>
          <w:rFonts w:ascii="Times New Roman" w:hAnsi="Times New Roman" w:cs="Times New Roman"/>
        </w:rPr>
        <w:t>do 2030</w:t>
      </w:r>
    </w:p>
    <w:p w14:paraId="3F593B24" w14:textId="77777777" w:rsidR="009A5DF8" w:rsidRPr="00D14DBF" w:rsidRDefault="009A5DF8" w:rsidP="009A5DF8">
      <w:pPr>
        <w:spacing w:after="0" w:line="276" w:lineRule="auto"/>
        <w:rPr>
          <w:rFonts w:ascii="Times New Roman" w:hAnsi="Times New Roman" w:cs="Times New Roman"/>
          <w:noProof/>
        </w:rPr>
      </w:pPr>
      <w:r w:rsidRPr="00D14DBF">
        <w:rPr>
          <w:rFonts w:ascii="Times New Roman" w:hAnsi="Times New Roman" w:cs="Times New Roman"/>
        </w:rPr>
        <w:t xml:space="preserve">NOO – </w:t>
      </w:r>
      <w:r w:rsidRPr="00D14DBF">
        <w:rPr>
          <w:rFonts w:ascii="Times New Roman" w:hAnsi="Times New Roman" w:cs="Times New Roman"/>
          <w:noProof/>
        </w:rPr>
        <w:t>Načrt za okrevanje in odpornost</w:t>
      </w:r>
    </w:p>
    <w:p w14:paraId="5D3E993C" w14:textId="726E0437" w:rsidR="003A0E6F" w:rsidRPr="00D14DBF" w:rsidRDefault="00963528" w:rsidP="003A0E6F">
      <w:pPr>
        <w:spacing w:after="0" w:line="276" w:lineRule="auto"/>
        <w:rPr>
          <w:rFonts w:ascii="Times New Roman" w:hAnsi="Times New Roman" w:cs="Times New Roman"/>
        </w:rPr>
      </w:pPr>
      <w:r>
        <w:rPr>
          <w:rFonts w:ascii="Times New Roman" w:hAnsi="Times New Roman" w:cs="Times New Roman"/>
          <w:noProof/>
        </w:rPr>
        <w:t>OVE</w:t>
      </w:r>
      <w:r w:rsidR="003A0E6F" w:rsidRPr="00D14DBF">
        <w:rPr>
          <w:rFonts w:ascii="Times New Roman" w:hAnsi="Times New Roman" w:cs="Times New Roman"/>
          <w:noProof/>
        </w:rPr>
        <w:t xml:space="preserve"> - </w:t>
      </w:r>
      <w:r w:rsidR="003A0E6F" w:rsidRPr="00D14DBF">
        <w:rPr>
          <w:rFonts w:ascii="Times New Roman" w:eastAsia="Times New Roman" w:hAnsi="Times New Roman" w:cs="Times New Roman"/>
          <w:lang w:eastAsia="sl-SI"/>
        </w:rPr>
        <w:t>obnovljivi viri energije</w:t>
      </w:r>
    </w:p>
    <w:p w14:paraId="458985BD" w14:textId="14AF7450" w:rsidR="009A5DF8" w:rsidRPr="00D14DBF" w:rsidRDefault="009A5DF8" w:rsidP="009A5DF8">
      <w:pPr>
        <w:spacing w:after="0" w:line="276" w:lineRule="auto"/>
        <w:rPr>
          <w:rFonts w:ascii="Times New Roman" w:hAnsi="Times New Roman" w:cs="Times New Roman"/>
        </w:rPr>
      </w:pPr>
      <w:r w:rsidRPr="00D14DBF">
        <w:rPr>
          <w:rFonts w:ascii="Times New Roman" w:hAnsi="Times New Roman" w:cs="Times New Roman"/>
          <w:noProof/>
        </w:rPr>
        <w:t xml:space="preserve">PESPRA – Program </w:t>
      </w:r>
      <w:r w:rsidRPr="00D14DBF">
        <w:rPr>
          <w:rFonts w:ascii="Times New Roman" w:hAnsi="Times New Roman" w:cs="Times New Roman"/>
        </w:rPr>
        <w:t>za pomorstvo, ribištvo in akvakulturo</w:t>
      </w:r>
    </w:p>
    <w:p w14:paraId="2A0DEBEB" w14:textId="045FFCF8" w:rsidR="00A02B36" w:rsidRPr="00D14DBF" w:rsidRDefault="00A02B36" w:rsidP="009A5DF8">
      <w:pPr>
        <w:spacing w:after="0" w:line="276" w:lineRule="auto"/>
        <w:rPr>
          <w:rFonts w:ascii="Times New Roman" w:hAnsi="Times New Roman" w:cs="Times New Roman"/>
        </w:rPr>
      </w:pPr>
      <w:r w:rsidRPr="00D14DBF">
        <w:rPr>
          <w:rFonts w:ascii="Times New Roman" w:hAnsi="Times New Roman" w:cs="Times New Roman"/>
        </w:rPr>
        <w:t>PE – populacijski ekvivalent</w:t>
      </w:r>
    </w:p>
    <w:p w14:paraId="71786752" w14:textId="41A28DDB" w:rsidR="00054E91" w:rsidRPr="00D14DBF" w:rsidRDefault="00054E91" w:rsidP="00054E91">
      <w:pPr>
        <w:spacing w:after="0" w:line="276" w:lineRule="auto"/>
        <w:rPr>
          <w:rFonts w:ascii="Times New Roman" w:hAnsi="Times New Roman" w:cs="Times New Roman"/>
        </w:rPr>
      </w:pPr>
      <w:r w:rsidRPr="00D14DBF">
        <w:rPr>
          <w:rFonts w:ascii="Times New Roman" w:hAnsi="Times New Roman" w:cs="Times New Roman"/>
        </w:rPr>
        <w:t xml:space="preserve">RAS - </w:t>
      </w:r>
      <w:r w:rsidRPr="00D14DBF">
        <w:rPr>
          <w:rFonts w:ascii="Times New Roman" w:hAnsi="Times New Roman" w:cs="Times New Roman"/>
          <w:noProof/>
        </w:rPr>
        <w:t>recirkulacijski sistemi v akvakulturi</w:t>
      </w:r>
    </w:p>
    <w:p w14:paraId="47DC6F90" w14:textId="6B2E1A7F" w:rsidR="009A5DF8" w:rsidRDefault="009A5DF8" w:rsidP="009A5DF8">
      <w:pPr>
        <w:spacing w:after="0" w:line="276" w:lineRule="auto"/>
        <w:rPr>
          <w:rFonts w:ascii="Times New Roman" w:hAnsi="Times New Roman" w:cs="Times New Roman"/>
        </w:rPr>
      </w:pPr>
      <w:r w:rsidRPr="00D14DBF">
        <w:rPr>
          <w:rFonts w:ascii="Times New Roman" w:hAnsi="Times New Roman" w:cs="Times New Roman"/>
        </w:rPr>
        <w:t>RRD – raziskovalno razvojna dejavnost</w:t>
      </w:r>
    </w:p>
    <w:p w14:paraId="325292B0" w14:textId="542BC2AF" w:rsidR="00BD4370" w:rsidRDefault="00BD4370" w:rsidP="00BD4370">
      <w:pPr>
        <w:spacing w:after="0" w:line="276" w:lineRule="auto"/>
        <w:rPr>
          <w:rFonts w:ascii="Times New Roman" w:hAnsi="Times New Roman" w:cs="Times New Roman"/>
          <w:iCs/>
          <w:noProof/>
        </w:rPr>
      </w:pPr>
      <w:r>
        <w:rPr>
          <w:rFonts w:ascii="Times New Roman" w:hAnsi="Times New Roman" w:cs="Times New Roman"/>
          <w:iCs/>
          <w:noProof/>
        </w:rPr>
        <w:t xml:space="preserve">RRP - </w:t>
      </w:r>
      <w:r w:rsidRPr="00BD4370">
        <w:rPr>
          <w:rFonts w:ascii="Times New Roman" w:hAnsi="Times New Roman" w:cs="Times New Roman"/>
          <w:iCs/>
          <w:noProof/>
        </w:rPr>
        <w:t>regi</w:t>
      </w:r>
      <w:r>
        <w:rPr>
          <w:rFonts w:ascii="Times New Roman" w:hAnsi="Times New Roman" w:cs="Times New Roman"/>
          <w:iCs/>
          <w:noProof/>
        </w:rPr>
        <w:t>onalni razvojni programi</w:t>
      </w:r>
    </w:p>
    <w:p w14:paraId="1B9011C7" w14:textId="42B5CFBC" w:rsidR="00BD4370" w:rsidRPr="00BD4370" w:rsidRDefault="00BD4370" w:rsidP="00BD4370">
      <w:pPr>
        <w:spacing w:after="0" w:line="276" w:lineRule="auto"/>
        <w:rPr>
          <w:rFonts w:ascii="Times New Roman" w:hAnsi="Times New Roman" w:cs="Times New Roman"/>
          <w:noProof/>
        </w:rPr>
      </w:pPr>
      <w:r>
        <w:rPr>
          <w:rFonts w:ascii="Times New Roman" w:hAnsi="Times New Roman" w:cs="Times New Roman"/>
          <w:iCs/>
          <w:noProof/>
        </w:rPr>
        <w:t xml:space="preserve">SLR  - </w:t>
      </w:r>
      <w:r w:rsidRPr="00BD4370">
        <w:rPr>
          <w:rFonts w:ascii="Times New Roman" w:hAnsi="Times New Roman" w:cs="Times New Roman"/>
          <w:iCs/>
          <w:noProof/>
        </w:rPr>
        <w:t>strategij</w:t>
      </w:r>
      <w:r>
        <w:rPr>
          <w:rFonts w:ascii="Times New Roman" w:hAnsi="Times New Roman" w:cs="Times New Roman"/>
          <w:iCs/>
          <w:noProof/>
        </w:rPr>
        <w:t>a lokalnega razvoja</w:t>
      </w:r>
    </w:p>
    <w:p w14:paraId="6EB0C139" w14:textId="0D40DFA8" w:rsidR="009A5DF8" w:rsidRPr="00D14DBF" w:rsidRDefault="009A5DF8" w:rsidP="009A5DF8">
      <w:pPr>
        <w:autoSpaceDE w:val="0"/>
        <w:autoSpaceDN w:val="0"/>
        <w:adjustRightInd w:val="0"/>
        <w:spacing w:after="0" w:line="276" w:lineRule="auto"/>
        <w:rPr>
          <w:rFonts w:ascii="Times New Roman" w:hAnsi="Times New Roman" w:cs="Times New Roman"/>
          <w:noProof/>
        </w:rPr>
      </w:pPr>
      <w:r w:rsidRPr="00D14DBF">
        <w:rPr>
          <w:rFonts w:ascii="Times New Roman" w:hAnsi="Times New Roman" w:cs="Times New Roman"/>
          <w:noProof/>
        </w:rPr>
        <w:t>SNV – Nacionalni program Slovenije na področju notranje varnosti</w:t>
      </w:r>
    </w:p>
    <w:p w14:paraId="1476ECEC" w14:textId="0AD69CC9" w:rsidR="00A02B36" w:rsidRPr="00D14DBF" w:rsidRDefault="00A02B36" w:rsidP="009A5DF8">
      <w:pPr>
        <w:autoSpaceDE w:val="0"/>
        <w:autoSpaceDN w:val="0"/>
        <w:adjustRightInd w:val="0"/>
        <w:spacing w:after="0" w:line="276" w:lineRule="auto"/>
        <w:rPr>
          <w:rFonts w:ascii="Times New Roman" w:hAnsi="Times New Roman" w:cs="Times New Roman"/>
          <w:noProof/>
        </w:rPr>
      </w:pPr>
      <w:r w:rsidRPr="00D14DBF">
        <w:rPr>
          <w:rFonts w:ascii="Times New Roman" w:hAnsi="Times New Roman" w:cs="Times New Roman"/>
          <w:noProof/>
        </w:rPr>
        <w:t>SPOT – slovenske poslovne točke</w:t>
      </w:r>
    </w:p>
    <w:p w14:paraId="0DF1A6B7" w14:textId="2C05D821" w:rsidR="009A5DF8" w:rsidRDefault="009A5DF8" w:rsidP="009A5DF8">
      <w:pPr>
        <w:spacing w:after="0" w:line="276" w:lineRule="auto"/>
        <w:rPr>
          <w:rFonts w:ascii="Times New Roman" w:hAnsi="Times New Roman" w:cs="Times New Roman"/>
        </w:rPr>
      </w:pPr>
      <w:r w:rsidRPr="00D14DBF">
        <w:rPr>
          <w:rFonts w:ascii="Times New Roman" w:hAnsi="Times New Roman" w:cs="Times New Roman"/>
        </w:rPr>
        <w:t xml:space="preserve">SPP </w:t>
      </w:r>
      <w:r w:rsidRPr="00D14DBF">
        <w:rPr>
          <w:rFonts w:ascii="Times New Roman" w:hAnsi="Times New Roman" w:cs="Times New Roman"/>
          <w:noProof/>
        </w:rPr>
        <w:t>– Sklad za pravični prehod</w:t>
      </w:r>
      <w:r w:rsidRPr="00D14DBF">
        <w:rPr>
          <w:rFonts w:ascii="Times New Roman" w:hAnsi="Times New Roman" w:cs="Times New Roman"/>
        </w:rPr>
        <w:t xml:space="preserve"> </w:t>
      </w:r>
    </w:p>
    <w:p w14:paraId="77413C7B" w14:textId="00601158" w:rsidR="005F4B85" w:rsidRPr="00D14DBF" w:rsidRDefault="005F4B85" w:rsidP="009A5DF8">
      <w:pPr>
        <w:spacing w:after="0" w:line="276" w:lineRule="auto"/>
        <w:rPr>
          <w:rFonts w:ascii="Times New Roman" w:hAnsi="Times New Roman" w:cs="Times New Roman"/>
        </w:rPr>
      </w:pPr>
      <w:r>
        <w:rPr>
          <w:rFonts w:ascii="Times New Roman" w:hAnsi="Times New Roman" w:cs="Times New Roman"/>
        </w:rPr>
        <w:t>SRIP – strateško razvojno-inovacijsko partnerstvo</w:t>
      </w:r>
    </w:p>
    <w:p w14:paraId="0A956977" w14:textId="177DE2D1" w:rsidR="009A5DF8" w:rsidRPr="00D14DBF" w:rsidRDefault="009A5DF8" w:rsidP="009A5DF8">
      <w:pPr>
        <w:spacing w:after="0" w:line="276" w:lineRule="auto"/>
        <w:rPr>
          <w:rFonts w:ascii="Times New Roman" w:hAnsi="Times New Roman" w:cs="Times New Roman"/>
        </w:rPr>
      </w:pPr>
      <w:r w:rsidRPr="00D14DBF">
        <w:rPr>
          <w:rFonts w:ascii="Times New Roman" w:hAnsi="Times New Roman" w:cs="Times New Roman"/>
        </w:rPr>
        <w:t>SRS 2030 – Strategija razvoja Slovenije 2030</w:t>
      </w:r>
    </w:p>
    <w:p w14:paraId="53732DDD" w14:textId="01699434" w:rsidR="00A02B36" w:rsidRPr="00D14DBF" w:rsidRDefault="00A02B36" w:rsidP="009A5DF8">
      <w:pPr>
        <w:spacing w:after="0" w:line="276" w:lineRule="auto"/>
        <w:rPr>
          <w:rFonts w:ascii="Times New Roman" w:hAnsi="Times New Roman" w:cs="Times New Roman"/>
        </w:rPr>
      </w:pPr>
      <w:r w:rsidRPr="00D14DBF">
        <w:rPr>
          <w:rFonts w:ascii="Times New Roman" w:hAnsi="Times New Roman" w:cs="Times New Roman"/>
        </w:rPr>
        <w:t>SVDP – Služba Vlade RS za digitalno preobrazbo</w:t>
      </w:r>
    </w:p>
    <w:p w14:paraId="20FBA970" w14:textId="6CC7DB78" w:rsidR="009A5DF8" w:rsidRPr="00D14DBF" w:rsidRDefault="009A5DF8" w:rsidP="009A5DF8">
      <w:pPr>
        <w:spacing w:after="0" w:line="276" w:lineRule="auto"/>
        <w:rPr>
          <w:rFonts w:ascii="Times New Roman" w:hAnsi="Times New Roman" w:cs="Times New Roman"/>
          <w:noProof/>
        </w:rPr>
      </w:pPr>
      <w:r w:rsidRPr="00D14DBF">
        <w:rPr>
          <w:rFonts w:ascii="Times New Roman" w:hAnsi="Times New Roman" w:cs="Times New Roman"/>
          <w:noProof/>
        </w:rPr>
        <w:t>S4 – Slovenska strategija pametne specializacije</w:t>
      </w:r>
    </w:p>
    <w:p w14:paraId="41F8AD42" w14:textId="792953A6" w:rsidR="009A1AB0" w:rsidRDefault="00902417" w:rsidP="007977A2">
      <w:pPr>
        <w:spacing w:after="0" w:line="276" w:lineRule="auto"/>
        <w:rPr>
          <w:rFonts w:ascii="Times New Roman" w:hAnsi="Times New Roman" w:cs="Times New Roman"/>
          <w:noProof/>
        </w:rPr>
      </w:pPr>
      <w:r w:rsidRPr="00D14DBF">
        <w:rPr>
          <w:rFonts w:ascii="Times New Roman" w:hAnsi="Times New Roman" w:cs="Times New Roman"/>
          <w:noProof/>
        </w:rPr>
        <w:t xml:space="preserve">S5 – </w:t>
      </w:r>
      <w:r w:rsidR="00BF13C2" w:rsidRPr="00D14DBF">
        <w:rPr>
          <w:rFonts w:ascii="Times New Roman" w:hAnsi="Times New Roman" w:cs="Times New Roman"/>
          <w:noProof/>
        </w:rPr>
        <w:t>Strategija</w:t>
      </w:r>
      <w:r w:rsidR="007E27A9" w:rsidRPr="00D14DBF">
        <w:rPr>
          <w:rFonts w:ascii="Times New Roman" w:hAnsi="Times New Roman" w:cs="Times New Roman"/>
          <w:noProof/>
        </w:rPr>
        <w:t xml:space="preserve"> pametne specializacije 2030</w:t>
      </w:r>
    </w:p>
    <w:p w14:paraId="417B04F6" w14:textId="3ADBA520" w:rsidR="009A1AB0" w:rsidRPr="00D14DBF" w:rsidRDefault="009A1AB0" w:rsidP="007977A2">
      <w:pPr>
        <w:spacing w:after="0" w:line="276" w:lineRule="auto"/>
        <w:rPr>
          <w:rFonts w:ascii="Times New Roman" w:hAnsi="Times New Roman" w:cs="Times New Roman"/>
          <w:noProof/>
        </w:rPr>
      </w:pPr>
      <w:r>
        <w:rPr>
          <w:rFonts w:ascii="Times New Roman" w:hAnsi="Times New Roman" w:cs="Times New Roman"/>
          <w:noProof/>
        </w:rPr>
        <w:lastRenderedPageBreak/>
        <w:t>SVRK – Služba Vlade RS za razvoj in evropsko kohezijsko politiko</w:t>
      </w:r>
    </w:p>
    <w:p w14:paraId="36BA0B0A" w14:textId="1BAEA4F2" w:rsidR="00A02B36" w:rsidRDefault="00A02B36" w:rsidP="007977A2">
      <w:pPr>
        <w:spacing w:after="0" w:line="276" w:lineRule="auto"/>
        <w:rPr>
          <w:rFonts w:ascii="Times New Roman" w:hAnsi="Times New Roman" w:cs="Times New Roman"/>
          <w:noProof/>
        </w:rPr>
      </w:pPr>
      <w:r w:rsidRPr="00D14DBF">
        <w:rPr>
          <w:rFonts w:ascii="Times New Roman" w:hAnsi="Times New Roman" w:cs="Times New Roman"/>
          <w:noProof/>
        </w:rPr>
        <w:t>TEN-t – vseevropsko</w:t>
      </w:r>
      <w:r w:rsidR="00722931">
        <w:rPr>
          <w:rFonts w:ascii="Times New Roman" w:hAnsi="Times New Roman" w:cs="Times New Roman"/>
          <w:noProof/>
        </w:rPr>
        <w:t xml:space="preserve"> prometno omrežj</w:t>
      </w:r>
    </w:p>
    <w:p w14:paraId="53237136" w14:textId="2A0ECEF4" w:rsidR="00BD4370" w:rsidRPr="00BD4370" w:rsidRDefault="00BD4370" w:rsidP="00BD4370">
      <w:pPr>
        <w:spacing w:after="0" w:line="276" w:lineRule="auto"/>
        <w:rPr>
          <w:rFonts w:ascii="Times New Roman" w:hAnsi="Times New Roman" w:cs="Times New Roman"/>
          <w:noProof/>
        </w:rPr>
      </w:pPr>
      <w:r>
        <w:rPr>
          <w:rFonts w:ascii="Times New Roman" w:hAnsi="Times New Roman" w:cs="Times New Roman"/>
          <w:iCs/>
          <w:noProof/>
        </w:rPr>
        <w:t>TUS - trajnostna urbana strategija</w:t>
      </w:r>
      <w:r w:rsidRPr="00BD4370">
        <w:rPr>
          <w:rFonts w:ascii="Times New Roman" w:hAnsi="Times New Roman" w:cs="Times New Roman"/>
          <w:iCs/>
          <w:noProof/>
        </w:rPr>
        <w:t xml:space="preserve"> </w:t>
      </w:r>
    </w:p>
    <w:p w14:paraId="0491B8F5" w14:textId="77777777" w:rsidR="00BD4370" w:rsidRPr="00D14DBF" w:rsidRDefault="00BD4370" w:rsidP="007977A2">
      <w:pPr>
        <w:spacing w:after="0" w:line="276" w:lineRule="auto"/>
        <w:rPr>
          <w:rFonts w:ascii="Times New Roman" w:hAnsi="Times New Roman" w:cs="Times New Roman"/>
          <w:noProof/>
        </w:rPr>
        <w:sectPr w:rsidR="00BD4370" w:rsidRPr="00D14DBF" w:rsidSect="00866D8F">
          <w:footerReference w:type="default" r:id="rId9"/>
          <w:pgSz w:w="11906" w:h="16838"/>
          <w:pgMar w:top="1417" w:right="1417" w:bottom="1417" w:left="1417" w:header="708" w:footer="708" w:gutter="0"/>
          <w:cols w:space="708"/>
          <w:docGrid w:linePitch="360"/>
        </w:sectPr>
      </w:pPr>
    </w:p>
    <w:p w14:paraId="06FE2C95" w14:textId="7058D3AE" w:rsidR="00A76FF9" w:rsidRPr="00D14DBF" w:rsidRDefault="00A76FF9" w:rsidP="00A27B47">
      <w:pPr>
        <w:pStyle w:val="Naslov1"/>
        <w:rPr>
          <w:rFonts w:cs="Times New Roman"/>
        </w:rPr>
      </w:pPr>
      <w:bookmarkStart w:id="0" w:name="_Toc86310919"/>
      <w:r w:rsidRPr="00D14DBF">
        <w:rPr>
          <w:rFonts w:cs="Times New Roman"/>
        </w:rPr>
        <w:lastRenderedPageBreak/>
        <w:t>1.   Izbrani cilji politike in specifični cilj SPP</w:t>
      </w:r>
      <w:bookmarkEnd w:id="0"/>
    </w:p>
    <w:p w14:paraId="6000FE6F" w14:textId="77777777" w:rsidR="00016FD7" w:rsidRPr="00D14DBF" w:rsidRDefault="00016FD7" w:rsidP="00431F4C">
      <w:pPr>
        <w:shd w:val="clear" w:color="auto" w:fill="FFFFFF"/>
        <w:spacing w:after="0" w:line="288" w:lineRule="auto"/>
        <w:jc w:val="both"/>
        <w:rPr>
          <w:rFonts w:ascii="Times New Roman" w:eastAsia="Times New Roman" w:hAnsi="Times New Roman" w:cs="Times New Roman"/>
          <w:b/>
          <w:bCs/>
          <w:color w:val="5B9BD5" w:themeColor="accent1"/>
          <w:sz w:val="27"/>
          <w:szCs w:val="27"/>
          <w:lang w:eastAsia="sl-SI"/>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268"/>
        <w:gridCol w:w="1134"/>
        <w:gridCol w:w="851"/>
        <w:gridCol w:w="5803"/>
      </w:tblGrid>
      <w:tr w:rsidR="00A76FF9" w:rsidRPr="00D14DBF" w14:paraId="47BEF6D4" w14:textId="77777777" w:rsidTr="00CC28C7">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14:paraId="212DCBE8" w14:textId="77777777" w:rsidR="00A76FF9" w:rsidRPr="00D14DBF" w:rsidRDefault="00A76FF9" w:rsidP="00431F4C">
            <w:pPr>
              <w:spacing w:after="0" w:line="288" w:lineRule="auto"/>
              <w:ind w:right="195"/>
              <w:rPr>
                <w:rFonts w:ascii="Times New Roman" w:eastAsia="Times New Roman" w:hAnsi="Times New Roman" w:cs="Times New Roman"/>
                <w:b/>
                <w:bCs/>
                <w:lang w:eastAsia="sl-SI"/>
              </w:rPr>
            </w:pPr>
            <w:r w:rsidRPr="00D14DBF">
              <w:rPr>
                <w:rFonts w:ascii="Times New Roman" w:eastAsia="Times New Roman" w:hAnsi="Times New Roman" w:cs="Times New Roman"/>
                <w:b/>
                <w:bCs/>
                <w:lang w:eastAsia="sl-SI"/>
              </w:rPr>
              <w:t>Izbrani cilj</w:t>
            </w:r>
          </w:p>
        </w:tc>
        <w:tc>
          <w:tcPr>
            <w:tcW w:w="626" w:type="pct"/>
            <w:tcBorders>
              <w:top w:val="single" w:sz="6" w:space="0" w:color="000000"/>
              <w:left w:val="single" w:sz="6" w:space="0" w:color="000000"/>
              <w:bottom w:val="single" w:sz="6" w:space="0" w:color="000000"/>
              <w:right w:val="single" w:sz="6" w:space="0" w:color="000000"/>
            </w:tcBorders>
            <w:shd w:val="clear" w:color="auto" w:fill="auto"/>
            <w:hideMark/>
          </w:tcPr>
          <w:p w14:paraId="74F4461D" w14:textId="77777777" w:rsidR="00A76FF9" w:rsidRPr="00D14DBF" w:rsidRDefault="00A76FF9" w:rsidP="00431F4C">
            <w:pPr>
              <w:spacing w:after="0" w:line="288" w:lineRule="auto"/>
              <w:ind w:right="195"/>
              <w:rPr>
                <w:rFonts w:ascii="Times New Roman" w:eastAsia="Times New Roman" w:hAnsi="Times New Roman" w:cs="Times New Roman"/>
                <w:b/>
                <w:bCs/>
                <w:lang w:eastAsia="sl-SI"/>
              </w:rPr>
            </w:pPr>
            <w:r w:rsidRPr="00D14DBF">
              <w:rPr>
                <w:rFonts w:ascii="Times New Roman" w:eastAsia="Times New Roman" w:hAnsi="Times New Roman" w:cs="Times New Roman"/>
                <w:b/>
                <w:bCs/>
                <w:lang w:eastAsia="sl-SI"/>
              </w:rPr>
              <w:t>Program</w:t>
            </w:r>
          </w:p>
        </w:tc>
        <w:tc>
          <w:tcPr>
            <w:tcW w:w="470" w:type="pct"/>
            <w:tcBorders>
              <w:top w:val="single" w:sz="6" w:space="0" w:color="000000"/>
              <w:left w:val="single" w:sz="6" w:space="0" w:color="000000"/>
              <w:bottom w:val="single" w:sz="6" w:space="0" w:color="000000"/>
              <w:right w:val="single" w:sz="6" w:space="0" w:color="000000"/>
            </w:tcBorders>
            <w:shd w:val="clear" w:color="auto" w:fill="auto"/>
            <w:hideMark/>
          </w:tcPr>
          <w:p w14:paraId="5A32C7A3" w14:textId="77777777" w:rsidR="00A76FF9" w:rsidRPr="00D14DBF" w:rsidRDefault="00A76FF9" w:rsidP="00431F4C">
            <w:pPr>
              <w:spacing w:after="0" w:line="288" w:lineRule="auto"/>
              <w:ind w:right="195"/>
              <w:rPr>
                <w:rFonts w:ascii="Times New Roman" w:eastAsia="Times New Roman" w:hAnsi="Times New Roman" w:cs="Times New Roman"/>
                <w:b/>
                <w:bCs/>
                <w:lang w:eastAsia="sl-SI"/>
              </w:rPr>
            </w:pPr>
            <w:r w:rsidRPr="00D14DBF">
              <w:rPr>
                <w:rFonts w:ascii="Times New Roman" w:eastAsia="Times New Roman" w:hAnsi="Times New Roman" w:cs="Times New Roman"/>
                <w:b/>
                <w:bCs/>
                <w:lang w:eastAsia="sl-SI"/>
              </w:rPr>
              <w:t>Sklad</w:t>
            </w:r>
          </w:p>
        </w:tc>
        <w:tc>
          <w:tcPr>
            <w:tcW w:w="3204" w:type="pct"/>
            <w:tcBorders>
              <w:top w:val="single" w:sz="6" w:space="0" w:color="000000"/>
              <w:left w:val="single" w:sz="6" w:space="0" w:color="000000"/>
              <w:bottom w:val="single" w:sz="6" w:space="0" w:color="000000"/>
              <w:right w:val="single" w:sz="6" w:space="0" w:color="000000"/>
            </w:tcBorders>
            <w:shd w:val="clear" w:color="auto" w:fill="auto"/>
            <w:hideMark/>
          </w:tcPr>
          <w:p w14:paraId="692190DA" w14:textId="77777777" w:rsidR="00A76FF9" w:rsidRPr="00D14DBF" w:rsidRDefault="00A76FF9" w:rsidP="00431F4C">
            <w:pPr>
              <w:spacing w:after="0" w:line="288" w:lineRule="auto"/>
              <w:ind w:right="195"/>
              <w:jc w:val="center"/>
              <w:rPr>
                <w:rFonts w:ascii="Times New Roman" w:eastAsia="Times New Roman" w:hAnsi="Times New Roman" w:cs="Times New Roman"/>
                <w:b/>
                <w:bCs/>
                <w:lang w:eastAsia="sl-SI"/>
              </w:rPr>
            </w:pPr>
            <w:r w:rsidRPr="00D14DBF">
              <w:rPr>
                <w:rFonts w:ascii="Times New Roman" w:eastAsia="Times New Roman" w:hAnsi="Times New Roman" w:cs="Times New Roman"/>
                <w:b/>
                <w:bCs/>
                <w:lang w:eastAsia="sl-SI"/>
              </w:rPr>
              <w:t>Obrazložitev izbire cilja politike ali specifičnega cilja SPP</w:t>
            </w:r>
          </w:p>
        </w:tc>
      </w:tr>
      <w:tr w:rsidR="00A76FF9" w:rsidRPr="00D14DBF" w14:paraId="7CCEA45E" w14:textId="77777777" w:rsidTr="00CC28C7">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14:paraId="040FF19F" w14:textId="0A6B7AB3" w:rsidR="00A76FF9" w:rsidRPr="00D14DBF" w:rsidRDefault="00CC28C7" w:rsidP="00525612">
            <w:pPr>
              <w:tabs>
                <w:tab w:val="center" w:pos="647"/>
              </w:tabs>
              <w:spacing w:after="0" w:line="288" w:lineRule="auto"/>
              <w:rPr>
                <w:rFonts w:ascii="Times New Roman" w:eastAsia="Times New Roman" w:hAnsi="Times New Roman" w:cs="Times New Roman"/>
                <w:lang w:eastAsia="sl-SI"/>
              </w:rPr>
            </w:pPr>
            <w:r w:rsidRPr="00D14DBF" w:rsidDel="00817FDB">
              <w:rPr>
                <w:rFonts w:ascii="Times New Roman" w:eastAsia="Times New Roman" w:hAnsi="Times New Roman" w:cs="Times New Roman"/>
                <w:lang w:eastAsia="sl-SI"/>
              </w:rPr>
              <w:t xml:space="preserve">CP1: </w:t>
            </w:r>
            <w:r w:rsidRPr="00D14DBF">
              <w:rPr>
                <w:rFonts w:ascii="Times New Roman" w:eastAsia="Times New Roman" w:hAnsi="Times New Roman" w:cs="Times New Roman"/>
                <w:lang w:eastAsia="sl-SI"/>
              </w:rPr>
              <w:t>Konkurenčnejša in p</w:t>
            </w:r>
            <w:r w:rsidRPr="00D14DBF" w:rsidDel="00817FDB">
              <w:rPr>
                <w:rFonts w:ascii="Times New Roman" w:eastAsia="Times New Roman" w:hAnsi="Times New Roman" w:cs="Times New Roman"/>
                <w:lang w:eastAsia="sl-SI"/>
              </w:rPr>
              <w:t>ametnejša Evropa s spodbujanjem inovativne in pametne gospodarske preobrazbe</w:t>
            </w:r>
            <w:r w:rsidRPr="00D14DBF">
              <w:rPr>
                <w:rFonts w:ascii="Times New Roman" w:eastAsia="Times New Roman" w:hAnsi="Times New Roman" w:cs="Times New Roman"/>
                <w:lang w:eastAsia="sl-SI"/>
              </w:rPr>
              <w:t xml:space="preserve"> </w:t>
            </w:r>
            <w:r w:rsidR="00525612" w:rsidRPr="00D14DBF">
              <w:rPr>
                <w:rFonts w:ascii="Times New Roman" w:eastAsia="Times New Roman" w:hAnsi="Times New Roman" w:cs="Times New Roman"/>
                <w:lang w:eastAsia="sl-SI"/>
              </w:rPr>
              <w:t xml:space="preserve">ter </w:t>
            </w:r>
            <w:r w:rsidRPr="00D14DBF">
              <w:rPr>
                <w:rFonts w:ascii="Times New Roman" w:eastAsia="Times New Roman" w:hAnsi="Times New Roman" w:cs="Times New Roman"/>
                <w:lang w:eastAsia="sl-SI"/>
              </w:rPr>
              <w:t>regionalne povezljivosti</w:t>
            </w:r>
            <w:r w:rsidR="00525612" w:rsidRPr="00D14DBF">
              <w:rPr>
                <w:rFonts w:ascii="Times New Roman" w:eastAsia="Times New Roman" w:hAnsi="Times New Roman" w:cs="Times New Roman"/>
                <w:lang w:eastAsia="sl-SI"/>
              </w:rPr>
              <w:t xml:space="preserve"> na področju</w:t>
            </w:r>
            <w:r w:rsidRPr="00D14DBF">
              <w:rPr>
                <w:rFonts w:ascii="Times New Roman" w:eastAsia="Times New Roman" w:hAnsi="Times New Roman" w:cs="Times New Roman"/>
                <w:lang w:eastAsia="sl-SI"/>
              </w:rPr>
              <w:t xml:space="preserve"> IKT</w:t>
            </w:r>
          </w:p>
        </w:tc>
        <w:tc>
          <w:tcPr>
            <w:tcW w:w="626" w:type="pct"/>
            <w:tcBorders>
              <w:top w:val="single" w:sz="6" w:space="0" w:color="000000"/>
              <w:left w:val="single" w:sz="6" w:space="0" w:color="000000"/>
              <w:bottom w:val="single" w:sz="6" w:space="0" w:color="000000"/>
              <w:right w:val="single" w:sz="6" w:space="0" w:color="000000"/>
            </w:tcBorders>
            <w:shd w:val="clear" w:color="auto" w:fill="auto"/>
            <w:hideMark/>
          </w:tcPr>
          <w:p w14:paraId="72B502A0" w14:textId="77777777" w:rsidR="00A76FF9" w:rsidRPr="00D14DBF" w:rsidRDefault="00CC28C7"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Program EKP 2021-2027</w:t>
            </w:r>
          </w:p>
        </w:tc>
        <w:tc>
          <w:tcPr>
            <w:tcW w:w="470" w:type="pct"/>
            <w:tcBorders>
              <w:top w:val="single" w:sz="6" w:space="0" w:color="000000"/>
              <w:left w:val="single" w:sz="6" w:space="0" w:color="000000"/>
              <w:bottom w:val="single" w:sz="6" w:space="0" w:color="000000"/>
              <w:right w:val="single" w:sz="6" w:space="0" w:color="000000"/>
            </w:tcBorders>
            <w:shd w:val="clear" w:color="auto" w:fill="auto"/>
            <w:hideMark/>
          </w:tcPr>
          <w:p w14:paraId="2532B83A" w14:textId="77777777" w:rsidR="00A76FF9" w:rsidRPr="00D14DBF" w:rsidRDefault="00A76FF9"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w:t>
            </w:r>
            <w:r w:rsidR="00CC28C7" w:rsidRPr="00D14DBF">
              <w:rPr>
                <w:rFonts w:ascii="Times New Roman" w:eastAsia="Times New Roman" w:hAnsi="Times New Roman" w:cs="Times New Roman"/>
                <w:lang w:eastAsia="sl-SI"/>
              </w:rPr>
              <w:t>ESRR</w:t>
            </w:r>
          </w:p>
        </w:tc>
        <w:tc>
          <w:tcPr>
            <w:tcW w:w="3204" w:type="pct"/>
            <w:tcBorders>
              <w:top w:val="single" w:sz="6" w:space="0" w:color="000000"/>
              <w:left w:val="single" w:sz="6" w:space="0" w:color="000000"/>
              <w:bottom w:val="single" w:sz="6" w:space="0" w:color="000000"/>
              <w:right w:val="single" w:sz="6" w:space="0" w:color="000000"/>
            </w:tcBorders>
            <w:shd w:val="clear" w:color="auto" w:fill="auto"/>
            <w:hideMark/>
          </w:tcPr>
          <w:p w14:paraId="0EC28904" w14:textId="14F9BE71" w:rsidR="00CC28C7" w:rsidRPr="00D14DBF" w:rsidRDefault="002562A8" w:rsidP="00431F4C">
            <w:pPr>
              <w:spacing w:after="0" w:line="288" w:lineRule="auto"/>
              <w:ind w:right="195"/>
              <w:jc w:val="both"/>
              <w:rPr>
                <w:rFonts w:ascii="Times New Roman" w:eastAsia="Times New Roman" w:hAnsi="Times New Roman" w:cs="Times New Roman"/>
                <w:i/>
                <w:lang w:eastAsia="sl-SI"/>
              </w:rPr>
            </w:pPr>
            <w:r w:rsidRPr="00D14DBF">
              <w:rPr>
                <w:rFonts w:ascii="Times New Roman" w:eastAsia="Times New Roman" w:hAnsi="Times New Roman" w:cs="Times New Roman"/>
                <w:lang w:eastAsia="sl-SI"/>
              </w:rPr>
              <w:t>V Sloveniji so za dosego</w:t>
            </w:r>
            <w:r w:rsidR="00CC28C7" w:rsidRPr="00D14DBF">
              <w:rPr>
                <w:rFonts w:ascii="Times New Roman" w:eastAsia="Times New Roman" w:hAnsi="Times New Roman" w:cs="Times New Roman"/>
                <w:lang w:eastAsia="sl-SI"/>
              </w:rPr>
              <w:t xml:space="preserve"> gospodarske stabilnosti ključne izboljšave raziskovalnega, razvojnega in inovacijskega ekosistema. Podporni ukrepi so pogosto premalo usklajeni, omejena podpora za poslovno izobraževanje in prenos tehnologij ter na splošno slabo sodelovanje med znanostjo in gospodarstvom pa otežujejo ustanavljanje in širjenje inovativnih podjetij. </w:t>
            </w:r>
            <w:r w:rsidRPr="00D14DBF">
              <w:rPr>
                <w:rFonts w:ascii="Times New Roman" w:eastAsia="Times New Roman" w:hAnsi="Times New Roman" w:cs="Times New Roman"/>
                <w:lang w:eastAsia="sl-SI"/>
              </w:rPr>
              <w:t>V Sloveniji ima v</w:t>
            </w:r>
            <w:r w:rsidR="00CC28C7" w:rsidRPr="00D14DBF">
              <w:rPr>
                <w:rFonts w:ascii="Times New Roman" w:eastAsia="Times New Roman" w:hAnsi="Times New Roman" w:cs="Times New Roman"/>
                <w:lang w:eastAsia="sl-SI"/>
              </w:rPr>
              <w:t xml:space="preserve">ečina malih in srednjih podjetij </w:t>
            </w:r>
            <w:r w:rsidR="00FE315B">
              <w:rPr>
                <w:rFonts w:ascii="Times New Roman" w:eastAsia="Times New Roman" w:hAnsi="Times New Roman" w:cs="Times New Roman"/>
                <w:lang w:eastAsia="sl-SI"/>
              </w:rPr>
              <w:t xml:space="preserve">(MSP) </w:t>
            </w:r>
            <w:r w:rsidR="00CC28C7" w:rsidRPr="00D14DBF">
              <w:rPr>
                <w:rFonts w:ascii="Times New Roman" w:eastAsia="Times New Roman" w:hAnsi="Times New Roman" w:cs="Times New Roman"/>
                <w:lang w:eastAsia="sl-SI"/>
              </w:rPr>
              <w:t>nizko inovacijsko zmogljivo</w:t>
            </w:r>
            <w:r w:rsidR="001A72BF">
              <w:rPr>
                <w:rFonts w:ascii="Times New Roman" w:eastAsia="Times New Roman" w:hAnsi="Times New Roman" w:cs="Times New Roman"/>
                <w:lang w:eastAsia="sl-SI"/>
              </w:rPr>
              <w:t>st, delež inovativnih podjetij</w:t>
            </w:r>
            <w:r w:rsidR="00CC28C7" w:rsidRPr="00D14DBF">
              <w:rPr>
                <w:rFonts w:ascii="Times New Roman" w:eastAsia="Times New Roman" w:hAnsi="Times New Roman" w:cs="Times New Roman"/>
                <w:lang w:eastAsia="sl-SI"/>
              </w:rPr>
              <w:t xml:space="preserve"> pa se dejansko zmanjšuje in je pod povprečjem Unije. Počasna digitalna preobrazba Slovenije omejuje rast produktivnosti. Slovenija je po že doseženem napredku nazadovala pri približevanju cilju porabe za raziskave in razvoj do leta 2020</w:t>
            </w:r>
            <w:r w:rsidRPr="00D14DBF">
              <w:rPr>
                <w:rFonts w:ascii="Times New Roman" w:eastAsia="Times New Roman" w:hAnsi="Times New Roman" w:cs="Times New Roman"/>
                <w:lang w:eastAsia="sl-SI"/>
              </w:rPr>
              <w:t>.</w:t>
            </w:r>
          </w:p>
          <w:p w14:paraId="580F15AD" w14:textId="77777777" w:rsidR="00CC28C7" w:rsidRPr="00D14DBF" w:rsidRDefault="00CC28C7" w:rsidP="00431F4C">
            <w:pPr>
              <w:spacing w:after="0" w:line="288" w:lineRule="auto"/>
              <w:ind w:right="195"/>
              <w:jc w:val="both"/>
              <w:rPr>
                <w:rFonts w:ascii="Times New Roman" w:eastAsia="Times New Roman" w:hAnsi="Times New Roman" w:cs="Times New Roman"/>
                <w:lang w:eastAsia="sl-SI"/>
              </w:rPr>
            </w:pPr>
          </w:p>
          <w:p w14:paraId="55BF62AA" w14:textId="77777777" w:rsidR="00CC28C7" w:rsidRPr="00D14DBF" w:rsidRDefault="00CC28C7" w:rsidP="00431F4C">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Za industrijsko preobrazbo, nadaljnji gospodarski in družbeni razvoj Slovenije ter za doseganje ciljev trajnostnega razvoja z namenom približevanja ciljem </w:t>
            </w:r>
            <w:r w:rsidR="002562A8" w:rsidRPr="00D14DBF">
              <w:rPr>
                <w:rFonts w:ascii="Times New Roman" w:eastAsia="Times New Roman" w:hAnsi="Times New Roman" w:cs="Times New Roman"/>
                <w:lang w:eastAsia="sl-SI"/>
              </w:rPr>
              <w:t>Strategije razvoja Slovenije (</w:t>
            </w:r>
            <w:r w:rsidRPr="00D14DBF">
              <w:rPr>
                <w:rFonts w:ascii="Times New Roman" w:eastAsia="Times New Roman" w:hAnsi="Times New Roman" w:cs="Times New Roman"/>
                <w:lang w:eastAsia="sl-SI"/>
              </w:rPr>
              <w:t>SRS 2030</w:t>
            </w:r>
            <w:r w:rsidR="002562A8" w:rsidRPr="00D14DBF">
              <w:rPr>
                <w:rFonts w:ascii="Times New Roman" w:eastAsia="Times New Roman" w:hAnsi="Times New Roman" w:cs="Times New Roman"/>
                <w:lang w:eastAsia="sl-SI"/>
              </w:rPr>
              <w:t>)</w:t>
            </w:r>
            <w:r w:rsidRPr="00D14DBF">
              <w:rPr>
                <w:rFonts w:ascii="Times New Roman" w:eastAsia="Times New Roman" w:hAnsi="Times New Roman" w:cs="Times New Roman"/>
                <w:lang w:eastAsia="sl-SI"/>
              </w:rPr>
              <w:t xml:space="preserve"> ter za izpolnitev Priporočil Sveta EU 2019 in 2020, ključne izzive predstavljajo:</w:t>
            </w:r>
          </w:p>
          <w:p w14:paraId="2A390547" w14:textId="77777777" w:rsidR="00CC28C7" w:rsidRPr="00D14DBF" w:rsidRDefault="00CC28C7" w:rsidP="00431F4C">
            <w:pPr>
              <w:spacing w:after="0" w:line="288" w:lineRule="auto"/>
              <w:ind w:right="195"/>
              <w:jc w:val="both"/>
              <w:rPr>
                <w:rFonts w:ascii="Times New Roman" w:eastAsia="Times New Roman" w:hAnsi="Times New Roman" w:cs="Times New Roman"/>
                <w:i/>
                <w:lang w:eastAsia="sl-SI"/>
              </w:rPr>
            </w:pPr>
          </w:p>
          <w:p w14:paraId="688C2F62" w14:textId="5AFE67B2" w:rsidR="00CC28C7" w:rsidRPr="00D14DBF" w:rsidRDefault="00043D06" w:rsidP="00431F4C">
            <w:pPr>
              <w:spacing w:after="0" w:line="288" w:lineRule="auto"/>
              <w:ind w:right="195"/>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t>Razvoj in i</w:t>
            </w:r>
            <w:r w:rsidR="00CC28C7" w:rsidRPr="00D14DBF">
              <w:rPr>
                <w:rFonts w:ascii="Times New Roman" w:eastAsia="Times New Roman" w:hAnsi="Times New Roman" w:cs="Times New Roman"/>
                <w:b/>
                <w:lang w:eastAsia="sl-SI"/>
              </w:rPr>
              <w:t>zboljšanje raziskovalnih in inovacijskih zmogljivosti ter uvajanje naprednih tehnologij</w:t>
            </w:r>
          </w:p>
          <w:p w14:paraId="6502C473" w14:textId="0BF42348" w:rsidR="00CC28C7" w:rsidRPr="00D14DBF" w:rsidRDefault="00CC28C7" w:rsidP="00431F4C">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Slovenija se </w:t>
            </w:r>
            <w:r w:rsidR="00953C3B" w:rsidRPr="00D14DBF">
              <w:rPr>
                <w:rFonts w:ascii="Times New Roman" w:eastAsia="Times New Roman" w:hAnsi="Times New Roman" w:cs="Times New Roman"/>
                <w:lang w:eastAsia="sl-SI"/>
              </w:rPr>
              <w:t>že štiri leta</w:t>
            </w:r>
            <w:r w:rsidR="001342EB" w:rsidRPr="00D14DBF">
              <w:rPr>
                <w:rFonts w:ascii="Times New Roman" w:eastAsia="Times New Roman" w:hAnsi="Times New Roman" w:cs="Times New Roman"/>
                <w:lang w:eastAsia="sl-SI"/>
              </w:rPr>
              <w:t xml:space="preserve"> </w:t>
            </w:r>
            <w:r w:rsidRPr="00D14DBF">
              <w:rPr>
                <w:rFonts w:ascii="Times New Roman" w:eastAsia="Times New Roman" w:hAnsi="Times New Roman" w:cs="Times New Roman"/>
                <w:lang w:eastAsia="sl-SI"/>
              </w:rPr>
              <w:t>uvr</w:t>
            </w:r>
            <w:r w:rsidR="00953C3B" w:rsidRPr="00D14DBF">
              <w:rPr>
                <w:rFonts w:ascii="Times New Roman" w:eastAsia="Times New Roman" w:hAnsi="Times New Roman" w:cs="Times New Roman"/>
                <w:lang w:eastAsia="sl-SI"/>
              </w:rPr>
              <w:t>šča</w:t>
            </w:r>
            <w:r w:rsidRPr="00D14DBF">
              <w:rPr>
                <w:rFonts w:ascii="Times New Roman" w:eastAsia="Times New Roman" w:hAnsi="Times New Roman" w:cs="Times New Roman"/>
                <w:lang w:eastAsia="sl-SI"/>
              </w:rPr>
              <w:t xml:space="preserve"> v skupino zmernih inovatork</w:t>
            </w:r>
            <w:r w:rsidR="005201B8" w:rsidRPr="00D14DBF">
              <w:rPr>
                <w:rStyle w:val="Sprotnaopomba-sklic"/>
                <w:rFonts w:ascii="Times New Roman" w:eastAsia="Times New Roman" w:hAnsi="Times New Roman" w:cs="Times New Roman"/>
                <w:lang w:eastAsia="sl-SI"/>
              </w:rPr>
              <w:footnoteReference w:id="1"/>
            </w:r>
            <w:r w:rsidRPr="00D14DBF">
              <w:rPr>
                <w:rFonts w:ascii="Times New Roman" w:eastAsia="Times New Roman" w:hAnsi="Times New Roman" w:cs="Times New Roman"/>
                <w:lang w:eastAsia="sl-SI"/>
              </w:rPr>
              <w:t xml:space="preserve">. Padec inovacijske uspešnosti je v največji meri povezan z razmeroma nizkimi javnimi naložbami v </w:t>
            </w:r>
            <w:r w:rsidR="002562A8" w:rsidRPr="00D14DBF">
              <w:rPr>
                <w:rFonts w:ascii="Times New Roman" w:eastAsia="Times New Roman" w:hAnsi="Times New Roman" w:cs="Times New Roman"/>
                <w:lang w:eastAsia="sl-SI"/>
              </w:rPr>
              <w:t>raziskave in razvoj, ki so pod povprečjem EU</w:t>
            </w:r>
            <w:r w:rsidR="002562A8" w:rsidRPr="00D14DBF">
              <w:rPr>
                <w:rFonts w:ascii="Times New Roman" w:eastAsia="Times New Roman" w:hAnsi="Times New Roman" w:cs="Times New Roman"/>
                <w:vertAlign w:val="superscript"/>
                <w:lang w:eastAsia="sl-SI"/>
              </w:rPr>
              <w:footnoteReference w:id="2"/>
            </w:r>
            <w:r w:rsidR="002562A8" w:rsidRPr="00D14DBF">
              <w:rPr>
                <w:rFonts w:ascii="Times New Roman" w:eastAsia="Times New Roman" w:hAnsi="Times New Roman" w:cs="Times New Roman"/>
                <w:lang w:eastAsia="sl-SI"/>
              </w:rPr>
              <w:t xml:space="preserve"> </w:t>
            </w:r>
            <w:r w:rsidRPr="00D14DBF">
              <w:rPr>
                <w:rFonts w:ascii="Times New Roman" w:eastAsia="Times New Roman" w:hAnsi="Times New Roman" w:cs="Times New Roman"/>
                <w:lang w:eastAsia="sl-SI"/>
              </w:rPr>
              <w:t>in posledičnim omejevanjem človeških virov za raziskovalno razvojno dejavnost, okrnjenim sodelovanjem med inovacijskimi deležniki in zmanjševanjem inovacijskih zmogljivosti podjetij</w:t>
            </w:r>
            <w:r w:rsidRPr="00D14DBF">
              <w:rPr>
                <w:rFonts w:ascii="Times New Roman" w:eastAsia="Times New Roman" w:hAnsi="Times New Roman" w:cs="Times New Roman"/>
                <w:vertAlign w:val="superscript"/>
                <w:lang w:eastAsia="sl-SI"/>
              </w:rPr>
              <w:footnoteReference w:id="3"/>
            </w:r>
            <w:r w:rsidRPr="00D14DBF">
              <w:rPr>
                <w:rFonts w:ascii="Times New Roman" w:eastAsia="Times New Roman" w:hAnsi="Times New Roman" w:cs="Times New Roman"/>
                <w:lang w:eastAsia="sl-SI"/>
              </w:rPr>
              <w:t xml:space="preserve">. </w:t>
            </w:r>
            <w:r w:rsidR="00043D06" w:rsidRPr="00D14DBF">
              <w:rPr>
                <w:rFonts w:ascii="Times New Roman" w:eastAsia="Times New Roman" w:hAnsi="Times New Roman" w:cs="Times New Roman"/>
                <w:lang w:eastAsia="sl-SI"/>
              </w:rPr>
              <w:t xml:space="preserve">Tudi pri spremljanju </w:t>
            </w:r>
            <w:proofErr w:type="spellStart"/>
            <w:r w:rsidR="00043D06" w:rsidRPr="00D14DBF">
              <w:rPr>
                <w:rFonts w:ascii="Times New Roman" w:eastAsia="Times New Roman" w:hAnsi="Times New Roman" w:cs="Times New Roman"/>
                <w:lang w:eastAsia="sl-SI"/>
              </w:rPr>
              <w:t>eko</w:t>
            </w:r>
            <w:proofErr w:type="spellEnd"/>
            <w:r w:rsidR="00043D06" w:rsidRPr="00D14DBF">
              <w:rPr>
                <w:rFonts w:ascii="Times New Roman" w:eastAsia="Times New Roman" w:hAnsi="Times New Roman" w:cs="Times New Roman"/>
                <w:lang w:eastAsia="sl-SI"/>
              </w:rPr>
              <w:t xml:space="preserve"> inovacijskega indeksa je Slovenija pod povprečjem EU</w:t>
            </w:r>
            <w:r w:rsidR="00043D06" w:rsidRPr="001F4833">
              <w:rPr>
                <w:rStyle w:val="Sprotnaopomba-sklic"/>
                <w:rFonts w:ascii="Times New Roman" w:eastAsia="Times New Roman" w:hAnsi="Times New Roman" w:cs="Times New Roman"/>
                <w:lang w:eastAsia="sl-SI"/>
              </w:rPr>
              <w:footnoteReference w:id="4"/>
            </w:r>
            <w:r w:rsidR="00043D06" w:rsidRPr="001F4833">
              <w:rPr>
                <w:rFonts w:ascii="Times New Roman" w:eastAsia="Times New Roman" w:hAnsi="Times New Roman" w:cs="Times New Roman"/>
                <w:lang w:eastAsia="sl-SI"/>
              </w:rPr>
              <w:t>.</w:t>
            </w:r>
            <w:r w:rsidR="00305058" w:rsidRPr="001F4833">
              <w:rPr>
                <w:rFonts w:ascii="Times New Roman" w:eastAsia="Times New Roman" w:hAnsi="Times New Roman" w:cs="Times New Roman"/>
                <w:lang w:eastAsia="sl-SI"/>
              </w:rPr>
              <w:t xml:space="preserve"> Kljub inovacijskim središčem v obeh kohezijskih regijah, je </w:t>
            </w:r>
            <w:r w:rsidR="001D260B" w:rsidRPr="001F4833">
              <w:rPr>
                <w:rFonts w:ascii="Times New Roman" w:eastAsia="Times New Roman" w:hAnsi="Times New Roman" w:cs="Times New Roman"/>
                <w:lang w:eastAsia="sl-SI"/>
              </w:rPr>
              <w:t>Kohezijska regija Zahodna Slovenija (</w:t>
            </w:r>
            <w:r w:rsidR="00305058" w:rsidRPr="001F4833">
              <w:rPr>
                <w:rFonts w:ascii="Times New Roman" w:eastAsia="Times New Roman" w:hAnsi="Times New Roman" w:cs="Times New Roman"/>
                <w:lang w:eastAsia="sl-SI"/>
              </w:rPr>
              <w:t>KRZS</w:t>
            </w:r>
            <w:r w:rsidR="001D260B" w:rsidRPr="001F4833">
              <w:rPr>
                <w:rFonts w:ascii="Times New Roman" w:eastAsia="Times New Roman" w:hAnsi="Times New Roman" w:cs="Times New Roman"/>
                <w:lang w:eastAsia="sl-SI"/>
              </w:rPr>
              <w:t>)</w:t>
            </w:r>
            <w:r w:rsidR="00305058" w:rsidRPr="001F4833">
              <w:rPr>
                <w:rFonts w:ascii="Times New Roman" w:eastAsia="Times New Roman" w:hAnsi="Times New Roman" w:cs="Times New Roman"/>
                <w:lang w:eastAsia="sl-SI"/>
              </w:rPr>
              <w:t xml:space="preserve"> inovacijsko uspešnejša od </w:t>
            </w:r>
            <w:r w:rsidR="001D260B" w:rsidRPr="001F4833">
              <w:rPr>
                <w:rFonts w:ascii="Times New Roman" w:eastAsia="Times New Roman" w:hAnsi="Times New Roman" w:cs="Times New Roman"/>
                <w:lang w:eastAsia="sl-SI"/>
              </w:rPr>
              <w:t>Kohezijske regije Vzhodna Slovenija (</w:t>
            </w:r>
            <w:r w:rsidR="00305058" w:rsidRPr="001F4833">
              <w:rPr>
                <w:rFonts w:ascii="Times New Roman" w:eastAsia="Times New Roman" w:hAnsi="Times New Roman" w:cs="Times New Roman"/>
                <w:lang w:eastAsia="sl-SI"/>
              </w:rPr>
              <w:t>KRVS</w:t>
            </w:r>
            <w:r w:rsidR="001D260B" w:rsidRPr="001F4833">
              <w:rPr>
                <w:rFonts w:ascii="Times New Roman" w:eastAsia="Times New Roman" w:hAnsi="Times New Roman" w:cs="Times New Roman"/>
                <w:lang w:eastAsia="sl-SI"/>
              </w:rPr>
              <w:t>)</w:t>
            </w:r>
            <w:r w:rsidR="00305058" w:rsidRPr="001F4833">
              <w:rPr>
                <w:rFonts w:ascii="Times New Roman" w:eastAsia="Times New Roman" w:hAnsi="Times New Roman" w:cs="Times New Roman"/>
                <w:lang w:eastAsia="sl-SI"/>
              </w:rPr>
              <w:t>. Le dobra četrtina raziskovalcev zaposlenih v raziskovalno-razvojni dejavnosti je v KRVS</w:t>
            </w:r>
            <w:r w:rsidR="00305058" w:rsidRPr="001F4833">
              <w:rPr>
                <w:rStyle w:val="Sprotnaopomba-sklic"/>
                <w:rFonts w:ascii="Times New Roman" w:eastAsia="Times New Roman" w:hAnsi="Times New Roman" w:cs="Times New Roman"/>
                <w:lang w:eastAsia="sl-SI"/>
              </w:rPr>
              <w:footnoteReference w:id="5"/>
            </w:r>
            <w:r w:rsidR="00305058" w:rsidRPr="001F4833">
              <w:rPr>
                <w:rFonts w:ascii="Times New Roman" w:eastAsia="Times New Roman" w:hAnsi="Times New Roman" w:cs="Times New Roman"/>
                <w:lang w:eastAsia="sl-SI"/>
              </w:rPr>
              <w:t xml:space="preserve">, dosegajo manj znanstvenih objav, nižje so javne in zasebne naložbe v raziskave in razvoj, pa tudi </w:t>
            </w:r>
            <w:r w:rsidR="00305058" w:rsidRPr="001F4833">
              <w:rPr>
                <w:rFonts w:ascii="Times New Roman" w:eastAsia="Times New Roman" w:hAnsi="Times New Roman" w:cs="Times New Roman"/>
                <w:lang w:eastAsia="sl-SI"/>
              </w:rPr>
              <w:lastRenderedPageBreak/>
              <w:t>zaposlovanje v visokotehnoloških storitvah in storitvah, ki temeljijo na znanju.</w:t>
            </w:r>
            <w:r w:rsidR="00305058" w:rsidRPr="001F4833">
              <w:rPr>
                <w:rStyle w:val="Sprotnaopomba-sklic"/>
                <w:rFonts w:ascii="Times New Roman" w:eastAsia="Times New Roman" w:hAnsi="Times New Roman" w:cs="Times New Roman"/>
                <w:lang w:eastAsia="sl-SI"/>
              </w:rPr>
              <w:t xml:space="preserve"> </w:t>
            </w:r>
            <w:r w:rsidR="00305058" w:rsidRPr="001F4833">
              <w:rPr>
                <w:rStyle w:val="Sprotnaopomba-sklic"/>
                <w:rFonts w:ascii="Times New Roman" w:eastAsia="Times New Roman" w:hAnsi="Times New Roman" w:cs="Times New Roman"/>
                <w:lang w:eastAsia="sl-SI"/>
              </w:rPr>
              <w:footnoteReference w:id="6"/>
            </w:r>
          </w:p>
          <w:p w14:paraId="363767AA" w14:textId="77777777" w:rsidR="00CC28C7" w:rsidRPr="00D14DBF" w:rsidRDefault="00CC28C7" w:rsidP="00431F4C">
            <w:pPr>
              <w:spacing w:after="0" w:line="288" w:lineRule="auto"/>
              <w:ind w:right="195"/>
              <w:jc w:val="both"/>
              <w:rPr>
                <w:rFonts w:ascii="Times New Roman" w:eastAsia="Times New Roman" w:hAnsi="Times New Roman" w:cs="Times New Roman"/>
                <w:lang w:eastAsia="sl-SI"/>
              </w:rPr>
            </w:pPr>
          </w:p>
          <w:p w14:paraId="0690B037" w14:textId="23B63B76" w:rsidR="00CC28C7" w:rsidRPr="00D14DBF" w:rsidRDefault="00043D06" w:rsidP="00431F4C">
            <w:pPr>
              <w:spacing w:after="0" w:line="288" w:lineRule="auto"/>
              <w:ind w:right="195"/>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t xml:space="preserve">Krepitev trajnostne </w:t>
            </w:r>
            <w:r w:rsidR="00CC28C7" w:rsidRPr="00D14DBF">
              <w:rPr>
                <w:rFonts w:ascii="Times New Roman" w:eastAsia="Times New Roman" w:hAnsi="Times New Roman" w:cs="Times New Roman"/>
                <w:b/>
                <w:lang w:eastAsia="sl-SI"/>
              </w:rPr>
              <w:t xml:space="preserve">rasti in konkurenčnosti </w:t>
            </w:r>
            <w:r w:rsidR="00FE315B">
              <w:rPr>
                <w:rFonts w:ascii="Times New Roman" w:eastAsia="Times New Roman" w:hAnsi="Times New Roman" w:cs="Times New Roman"/>
                <w:b/>
                <w:lang w:eastAsia="sl-SI"/>
              </w:rPr>
              <w:t>MSP</w:t>
            </w:r>
            <w:r w:rsidR="00CC28C7" w:rsidRPr="00D14DBF">
              <w:rPr>
                <w:rFonts w:ascii="Times New Roman" w:eastAsia="Times New Roman" w:hAnsi="Times New Roman" w:cs="Times New Roman"/>
                <w:b/>
                <w:lang w:eastAsia="sl-SI"/>
              </w:rPr>
              <w:t xml:space="preserve"> ter ustvarjanje delovnih mest</w:t>
            </w:r>
          </w:p>
          <w:p w14:paraId="57CDBB6A" w14:textId="076B9B7E" w:rsidR="00043D06" w:rsidRPr="00D14DBF" w:rsidRDefault="00CC28C7" w:rsidP="00043D06">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Podjetniška aktivnost podjetij v začetnih fazah, predvsem </w:t>
            </w:r>
            <w:r w:rsidR="00FE315B">
              <w:rPr>
                <w:rFonts w:ascii="Times New Roman" w:eastAsia="Times New Roman" w:hAnsi="Times New Roman" w:cs="Times New Roman"/>
                <w:lang w:eastAsia="sl-SI"/>
              </w:rPr>
              <w:t>MSP</w:t>
            </w:r>
            <w:r w:rsidRPr="00D14DBF">
              <w:rPr>
                <w:rFonts w:ascii="Times New Roman" w:eastAsia="Times New Roman" w:hAnsi="Times New Roman" w:cs="Times New Roman"/>
                <w:lang w:eastAsia="sl-SI"/>
              </w:rPr>
              <w:t>, ostaja neizkoriščena</w:t>
            </w:r>
            <w:r w:rsidRPr="00D14DBF">
              <w:rPr>
                <w:rFonts w:ascii="Times New Roman" w:eastAsia="Times New Roman" w:hAnsi="Times New Roman" w:cs="Times New Roman"/>
                <w:vertAlign w:val="superscript"/>
                <w:lang w:eastAsia="sl-SI"/>
              </w:rPr>
              <w:footnoteReference w:id="7"/>
            </w:r>
            <w:r w:rsidRPr="00D14DBF">
              <w:rPr>
                <w:rFonts w:ascii="Times New Roman" w:eastAsia="Times New Roman" w:hAnsi="Times New Roman" w:cs="Times New Roman"/>
                <w:vertAlign w:val="superscript"/>
                <w:lang w:eastAsia="sl-SI"/>
              </w:rPr>
              <w:t>,</w:t>
            </w:r>
            <w:r w:rsidRPr="00D14DBF">
              <w:rPr>
                <w:rFonts w:ascii="Times New Roman" w:eastAsia="Times New Roman" w:hAnsi="Times New Roman" w:cs="Times New Roman"/>
                <w:vertAlign w:val="superscript"/>
                <w:lang w:eastAsia="sl-SI"/>
              </w:rPr>
              <w:footnoteReference w:id="8"/>
            </w:r>
            <w:r w:rsidRPr="00D14DBF">
              <w:rPr>
                <w:rFonts w:ascii="Times New Roman" w:eastAsia="Times New Roman" w:hAnsi="Times New Roman" w:cs="Times New Roman"/>
                <w:lang w:eastAsia="sl-SI"/>
              </w:rPr>
              <w:t xml:space="preserve">. </w:t>
            </w:r>
            <w:r w:rsidR="005201B8" w:rsidRPr="00D14DBF">
              <w:rPr>
                <w:rFonts w:ascii="Times New Roman" w:eastAsia="Times New Roman" w:hAnsi="Times New Roman" w:cs="Times New Roman"/>
                <w:lang w:eastAsia="sl-SI"/>
              </w:rPr>
              <w:t>V letu 2020 se je zaradi epidemije podjetniška dejavnost dodatno zmanjšala.</w:t>
            </w:r>
            <w:r w:rsidR="005201B8" w:rsidRPr="00D14DBF">
              <w:rPr>
                <w:rStyle w:val="Sprotnaopomba-sklic"/>
                <w:rFonts w:ascii="Times New Roman" w:eastAsia="Times New Roman" w:hAnsi="Times New Roman" w:cs="Times New Roman"/>
                <w:lang w:eastAsia="sl-SI"/>
              </w:rPr>
              <w:footnoteReference w:id="9"/>
            </w:r>
            <w:r w:rsidR="005201B8" w:rsidRPr="00D14DBF">
              <w:rPr>
                <w:rFonts w:ascii="Times New Roman" w:eastAsia="Times New Roman" w:hAnsi="Times New Roman" w:cs="Times New Roman"/>
                <w:lang w:eastAsia="sl-SI"/>
              </w:rPr>
              <w:t xml:space="preserve"> </w:t>
            </w:r>
            <w:r w:rsidR="001342EB" w:rsidRPr="00D14DBF">
              <w:rPr>
                <w:rFonts w:ascii="Times New Roman" w:eastAsia="Times New Roman" w:hAnsi="Times New Roman" w:cs="Times New Roman"/>
                <w:lang w:eastAsia="sl-SI"/>
              </w:rPr>
              <w:t>P</w:t>
            </w:r>
            <w:r w:rsidRPr="00D14DBF">
              <w:rPr>
                <w:rFonts w:ascii="Times New Roman" w:eastAsia="Times New Roman" w:hAnsi="Times New Roman" w:cs="Times New Roman"/>
                <w:lang w:eastAsia="sl-SI"/>
              </w:rPr>
              <w:t>oseben izziv predstavljajo novonastala podjetja z več kot 10 zaposlenimi. Inovacijska aktivnost podjetij, se v Sloveniji po letu 2010 vseskozi zmanjšuje</w:t>
            </w:r>
            <w:r w:rsidR="00043D06" w:rsidRPr="00D14DBF">
              <w:rPr>
                <w:rFonts w:ascii="Times New Roman" w:eastAsia="Times New Roman" w:hAnsi="Times New Roman" w:cs="Times New Roman"/>
                <w:lang w:eastAsia="sl-SI"/>
              </w:rPr>
              <w:t xml:space="preserve"> in kljub izboljšanju v obdobju 2016-2018 ostaja pod povprečjem EU zaradi opaznega zaostajanja </w:t>
            </w:r>
            <w:r w:rsidR="00FE315B">
              <w:rPr>
                <w:rFonts w:ascii="Times New Roman" w:eastAsia="Times New Roman" w:hAnsi="Times New Roman" w:cs="Times New Roman"/>
                <w:lang w:eastAsia="sl-SI"/>
              </w:rPr>
              <w:t>MSP</w:t>
            </w:r>
            <w:r w:rsidR="00043D06" w:rsidRPr="00D14DBF">
              <w:rPr>
                <w:rStyle w:val="Sprotnaopomba-sklic"/>
                <w:rFonts w:ascii="Times New Roman" w:eastAsia="Calibri" w:hAnsi="Times New Roman" w:cs="Times New Roman"/>
              </w:rPr>
              <w:footnoteReference w:id="10"/>
            </w:r>
            <w:r w:rsidRPr="00D14DBF">
              <w:rPr>
                <w:rFonts w:ascii="Times New Roman" w:eastAsia="Times New Roman" w:hAnsi="Times New Roman" w:cs="Times New Roman"/>
                <w:lang w:eastAsia="sl-SI"/>
              </w:rPr>
              <w:t>. Razkorak do povprečja EU se tako še poglablja</w:t>
            </w:r>
            <w:r w:rsidRPr="00D14DBF">
              <w:rPr>
                <w:rFonts w:ascii="Times New Roman" w:eastAsia="Times New Roman" w:hAnsi="Times New Roman" w:cs="Times New Roman"/>
                <w:vertAlign w:val="superscript"/>
                <w:lang w:eastAsia="sl-SI"/>
              </w:rPr>
              <w:footnoteReference w:id="11"/>
            </w:r>
            <w:r w:rsidRPr="00D14DBF">
              <w:rPr>
                <w:rFonts w:ascii="Times New Roman" w:eastAsia="Times New Roman" w:hAnsi="Times New Roman" w:cs="Times New Roman"/>
                <w:lang w:eastAsia="sl-SI"/>
              </w:rPr>
              <w:t xml:space="preserve">. Slovenska </w:t>
            </w:r>
            <w:r w:rsidR="00FE315B">
              <w:rPr>
                <w:rFonts w:ascii="Times New Roman" w:eastAsia="Times New Roman" w:hAnsi="Times New Roman" w:cs="Times New Roman"/>
                <w:lang w:eastAsia="sl-SI"/>
              </w:rPr>
              <w:t>MSP</w:t>
            </w:r>
            <w:r w:rsidRPr="00D14DBF">
              <w:rPr>
                <w:rFonts w:ascii="Times New Roman" w:eastAsia="Times New Roman" w:hAnsi="Times New Roman" w:cs="Times New Roman"/>
                <w:lang w:eastAsia="sl-SI"/>
              </w:rPr>
              <w:t xml:space="preserve"> še posebej zaostajajo pri uvajanju inovativnih produktov in storitev, kakor tudi pri uvajanju procesnih in organizacijskih inovacij</w:t>
            </w:r>
            <w:r w:rsidR="005C3222" w:rsidRPr="00D14DBF">
              <w:rPr>
                <w:rFonts w:ascii="Times New Roman" w:eastAsia="Times New Roman" w:hAnsi="Times New Roman" w:cs="Times New Roman"/>
                <w:lang w:eastAsia="sl-SI"/>
              </w:rPr>
              <w:t xml:space="preserve">, </w:t>
            </w:r>
            <w:r w:rsidR="005C3222" w:rsidRPr="001F4833">
              <w:rPr>
                <w:rFonts w:ascii="Times New Roman" w:eastAsia="Times New Roman" w:hAnsi="Times New Roman" w:cs="Times New Roman"/>
                <w:lang w:eastAsia="sl-SI"/>
              </w:rPr>
              <w:t>pri čemer je KRZS nekoliko uspešnejša od KRVS</w:t>
            </w:r>
            <w:r w:rsidRPr="001F4833">
              <w:rPr>
                <w:rFonts w:ascii="Times New Roman" w:eastAsia="Times New Roman" w:hAnsi="Times New Roman" w:cs="Times New Roman"/>
                <w:vertAlign w:val="superscript"/>
                <w:lang w:eastAsia="sl-SI"/>
              </w:rPr>
              <w:footnoteReference w:id="12"/>
            </w:r>
            <w:r w:rsidR="001342EB" w:rsidRPr="001F4833">
              <w:rPr>
                <w:rFonts w:ascii="Times New Roman" w:eastAsia="Times New Roman" w:hAnsi="Times New Roman" w:cs="Times New Roman"/>
                <w:vertAlign w:val="superscript"/>
                <w:lang w:eastAsia="sl-SI"/>
              </w:rPr>
              <w:t>,</w:t>
            </w:r>
            <w:r w:rsidRPr="001F4833">
              <w:rPr>
                <w:rFonts w:ascii="Times New Roman" w:eastAsia="Times New Roman" w:hAnsi="Times New Roman" w:cs="Times New Roman"/>
                <w:lang w:eastAsia="sl-SI"/>
              </w:rPr>
              <w:t xml:space="preserve"> </w:t>
            </w:r>
            <w:r w:rsidRPr="001F4833">
              <w:rPr>
                <w:rFonts w:ascii="Times New Roman" w:eastAsia="Times New Roman" w:hAnsi="Times New Roman" w:cs="Times New Roman"/>
                <w:vertAlign w:val="superscript"/>
                <w:lang w:eastAsia="sl-SI"/>
              </w:rPr>
              <w:footnoteReference w:id="13"/>
            </w:r>
            <w:r w:rsidRPr="001F4833">
              <w:rPr>
                <w:rFonts w:ascii="Times New Roman" w:eastAsia="Times New Roman" w:hAnsi="Times New Roman" w:cs="Times New Roman"/>
                <w:lang w:eastAsia="sl-SI"/>
              </w:rPr>
              <w:t>.</w:t>
            </w:r>
            <w:r w:rsidR="00043D06" w:rsidRPr="001F4833">
              <w:rPr>
                <w:rFonts w:ascii="Times New Roman" w:eastAsia="Times New Roman" w:hAnsi="Times New Roman" w:cs="Times New Roman"/>
                <w:lang w:eastAsia="sl-SI"/>
              </w:rPr>
              <w:t xml:space="preserve"> </w:t>
            </w:r>
            <w:r w:rsidR="00951BBB" w:rsidRPr="001F4833">
              <w:rPr>
                <w:rFonts w:ascii="Times New Roman" w:eastAsia="Times New Roman" w:hAnsi="Times New Roman" w:cs="Times New Roman"/>
                <w:lang w:eastAsia="sl-SI"/>
              </w:rPr>
              <w:t>V letu 2019 je bilo v</w:t>
            </w:r>
            <w:r w:rsidR="005D0C1E" w:rsidRPr="001F4833">
              <w:rPr>
                <w:rFonts w:ascii="Times New Roman" w:eastAsia="Times New Roman" w:hAnsi="Times New Roman" w:cs="Times New Roman"/>
                <w:lang w:eastAsia="sl-SI"/>
              </w:rPr>
              <w:t xml:space="preserve"> Sloveniji 1.179 hitrorastočih podjetij</w:t>
            </w:r>
            <w:r w:rsidR="004326E3" w:rsidRPr="001F4833">
              <w:rPr>
                <w:rFonts w:ascii="Times New Roman" w:eastAsia="Times New Roman" w:hAnsi="Times New Roman" w:cs="Times New Roman"/>
                <w:lang w:eastAsia="sl-SI"/>
              </w:rPr>
              <w:t xml:space="preserve"> s skupno 78.047 zaposlenimi</w:t>
            </w:r>
            <w:r w:rsidR="005D0C1E" w:rsidRPr="001F4833">
              <w:rPr>
                <w:rFonts w:ascii="Times New Roman" w:eastAsia="Times New Roman" w:hAnsi="Times New Roman" w:cs="Times New Roman"/>
                <w:lang w:eastAsia="sl-SI"/>
              </w:rPr>
              <w:t>, od tega 55 % v</w:t>
            </w:r>
            <w:r w:rsidR="00951BBB" w:rsidRPr="001F4833">
              <w:rPr>
                <w:rFonts w:ascii="Times New Roman" w:eastAsia="Times New Roman" w:hAnsi="Times New Roman" w:cs="Times New Roman"/>
                <w:lang w:eastAsia="sl-SI"/>
              </w:rPr>
              <w:t xml:space="preserve"> KRZS </w:t>
            </w:r>
            <w:r w:rsidR="005D0C1E" w:rsidRPr="001F4833">
              <w:rPr>
                <w:rFonts w:ascii="Times New Roman" w:eastAsia="Times New Roman" w:hAnsi="Times New Roman" w:cs="Times New Roman"/>
                <w:lang w:eastAsia="sl-SI"/>
              </w:rPr>
              <w:t>in 45 % v KRVS.</w:t>
            </w:r>
            <w:r w:rsidR="009A45AE" w:rsidRPr="001F4833">
              <w:rPr>
                <w:rStyle w:val="Sprotnaopomba-sklic"/>
                <w:rFonts w:ascii="Times New Roman" w:eastAsia="Times New Roman" w:hAnsi="Times New Roman" w:cs="Times New Roman"/>
                <w:lang w:eastAsia="sl-SI"/>
              </w:rPr>
              <w:footnoteReference w:id="14"/>
            </w:r>
          </w:p>
          <w:p w14:paraId="5688BCFF" w14:textId="1E411D16" w:rsidR="00CC28C7" w:rsidRPr="00D14DBF" w:rsidRDefault="00CC28C7" w:rsidP="00431F4C">
            <w:pPr>
              <w:spacing w:after="0" w:line="288" w:lineRule="auto"/>
              <w:ind w:right="195"/>
              <w:jc w:val="both"/>
              <w:rPr>
                <w:rFonts w:ascii="Times New Roman" w:eastAsia="Times New Roman" w:hAnsi="Times New Roman" w:cs="Times New Roman"/>
                <w:lang w:eastAsia="sl-SI"/>
              </w:rPr>
            </w:pPr>
          </w:p>
          <w:p w14:paraId="56C755BB" w14:textId="77777777" w:rsidR="00CC28C7" w:rsidRPr="00D14DBF" w:rsidRDefault="00CC28C7" w:rsidP="00431F4C">
            <w:pPr>
              <w:spacing w:after="0" w:line="288" w:lineRule="auto"/>
              <w:ind w:right="195"/>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t>Razvoj znanj in spretnosti za pametno specializacijo, industrijsko tranzicijo in podjetništvo</w:t>
            </w:r>
          </w:p>
          <w:p w14:paraId="53AC9EE1" w14:textId="68EE2408" w:rsidR="0084668D" w:rsidRPr="00D14DBF" w:rsidRDefault="00CC28C7" w:rsidP="0084668D">
            <w:pPr>
              <w:spacing w:after="0" w:line="288" w:lineRule="auto"/>
              <w:ind w:right="195"/>
              <w:jc w:val="both"/>
              <w:rPr>
                <w:rFonts w:ascii="Times New Roman" w:hAnsi="Times New Roman" w:cs="Times New Roman"/>
              </w:rPr>
            </w:pPr>
            <w:r w:rsidRPr="00D14DBF">
              <w:rPr>
                <w:rFonts w:ascii="Times New Roman" w:eastAsia="Times New Roman" w:hAnsi="Times New Roman" w:cs="Times New Roman"/>
                <w:lang w:eastAsia="sl-SI"/>
              </w:rPr>
              <w:t>Slovenija ima med državami članicami EU sicer nadpovprečen delež visoko izobraženega prebivalstva, vendar pa se zaradi demografskih sprememb, hitrega tehnološkega napredka ter strukture zaposlitev sooča z vse večjimi neskladji med ponudbo znanj in spretnosti na eni strani ter potrebami družbe in gospodarstva na drugi strani</w:t>
            </w:r>
            <w:r w:rsidR="002562A8" w:rsidRPr="00D14DBF">
              <w:rPr>
                <w:rFonts w:ascii="Times New Roman" w:eastAsia="Times New Roman" w:hAnsi="Times New Roman" w:cs="Times New Roman"/>
                <w:lang w:eastAsia="sl-SI"/>
              </w:rPr>
              <w:t>.</w:t>
            </w:r>
            <w:r w:rsidRPr="00D14DBF">
              <w:rPr>
                <w:rFonts w:ascii="Times New Roman" w:eastAsia="Times New Roman" w:hAnsi="Times New Roman" w:cs="Times New Roman"/>
                <w:vertAlign w:val="superscript"/>
                <w:lang w:eastAsia="sl-SI"/>
              </w:rPr>
              <w:footnoteReference w:id="15"/>
            </w:r>
            <w:r w:rsidR="000C20E8" w:rsidRPr="00D14DBF">
              <w:rPr>
                <w:rFonts w:ascii="Times New Roman" w:eastAsia="Times New Roman" w:hAnsi="Times New Roman" w:cs="Times New Roman"/>
                <w:lang w:eastAsia="sl-SI"/>
              </w:rPr>
              <w:t xml:space="preserve"> </w:t>
            </w:r>
            <w:r w:rsidR="000C20E8" w:rsidRPr="001F4833">
              <w:rPr>
                <w:rFonts w:ascii="Times New Roman" w:eastAsia="Times New Roman" w:hAnsi="Times New Roman" w:cs="Times New Roman"/>
                <w:lang w:eastAsia="sl-SI"/>
              </w:rPr>
              <w:t>V KRVS ima terciarno izobrazbo 28,5 % prebivalcev starih 25-64 let, v KRZS pa 38,7 %.</w:t>
            </w:r>
            <w:r w:rsidR="000309B2" w:rsidRPr="001F4833">
              <w:rPr>
                <w:rStyle w:val="Sprotnaopomba-sklic"/>
                <w:rFonts w:ascii="Times New Roman" w:eastAsia="Times New Roman" w:hAnsi="Times New Roman" w:cs="Times New Roman"/>
                <w:lang w:eastAsia="sl-SI"/>
              </w:rPr>
              <w:footnoteReference w:id="16"/>
            </w:r>
            <w:r w:rsidR="000C20E8" w:rsidRPr="001F4833">
              <w:rPr>
                <w:rFonts w:ascii="Times New Roman" w:hAnsi="Times New Roman" w:cs="Times New Roman"/>
              </w:rPr>
              <w:t xml:space="preserve"> </w:t>
            </w:r>
            <w:r w:rsidRPr="001F4833">
              <w:rPr>
                <w:rFonts w:ascii="Times New Roman" w:eastAsia="Times New Roman" w:hAnsi="Times New Roman" w:cs="Times New Roman"/>
                <w:lang w:eastAsia="sl-SI"/>
              </w:rPr>
              <w:t>25 % delovnih mest je visoko izpostavljenih avtomatizaciji, 27</w:t>
            </w:r>
            <w:r w:rsidRPr="00D14DBF">
              <w:rPr>
                <w:rFonts w:ascii="Times New Roman" w:eastAsia="Times New Roman" w:hAnsi="Times New Roman" w:cs="Times New Roman"/>
                <w:lang w:eastAsia="sl-SI"/>
              </w:rPr>
              <w:t xml:space="preserve"> % pa izrazitim spremembam, kar je močno nad povprečjem držav OECD. Pomanjkanje ustreznih znanj in spretnosti se pojavlja tako pri diplomantih srednješolskega in terciarnega izobraževanja</w:t>
            </w:r>
            <w:r w:rsidRPr="00D14DBF">
              <w:rPr>
                <w:rFonts w:ascii="Times New Roman" w:eastAsia="Times New Roman" w:hAnsi="Times New Roman" w:cs="Times New Roman"/>
                <w:vertAlign w:val="superscript"/>
                <w:lang w:eastAsia="sl-SI"/>
              </w:rPr>
              <w:footnoteReference w:id="17"/>
            </w:r>
            <w:r w:rsidR="00F37B09">
              <w:rPr>
                <w:rFonts w:ascii="Times New Roman" w:eastAsia="Times New Roman" w:hAnsi="Times New Roman" w:cs="Times New Roman"/>
                <w:lang w:eastAsia="sl-SI"/>
              </w:rPr>
              <w:t xml:space="preserve"> kot tudi pri že zaposlenih.</w:t>
            </w:r>
          </w:p>
          <w:p w14:paraId="43E70081" w14:textId="1C809A5E" w:rsidR="00CC28C7" w:rsidRPr="00D14DBF" w:rsidRDefault="00CC28C7" w:rsidP="00431F4C">
            <w:pPr>
              <w:spacing w:after="0" w:line="288" w:lineRule="auto"/>
              <w:ind w:right="195"/>
              <w:jc w:val="both"/>
              <w:rPr>
                <w:rFonts w:ascii="Times New Roman" w:eastAsia="Times New Roman" w:hAnsi="Times New Roman" w:cs="Times New Roman"/>
                <w:lang w:eastAsia="sl-SI"/>
              </w:rPr>
            </w:pPr>
          </w:p>
          <w:p w14:paraId="100B27BD" w14:textId="77777777" w:rsidR="00CC28C7" w:rsidRPr="00D14DBF" w:rsidRDefault="00CC28C7" w:rsidP="00431F4C">
            <w:pPr>
              <w:spacing w:after="0" w:line="288" w:lineRule="auto"/>
              <w:ind w:right="195"/>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t>Digitalna preobrazba</w:t>
            </w:r>
          </w:p>
          <w:p w14:paraId="6FC7CE53" w14:textId="3E500D67" w:rsidR="00043D06" w:rsidRPr="00D14DBF" w:rsidRDefault="00792279" w:rsidP="00792279">
            <w:pPr>
              <w:spacing w:after="0" w:line="288" w:lineRule="auto"/>
              <w:ind w:right="195"/>
              <w:jc w:val="both"/>
              <w:rPr>
                <w:rFonts w:ascii="Times New Roman" w:eastAsia="Times New Roman" w:hAnsi="Times New Roman" w:cs="Times New Roman"/>
                <w:lang w:eastAsia="sl-SI" w:bidi="sl-SI"/>
              </w:rPr>
            </w:pPr>
            <w:r w:rsidRPr="00D14DBF">
              <w:rPr>
                <w:rFonts w:ascii="Times New Roman" w:eastAsia="Times New Roman" w:hAnsi="Times New Roman" w:cs="Times New Roman"/>
                <w:lang w:eastAsia="sl-SI" w:bidi="sl-SI"/>
              </w:rPr>
              <w:t>Po Indeksu digitalnega gospodarstva in družbe (DESI) 20</w:t>
            </w:r>
            <w:r w:rsidR="00043D06" w:rsidRPr="00D14DBF">
              <w:rPr>
                <w:rFonts w:ascii="Times New Roman" w:eastAsia="Times New Roman" w:hAnsi="Times New Roman" w:cs="Times New Roman"/>
                <w:lang w:eastAsia="sl-SI" w:bidi="sl-SI"/>
              </w:rPr>
              <w:t>21 je Slovenija na 13</w:t>
            </w:r>
            <w:r w:rsidRPr="00D14DBF">
              <w:rPr>
                <w:rFonts w:ascii="Times New Roman" w:eastAsia="Times New Roman" w:hAnsi="Times New Roman" w:cs="Times New Roman"/>
                <w:lang w:eastAsia="sl-SI" w:bidi="sl-SI"/>
              </w:rPr>
              <w:t xml:space="preserve">. mestu med državami članicami EU. </w:t>
            </w:r>
            <w:r w:rsidR="00043D06" w:rsidRPr="00D14DBF">
              <w:rPr>
                <w:rFonts w:ascii="Times New Roman" w:hAnsi="Times New Roman" w:cs="Times New Roman"/>
                <w:bCs/>
              </w:rPr>
              <w:t xml:space="preserve">V zadnjih letih je napredovala predvsem na področju digitalnih javnih storitev, vendar je še vedno pod povprečjem EU. Slovenija </w:t>
            </w:r>
            <w:r w:rsidR="00043D06" w:rsidRPr="00D14DBF">
              <w:rPr>
                <w:rFonts w:ascii="Times New Roman" w:eastAsia="Times New Roman" w:hAnsi="Times New Roman" w:cs="Times New Roman"/>
              </w:rPr>
              <w:t>dosega srednje nizko raven prodora s povprečno ravnjo digitalizacije v javnih storitvah,</w:t>
            </w:r>
            <w:r w:rsidR="00043D06" w:rsidRPr="00D14DBF">
              <w:rPr>
                <w:rFonts w:ascii="Times New Roman" w:hAnsi="Times New Roman" w:cs="Times New Roman"/>
                <w:bCs/>
              </w:rPr>
              <w:t xml:space="preserve"> problematične ostajajo javne digitalne storitve za podjetja</w:t>
            </w:r>
            <w:r w:rsidR="00043D06" w:rsidRPr="00D14DBF">
              <w:rPr>
                <w:rStyle w:val="Sprotnaopomba-sklic"/>
                <w:rFonts w:ascii="Times New Roman" w:hAnsi="Times New Roman" w:cs="Times New Roman"/>
              </w:rPr>
              <w:footnoteReference w:id="18"/>
            </w:r>
            <w:r w:rsidR="00043D06" w:rsidRPr="00D14DBF">
              <w:rPr>
                <w:rFonts w:ascii="Times New Roman" w:eastAsia="Times New Roman" w:hAnsi="Times New Roman" w:cs="Times New Roman"/>
                <w:lang w:eastAsia="sl-SI" w:bidi="sl-SI"/>
              </w:rPr>
              <w:t>.</w:t>
            </w:r>
            <w:r w:rsidR="00043D06" w:rsidRPr="00D14DBF">
              <w:rPr>
                <w:rFonts w:ascii="Times New Roman" w:hAnsi="Times New Roman" w:cs="Times New Roman"/>
                <w:bCs/>
              </w:rPr>
              <w:t xml:space="preserve"> </w:t>
            </w:r>
            <w:r w:rsidRPr="00D14DBF">
              <w:rPr>
                <w:rFonts w:ascii="Times New Roman" w:eastAsia="Times New Roman" w:hAnsi="Times New Roman" w:cs="Times New Roman"/>
                <w:lang w:eastAsia="sl-SI" w:bidi="sl-SI"/>
              </w:rPr>
              <w:t xml:space="preserve">Slovenija zaostaja </w:t>
            </w:r>
            <w:r w:rsidR="00193AC8">
              <w:rPr>
                <w:rFonts w:ascii="Times New Roman" w:eastAsia="Times New Roman" w:hAnsi="Times New Roman" w:cs="Times New Roman"/>
                <w:lang w:eastAsia="sl-SI" w:bidi="sl-SI"/>
              </w:rPr>
              <w:t xml:space="preserve">tudi </w:t>
            </w:r>
            <w:r w:rsidRPr="00D14DBF">
              <w:rPr>
                <w:rFonts w:ascii="Times New Roman" w:eastAsia="Times New Roman" w:hAnsi="Times New Roman" w:cs="Times New Roman"/>
                <w:lang w:eastAsia="sl-SI" w:bidi="sl-SI"/>
              </w:rPr>
              <w:t xml:space="preserve">na področju rasti produktivnosti zaradi nezadostne uporabe naprednih tehnologij, pri uporabi internetnih storitev in pri investicijah vezanih na napredne digitalne tehnologije, še posebno umetno inteligenco, kjer smo med zadnjimi tremi državami v EU, kljub temu, da ima Slovenija na tem področju izkazan znanstveni in inovacijski potencial. </w:t>
            </w:r>
            <w:r w:rsidR="00193AC8">
              <w:rPr>
                <w:rFonts w:ascii="Times New Roman" w:eastAsia="Times New Roman" w:hAnsi="Times New Roman" w:cs="Times New Roman"/>
                <w:lang w:eastAsia="sl-SI" w:bidi="sl-SI"/>
              </w:rPr>
              <w:t>V zaostanku smo</w:t>
            </w:r>
            <w:r w:rsidRPr="00D14DBF">
              <w:rPr>
                <w:rFonts w:ascii="Times New Roman" w:eastAsia="Times New Roman" w:hAnsi="Times New Roman" w:cs="Times New Roman"/>
                <w:lang w:eastAsia="sl-SI" w:bidi="sl-SI"/>
              </w:rPr>
              <w:t xml:space="preserve"> tudi pri zagotavljanju digitalnih spretnosti. </w:t>
            </w:r>
          </w:p>
          <w:p w14:paraId="6F953E7B" w14:textId="2CBF0CC6" w:rsidR="00043D06" w:rsidRPr="00D14DBF" w:rsidRDefault="00043D06" w:rsidP="00792279">
            <w:pPr>
              <w:spacing w:after="0" w:line="288" w:lineRule="auto"/>
              <w:ind w:right="195"/>
              <w:jc w:val="both"/>
              <w:rPr>
                <w:rFonts w:ascii="Times New Roman" w:eastAsia="Times New Roman" w:hAnsi="Times New Roman" w:cs="Times New Roman"/>
                <w:lang w:eastAsia="sl-SI" w:bidi="sl-SI"/>
              </w:rPr>
            </w:pPr>
          </w:p>
          <w:p w14:paraId="08490B28" w14:textId="77777777" w:rsidR="00043D06" w:rsidRPr="00D14DBF" w:rsidRDefault="00043D06" w:rsidP="00043D06">
            <w:pPr>
              <w:spacing w:after="0" w:line="288" w:lineRule="auto"/>
              <w:ind w:right="195"/>
              <w:jc w:val="both"/>
              <w:rPr>
                <w:rFonts w:ascii="Times New Roman" w:eastAsia="Times New Roman" w:hAnsi="Times New Roman" w:cs="Times New Roman"/>
                <w:b/>
                <w:lang w:eastAsia="sl-SI" w:bidi="sl-SI"/>
              </w:rPr>
            </w:pPr>
            <w:r w:rsidRPr="00D14DBF">
              <w:rPr>
                <w:rFonts w:ascii="Times New Roman" w:eastAsia="Times New Roman" w:hAnsi="Times New Roman" w:cs="Times New Roman"/>
                <w:b/>
                <w:lang w:eastAsia="sl-SI" w:bidi="sl-SI"/>
              </w:rPr>
              <w:t>Izboljšanje digitalne povezljivosti</w:t>
            </w:r>
          </w:p>
          <w:p w14:paraId="514519FD" w14:textId="64235AFF" w:rsidR="00792279" w:rsidRPr="00D14DBF" w:rsidRDefault="00043D06" w:rsidP="00861218">
            <w:pPr>
              <w:spacing w:after="0" w:line="288" w:lineRule="auto"/>
              <w:ind w:right="195"/>
              <w:jc w:val="both"/>
              <w:rPr>
                <w:rFonts w:ascii="Times New Roman" w:eastAsia="Times New Roman" w:hAnsi="Times New Roman" w:cs="Times New Roman"/>
              </w:rPr>
            </w:pPr>
            <w:r w:rsidRPr="00D14DBF">
              <w:rPr>
                <w:rFonts w:ascii="Times New Roman" w:eastAsia="Times New Roman" w:hAnsi="Times New Roman" w:cs="Times New Roman"/>
              </w:rPr>
              <w:t xml:space="preserve">Razvoj družbe znanja temelji </w:t>
            </w:r>
            <w:r w:rsidR="00B70BD0" w:rsidRPr="00D14DBF">
              <w:rPr>
                <w:rFonts w:ascii="Times New Roman" w:eastAsia="Times New Roman" w:hAnsi="Times New Roman" w:cs="Times New Roman"/>
              </w:rPr>
              <w:t xml:space="preserve">tudi </w:t>
            </w:r>
            <w:r w:rsidRPr="00D14DBF">
              <w:rPr>
                <w:rFonts w:ascii="Times New Roman" w:eastAsia="Times New Roman" w:hAnsi="Times New Roman" w:cs="Times New Roman"/>
              </w:rPr>
              <w:t xml:space="preserve">na vsesplošni uporabi IKT infrastrukture, pri čemer je ključnega pomena zmogljiva omrežna infrastruktura elektronskih komunikacij. </w:t>
            </w:r>
            <w:r w:rsidRPr="00D14DBF">
              <w:rPr>
                <w:rFonts w:ascii="Times New Roman" w:eastAsia="Times New Roman" w:hAnsi="Times New Roman" w:cs="Times New Roman"/>
                <w:lang w:eastAsia="sl-SI" w:bidi="sl-SI"/>
              </w:rPr>
              <w:t xml:space="preserve">V zadnji objavi DESI (2021) se je Slovenija v povezljivosti </w:t>
            </w:r>
            <w:r w:rsidR="00166A0C" w:rsidRPr="00D14DBF">
              <w:rPr>
                <w:rFonts w:ascii="Times New Roman" w:eastAsia="Times New Roman" w:hAnsi="Times New Roman" w:cs="Times New Roman"/>
                <w:lang w:eastAsia="sl-SI" w:bidi="sl-SI"/>
              </w:rPr>
              <w:t xml:space="preserve">uvrstila </w:t>
            </w:r>
            <w:r w:rsidRPr="00D14DBF">
              <w:rPr>
                <w:rFonts w:ascii="Times New Roman" w:eastAsia="Times New Roman" w:hAnsi="Times New Roman" w:cs="Times New Roman"/>
                <w:lang w:eastAsia="sl-SI" w:bidi="sl-SI"/>
              </w:rPr>
              <w:t xml:space="preserve">na 9. mesto v EU. </w:t>
            </w:r>
            <w:r w:rsidR="001B4D8D" w:rsidRPr="00D14DBF">
              <w:rPr>
                <w:rFonts w:ascii="Times New Roman" w:eastAsia="Times New Roman" w:hAnsi="Times New Roman" w:cs="Times New Roman"/>
                <w:lang w:eastAsia="sl-SI" w:bidi="sl-SI"/>
              </w:rPr>
              <w:t xml:space="preserve">Ocena </w:t>
            </w:r>
            <w:r w:rsidR="001B4D8D" w:rsidRPr="001F4833">
              <w:rPr>
                <w:rFonts w:ascii="Times New Roman" w:eastAsia="Times New Roman" w:hAnsi="Times New Roman" w:cs="Times New Roman"/>
                <w:lang w:eastAsia="sl-SI" w:bidi="sl-SI"/>
              </w:rPr>
              <w:t>splošne</w:t>
            </w:r>
            <w:r w:rsidR="00613493" w:rsidRPr="001F4833">
              <w:rPr>
                <w:rFonts w:ascii="Times New Roman" w:eastAsia="Times New Roman" w:hAnsi="Times New Roman" w:cs="Times New Roman"/>
                <w:lang w:eastAsia="sl-SI" w:bidi="sl-SI"/>
              </w:rPr>
              <w:t xml:space="preserve"> razširjenost</w:t>
            </w:r>
            <w:r w:rsidR="001B4D8D" w:rsidRPr="001F4833">
              <w:rPr>
                <w:rFonts w:ascii="Times New Roman" w:eastAsia="Times New Roman" w:hAnsi="Times New Roman" w:cs="Times New Roman"/>
                <w:lang w:eastAsia="sl-SI" w:bidi="sl-SI"/>
              </w:rPr>
              <w:t>i</w:t>
            </w:r>
            <w:r w:rsidR="00613493" w:rsidRPr="001F4833">
              <w:rPr>
                <w:rFonts w:ascii="Times New Roman" w:eastAsia="Times New Roman" w:hAnsi="Times New Roman" w:cs="Times New Roman"/>
                <w:lang w:eastAsia="sl-SI" w:bidi="sl-SI"/>
              </w:rPr>
              <w:t xml:space="preserve"> fiksnih širokopasovnih povezav v KRZS znaša 88 %, v KRVS pa 59 %.</w:t>
            </w:r>
            <w:r w:rsidR="00613493" w:rsidRPr="001F4833">
              <w:rPr>
                <w:rStyle w:val="Sprotnaopomba-sklic"/>
                <w:rFonts w:ascii="Times New Roman" w:eastAsia="Times New Roman" w:hAnsi="Times New Roman" w:cs="Times New Roman"/>
                <w:lang w:eastAsia="sl-SI" w:bidi="sl-SI"/>
              </w:rPr>
              <w:footnoteReference w:id="19"/>
            </w:r>
            <w:r w:rsidR="00613493" w:rsidRPr="001F4833">
              <w:rPr>
                <w:rFonts w:ascii="Times New Roman" w:eastAsia="Times New Roman" w:hAnsi="Times New Roman" w:cs="Times New Roman"/>
                <w:lang w:eastAsia="sl-SI" w:bidi="sl-SI"/>
              </w:rPr>
              <w:t xml:space="preserve"> </w:t>
            </w:r>
            <w:r w:rsidRPr="001F4833">
              <w:rPr>
                <w:rFonts w:ascii="Times New Roman" w:eastAsia="Times New Roman" w:hAnsi="Times New Roman" w:cs="Times New Roman"/>
              </w:rPr>
              <w:t>Kazalci pokritja ruralnega področja kažejo na nezadostno oziroma okoli 60 % pokritost.</w:t>
            </w:r>
            <w:r w:rsidRPr="001F4833">
              <w:rPr>
                <w:rFonts w:ascii="Times New Roman" w:hAnsi="Times New Roman" w:cs="Times New Roman"/>
                <w:spacing w:val="-5"/>
              </w:rPr>
              <w:t xml:space="preserve"> Slovenija je v primerjavi z letom 2020 bolj uspešna v razširjenosti širokopasovnih povezav z najmanj 100 Mb/s, vendar še vedno zaostaja za povprečjem EU.</w:t>
            </w:r>
            <w:r w:rsidRPr="001F4833">
              <w:rPr>
                <w:rStyle w:val="Sprotnaopomba-sklic"/>
                <w:rFonts w:ascii="Times New Roman" w:hAnsi="Times New Roman" w:cs="Times New Roman"/>
                <w:spacing w:val="-5"/>
              </w:rPr>
              <w:footnoteReference w:id="20"/>
            </w:r>
            <w:r w:rsidR="00392C30" w:rsidRPr="001F4833">
              <w:rPr>
                <w:rFonts w:ascii="Times New Roman" w:hAnsi="Times New Roman" w:cs="Times New Roman"/>
                <w:color w:val="333333"/>
                <w:sz w:val="21"/>
                <w:szCs w:val="21"/>
                <w:shd w:val="clear" w:color="auto" w:fill="FFFFFF"/>
              </w:rPr>
              <w:t xml:space="preserve"> </w:t>
            </w:r>
            <w:r w:rsidR="00392C30" w:rsidRPr="001F4833">
              <w:rPr>
                <w:rFonts w:ascii="Times New Roman" w:hAnsi="Times New Roman" w:cs="Times New Roman"/>
                <w:spacing w:val="-5"/>
              </w:rPr>
              <w:t>V 1. četrtletju 2021 je imelo dostop do interneta 93 % gospodinjstev (v 2020: 90 %), v katerih živi vsaj ena oseba, stara 16–74 let; v KRZS jih je bilo 95 % (v 2020: 91 %), v KRVS pa 91 % (v 2020: 89 %)</w:t>
            </w:r>
            <w:r w:rsidR="00392C30" w:rsidRPr="001F4833">
              <w:rPr>
                <w:rStyle w:val="Sprotnaopomba-sklic"/>
                <w:rFonts w:ascii="Times New Roman" w:hAnsi="Times New Roman" w:cs="Times New Roman"/>
                <w:spacing w:val="-5"/>
              </w:rPr>
              <w:footnoteReference w:id="21"/>
            </w:r>
            <w:r w:rsidR="00392C30" w:rsidRPr="001F4833">
              <w:rPr>
                <w:rFonts w:ascii="Times New Roman" w:hAnsi="Times New Roman" w:cs="Times New Roman"/>
                <w:spacing w:val="-5"/>
              </w:rPr>
              <w:t>.</w:t>
            </w:r>
            <w:r w:rsidR="00166A0C" w:rsidRPr="001F4833">
              <w:rPr>
                <w:rFonts w:ascii="Times New Roman" w:eastAsia="Times New Roman" w:hAnsi="Times New Roman" w:cs="Times New Roman"/>
              </w:rPr>
              <w:t xml:space="preserve"> </w:t>
            </w:r>
            <w:r w:rsidRPr="001F4833">
              <w:rPr>
                <w:rFonts w:ascii="Times New Roman" w:eastAsia="Times New Roman" w:hAnsi="Times New Roman" w:cs="Times New Roman"/>
              </w:rPr>
              <w:t>P</w:t>
            </w:r>
            <w:r w:rsidR="00792279" w:rsidRPr="001F4833">
              <w:rPr>
                <w:rFonts w:ascii="Times New Roman" w:eastAsia="Times New Roman" w:hAnsi="Times New Roman" w:cs="Times New Roman"/>
              </w:rPr>
              <w:t>ovečati</w:t>
            </w:r>
            <w:r w:rsidRPr="001F4833">
              <w:rPr>
                <w:rFonts w:ascii="Times New Roman" w:eastAsia="Times New Roman" w:hAnsi="Times New Roman" w:cs="Times New Roman"/>
              </w:rPr>
              <w:t xml:space="preserve"> je treba</w:t>
            </w:r>
            <w:r w:rsidR="00792279" w:rsidRPr="001F4833">
              <w:rPr>
                <w:rFonts w:ascii="Times New Roman" w:eastAsia="Times New Roman" w:hAnsi="Times New Roman" w:cs="Times New Roman"/>
              </w:rPr>
              <w:t xml:space="preserve"> </w:t>
            </w:r>
            <w:r w:rsidR="00255726" w:rsidRPr="001F4833">
              <w:rPr>
                <w:rFonts w:ascii="Times New Roman" w:eastAsia="Times New Roman" w:hAnsi="Times New Roman" w:cs="Times New Roman"/>
              </w:rPr>
              <w:t xml:space="preserve">predvsem </w:t>
            </w:r>
            <w:proofErr w:type="spellStart"/>
            <w:r w:rsidR="00792279" w:rsidRPr="001F4833">
              <w:rPr>
                <w:rFonts w:ascii="Times New Roman" w:eastAsia="Times New Roman" w:hAnsi="Times New Roman" w:cs="Times New Roman"/>
              </w:rPr>
              <w:t>interoperabilnost</w:t>
            </w:r>
            <w:proofErr w:type="spellEnd"/>
            <w:r w:rsidR="00792279" w:rsidRPr="001F4833">
              <w:rPr>
                <w:rFonts w:ascii="Times New Roman" w:eastAsia="Times New Roman" w:hAnsi="Times New Roman" w:cs="Times New Roman"/>
              </w:rPr>
              <w:t xml:space="preserve"> med javnimi sistemi</w:t>
            </w:r>
            <w:r w:rsidR="00792279" w:rsidRPr="00D14DBF">
              <w:rPr>
                <w:rFonts w:ascii="Times New Roman" w:eastAsia="Times New Roman" w:hAnsi="Times New Roman" w:cs="Times New Roman"/>
              </w:rPr>
              <w:t xml:space="preserve"> IT, ki so večinoma zasnovani kot zaprti sistemi, kar onemogoča izmenljivost podatkov v podporo izvedbi storitev.</w:t>
            </w:r>
            <w:r w:rsidR="00792279" w:rsidRPr="00D14DBF">
              <w:rPr>
                <w:rFonts w:ascii="Times New Roman" w:eastAsia="Calibri" w:hAnsi="Times New Roman" w:cs="Times New Roman"/>
              </w:rPr>
              <w:t xml:space="preserve"> </w:t>
            </w:r>
          </w:p>
          <w:p w14:paraId="17002D18" w14:textId="32CCEFDF" w:rsidR="00A76FF9" w:rsidRPr="00D14DBF" w:rsidRDefault="00A76FF9" w:rsidP="002562A8">
            <w:pPr>
              <w:spacing w:after="0" w:line="288" w:lineRule="auto"/>
              <w:ind w:right="195"/>
              <w:jc w:val="both"/>
              <w:rPr>
                <w:rFonts w:ascii="Times New Roman" w:eastAsia="Times New Roman" w:hAnsi="Times New Roman" w:cs="Times New Roman"/>
                <w:lang w:eastAsia="sl-SI"/>
              </w:rPr>
            </w:pPr>
          </w:p>
        </w:tc>
      </w:tr>
      <w:tr w:rsidR="00CC28C7" w:rsidRPr="00D14DBF" w14:paraId="5F707C48" w14:textId="77777777" w:rsidTr="00CC28C7">
        <w:tc>
          <w:tcPr>
            <w:tcW w:w="700" w:type="pct"/>
            <w:tcBorders>
              <w:top w:val="single" w:sz="6" w:space="0" w:color="000000"/>
              <w:left w:val="single" w:sz="6" w:space="0" w:color="000000"/>
              <w:bottom w:val="single" w:sz="6" w:space="0" w:color="000000"/>
              <w:right w:val="single" w:sz="6" w:space="0" w:color="000000"/>
            </w:tcBorders>
            <w:shd w:val="clear" w:color="auto" w:fill="auto"/>
          </w:tcPr>
          <w:p w14:paraId="1E84A243" w14:textId="73201D0D" w:rsidR="00CC28C7" w:rsidRPr="00D14DBF" w:rsidDel="00817FDB" w:rsidRDefault="00CC28C7" w:rsidP="00525612">
            <w:pPr>
              <w:tabs>
                <w:tab w:val="center" w:pos="647"/>
              </w:tabs>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lastRenderedPageBreak/>
              <w:t>CP2: Bolj zelen</w:t>
            </w:r>
            <w:r w:rsidR="00525612" w:rsidRPr="00D14DBF">
              <w:rPr>
                <w:rFonts w:ascii="Times New Roman" w:eastAsia="Times New Roman" w:hAnsi="Times New Roman" w:cs="Times New Roman"/>
                <w:lang w:eastAsia="sl-SI"/>
              </w:rPr>
              <w:t>a</w:t>
            </w:r>
            <w:r w:rsidRPr="00D14DBF">
              <w:rPr>
                <w:rFonts w:ascii="Times New Roman" w:eastAsia="Times New Roman" w:hAnsi="Times New Roman" w:cs="Times New Roman"/>
                <w:lang w:eastAsia="sl-SI"/>
              </w:rPr>
              <w:t xml:space="preserve">, </w:t>
            </w:r>
            <w:proofErr w:type="spellStart"/>
            <w:r w:rsidRPr="00D14DBF">
              <w:rPr>
                <w:rFonts w:ascii="Times New Roman" w:eastAsia="Times New Roman" w:hAnsi="Times New Roman" w:cs="Times New Roman"/>
                <w:lang w:eastAsia="sl-SI"/>
              </w:rPr>
              <w:t>nizkoogljičn</w:t>
            </w:r>
            <w:r w:rsidR="00963528">
              <w:rPr>
                <w:rFonts w:ascii="Times New Roman" w:eastAsia="Times New Roman" w:hAnsi="Times New Roman" w:cs="Times New Roman"/>
                <w:lang w:eastAsia="sl-SI"/>
              </w:rPr>
              <w:t>a</w:t>
            </w:r>
            <w:proofErr w:type="spellEnd"/>
            <w:r w:rsidR="00963528">
              <w:rPr>
                <w:rFonts w:ascii="Times New Roman" w:eastAsia="Times New Roman" w:hAnsi="Times New Roman" w:cs="Times New Roman"/>
                <w:lang w:eastAsia="sl-SI"/>
              </w:rPr>
              <w:t xml:space="preserve"> Evropa, ki je odporna in</w:t>
            </w:r>
            <w:r w:rsidRPr="00D14DBF">
              <w:rPr>
                <w:rFonts w:ascii="Times New Roman" w:eastAsia="Times New Roman" w:hAnsi="Times New Roman" w:cs="Times New Roman"/>
                <w:lang w:eastAsia="sl-SI"/>
              </w:rPr>
              <w:t xml:space="preserve"> </w:t>
            </w:r>
            <w:r w:rsidR="00525612" w:rsidRPr="00D14DBF">
              <w:rPr>
                <w:rFonts w:ascii="Times New Roman" w:eastAsia="Times New Roman" w:hAnsi="Times New Roman" w:cs="Times New Roman"/>
                <w:lang w:eastAsia="sl-SI"/>
              </w:rPr>
              <w:t xml:space="preserve">prehaja </w:t>
            </w:r>
            <w:r w:rsidRPr="00D14DBF">
              <w:rPr>
                <w:rFonts w:ascii="Times New Roman" w:eastAsia="Times New Roman" w:hAnsi="Times New Roman" w:cs="Times New Roman"/>
                <w:lang w:eastAsia="sl-SI"/>
              </w:rPr>
              <w:t xml:space="preserve">na </w:t>
            </w:r>
            <w:r w:rsidR="00525612" w:rsidRPr="00D14DBF">
              <w:rPr>
                <w:rFonts w:ascii="Times New Roman" w:eastAsia="Times New Roman" w:hAnsi="Times New Roman" w:cs="Times New Roman"/>
                <w:lang w:eastAsia="sl-SI"/>
              </w:rPr>
              <w:lastRenderedPageBreak/>
              <w:t xml:space="preserve">gospodarstvo z </w:t>
            </w:r>
            <w:r w:rsidRPr="00D14DBF">
              <w:rPr>
                <w:rFonts w:ascii="Times New Roman" w:eastAsia="Times New Roman" w:hAnsi="Times New Roman" w:cs="Times New Roman"/>
                <w:lang w:eastAsia="sl-SI"/>
              </w:rPr>
              <w:t>nič</w:t>
            </w:r>
            <w:r w:rsidR="00525612" w:rsidRPr="00D14DBF">
              <w:rPr>
                <w:rFonts w:ascii="Times New Roman" w:eastAsia="Times New Roman" w:hAnsi="Times New Roman" w:cs="Times New Roman"/>
                <w:lang w:eastAsia="sl-SI"/>
              </w:rPr>
              <w:t xml:space="preserve">elnim </w:t>
            </w:r>
            <w:proofErr w:type="spellStart"/>
            <w:r w:rsidR="00525612" w:rsidRPr="00D14DBF">
              <w:rPr>
                <w:rFonts w:ascii="Times New Roman" w:eastAsia="Times New Roman" w:hAnsi="Times New Roman" w:cs="Times New Roman"/>
                <w:lang w:eastAsia="sl-SI"/>
              </w:rPr>
              <w:t>ogljičnim</w:t>
            </w:r>
            <w:proofErr w:type="spellEnd"/>
            <w:r w:rsidR="00525612" w:rsidRPr="00D14DBF">
              <w:rPr>
                <w:rFonts w:ascii="Times New Roman" w:eastAsia="Times New Roman" w:hAnsi="Times New Roman" w:cs="Times New Roman"/>
                <w:lang w:eastAsia="sl-SI"/>
              </w:rPr>
              <w:t xml:space="preserve"> odtisom s </w:t>
            </w:r>
            <w:r w:rsidRPr="00D14DBF">
              <w:rPr>
                <w:rFonts w:ascii="Times New Roman" w:eastAsia="Times New Roman" w:hAnsi="Times New Roman" w:cs="Times New Roman"/>
                <w:lang w:eastAsia="sl-SI"/>
              </w:rPr>
              <w:t xml:space="preserve">spodbujanjem čistega in pravičnega energetskega prehoda, zelenih in modrih naložb, krožnega gospodarstva, blaženja </w:t>
            </w:r>
            <w:r w:rsidR="00525612" w:rsidRPr="00D14DBF">
              <w:rPr>
                <w:rFonts w:ascii="Times New Roman" w:eastAsia="Times New Roman" w:hAnsi="Times New Roman" w:cs="Times New Roman"/>
                <w:lang w:eastAsia="sl-SI"/>
              </w:rPr>
              <w:t xml:space="preserve">podnebnih sprememb </w:t>
            </w:r>
            <w:r w:rsidRPr="00D14DBF">
              <w:rPr>
                <w:rFonts w:ascii="Times New Roman" w:eastAsia="Times New Roman" w:hAnsi="Times New Roman" w:cs="Times New Roman"/>
                <w:lang w:eastAsia="sl-SI"/>
              </w:rPr>
              <w:t xml:space="preserve">in prilagajanja </w:t>
            </w:r>
            <w:r w:rsidR="00525612" w:rsidRPr="00D14DBF">
              <w:rPr>
                <w:rFonts w:ascii="Times New Roman" w:eastAsia="Times New Roman" w:hAnsi="Times New Roman" w:cs="Times New Roman"/>
                <w:lang w:eastAsia="sl-SI"/>
              </w:rPr>
              <w:t>nanje ter</w:t>
            </w:r>
            <w:r w:rsidRPr="00D14DBF">
              <w:rPr>
                <w:rFonts w:ascii="Times New Roman" w:eastAsia="Times New Roman" w:hAnsi="Times New Roman" w:cs="Times New Roman"/>
                <w:lang w:eastAsia="sl-SI"/>
              </w:rPr>
              <w:t xml:space="preserve"> preprečevanja in </w:t>
            </w:r>
            <w:r w:rsidR="00525612" w:rsidRPr="00D14DBF">
              <w:rPr>
                <w:rFonts w:ascii="Times New Roman" w:eastAsia="Times New Roman" w:hAnsi="Times New Roman" w:cs="Times New Roman"/>
                <w:lang w:eastAsia="sl-SI"/>
              </w:rPr>
              <w:t xml:space="preserve">obvladovanja </w:t>
            </w:r>
            <w:r w:rsidRPr="00D14DBF">
              <w:rPr>
                <w:rFonts w:ascii="Times New Roman" w:eastAsia="Times New Roman" w:hAnsi="Times New Roman" w:cs="Times New Roman"/>
                <w:lang w:eastAsia="sl-SI"/>
              </w:rPr>
              <w:t xml:space="preserve">tveganj ter trajnostne </w:t>
            </w:r>
            <w:r w:rsidR="00525612" w:rsidRPr="00D14DBF">
              <w:rPr>
                <w:rFonts w:ascii="Times New Roman" w:eastAsia="Times New Roman" w:hAnsi="Times New Roman" w:cs="Times New Roman"/>
                <w:lang w:eastAsia="sl-SI"/>
              </w:rPr>
              <w:t xml:space="preserve">mestne </w:t>
            </w:r>
            <w:r w:rsidRPr="00D14DBF">
              <w:rPr>
                <w:rFonts w:ascii="Times New Roman" w:eastAsia="Times New Roman" w:hAnsi="Times New Roman" w:cs="Times New Roman"/>
                <w:lang w:eastAsia="sl-SI"/>
              </w:rPr>
              <w:t>mobilnosti</w:t>
            </w:r>
          </w:p>
        </w:tc>
        <w:tc>
          <w:tcPr>
            <w:tcW w:w="626" w:type="pct"/>
            <w:tcBorders>
              <w:top w:val="single" w:sz="6" w:space="0" w:color="000000"/>
              <w:left w:val="single" w:sz="6" w:space="0" w:color="000000"/>
              <w:bottom w:val="single" w:sz="6" w:space="0" w:color="000000"/>
              <w:right w:val="single" w:sz="6" w:space="0" w:color="000000"/>
            </w:tcBorders>
            <w:shd w:val="clear" w:color="auto" w:fill="auto"/>
          </w:tcPr>
          <w:p w14:paraId="61519E68" w14:textId="77777777" w:rsidR="00CC28C7" w:rsidRPr="00D14DBF" w:rsidRDefault="00CC28C7" w:rsidP="00431F4C">
            <w:pPr>
              <w:spacing w:after="0" w:line="288" w:lineRule="auto"/>
              <w:rPr>
                <w:rFonts w:ascii="Times New Roman" w:hAnsi="Times New Roman" w:cs="Times New Roman"/>
              </w:rPr>
            </w:pPr>
            <w:r w:rsidRPr="00D14DBF">
              <w:rPr>
                <w:rFonts w:ascii="Times New Roman" w:hAnsi="Times New Roman" w:cs="Times New Roman"/>
              </w:rPr>
              <w:lastRenderedPageBreak/>
              <w:t>Program EKP 2021-2027</w:t>
            </w:r>
          </w:p>
          <w:p w14:paraId="1336F338" w14:textId="77777777" w:rsidR="00CC28C7" w:rsidRPr="00D14DBF" w:rsidRDefault="00CC28C7" w:rsidP="00431F4C">
            <w:pPr>
              <w:spacing w:after="0" w:line="288" w:lineRule="auto"/>
              <w:rPr>
                <w:rFonts w:ascii="Times New Roman" w:hAnsi="Times New Roman" w:cs="Times New Roman"/>
              </w:rPr>
            </w:pPr>
          </w:p>
          <w:p w14:paraId="3E1D735A" w14:textId="77777777" w:rsidR="00CC28C7" w:rsidRPr="00D14DBF" w:rsidRDefault="00CC28C7"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PESPRA</w:t>
            </w:r>
          </w:p>
        </w:tc>
        <w:tc>
          <w:tcPr>
            <w:tcW w:w="470" w:type="pct"/>
            <w:tcBorders>
              <w:top w:val="single" w:sz="6" w:space="0" w:color="000000"/>
              <w:left w:val="single" w:sz="6" w:space="0" w:color="000000"/>
              <w:bottom w:val="single" w:sz="6" w:space="0" w:color="000000"/>
              <w:right w:val="single" w:sz="6" w:space="0" w:color="000000"/>
            </w:tcBorders>
            <w:shd w:val="clear" w:color="auto" w:fill="auto"/>
          </w:tcPr>
          <w:p w14:paraId="0ADF0C87" w14:textId="77777777" w:rsidR="00CC28C7" w:rsidRPr="00D14DBF" w:rsidRDefault="00CC28C7"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ESRR KS ESPRA</w:t>
            </w:r>
          </w:p>
        </w:tc>
        <w:tc>
          <w:tcPr>
            <w:tcW w:w="3204" w:type="pct"/>
            <w:tcBorders>
              <w:top w:val="single" w:sz="6" w:space="0" w:color="000000"/>
              <w:left w:val="single" w:sz="6" w:space="0" w:color="000000"/>
              <w:bottom w:val="single" w:sz="6" w:space="0" w:color="000000"/>
              <w:right w:val="single" w:sz="6" w:space="0" w:color="000000"/>
            </w:tcBorders>
            <w:shd w:val="clear" w:color="auto" w:fill="auto"/>
          </w:tcPr>
          <w:p w14:paraId="29F05FCD" w14:textId="3CD7C73D" w:rsidR="00CC28C7" w:rsidRPr="00D14DBF" w:rsidRDefault="00CC28C7" w:rsidP="00431F4C">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Za uspešen prehod v </w:t>
            </w:r>
            <w:proofErr w:type="spellStart"/>
            <w:r w:rsidRPr="00D14DBF">
              <w:rPr>
                <w:rFonts w:ascii="Times New Roman" w:eastAsia="Times New Roman" w:hAnsi="Times New Roman" w:cs="Times New Roman"/>
                <w:lang w:eastAsia="sl-SI"/>
              </w:rPr>
              <w:t>nizkoogljično</w:t>
            </w:r>
            <w:proofErr w:type="spellEnd"/>
            <w:r w:rsidRPr="00D14DBF">
              <w:rPr>
                <w:rFonts w:ascii="Times New Roman" w:eastAsia="Times New Roman" w:hAnsi="Times New Roman" w:cs="Times New Roman"/>
                <w:lang w:eastAsia="sl-SI"/>
              </w:rPr>
              <w:t xml:space="preserve"> krožno gospodarstvo je treba prekiniti povezavo med gospodarsko rastjo ter rastjo rabe surovin in energije ter s tem povezanim velikim obremenjevanjem okolja. Ključni izzivi, s katerimi se sooča Slovenija in jih naslavljajo SRS 2030, </w:t>
            </w:r>
            <w:r w:rsidR="002562A8" w:rsidRPr="00D14DBF">
              <w:rPr>
                <w:rFonts w:ascii="Times New Roman" w:eastAsia="Times New Roman" w:hAnsi="Times New Roman" w:cs="Times New Roman"/>
                <w:lang w:eastAsia="sl-SI"/>
              </w:rPr>
              <w:t xml:space="preserve">Celoviti nacionalni energetski in podnebni načrt Republike Slovenije do 2030 </w:t>
            </w:r>
            <w:r w:rsidR="002562A8" w:rsidRPr="00D14DBF">
              <w:rPr>
                <w:rFonts w:ascii="Times New Roman" w:eastAsia="Times New Roman" w:hAnsi="Times New Roman" w:cs="Times New Roman"/>
                <w:lang w:eastAsia="sl-SI"/>
              </w:rPr>
              <w:lastRenderedPageBreak/>
              <w:t>(</w:t>
            </w:r>
            <w:r w:rsidRPr="00D14DBF">
              <w:rPr>
                <w:rFonts w:ascii="Times New Roman" w:eastAsia="Times New Roman" w:hAnsi="Times New Roman" w:cs="Times New Roman"/>
                <w:lang w:eastAsia="sl-SI"/>
              </w:rPr>
              <w:t>NEPN</w:t>
            </w:r>
            <w:r w:rsidR="002562A8" w:rsidRPr="00D14DBF">
              <w:rPr>
                <w:rFonts w:ascii="Times New Roman" w:eastAsia="Times New Roman" w:hAnsi="Times New Roman" w:cs="Times New Roman"/>
                <w:lang w:eastAsia="sl-SI"/>
              </w:rPr>
              <w:t>)</w:t>
            </w:r>
            <w:r w:rsidRPr="00D14DBF">
              <w:rPr>
                <w:rFonts w:ascii="Times New Roman" w:eastAsia="Times New Roman" w:hAnsi="Times New Roman" w:cs="Times New Roman"/>
                <w:lang w:eastAsia="sl-SI"/>
              </w:rPr>
              <w:t xml:space="preserve">, Priporočila </w:t>
            </w:r>
            <w:r w:rsidR="00D24053" w:rsidRPr="00D14DBF">
              <w:rPr>
                <w:rFonts w:ascii="Times New Roman" w:eastAsia="Times New Roman" w:hAnsi="Times New Roman" w:cs="Times New Roman"/>
                <w:lang w:eastAsia="sl-SI"/>
              </w:rPr>
              <w:t>S</w:t>
            </w:r>
            <w:r w:rsidRPr="00D14DBF">
              <w:rPr>
                <w:rFonts w:ascii="Times New Roman" w:eastAsia="Times New Roman" w:hAnsi="Times New Roman" w:cs="Times New Roman"/>
                <w:lang w:eastAsia="sl-SI"/>
              </w:rPr>
              <w:t xml:space="preserve">veta </w:t>
            </w:r>
            <w:r w:rsidR="001342EB" w:rsidRPr="00D14DBF">
              <w:rPr>
                <w:rFonts w:ascii="Times New Roman" w:eastAsia="Times New Roman" w:hAnsi="Times New Roman" w:cs="Times New Roman"/>
                <w:lang w:eastAsia="sl-SI"/>
              </w:rPr>
              <w:t xml:space="preserve">EU </w:t>
            </w:r>
            <w:r w:rsidRPr="00D14DBF">
              <w:rPr>
                <w:rFonts w:ascii="Times New Roman" w:eastAsia="Times New Roman" w:hAnsi="Times New Roman" w:cs="Times New Roman"/>
                <w:lang w:eastAsia="sl-SI"/>
              </w:rPr>
              <w:t>2019 in 2020</w:t>
            </w:r>
            <w:r w:rsidR="002562A8" w:rsidRPr="00D14DBF">
              <w:rPr>
                <w:rFonts w:ascii="Times New Roman" w:eastAsia="Times New Roman" w:hAnsi="Times New Roman" w:cs="Times New Roman"/>
                <w:lang w:eastAsia="sl-SI"/>
              </w:rPr>
              <w:t xml:space="preserve"> in</w:t>
            </w:r>
            <w:r w:rsidRPr="00D14DBF">
              <w:rPr>
                <w:rFonts w:ascii="Times New Roman" w:eastAsia="Times New Roman" w:hAnsi="Times New Roman" w:cs="Times New Roman"/>
                <w:lang w:eastAsia="sl-SI"/>
              </w:rPr>
              <w:t xml:space="preserve"> s čimer bomo prispevali tudi k doseganju ciljev Pariškega sporazuma in Evropskega zelenega dogovora, so:</w:t>
            </w:r>
          </w:p>
          <w:p w14:paraId="0597FD43" w14:textId="77777777" w:rsidR="00CC28C7" w:rsidRPr="00D14DBF" w:rsidRDefault="00CC28C7" w:rsidP="00431F4C">
            <w:pPr>
              <w:spacing w:after="0" w:line="288" w:lineRule="auto"/>
              <w:ind w:right="195"/>
              <w:jc w:val="both"/>
              <w:rPr>
                <w:rFonts w:ascii="Times New Roman" w:eastAsia="Times New Roman" w:hAnsi="Times New Roman" w:cs="Times New Roman"/>
                <w:lang w:eastAsia="sl-SI"/>
              </w:rPr>
            </w:pPr>
          </w:p>
          <w:p w14:paraId="32DBB940" w14:textId="77777777" w:rsidR="00CC28C7" w:rsidRPr="00D14DBF" w:rsidRDefault="00CC28C7" w:rsidP="00431F4C">
            <w:pPr>
              <w:spacing w:after="0" w:line="288" w:lineRule="auto"/>
              <w:ind w:right="195"/>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t>Zmanjševanje emisij toplogrednih plinov</w:t>
            </w:r>
          </w:p>
          <w:p w14:paraId="325E91C9" w14:textId="4B84E3AD" w:rsidR="00AE4583" w:rsidRPr="001F4833" w:rsidRDefault="00AE4583" w:rsidP="00431F4C">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Slovenija zaenkrat še obvladuje emisije toplogrednih plinov</w:t>
            </w:r>
            <w:r w:rsidR="001342EB" w:rsidRPr="00D14DBF">
              <w:rPr>
                <w:rFonts w:ascii="Times New Roman" w:eastAsia="Times New Roman" w:hAnsi="Times New Roman" w:cs="Times New Roman"/>
                <w:lang w:eastAsia="sl-SI"/>
              </w:rPr>
              <w:t>,</w:t>
            </w:r>
            <w:r w:rsidRPr="00D14DBF">
              <w:rPr>
                <w:rFonts w:ascii="Times New Roman" w:eastAsia="Times New Roman" w:hAnsi="Times New Roman" w:cs="Times New Roman"/>
                <w:lang w:eastAsia="sl-SI"/>
              </w:rPr>
              <w:t xml:space="preserve"> vendar bo za doseganje ciljev treba okrepiti</w:t>
            </w:r>
            <w:r w:rsidR="001342EB" w:rsidRPr="00D14DBF">
              <w:rPr>
                <w:rFonts w:ascii="Times New Roman" w:eastAsia="Times New Roman" w:hAnsi="Times New Roman" w:cs="Times New Roman"/>
                <w:lang w:eastAsia="sl-SI"/>
              </w:rPr>
              <w:t xml:space="preserve"> aktivnosti na tem področju</w:t>
            </w:r>
            <w:r w:rsidRPr="00D14DBF">
              <w:rPr>
                <w:rFonts w:ascii="Times New Roman" w:eastAsia="Times New Roman" w:hAnsi="Times New Roman" w:cs="Times New Roman"/>
                <w:lang w:eastAsia="sl-SI"/>
              </w:rPr>
              <w:t xml:space="preserve">. Največji izziv predstavlja sektor prometa, saj je delež emisijah </w:t>
            </w:r>
            <w:r w:rsidR="00193AC8">
              <w:rPr>
                <w:rFonts w:ascii="Times New Roman" w:eastAsia="Times New Roman" w:hAnsi="Times New Roman" w:cs="Times New Roman"/>
                <w:lang w:eastAsia="sl-SI"/>
              </w:rPr>
              <w:t xml:space="preserve">iz prometa v </w:t>
            </w:r>
            <w:r w:rsidRPr="00D14DBF">
              <w:rPr>
                <w:rFonts w:ascii="Times New Roman" w:eastAsia="Times New Roman" w:hAnsi="Times New Roman" w:cs="Times New Roman"/>
                <w:lang w:eastAsia="sl-SI"/>
              </w:rPr>
              <w:t>ne</w:t>
            </w:r>
            <w:r w:rsidR="001342EB" w:rsidRPr="00D14DBF">
              <w:rPr>
                <w:rFonts w:ascii="Times New Roman" w:eastAsia="Times New Roman" w:hAnsi="Times New Roman" w:cs="Times New Roman"/>
                <w:lang w:eastAsia="sl-SI"/>
              </w:rPr>
              <w:t>-</w:t>
            </w:r>
            <w:r w:rsidRPr="00D14DBF">
              <w:rPr>
                <w:rFonts w:ascii="Times New Roman" w:eastAsia="Times New Roman" w:hAnsi="Times New Roman" w:cs="Times New Roman"/>
                <w:lang w:eastAsia="sl-SI"/>
              </w:rPr>
              <w:t xml:space="preserve">ETS vse večji in je bil leta 2019 največji, 52 </w:t>
            </w:r>
            <w:r w:rsidR="003A0E6F" w:rsidRPr="00D14DBF">
              <w:rPr>
                <w:rFonts w:ascii="Times New Roman" w:eastAsia="Times New Roman" w:hAnsi="Times New Roman" w:cs="Times New Roman"/>
                <w:lang w:eastAsia="sl-SI"/>
              </w:rPr>
              <w:t>%</w:t>
            </w:r>
            <w:r w:rsidRPr="00D14DBF">
              <w:rPr>
                <w:rFonts w:ascii="Times New Roman" w:eastAsia="Times New Roman" w:hAnsi="Times New Roman" w:cs="Times New Roman"/>
                <w:lang w:eastAsia="sl-SI"/>
              </w:rPr>
              <w:t>. Ocene emisij za leto 2020 kažejo na veliko zmanjšanje</w:t>
            </w:r>
            <w:r w:rsidR="005F130B" w:rsidRPr="00D14DBF">
              <w:rPr>
                <w:rFonts w:ascii="Times New Roman" w:eastAsia="Times New Roman" w:hAnsi="Times New Roman" w:cs="Times New Roman"/>
                <w:lang w:eastAsia="sl-SI"/>
              </w:rPr>
              <w:t>, ki je posledica</w:t>
            </w:r>
            <w:r w:rsidR="00356EFA" w:rsidRPr="00D14DBF">
              <w:rPr>
                <w:rFonts w:ascii="Times New Roman" w:eastAsia="Times New Roman" w:hAnsi="Times New Roman" w:cs="Times New Roman"/>
                <w:lang w:eastAsia="sl-SI"/>
              </w:rPr>
              <w:t xml:space="preserve"> </w:t>
            </w:r>
            <w:r w:rsidRPr="00D14DBF">
              <w:rPr>
                <w:rFonts w:ascii="Times New Roman" w:eastAsia="Times New Roman" w:hAnsi="Times New Roman" w:cs="Times New Roman"/>
                <w:lang w:eastAsia="sl-SI"/>
              </w:rPr>
              <w:t>okrnjene prometne aktivnosti</w:t>
            </w:r>
            <w:r w:rsidR="005F130B" w:rsidRPr="00D14DBF">
              <w:rPr>
                <w:rFonts w:ascii="Times New Roman" w:eastAsia="Times New Roman" w:hAnsi="Times New Roman" w:cs="Times New Roman"/>
                <w:lang w:eastAsia="sl-SI"/>
              </w:rPr>
              <w:t xml:space="preserve"> med</w:t>
            </w:r>
            <w:r w:rsidRPr="00D14DBF">
              <w:rPr>
                <w:rFonts w:ascii="Times New Roman" w:eastAsia="Times New Roman" w:hAnsi="Times New Roman" w:cs="Times New Roman"/>
                <w:lang w:eastAsia="sl-SI"/>
              </w:rPr>
              <w:t xml:space="preserve"> pandemij</w:t>
            </w:r>
            <w:r w:rsidR="005F130B" w:rsidRPr="00D14DBF">
              <w:rPr>
                <w:rFonts w:ascii="Times New Roman" w:eastAsia="Times New Roman" w:hAnsi="Times New Roman" w:cs="Times New Roman"/>
                <w:lang w:eastAsia="sl-SI"/>
              </w:rPr>
              <w:t>o</w:t>
            </w:r>
            <w:r w:rsidRPr="00D14DBF">
              <w:rPr>
                <w:rFonts w:ascii="Times New Roman" w:eastAsia="Times New Roman" w:hAnsi="Times New Roman" w:cs="Times New Roman"/>
                <w:lang w:eastAsia="sl-SI"/>
              </w:rPr>
              <w:t xml:space="preserve"> </w:t>
            </w:r>
            <w:proofErr w:type="spellStart"/>
            <w:r w:rsidRPr="00D14DBF">
              <w:rPr>
                <w:rFonts w:ascii="Times New Roman" w:eastAsia="Times New Roman" w:hAnsi="Times New Roman" w:cs="Times New Roman"/>
                <w:lang w:eastAsia="sl-SI"/>
              </w:rPr>
              <w:t>koronavirusa</w:t>
            </w:r>
            <w:proofErr w:type="spellEnd"/>
            <w:r w:rsidR="005F130B" w:rsidRPr="00D14DBF">
              <w:rPr>
                <w:rFonts w:ascii="Times New Roman" w:eastAsia="Times New Roman" w:hAnsi="Times New Roman" w:cs="Times New Roman"/>
                <w:lang w:eastAsia="sl-SI"/>
              </w:rPr>
              <w:t>. Čeprav Slovenija zastavljene letne cilje presega, to še ne pomeni dolgoročnega obvladovanja emisij</w:t>
            </w:r>
            <w:r w:rsidRPr="00D14DBF">
              <w:rPr>
                <w:rStyle w:val="Sprotnaopomba-sklic"/>
                <w:rFonts w:ascii="Times New Roman" w:eastAsia="Times New Roman" w:hAnsi="Times New Roman" w:cs="Times New Roman"/>
                <w:lang w:eastAsia="sl-SI"/>
              </w:rPr>
              <w:footnoteReference w:id="22"/>
            </w:r>
            <w:r w:rsidRPr="00D14DBF">
              <w:rPr>
                <w:rFonts w:ascii="Times New Roman" w:eastAsia="Times New Roman" w:hAnsi="Times New Roman" w:cs="Times New Roman"/>
                <w:lang w:eastAsia="sl-SI"/>
              </w:rPr>
              <w:t xml:space="preserve">. Delež </w:t>
            </w:r>
            <w:r w:rsidR="001342EB" w:rsidRPr="00D14DBF">
              <w:rPr>
                <w:rFonts w:ascii="Times New Roman" w:eastAsia="Times New Roman" w:hAnsi="Times New Roman" w:cs="Times New Roman"/>
                <w:lang w:eastAsia="sl-SI"/>
              </w:rPr>
              <w:t>obnovljivih virov energije (</w:t>
            </w:r>
            <w:r w:rsidRPr="00D14DBF">
              <w:rPr>
                <w:rFonts w:ascii="Times New Roman" w:eastAsia="Times New Roman" w:hAnsi="Times New Roman" w:cs="Times New Roman"/>
                <w:lang w:eastAsia="sl-SI"/>
              </w:rPr>
              <w:t>OVE</w:t>
            </w:r>
            <w:r w:rsidR="001342EB" w:rsidRPr="00D14DBF">
              <w:rPr>
                <w:rFonts w:ascii="Times New Roman" w:eastAsia="Times New Roman" w:hAnsi="Times New Roman" w:cs="Times New Roman"/>
                <w:lang w:eastAsia="sl-SI"/>
              </w:rPr>
              <w:t>)</w:t>
            </w:r>
            <w:r w:rsidRPr="00D14DBF">
              <w:rPr>
                <w:rFonts w:ascii="Times New Roman" w:eastAsia="Times New Roman" w:hAnsi="Times New Roman" w:cs="Times New Roman"/>
                <w:lang w:eastAsia="sl-SI"/>
              </w:rPr>
              <w:t xml:space="preserve"> v končni rabi energije se v Sloveniji v </w:t>
            </w:r>
            <w:r w:rsidRPr="00D14DBF" w:rsidDel="0009701C">
              <w:rPr>
                <w:rFonts w:ascii="Times New Roman" w:eastAsia="Times New Roman" w:hAnsi="Times New Roman" w:cs="Times New Roman"/>
                <w:lang w:eastAsia="sl-SI"/>
              </w:rPr>
              <w:t>zadnjem desetletju skoraj ni povečal</w:t>
            </w:r>
            <w:r w:rsidRPr="00D14DBF">
              <w:rPr>
                <w:rFonts w:ascii="Times New Roman" w:eastAsia="Times New Roman" w:hAnsi="Times New Roman" w:cs="Times New Roman"/>
                <w:lang w:eastAsia="sl-SI"/>
              </w:rPr>
              <w:t xml:space="preserve">. Leta 2019 je bil </w:t>
            </w:r>
            <w:r w:rsidRPr="00D14DBF" w:rsidDel="0009701C">
              <w:rPr>
                <w:rFonts w:ascii="Times New Roman" w:eastAsia="Times New Roman" w:hAnsi="Times New Roman" w:cs="Times New Roman"/>
                <w:lang w:eastAsia="sl-SI"/>
              </w:rPr>
              <w:t>pod zastavljenim načrtom</w:t>
            </w:r>
            <w:r w:rsidR="00D24053" w:rsidRPr="00D14DBF">
              <w:rPr>
                <w:rFonts w:ascii="Times New Roman" w:eastAsia="Times New Roman" w:hAnsi="Times New Roman" w:cs="Times New Roman"/>
                <w:lang w:eastAsia="sl-SI"/>
              </w:rPr>
              <w:t>,</w:t>
            </w:r>
            <w:r w:rsidRPr="00D14DBF">
              <w:rPr>
                <w:rFonts w:ascii="Times New Roman" w:eastAsia="Times New Roman" w:hAnsi="Times New Roman" w:cs="Times New Roman"/>
                <w:lang w:eastAsia="sl-SI"/>
              </w:rPr>
              <w:t xml:space="preserve"> za leto 2020 pa ocene kažejo na znatno povečanje, vendar kljub temu, to ne bo dovolj za</w:t>
            </w:r>
            <w:r w:rsidRPr="00D14DBF" w:rsidDel="0009701C">
              <w:rPr>
                <w:rFonts w:ascii="Times New Roman" w:eastAsia="Times New Roman" w:hAnsi="Times New Roman" w:cs="Times New Roman"/>
                <w:lang w:eastAsia="sl-SI"/>
              </w:rPr>
              <w:t xml:space="preserve"> dosego cilj</w:t>
            </w:r>
            <w:r w:rsidRPr="00D14DBF">
              <w:rPr>
                <w:rFonts w:ascii="Times New Roman" w:eastAsia="Times New Roman" w:hAnsi="Times New Roman" w:cs="Times New Roman"/>
                <w:lang w:eastAsia="sl-SI"/>
              </w:rPr>
              <w:t>ne vrednosti</w:t>
            </w:r>
            <w:r w:rsidRPr="00D14DBF" w:rsidDel="0009701C">
              <w:rPr>
                <w:rFonts w:ascii="Times New Roman" w:eastAsia="Times New Roman" w:hAnsi="Times New Roman" w:cs="Times New Roman"/>
                <w:lang w:eastAsia="sl-SI"/>
              </w:rPr>
              <w:t xml:space="preserve"> v letu 2020 (25 %)</w:t>
            </w:r>
            <w:r w:rsidRPr="00D14DBF">
              <w:rPr>
                <w:rStyle w:val="Sprotnaopomba-sklic"/>
                <w:rFonts w:ascii="Times New Roman" w:eastAsia="Times New Roman" w:hAnsi="Times New Roman" w:cs="Times New Roman"/>
                <w:lang w:eastAsia="sl-SI"/>
              </w:rPr>
              <w:footnoteReference w:id="23"/>
            </w:r>
            <w:r w:rsidRPr="00D14DBF">
              <w:rPr>
                <w:rFonts w:ascii="Times New Roman" w:eastAsia="Times New Roman" w:hAnsi="Times New Roman" w:cs="Times New Roman"/>
                <w:lang w:eastAsia="sl-SI"/>
              </w:rPr>
              <w:t>, oddaljeni smo tudi od cilja SRS 2030 (27 %).</w:t>
            </w:r>
            <w:r w:rsidRPr="00D14DBF">
              <w:rPr>
                <w:rFonts w:ascii="Times New Roman" w:eastAsia="Times New Roman" w:hAnsi="Times New Roman" w:cs="Times New Roman"/>
                <w:vertAlign w:val="superscript"/>
                <w:lang w:eastAsia="sl-SI"/>
              </w:rPr>
              <w:footnoteReference w:id="24"/>
            </w:r>
            <w:r w:rsidRPr="00D14DBF" w:rsidDel="0009701C">
              <w:rPr>
                <w:rFonts w:ascii="Times New Roman" w:eastAsia="Times New Roman" w:hAnsi="Times New Roman" w:cs="Times New Roman"/>
                <w:lang w:eastAsia="sl-SI"/>
              </w:rPr>
              <w:t xml:space="preserve"> </w:t>
            </w:r>
            <w:r w:rsidRPr="00D14DBF">
              <w:rPr>
                <w:rFonts w:ascii="Times New Roman" w:eastAsia="Times New Roman" w:hAnsi="Times New Roman" w:cs="Times New Roman"/>
                <w:lang w:eastAsia="sl-SI"/>
              </w:rPr>
              <w:t>V ne</w:t>
            </w:r>
            <w:r w:rsidR="00D24053" w:rsidRPr="00D14DBF">
              <w:rPr>
                <w:rFonts w:ascii="Times New Roman" w:eastAsia="Times New Roman" w:hAnsi="Times New Roman" w:cs="Times New Roman"/>
                <w:lang w:eastAsia="sl-SI"/>
              </w:rPr>
              <w:t>-</w:t>
            </w:r>
            <w:r w:rsidRPr="00D14DBF">
              <w:rPr>
                <w:rFonts w:ascii="Times New Roman" w:eastAsia="Times New Roman" w:hAnsi="Times New Roman" w:cs="Times New Roman"/>
                <w:lang w:eastAsia="sl-SI"/>
              </w:rPr>
              <w:t>ETS sektorju so leta 2019 stav</w:t>
            </w:r>
            <w:r w:rsidR="00193AC8">
              <w:rPr>
                <w:rFonts w:ascii="Times New Roman" w:eastAsia="Times New Roman" w:hAnsi="Times New Roman" w:cs="Times New Roman"/>
                <w:lang w:eastAsia="sl-SI"/>
              </w:rPr>
              <w:t>be predstavljale 10,1 % vseh ne-</w:t>
            </w:r>
            <w:r w:rsidRPr="00D14DBF">
              <w:rPr>
                <w:rFonts w:ascii="Times New Roman" w:eastAsia="Times New Roman" w:hAnsi="Times New Roman" w:cs="Times New Roman"/>
                <w:lang w:eastAsia="sl-SI"/>
              </w:rPr>
              <w:t>ETS emisij, pri čemer je javni sektor zaostajal za ciljno vrednostjo glede končne rabe energije in zmanjšanja emisij CO</w:t>
            </w:r>
            <w:r w:rsidRPr="00D14DBF">
              <w:rPr>
                <w:rFonts w:ascii="Times New Roman" w:eastAsia="Times New Roman" w:hAnsi="Times New Roman" w:cs="Times New Roman"/>
                <w:vertAlign w:val="subscript"/>
                <w:lang w:eastAsia="sl-SI"/>
              </w:rPr>
              <w:t>2</w:t>
            </w:r>
            <w:r w:rsidRPr="00D14DBF">
              <w:rPr>
                <w:rFonts w:ascii="Times New Roman" w:eastAsia="Times New Roman" w:hAnsi="Times New Roman" w:cs="Times New Roman"/>
                <w:lang w:eastAsia="sl-SI"/>
              </w:rPr>
              <w:t xml:space="preserve">. </w:t>
            </w:r>
            <w:r w:rsidR="00C144C1" w:rsidRPr="00D14DBF">
              <w:rPr>
                <w:rFonts w:ascii="Times New Roman" w:eastAsia="Times New Roman" w:hAnsi="Times New Roman" w:cs="Times New Roman"/>
                <w:lang w:eastAsia="sl-SI"/>
              </w:rPr>
              <w:t>V sektorju osrednje vlade bo v obdobju 2014 – 2023 prenovljenih le 38 % načrtovanih površin. V skladu s smernicami D</w:t>
            </w:r>
            <w:r w:rsidR="00630E27" w:rsidRPr="00D14DBF">
              <w:rPr>
                <w:rFonts w:ascii="Times New Roman" w:eastAsia="Times New Roman" w:hAnsi="Times New Roman" w:cs="Times New Roman"/>
                <w:lang w:eastAsia="sl-SI"/>
              </w:rPr>
              <w:t>olgoročne strategije energetske prenove stavb</w:t>
            </w:r>
            <w:r w:rsidR="00C144C1" w:rsidRPr="00D14DBF">
              <w:rPr>
                <w:rFonts w:ascii="Times New Roman" w:eastAsia="Times New Roman" w:hAnsi="Times New Roman" w:cs="Times New Roman"/>
                <w:lang w:eastAsia="sl-SI"/>
              </w:rPr>
              <w:t xml:space="preserve"> </w:t>
            </w:r>
            <w:r w:rsidR="00630E27" w:rsidRPr="00D14DBF">
              <w:rPr>
                <w:rFonts w:ascii="Times New Roman" w:eastAsia="Times New Roman" w:hAnsi="Times New Roman" w:cs="Times New Roman"/>
                <w:lang w:eastAsia="sl-SI"/>
              </w:rPr>
              <w:t xml:space="preserve">do leta 2050 </w:t>
            </w:r>
            <w:r w:rsidR="00C144C1" w:rsidRPr="00D14DBF">
              <w:rPr>
                <w:rFonts w:ascii="Times New Roman" w:eastAsia="Times New Roman" w:hAnsi="Times New Roman" w:cs="Times New Roman"/>
                <w:lang w:eastAsia="sl-SI"/>
              </w:rPr>
              <w:t>b</w:t>
            </w:r>
            <w:r w:rsidR="00963528">
              <w:rPr>
                <w:rFonts w:ascii="Times New Roman" w:eastAsia="Times New Roman" w:hAnsi="Times New Roman" w:cs="Times New Roman"/>
                <w:lang w:eastAsia="sl-SI"/>
              </w:rPr>
              <w:t>o treba za doseganje cilja (3 %</w:t>
            </w:r>
            <w:r w:rsidR="00C144C1" w:rsidRPr="00D14DBF">
              <w:rPr>
                <w:rFonts w:ascii="Times New Roman" w:eastAsia="Times New Roman" w:hAnsi="Times New Roman" w:cs="Times New Roman"/>
                <w:lang w:eastAsia="sl-SI"/>
              </w:rPr>
              <w:t xml:space="preserve"> skupne tlorisne površine) čim bolj okrepiti energetsko prenovo stavb v tem delu javnega sektorja. </w:t>
            </w:r>
            <w:r w:rsidR="00DE2FA3" w:rsidRPr="001F4833">
              <w:rPr>
                <w:rFonts w:ascii="Times New Roman" w:eastAsia="Times New Roman" w:hAnsi="Times New Roman" w:cs="Times New Roman"/>
                <w:lang w:eastAsia="sl-SI"/>
              </w:rPr>
              <w:t>Za stavbe v lasti občin preračun za obdobje 2013-2019 kaže, da</w:t>
            </w:r>
            <w:r w:rsidR="00630E27" w:rsidRPr="001F4833">
              <w:rPr>
                <w:rFonts w:ascii="Times New Roman" w:eastAsia="Times New Roman" w:hAnsi="Times New Roman" w:cs="Times New Roman"/>
                <w:lang w:eastAsia="sl-SI"/>
              </w:rPr>
              <w:t xml:space="preserve"> jih je bilo med prenovljenimi </w:t>
            </w:r>
            <w:r w:rsidR="00DE2FA3" w:rsidRPr="001F4833">
              <w:rPr>
                <w:rFonts w:ascii="Times New Roman" w:eastAsia="Times New Roman" w:hAnsi="Times New Roman" w:cs="Times New Roman"/>
                <w:lang w:eastAsia="sl-SI"/>
              </w:rPr>
              <w:t>62 % v KRVS in 38 % v KRZS.</w:t>
            </w:r>
            <w:r w:rsidR="00DE2FA3" w:rsidRPr="001F4833">
              <w:rPr>
                <w:rStyle w:val="Sprotnaopomba-sklic"/>
                <w:rFonts w:ascii="Times New Roman" w:eastAsia="Times New Roman" w:hAnsi="Times New Roman" w:cs="Times New Roman"/>
                <w:lang w:eastAsia="sl-SI"/>
              </w:rPr>
              <w:footnoteReference w:id="25"/>
            </w:r>
            <w:r w:rsidR="00DE2FA3" w:rsidRPr="001F4833">
              <w:rPr>
                <w:rFonts w:ascii="Times New Roman" w:eastAsia="Times New Roman" w:hAnsi="Times New Roman" w:cs="Times New Roman"/>
                <w:lang w:eastAsia="sl-SI"/>
              </w:rPr>
              <w:t xml:space="preserve"> </w:t>
            </w:r>
          </w:p>
          <w:p w14:paraId="710B9512" w14:textId="77777777" w:rsidR="00CC28C7" w:rsidRPr="001F4833" w:rsidRDefault="00CC28C7" w:rsidP="00431F4C">
            <w:pPr>
              <w:spacing w:after="0" w:line="288" w:lineRule="auto"/>
              <w:ind w:right="195"/>
              <w:jc w:val="both"/>
              <w:rPr>
                <w:rFonts w:ascii="Times New Roman" w:eastAsia="Times New Roman" w:hAnsi="Times New Roman" w:cs="Times New Roman"/>
                <w:lang w:eastAsia="sl-SI"/>
              </w:rPr>
            </w:pPr>
          </w:p>
          <w:p w14:paraId="6462D790" w14:textId="77777777" w:rsidR="00CC28C7" w:rsidRPr="001F4833" w:rsidRDefault="00CC28C7" w:rsidP="00431F4C">
            <w:pPr>
              <w:spacing w:after="0" w:line="288" w:lineRule="auto"/>
              <w:ind w:right="195"/>
              <w:jc w:val="both"/>
              <w:rPr>
                <w:rFonts w:ascii="Times New Roman" w:eastAsia="Times New Roman" w:hAnsi="Times New Roman" w:cs="Times New Roman"/>
                <w:b/>
                <w:lang w:eastAsia="sl-SI"/>
              </w:rPr>
            </w:pPr>
            <w:r w:rsidRPr="001F4833">
              <w:rPr>
                <w:rFonts w:ascii="Times New Roman" w:eastAsia="Times New Roman" w:hAnsi="Times New Roman" w:cs="Times New Roman"/>
                <w:b/>
                <w:lang w:eastAsia="sl-SI"/>
              </w:rPr>
              <w:t>Krožno gospodarstvo</w:t>
            </w:r>
          </w:p>
          <w:p w14:paraId="280DA4BB" w14:textId="4CDDE280" w:rsidR="00193AC8" w:rsidRPr="00193AC8" w:rsidRDefault="00AE4583" w:rsidP="00193AC8">
            <w:pPr>
              <w:spacing w:after="0" w:line="288" w:lineRule="auto"/>
              <w:ind w:right="195"/>
              <w:jc w:val="both"/>
              <w:rPr>
                <w:rFonts w:ascii="Times New Roman" w:eastAsia="Times New Roman" w:hAnsi="Times New Roman" w:cs="Times New Roman"/>
                <w:bCs/>
                <w:lang w:eastAsia="sl-SI"/>
              </w:rPr>
            </w:pPr>
            <w:r w:rsidRPr="001F4833">
              <w:rPr>
                <w:rFonts w:ascii="Times New Roman" w:eastAsia="Times New Roman" w:hAnsi="Times New Roman" w:cs="Times New Roman"/>
                <w:lang w:eastAsia="sl-SI"/>
              </w:rPr>
              <w:t>V 2019 smo v Sloveniji porabili za 5,4 % manj snovi kot leto prej</w:t>
            </w:r>
            <w:r w:rsidRPr="001F4833">
              <w:rPr>
                <w:rFonts w:ascii="Times New Roman" w:eastAsia="Times New Roman" w:hAnsi="Times New Roman" w:cs="Times New Roman"/>
                <w:vertAlign w:val="superscript"/>
                <w:lang w:eastAsia="sl-SI"/>
              </w:rPr>
              <w:footnoteReference w:id="26"/>
            </w:r>
            <w:r w:rsidRPr="001F4833">
              <w:rPr>
                <w:rFonts w:ascii="Times New Roman" w:eastAsia="Times New Roman" w:hAnsi="Times New Roman" w:cs="Times New Roman"/>
                <w:lang w:eastAsia="sl-SI"/>
              </w:rPr>
              <w:t>. Kljub izboljšanju snovne produktivnosti v letu 2019 (2,07 SKM/kg) je za povprečno produktivnostjo rabe virov v EU zaostajala za 6 o.t.</w:t>
            </w:r>
            <w:r w:rsidRPr="001F4833">
              <w:rPr>
                <w:rFonts w:ascii="Times New Roman" w:eastAsia="Times New Roman" w:hAnsi="Times New Roman" w:cs="Times New Roman"/>
                <w:vertAlign w:val="superscript"/>
                <w:lang w:eastAsia="sl-SI"/>
              </w:rPr>
              <w:footnoteReference w:id="27"/>
            </w:r>
            <w:r w:rsidRPr="001F4833">
              <w:rPr>
                <w:rFonts w:ascii="Times New Roman" w:eastAsia="Times New Roman" w:hAnsi="Times New Roman" w:cs="Times New Roman"/>
                <w:lang w:eastAsia="sl-SI"/>
              </w:rPr>
              <w:t xml:space="preserve"> Tudi stopnja </w:t>
            </w:r>
            <w:proofErr w:type="spellStart"/>
            <w:r w:rsidRPr="001F4833">
              <w:rPr>
                <w:rFonts w:ascii="Times New Roman" w:eastAsia="Times New Roman" w:hAnsi="Times New Roman" w:cs="Times New Roman"/>
                <w:lang w:eastAsia="sl-SI"/>
              </w:rPr>
              <w:t>ogljične</w:t>
            </w:r>
            <w:proofErr w:type="spellEnd"/>
            <w:r w:rsidRPr="001F4833">
              <w:rPr>
                <w:rFonts w:ascii="Times New Roman" w:eastAsia="Times New Roman" w:hAnsi="Times New Roman" w:cs="Times New Roman"/>
                <w:lang w:eastAsia="sl-SI"/>
              </w:rPr>
              <w:t xml:space="preserve"> intenzivnosti se v Sloveniji znižuje počasneje kot v EU</w:t>
            </w:r>
            <w:r w:rsidRPr="001F4833">
              <w:rPr>
                <w:rFonts w:ascii="Times New Roman" w:eastAsia="Times New Roman" w:hAnsi="Times New Roman" w:cs="Times New Roman"/>
                <w:vertAlign w:val="superscript"/>
                <w:lang w:eastAsia="sl-SI"/>
              </w:rPr>
              <w:footnoteReference w:id="28"/>
            </w:r>
            <w:r w:rsidRPr="001F4833">
              <w:rPr>
                <w:rFonts w:ascii="Times New Roman" w:eastAsia="Times New Roman" w:hAnsi="Times New Roman" w:cs="Times New Roman"/>
                <w:lang w:eastAsia="sl-SI"/>
              </w:rPr>
              <w:t>, po emisijski produktivnosti pa smo se leta 2018 uvrstili v spodnjo četrtino držav EU</w:t>
            </w:r>
            <w:r w:rsidR="005D52C9" w:rsidRPr="001F4833">
              <w:rPr>
                <w:rFonts w:ascii="Times New Roman" w:eastAsia="Times New Roman" w:hAnsi="Times New Roman" w:cs="Times New Roman"/>
                <w:lang w:eastAsia="sl-SI"/>
              </w:rPr>
              <w:t>. Slovenija je</w:t>
            </w:r>
            <w:r w:rsidRPr="001F4833">
              <w:rPr>
                <w:rFonts w:ascii="Times New Roman" w:eastAsia="Times New Roman" w:hAnsi="Times New Roman" w:cs="Times New Roman"/>
                <w:lang w:eastAsia="sl-SI"/>
              </w:rPr>
              <w:t xml:space="preserve"> za povprečjem EU zaostajala za 13,1 o.t.</w:t>
            </w:r>
            <w:r w:rsidRPr="001F4833">
              <w:rPr>
                <w:rStyle w:val="Sprotnaopomba-sklic"/>
                <w:rFonts w:ascii="Times New Roman" w:eastAsia="Times New Roman" w:hAnsi="Times New Roman" w:cs="Times New Roman"/>
                <w:lang w:eastAsia="sl-SI"/>
              </w:rPr>
              <w:footnoteReference w:id="29"/>
            </w:r>
            <w:r w:rsidRPr="001F4833">
              <w:rPr>
                <w:rFonts w:ascii="Times New Roman" w:eastAsia="Times New Roman" w:hAnsi="Times New Roman" w:cs="Times New Roman"/>
                <w:lang w:eastAsia="sl-SI"/>
              </w:rPr>
              <w:t xml:space="preserve"> Skupni odpadki iz proizvodnih in storitvenih dejavnosti so </w:t>
            </w:r>
            <w:r w:rsidRPr="001F4833">
              <w:rPr>
                <w:rFonts w:ascii="Times New Roman" w:eastAsia="Times New Roman" w:hAnsi="Times New Roman" w:cs="Times New Roman"/>
                <w:lang w:eastAsia="sl-SI"/>
              </w:rPr>
              <w:lastRenderedPageBreak/>
              <w:t xml:space="preserve">v letu 2019 predstavljali okoli devet </w:t>
            </w:r>
            <w:r w:rsidR="00193AC8">
              <w:rPr>
                <w:rFonts w:ascii="Times New Roman" w:eastAsia="Times New Roman" w:hAnsi="Times New Roman" w:cs="Times New Roman"/>
                <w:lang w:eastAsia="sl-SI"/>
              </w:rPr>
              <w:t>desetin skupne količine</w:t>
            </w:r>
            <w:r w:rsidRPr="001F4833">
              <w:rPr>
                <w:rFonts w:ascii="Times New Roman" w:eastAsia="Times New Roman" w:hAnsi="Times New Roman" w:cs="Times New Roman"/>
                <w:lang w:eastAsia="sl-SI"/>
              </w:rPr>
              <w:t>.</w:t>
            </w:r>
            <w:r w:rsidRPr="001F4833">
              <w:rPr>
                <w:rFonts w:ascii="Times New Roman" w:eastAsia="Times New Roman" w:hAnsi="Times New Roman" w:cs="Times New Roman"/>
                <w:vertAlign w:val="superscript"/>
                <w:lang w:eastAsia="sl-SI"/>
              </w:rPr>
              <w:footnoteReference w:id="30"/>
            </w:r>
            <w:r w:rsidRPr="001F4833">
              <w:rPr>
                <w:rFonts w:ascii="Times New Roman" w:eastAsia="Times New Roman" w:hAnsi="Times New Roman" w:cs="Times New Roman"/>
                <w:lang w:eastAsia="sl-SI"/>
              </w:rPr>
              <w:t xml:space="preserve"> </w:t>
            </w:r>
            <w:r w:rsidR="001D260B" w:rsidRPr="001F4833">
              <w:rPr>
                <w:rFonts w:ascii="Times New Roman" w:eastAsia="Times New Roman" w:hAnsi="Times New Roman" w:cs="Times New Roman"/>
                <w:lang w:eastAsia="sl-SI"/>
              </w:rPr>
              <w:t xml:space="preserve">V KRZS je v letu 2020 na prebivalca nastalo 523 kg </w:t>
            </w:r>
            <w:r w:rsidR="00630E27" w:rsidRPr="001F4833">
              <w:rPr>
                <w:rFonts w:ascii="Times New Roman" w:eastAsia="Times New Roman" w:hAnsi="Times New Roman" w:cs="Times New Roman"/>
                <w:lang w:eastAsia="sl-SI"/>
              </w:rPr>
              <w:t xml:space="preserve">komunalnih </w:t>
            </w:r>
            <w:r w:rsidR="001D260B" w:rsidRPr="001F4833">
              <w:rPr>
                <w:rFonts w:ascii="Times New Roman" w:eastAsia="Times New Roman" w:hAnsi="Times New Roman" w:cs="Times New Roman"/>
                <w:lang w:eastAsia="sl-SI"/>
              </w:rPr>
              <w:t>odpadkov, v KRVS pa 462 kg.</w:t>
            </w:r>
            <w:r w:rsidR="001D260B" w:rsidRPr="001F4833">
              <w:rPr>
                <w:rStyle w:val="Sprotnaopomba-sklic"/>
                <w:rFonts w:ascii="Times New Roman" w:eastAsia="Times New Roman" w:hAnsi="Times New Roman" w:cs="Times New Roman"/>
                <w:lang w:eastAsia="sl-SI"/>
              </w:rPr>
              <w:footnoteReference w:id="31"/>
            </w:r>
            <w:r w:rsidR="001D260B" w:rsidRPr="001F4833">
              <w:rPr>
                <w:rFonts w:ascii="Times New Roman" w:eastAsia="Times New Roman" w:hAnsi="Times New Roman" w:cs="Times New Roman"/>
                <w:lang w:eastAsia="sl-SI"/>
              </w:rPr>
              <w:t xml:space="preserve"> </w:t>
            </w:r>
            <w:r w:rsidRPr="001F4833">
              <w:rPr>
                <w:rFonts w:ascii="Times New Roman" w:eastAsia="Times New Roman" w:hAnsi="Times New Roman" w:cs="Times New Roman"/>
                <w:bCs/>
                <w:lang w:eastAsia="sl-SI"/>
              </w:rPr>
              <w:t>V primerjavi</w:t>
            </w:r>
            <w:r w:rsidRPr="00D14DBF">
              <w:rPr>
                <w:rFonts w:ascii="Times New Roman" w:eastAsia="Times New Roman" w:hAnsi="Times New Roman" w:cs="Times New Roman"/>
                <w:bCs/>
                <w:lang w:eastAsia="sl-SI"/>
              </w:rPr>
              <w:t xml:space="preserve"> z EU dosegamo nizko stopnjo kroženja surovin v gospodarstvu (EU 28: 12,4 %, SI: 11,4 %).</w:t>
            </w:r>
            <w:r w:rsidRPr="00D14DBF">
              <w:rPr>
                <w:rFonts w:ascii="Times New Roman" w:eastAsia="Times New Roman" w:hAnsi="Times New Roman" w:cs="Times New Roman"/>
                <w:bCs/>
                <w:vertAlign w:val="superscript"/>
                <w:lang w:eastAsia="sl-SI"/>
              </w:rPr>
              <w:footnoteReference w:id="32"/>
            </w:r>
            <w:r w:rsidR="00193AC8" w:rsidRPr="00193AC8">
              <w:rPr>
                <w:rFonts w:ascii="Times New Roman" w:eastAsia="Times New Roman" w:hAnsi="Times New Roman" w:cs="Times New Roman"/>
                <w:bCs/>
                <w:lang w:eastAsia="sl-SI"/>
              </w:rPr>
              <w:t xml:space="preserve"> Priložnosti za uporabo načel krožnega gospodarstva imamo tudi v sektorju morskega gospodarskega ribolova, saj v državi razpolagamo z</w:t>
            </w:r>
            <w:r w:rsidR="00193AC8">
              <w:rPr>
                <w:rFonts w:ascii="Times New Roman" w:eastAsia="Times New Roman" w:hAnsi="Times New Roman" w:cs="Times New Roman"/>
                <w:bCs/>
                <w:lang w:eastAsia="sl-SI"/>
              </w:rPr>
              <w:t xml:space="preserve"> </w:t>
            </w:r>
            <w:r w:rsidR="00193AC8" w:rsidRPr="00193AC8">
              <w:rPr>
                <w:rFonts w:ascii="Times New Roman" w:eastAsia="Times New Roman" w:hAnsi="Times New Roman" w:cs="Times New Roman"/>
                <w:bCs/>
                <w:lang w:eastAsia="sl-SI"/>
              </w:rPr>
              <w:t xml:space="preserve">inovativno tehnologijo recikliranja odpadlega ribolovnega orodja, ki vsebuje Poliamid 6. </w:t>
            </w:r>
          </w:p>
          <w:p w14:paraId="468EEB38" w14:textId="5AE68211" w:rsidR="00CC28C7" w:rsidRPr="00D14DBF" w:rsidRDefault="00CC28C7" w:rsidP="00431F4C">
            <w:pPr>
              <w:spacing w:after="0" w:line="288" w:lineRule="auto"/>
              <w:ind w:right="195"/>
              <w:jc w:val="both"/>
              <w:rPr>
                <w:rFonts w:ascii="Times New Roman" w:eastAsia="Times New Roman" w:hAnsi="Times New Roman" w:cs="Times New Roman"/>
                <w:lang w:eastAsia="sl-SI"/>
              </w:rPr>
            </w:pPr>
          </w:p>
          <w:p w14:paraId="73E29C6E" w14:textId="77777777" w:rsidR="00CC28C7" w:rsidRPr="00D14DBF" w:rsidRDefault="00CC28C7" w:rsidP="00431F4C">
            <w:pPr>
              <w:spacing w:after="0" w:line="288" w:lineRule="auto"/>
              <w:ind w:right="195"/>
              <w:jc w:val="both"/>
              <w:rPr>
                <w:rFonts w:ascii="Times New Roman" w:eastAsia="Times New Roman" w:hAnsi="Times New Roman" w:cs="Times New Roman"/>
                <w:b/>
                <w:lang w:eastAsia="sl-SI"/>
              </w:rPr>
            </w:pPr>
            <w:proofErr w:type="spellStart"/>
            <w:r w:rsidRPr="00D14DBF">
              <w:rPr>
                <w:rFonts w:ascii="Times New Roman" w:eastAsia="Times New Roman" w:hAnsi="Times New Roman" w:cs="Times New Roman"/>
                <w:b/>
                <w:lang w:eastAsia="sl-SI"/>
              </w:rPr>
              <w:t>Okoljska</w:t>
            </w:r>
            <w:proofErr w:type="spellEnd"/>
            <w:r w:rsidRPr="00D14DBF">
              <w:rPr>
                <w:rFonts w:ascii="Times New Roman" w:eastAsia="Times New Roman" w:hAnsi="Times New Roman" w:cs="Times New Roman"/>
                <w:b/>
                <w:lang w:eastAsia="sl-SI"/>
              </w:rPr>
              <w:t xml:space="preserve"> infrastruktura</w:t>
            </w:r>
          </w:p>
          <w:p w14:paraId="103A1420" w14:textId="6AC1A916" w:rsidR="00B727E3" w:rsidRPr="00D14DBF" w:rsidRDefault="00AE4583" w:rsidP="00431F4C">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V Sloveniji so še prisotna območja, kjer javni sistem oskrbe </w:t>
            </w:r>
            <w:r w:rsidR="00CC4E7A" w:rsidRPr="00D14DBF">
              <w:rPr>
                <w:rFonts w:ascii="Times New Roman" w:eastAsia="Times New Roman" w:hAnsi="Times New Roman" w:cs="Times New Roman"/>
                <w:lang w:eastAsia="sl-SI"/>
              </w:rPr>
              <w:t xml:space="preserve">s pitno vodo </w:t>
            </w:r>
            <w:r w:rsidRPr="00D14DBF">
              <w:rPr>
                <w:rFonts w:ascii="Times New Roman" w:eastAsia="Times New Roman" w:hAnsi="Times New Roman" w:cs="Times New Roman"/>
                <w:lang w:eastAsia="sl-SI"/>
              </w:rPr>
              <w:t>in prečiščevanja odpadnih voda še ni zgrajen oziroma je neustrezen. V KR</w:t>
            </w:r>
            <w:r w:rsidR="003A0E6F" w:rsidRPr="00D14DBF">
              <w:rPr>
                <w:rFonts w:ascii="Times New Roman" w:eastAsia="Times New Roman" w:hAnsi="Times New Roman" w:cs="Times New Roman"/>
                <w:lang w:eastAsia="sl-SI"/>
              </w:rPr>
              <w:t>VS</w:t>
            </w:r>
            <w:r w:rsidRPr="00D14DBF">
              <w:rPr>
                <w:rFonts w:ascii="Times New Roman" w:eastAsia="Times New Roman" w:hAnsi="Times New Roman" w:cs="Times New Roman"/>
                <w:lang w:eastAsia="sl-SI"/>
              </w:rPr>
              <w:t xml:space="preserve"> je delež pre</w:t>
            </w:r>
            <w:r w:rsidR="00C76A4D" w:rsidRPr="00D14DBF">
              <w:rPr>
                <w:rFonts w:ascii="Times New Roman" w:eastAsia="Times New Roman" w:hAnsi="Times New Roman" w:cs="Times New Roman"/>
                <w:lang w:eastAsia="sl-SI"/>
              </w:rPr>
              <w:t xml:space="preserve">čiščenih odpadnih voda, ki jih </w:t>
            </w:r>
            <w:r w:rsidRPr="00D14DBF">
              <w:rPr>
                <w:rFonts w:ascii="Times New Roman" w:eastAsia="Times New Roman" w:hAnsi="Times New Roman" w:cs="Times New Roman"/>
                <w:lang w:eastAsia="sl-SI"/>
              </w:rPr>
              <w:t>spuščamo v okolje</w:t>
            </w:r>
            <w:r w:rsidR="00D24053" w:rsidRPr="00D14DBF">
              <w:rPr>
                <w:rFonts w:ascii="Times New Roman" w:eastAsia="Times New Roman" w:hAnsi="Times New Roman" w:cs="Times New Roman"/>
                <w:lang w:eastAsia="sl-SI"/>
              </w:rPr>
              <w:t>,</w:t>
            </w:r>
            <w:r w:rsidRPr="00D14DBF">
              <w:rPr>
                <w:rFonts w:ascii="Times New Roman" w:eastAsia="Times New Roman" w:hAnsi="Times New Roman" w:cs="Times New Roman"/>
                <w:lang w:eastAsia="sl-SI"/>
              </w:rPr>
              <w:t xml:space="preserve"> 75,4 %</w:t>
            </w:r>
            <w:r w:rsidR="00D24053" w:rsidRPr="00D14DBF">
              <w:rPr>
                <w:rFonts w:ascii="Times New Roman" w:eastAsia="Times New Roman" w:hAnsi="Times New Roman" w:cs="Times New Roman"/>
                <w:lang w:eastAsia="sl-SI"/>
              </w:rPr>
              <w:t>,</w:t>
            </w:r>
            <w:r w:rsidRPr="00D14DBF">
              <w:rPr>
                <w:rFonts w:ascii="Times New Roman" w:eastAsia="Times New Roman" w:hAnsi="Times New Roman" w:cs="Times New Roman"/>
                <w:lang w:eastAsia="sl-SI"/>
              </w:rPr>
              <w:t xml:space="preserve"> v </w:t>
            </w:r>
            <w:r w:rsidR="00D8609F" w:rsidRPr="00D14DBF">
              <w:rPr>
                <w:rFonts w:ascii="Times New Roman" w:eastAsia="Times New Roman" w:hAnsi="Times New Roman" w:cs="Times New Roman"/>
                <w:lang w:eastAsia="sl-SI"/>
              </w:rPr>
              <w:t>KR</w:t>
            </w:r>
            <w:r w:rsidR="003A0E6F" w:rsidRPr="00D14DBF">
              <w:rPr>
                <w:rFonts w:ascii="Times New Roman" w:eastAsia="Times New Roman" w:hAnsi="Times New Roman" w:cs="Times New Roman"/>
                <w:lang w:eastAsia="sl-SI"/>
              </w:rPr>
              <w:t>ZS</w:t>
            </w:r>
            <w:r w:rsidR="00D8609F" w:rsidRPr="00D14DBF">
              <w:rPr>
                <w:rFonts w:ascii="Times New Roman" w:eastAsia="Times New Roman" w:hAnsi="Times New Roman" w:cs="Times New Roman"/>
                <w:lang w:eastAsia="sl-SI"/>
              </w:rPr>
              <w:t xml:space="preserve"> pa 62,3 %.</w:t>
            </w:r>
            <w:r w:rsidRPr="00D14DBF">
              <w:rPr>
                <w:rStyle w:val="Sprotnaopomba-sklic"/>
                <w:rFonts w:ascii="Times New Roman" w:eastAsia="Times New Roman" w:hAnsi="Times New Roman" w:cs="Times New Roman"/>
                <w:lang w:eastAsia="sl-SI"/>
              </w:rPr>
              <w:footnoteReference w:id="33"/>
            </w:r>
            <w:r w:rsidRPr="00D14DBF">
              <w:rPr>
                <w:rFonts w:ascii="Times New Roman" w:eastAsia="Times New Roman" w:hAnsi="Times New Roman" w:cs="Times New Roman"/>
                <w:lang w:eastAsia="sl-SI"/>
              </w:rPr>
              <w:t xml:space="preserve"> Kljub obsežnim </w:t>
            </w:r>
            <w:r w:rsidR="00D24053" w:rsidRPr="00D14DBF">
              <w:rPr>
                <w:rFonts w:ascii="Times New Roman" w:eastAsia="Times New Roman" w:hAnsi="Times New Roman" w:cs="Times New Roman"/>
                <w:lang w:eastAsia="sl-SI"/>
              </w:rPr>
              <w:t>investicijam</w:t>
            </w:r>
            <w:r w:rsidRPr="00D14DBF">
              <w:rPr>
                <w:rFonts w:ascii="Times New Roman" w:eastAsia="Times New Roman" w:hAnsi="Times New Roman" w:cs="Times New Roman"/>
                <w:lang w:eastAsia="sl-SI"/>
              </w:rPr>
              <w:t xml:space="preserve"> v izgradnjo sistemov za odvajanje in čiščenje odpadnih voda, Slovenija še ne izpolnjuje zahtev Direktive o čiščenju komunalne odpadne vode. </w:t>
            </w:r>
            <w:r w:rsidR="00CC4E7A" w:rsidRPr="00D14DBF">
              <w:rPr>
                <w:rFonts w:ascii="Times New Roman" w:eastAsia="Times New Roman" w:hAnsi="Times New Roman" w:cs="Times New Roman"/>
                <w:lang w:eastAsia="sl-SI"/>
              </w:rPr>
              <w:t>Pri oskrbi s pitno vodo se po podatkih izkazuje, da je potrebno posebno pozornost nameniti zagotavljanju rezervnih vodnih virov in zamenjavi starih in dotrajanih sistemov, saj so vodne izgube v vodovodnem omrežju</w:t>
            </w:r>
            <w:r w:rsidR="00CC4E7A" w:rsidRPr="00D14DBF" w:rsidDel="00A80A73">
              <w:rPr>
                <w:rFonts w:ascii="Times New Roman" w:eastAsia="Times New Roman" w:hAnsi="Times New Roman" w:cs="Times New Roman"/>
                <w:lang w:eastAsia="sl-SI"/>
              </w:rPr>
              <w:t xml:space="preserve"> </w:t>
            </w:r>
            <w:r w:rsidR="00CC4E7A" w:rsidRPr="00D14DBF">
              <w:rPr>
                <w:rFonts w:ascii="Times New Roman" w:eastAsia="Times New Roman" w:hAnsi="Times New Roman" w:cs="Times New Roman"/>
                <w:lang w:eastAsia="sl-SI"/>
              </w:rPr>
              <w:t xml:space="preserve">problematične in </w:t>
            </w:r>
            <w:r w:rsidRPr="00D14DBF">
              <w:rPr>
                <w:rFonts w:ascii="Times New Roman" w:eastAsia="Times New Roman" w:hAnsi="Times New Roman" w:cs="Times New Roman"/>
                <w:lang w:eastAsia="sl-SI"/>
              </w:rPr>
              <w:t xml:space="preserve">so </w:t>
            </w:r>
            <w:r w:rsidR="00CC4E7A" w:rsidRPr="00D14DBF">
              <w:rPr>
                <w:rFonts w:ascii="Times New Roman" w:eastAsia="Times New Roman" w:hAnsi="Times New Roman" w:cs="Times New Roman"/>
                <w:lang w:eastAsia="sl-SI"/>
              </w:rPr>
              <w:t xml:space="preserve">na ravni Slovenije </w:t>
            </w:r>
            <w:r w:rsidRPr="00D14DBF">
              <w:rPr>
                <w:rFonts w:ascii="Times New Roman" w:eastAsia="Times New Roman" w:hAnsi="Times New Roman" w:cs="Times New Roman"/>
                <w:lang w:eastAsia="sl-SI"/>
              </w:rPr>
              <w:t xml:space="preserve">v letu 2020 znašale 27 % </w:t>
            </w:r>
            <w:r w:rsidRPr="001F4833">
              <w:rPr>
                <w:rFonts w:ascii="Times New Roman" w:eastAsia="Times New Roman" w:hAnsi="Times New Roman" w:cs="Times New Roman"/>
                <w:vertAlign w:val="superscript"/>
                <w:lang w:eastAsia="sl-SI"/>
              </w:rPr>
              <w:footnoteReference w:id="34"/>
            </w:r>
            <w:r w:rsidRPr="001F4833">
              <w:rPr>
                <w:rFonts w:ascii="Times New Roman" w:eastAsia="Times New Roman" w:hAnsi="Times New Roman" w:cs="Times New Roman"/>
                <w:lang w:eastAsia="sl-SI"/>
              </w:rPr>
              <w:t xml:space="preserve">. </w:t>
            </w:r>
            <w:r w:rsidR="00967E16" w:rsidRPr="001F4833">
              <w:rPr>
                <w:rFonts w:ascii="Times New Roman" w:eastAsia="Times New Roman" w:hAnsi="Times New Roman" w:cs="Times New Roman"/>
                <w:lang w:eastAsia="sl-SI"/>
              </w:rPr>
              <w:t>Pri tem so izgube v KRZS znašale 28,3 %, v KRVS pa 26,8 %.</w:t>
            </w:r>
            <w:r w:rsidR="00967E16" w:rsidRPr="001F4833">
              <w:rPr>
                <w:rStyle w:val="Sprotnaopomba-sklic"/>
                <w:rFonts w:ascii="Times New Roman" w:eastAsia="Times New Roman" w:hAnsi="Times New Roman" w:cs="Times New Roman"/>
                <w:lang w:eastAsia="sl-SI"/>
              </w:rPr>
              <w:footnoteReference w:id="35"/>
            </w:r>
            <w:r w:rsidR="00967E16" w:rsidRPr="00D14DBF">
              <w:rPr>
                <w:rFonts w:ascii="Times New Roman" w:eastAsia="Times New Roman" w:hAnsi="Times New Roman" w:cs="Times New Roman"/>
                <w:lang w:eastAsia="sl-SI"/>
              </w:rPr>
              <w:t xml:space="preserve"> </w:t>
            </w:r>
          </w:p>
          <w:p w14:paraId="031E86E0" w14:textId="712A181C" w:rsidR="00CC28C7" w:rsidRPr="00D14DBF" w:rsidRDefault="00CC28C7" w:rsidP="00431F4C">
            <w:pPr>
              <w:spacing w:after="0" w:line="288" w:lineRule="auto"/>
              <w:ind w:right="195"/>
              <w:jc w:val="both"/>
              <w:rPr>
                <w:rFonts w:ascii="Times New Roman" w:eastAsia="Times New Roman" w:hAnsi="Times New Roman" w:cs="Times New Roman"/>
                <w:lang w:eastAsia="sl-SI"/>
              </w:rPr>
            </w:pPr>
          </w:p>
          <w:p w14:paraId="4528E37E" w14:textId="77777777" w:rsidR="00CC28C7" w:rsidRPr="00D14DBF" w:rsidRDefault="00CC28C7" w:rsidP="00431F4C">
            <w:pPr>
              <w:spacing w:after="0" w:line="288" w:lineRule="auto"/>
              <w:ind w:right="195"/>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t>Prilagajanje na podnebne spremembe</w:t>
            </w:r>
          </w:p>
          <w:p w14:paraId="553B77A5" w14:textId="52352525" w:rsidR="00F951B6" w:rsidRPr="00D14DBF" w:rsidRDefault="00CC4E7A" w:rsidP="00F951B6">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Nesreče, katerih razsežnosti, pojavnost in posledice se povečujejo zaradi podnebnih sprememb, to </w:t>
            </w:r>
            <w:r w:rsidR="005C4B6C">
              <w:rPr>
                <w:rFonts w:ascii="Times New Roman" w:eastAsia="Times New Roman" w:hAnsi="Times New Roman" w:cs="Times New Roman"/>
                <w:lang w:eastAsia="sl-SI"/>
              </w:rPr>
              <w:t>so</w:t>
            </w:r>
            <w:r w:rsidRPr="00D14DBF">
              <w:rPr>
                <w:rFonts w:ascii="Times New Roman" w:eastAsia="Times New Roman" w:hAnsi="Times New Roman" w:cs="Times New Roman"/>
                <w:lang w:eastAsia="sl-SI"/>
              </w:rPr>
              <w:t xml:space="preserve"> t. i. podneb</w:t>
            </w:r>
            <w:r w:rsidR="00C144C1" w:rsidRPr="00D14DBF">
              <w:rPr>
                <w:rFonts w:ascii="Times New Roman" w:eastAsia="Times New Roman" w:hAnsi="Times New Roman" w:cs="Times New Roman"/>
                <w:lang w:eastAsia="sl-SI"/>
              </w:rPr>
              <w:t>no pogojene nesreče</w:t>
            </w:r>
            <w:r w:rsidR="005C4B6C">
              <w:rPr>
                <w:rFonts w:ascii="Times New Roman" w:eastAsia="Times New Roman" w:hAnsi="Times New Roman" w:cs="Times New Roman"/>
                <w:lang w:eastAsia="sl-SI"/>
              </w:rPr>
              <w:t>,</w:t>
            </w:r>
            <w:r w:rsidR="00C144C1" w:rsidRPr="00D14DBF">
              <w:rPr>
                <w:rFonts w:ascii="Times New Roman" w:eastAsia="Times New Roman" w:hAnsi="Times New Roman" w:cs="Times New Roman"/>
                <w:lang w:eastAsia="sl-SI"/>
              </w:rPr>
              <w:t xml:space="preserve"> so v zadnjem obdobju 2010 - 2019</w:t>
            </w:r>
            <w:r w:rsidRPr="00D14DBF">
              <w:rPr>
                <w:rFonts w:ascii="Times New Roman" w:eastAsia="Times New Roman" w:hAnsi="Times New Roman" w:cs="Times New Roman"/>
                <w:lang w:eastAsia="sl-SI"/>
              </w:rPr>
              <w:t xml:space="preserve"> v Sloveniji </w:t>
            </w:r>
            <w:r w:rsidR="00C144C1" w:rsidRPr="00D14DBF">
              <w:rPr>
                <w:rFonts w:ascii="Times New Roman" w:eastAsia="Times New Roman" w:hAnsi="Times New Roman" w:cs="Times New Roman"/>
                <w:lang w:eastAsia="sl-SI"/>
              </w:rPr>
              <w:t xml:space="preserve">skupaj </w:t>
            </w:r>
            <w:r w:rsidRPr="00D14DBF">
              <w:rPr>
                <w:rFonts w:ascii="Times New Roman" w:eastAsia="Times New Roman" w:hAnsi="Times New Roman" w:cs="Times New Roman"/>
                <w:lang w:eastAsia="sl-SI"/>
              </w:rPr>
              <w:t xml:space="preserve">povzročile skoraj </w:t>
            </w:r>
            <w:r w:rsidR="00C144C1" w:rsidRPr="00D14DBF">
              <w:rPr>
                <w:rFonts w:ascii="Times New Roman" w:eastAsia="Times New Roman" w:hAnsi="Times New Roman" w:cs="Times New Roman"/>
                <w:lang w:eastAsia="sl-SI"/>
              </w:rPr>
              <w:t>več kot</w:t>
            </w:r>
            <w:r w:rsidRPr="00D14DBF">
              <w:rPr>
                <w:rFonts w:ascii="Times New Roman" w:eastAsia="Times New Roman" w:hAnsi="Times New Roman" w:cs="Times New Roman"/>
                <w:lang w:eastAsia="sl-SI"/>
              </w:rPr>
              <w:t xml:space="preserve"> milijard</w:t>
            </w:r>
            <w:r w:rsidR="00C144C1" w:rsidRPr="00D14DBF">
              <w:rPr>
                <w:rFonts w:ascii="Times New Roman" w:eastAsia="Times New Roman" w:hAnsi="Times New Roman" w:cs="Times New Roman"/>
                <w:lang w:eastAsia="sl-SI"/>
              </w:rPr>
              <w:t xml:space="preserve">o </w:t>
            </w:r>
            <w:r w:rsidR="00235B99">
              <w:rPr>
                <w:rFonts w:ascii="Times New Roman" w:eastAsia="Times New Roman" w:hAnsi="Times New Roman" w:cs="Times New Roman"/>
                <w:lang w:eastAsia="sl-SI"/>
              </w:rPr>
              <w:t>EUR</w:t>
            </w:r>
            <w:r w:rsidRPr="00D14DBF">
              <w:rPr>
                <w:rFonts w:ascii="Times New Roman" w:eastAsia="Times New Roman" w:hAnsi="Times New Roman" w:cs="Times New Roman"/>
                <w:lang w:eastAsia="sl-SI"/>
              </w:rPr>
              <w:t xml:space="preserve"> škode</w:t>
            </w:r>
            <w:r w:rsidR="00C144C1" w:rsidRPr="00D14DBF">
              <w:rPr>
                <w:rFonts w:ascii="Times New Roman" w:eastAsia="Times New Roman" w:hAnsi="Times New Roman" w:cs="Times New Roman"/>
                <w:lang w:eastAsia="sl-SI"/>
              </w:rPr>
              <w:t>. Letno so v zadnjih desetih letih povprečni stroški znašali 150 mio EUR letnih (ne)posrednih škod kot posledice poplav</w:t>
            </w:r>
            <w:r w:rsidRPr="00D14DBF">
              <w:rPr>
                <w:rStyle w:val="Sprotnaopomba-sklic"/>
                <w:rFonts w:ascii="Times New Roman" w:eastAsia="Times New Roman" w:hAnsi="Times New Roman" w:cs="Times New Roman"/>
                <w:lang w:eastAsia="sl-SI"/>
              </w:rPr>
              <w:footnoteReference w:id="36"/>
            </w:r>
            <w:r w:rsidRPr="00D14DBF">
              <w:rPr>
                <w:rFonts w:ascii="Times New Roman" w:eastAsia="Times New Roman" w:hAnsi="Times New Roman" w:cs="Times New Roman"/>
                <w:lang w:eastAsia="sl-SI"/>
              </w:rPr>
              <w:t xml:space="preserve">. Kljub izvajanju preventivnih aktivnosti, Slovenija ne dosega pričakovanih rezultatov na tem področju, saj tovrstnih nesreč ni mogoče v celoti preprečiti ali omejiti. </w:t>
            </w:r>
            <w:r w:rsidR="00193AC8">
              <w:rPr>
                <w:rFonts w:ascii="Times New Roman" w:eastAsia="Times New Roman" w:hAnsi="Times New Roman" w:cs="Times New Roman"/>
                <w:lang w:eastAsia="sl-SI"/>
              </w:rPr>
              <w:t>Poleg poplav večje tveganje predstavljajo</w:t>
            </w:r>
            <w:r w:rsidRPr="00D14DBF">
              <w:rPr>
                <w:rFonts w:ascii="Times New Roman" w:eastAsia="Times New Roman" w:hAnsi="Times New Roman" w:cs="Times New Roman"/>
                <w:lang w:eastAsia="sl-SI"/>
              </w:rPr>
              <w:t xml:space="preserve"> požari v naravnem okolju in neurja s točo ter žledom</w:t>
            </w:r>
            <w:r w:rsidRPr="00D14DBF">
              <w:rPr>
                <w:rStyle w:val="Sprotnaopomba-sklic"/>
                <w:rFonts w:ascii="Times New Roman" w:eastAsia="Times New Roman" w:hAnsi="Times New Roman" w:cs="Times New Roman"/>
                <w:lang w:eastAsia="sl-SI"/>
              </w:rPr>
              <w:footnoteReference w:id="37"/>
            </w:r>
            <w:r w:rsidRPr="00D14DBF">
              <w:rPr>
                <w:rFonts w:ascii="Times New Roman" w:eastAsia="Times New Roman" w:hAnsi="Times New Roman" w:cs="Times New Roman"/>
                <w:lang w:eastAsia="sl-SI"/>
              </w:rPr>
              <w:t>, zato je izvajanje ukrepov za hiter in učinkovit odziv nanje prioriteta v naslednjem obdobju</w:t>
            </w:r>
            <w:r w:rsidR="00193AC8">
              <w:rPr>
                <w:rFonts w:ascii="Times New Roman" w:eastAsia="Times New Roman" w:hAnsi="Times New Roman" w:cs="Times New Roman"/>
                <w:lang w:eastAsia="sl-SI"/>
              </w:rPr>
              <w:t>, saj bomo tako omejili škodo</w:t>
            </w:r>
            <w:r w:rsidR="00193AC8" w:rsidRPr="00D14DBF">
              <w:rPr>
                <w:rFonts w:ascii="Times New Roman" w:eastAsia="Times New Roman" w:hAnsi="Times New Roman" w:cs="Times New Roman"/>
                <w:lang w:eastAsia="sl-SI"/>
              </w:rPr>
              <w:t>, ki jo</w:t>
            </w:r>
            <w:r w:rsidR="00193AC8">
              <w:rPr>
                <w:rFonts w:ascii="Times New Roman" w:eastAsia="Times New Roman" w:hAnsi="Times New Roman" w:cs="Times New Roman"/>
                <w:lang w:eastAsia="sl-SI"/>
              </w:rPr>
              <w:t xml:space="preserve"> povzročajo tovrstne</w:t>
            </w:r>
            <w:r w:rsidR="00193AC8" w:rsidRPr="00D14DBF">
              <w:rPr>
                <w:rFonts w:ascii="Times New Roman" w:eastAsia="Times New Roman" w:hAnsi="Times New Roman" w:cs="Times New Roman"/>
                <w:lang w:eastAsia="sl-SI"/>
              </w:rPr>
              <w:t xml:space="preserve"> nesreče</w:t>
            </w:r>
            <w:r w:rsidRPr="00D14DBF">
              <w:rPr>
                <w:rFonts w:ascii="Times New Roman" w:eastAsia="Times New Roman" w:hAnsi="Times New Roman" w:cs="Times New Roman"/>
                <w:lang w:eastAsia="sl-SI"/>
              </w:rPr>
              <w:t xml:space="preserve">. Ukrepi se bodo </w:t>
            </w:r>
            <w:r w:rsidRPr="00D14DBF">
              <w:rPr>
                <w:rFonts w:ascii="Times New Roman" w:eastAsia="Times New Roman" w:hAnsi="Times New Roman" w:cs="Times New Roman"/>
                <w:lang w:eastAsia="sl-SI"/>
              </w:rPr>
              <w:lastRenderedPageBreak/>
              <w:t>izvajali v območjih pomembnega vpliva posameznih nesr</w:t>
            </w:r>
            <w:r w:rsidR="00963528">
              <w:rPr>
                <w:rFonts w:ascii="Times New Roman" w:eastAsia="Times New Roman" w:hAnsi="Times New Roman" w:cs="Times New Roman"/>
                <w:lang w:eastAsia="sl-SI"/>
              </w:rPr>
              <w:t>eč, ki so geografsko razpršena.</w:t>
            </w:r>
            <w:r w:rsidR="00B80A2F" w:rsidRPr="00D14DBF">
              <w:rPr>
                <w:rFonts w:ascii="Times New Roman" w:eastAsia="Times New Roman" w:hAnsi="Times New Roman" w:cs="Times New Roman"/>
                <w:lang w:eastAsia="sl-SI"/>
              </w:rPr>
              <w:t xml:space="preserve"> Predhodna ocena poplavne ogroženosti RS</w:t>
            </w:r>
            <w:r w:rsidR="00B80A2F" w:rsidRPr="00D14DBF">
              <w:rPr>
                <w:rFonts w:ascii="Times New Roman" w:eastAsia="Times New Roman" w:hAnsi="Times New Roman" w:cs="Times New Roman"/>
                <w:vertAlign w:val="superscript"/>
                <w:lang w:eastAsia="sl-SI"/>
              </w:rPr>
              <w:footnoteReference w:id="38"/>
            </w:r>
            <w:r w:rsidR="00B80A2F" w:rsidRPr="00D14DBF">
              <w:rPr>
                <w:rFonts w:ascii="Times New Roman" w:eastAsia="Times New Roman" w:hAnsi="Times New Roman" w:cs="Times New Roman"/>
                <w:lang w:eastAsia="sl-SI"/>
              </w:rPr>
              <w:t xml:space="preserve">, opredeljuje 86 območij pomembnega vpliva poplav. </w:t>
            </w:r>
            <w:r w:rsidR="00CC28C7" w:rsidRPr="00D14DBF">
              <w:rPr>
                <w:rFonts w:ascii="Times New Roman" w:eastAsia="Times New Roman" w:hAnsi="Times New Roman" w:cs="Times New Roman"/>
                <w:lang w:eastAsia="sl-SI"/>
              </w:rPr>
              <w:t>Ogroženost se lahko v prihodnosti zaradi podnebnih sprememb še poveča.</w:t>
            </w:r>
            <w:r w:rsidR="00CC28C7" w:rsidRPr="00D14DBF">
              <w:rPr>
                <w:rFonts w:ascii="Times New Roman" w:eastAsia="Times New Roman" w:hAnsi="Times New Roman" w:cs="Times New Roman"/>
                <w:vertAlign w:val="superscript"/>
                <w:lang w:eastAsia="sl-SI"/>
              </w:rPr>
              <w:footnoteReference w:id="39"/>
            </w:r>
            <w:r w:rsidR="00CC28C7" w:rsidRPr="00D14DBF">
              <w:rPr>
                <w:rFonts w:ascii="Times New Roman" w:eastAsia="Times New Roman" w:hAnsi="Times New Roman" w:cs="Times New Roman"/>
                <w:lang w:eastAsia="sl-SI"/>
              </w:rPr>
              <w:t xml:space="preserve"> </w:t>
            </w:r>
            <w:r w:rsidR="00193AC8">
              <w:rPr>
                <w:rFonts w:ascii="Times New Roman" w:eastAsia="Times New Roman" w:hAnsi="Times New Roman" w:cs="Times New Roman"/>
                <w:lang w:eastAsia="sl-SI"/>
              </w:rPr>
              <w:t>Tudi s</w:t>
            </w:r>
            <w:r w:rsidR="00F951B6" w:rsidRPr="00D14DBF">
              <w:rPr>
                <w:rFonts w:ascii="Times New Roman" w:eastAsia="Times New Roman" w:hAnsi="Times New Roman" w:cs="Times New Roman"/>
                <w:lang w:eastAsia="sl-SI"/>
              </w:rPr>
              <w:t xml:space="preserve">ektor akvakulture se vse bolj sooča s težavami, povezanimi z daljšimi sušnimi obdobji in z zagotavljanem ekološko sprejemljivega pretoka. Oprema, ki jo </w:t>
            </w:r>
            <w:r w:rsidR="00193AC8">
              <w:rPr>
                <w:rFonts w:ascii="Times New Roman" w:eastAsia="Times New Roman" w:hAnsi="Times New Roman" w:cs="Times New Roman"/>
                <w:lang w:eastAsia="sl-SI"/>
              </w:rPr>
              <w:t>uporablja večina ribogojnic</w:t>
            </w:r>
            <w:r w:rsidR="00F951B6" w:rsidRPr="00D14DBF">
              <w:rPr>
                <w:rFonts w:ascii="Times New Roman" w:eastAsia="Times New Roman" w:hAnsi="Times New Roman" w:cs="Times New Roman"/>
                <w:lang w:eastAsia="sl-SI"/>
              </w:rPr>
              <w:t>, temu še ni dobro prilagojena. Podnebne spremembe pa povzročajo težave tudi na morju; gladina morja se je od leta 1993 dalje dvignila za 10 centimetrov</w:t>
            </w:r>
            <w:r w:rsidR="001F4833">
              <w:rPr>
                <w:rStyle w:val="Sprotnaopomba-sklic"/>
                <w:rFonts w:ascii="Times New Roman" w:eastAsia="Times New Roman" w:hAnsi="Times New Roman" w:cs="Times New Roman"/>
                <w:lang w:eastAsia="sl-SI"/>
              </w:rPr>
              <w:footnoteReference w:id="40"/>
            </w:r>
            <w:r w:rsidR="001F4833">
              <w:rPr>
                <w:rFonts w:ascii="Times New Roman" w:eastAsia="Times New Roman" w:hAnsi="Times New Roman" w:cs="Times New Roman"/>
                <w:lang w:eastAsia="sl-SI"/>
              </w:rPr>
              <w:t xml:space="preserve"> </w:t>
            </w:r>
            <w:r w:rsidR="00F951B6" w:rsidRPr="00D14DBF">
              <w:rPr>
                <w:rFonts w:ascii="Times New Roman" w:eastAsia="Times New Roman" w:hAnsi="Times New Roman" w:cs="Times New Roman"/>
                <w:lang w:eastAsia="sl-SI"/>
              </w:rPr>
              <w:t xml:space="preserve">posledično pa se soočamo z vse pogostejšimi poplavami v obalnih mestih. </w:t>
            </w:r>
          </w:p>
          <w:p w14:paraId="02897776" w14:textId="77777777" w:rsidR="00CC28C7" w:rsidRPr="00D14DBF" w:rsidRDefault="00CC28C7" w:rsidP="00431F4C">
            <w:pPr>
              <w:spacing w:after="0" w:line="288" w:lineRule="auto"/>
              <w:ind w:right="195"/>
              <w:jc w:val="both"/>
              <w:rPr>
                <w:rFonts w:ascii="Times New Roman" w:eastAsia="Times New Roman" w:hAnsi="Times New Roman" w:cs="Times New Roman"/>
                <w:lang w:eastAsia="sl-SI"/>
              </w:rPr>
            </w:pPr>
          </w:p>
          <w:p w14:paraId="6EB88896" w14:textId="77777777" w:rsidR="00CC28C7" w:rsidRPr="00D14DBF" w:rsidRDefault="00CC28C7" w:rsidP="00431F4C">
            <w:pPr>
              <w:spacing w:after="0" w:line="288" w:lineRule="auto"/>
              <w:ind w:right="195"/>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t>Ohranjanje biotske raznovrstnosti</w:t>
            </w:r>
          </w:p>
          <w:p w14:paraId="0C8A6D9C" w14:textId="4F30C74C" w:rsidR="00F951B6" w:rsidRPr="00D14DBF" w:rsidRDefault="00CC28C7" w:rsidP="00431F4C">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Slovenija spada v skupino držav EU z najvišjim deležem območij s statusom varovanih območij Natura 2000. </w:t>
            </w:r>
            <w:r w:rsidR="00193AC8" w:rsidRPr="00193AC8">
              <w:rPr>
                <w:rFonts w:ascii="Times New Roman" w:hAnsi="Times New Roman" w:cs="Times New Roman"/>
              </w:rPr>
              <w:t>Trenutno je v Sloveniji kot ribolovni rezervat zavarovanega 1,57 % slovenskega morja. V omrežje Natura 2000 je na morju vključenega 2,53 % morja. V tem okviru pa imamo že krajinske parke, ki prav tako spadajo v mrežo zavarovanih območij. Zadnji dve leti smo se soočali tudi z izzivi, povezani s covid-19; a prav ti so nam pokazali, da so spremembe potrebne</w:t>
            </w:r>
            <w:r w:rsidR="00193AC8">
              <w:rPr>
                <w:rFonts w:ascii="Times New Roman" w:hAnsi="Times New Roman" w:cs="Times New Roman"/>
              </w:rPr>
              <w:t xml:space="preserve">. </w:t>
            </w:r>
            <w:r w:rsidR="00F951B6" w:rsidRPr="00D14DBF">
              <w:rPr>
                <w:rFonts w:ascii="Times New Roman" w:hAnsi="Times New Roman" w:cs="Times New Roman"/>
              </w:rPr>
              <w:t xml:space="preserve">Stanje ribolovnih virov v Jadranskem morju in Sredozemlju, se slabša. V Jadranu se soočamo s slabim stanjem staleža sardele in sardona, ogrožene so tudi druge vrste rib. </w:t>
            </w:r>
            <w:r w:rsidR="005C4B6C">
              <w:rPr>
                <w:rFonts w:ascii="Times New Roman" w:hAnsi="Times New Roman" w:cs="Times New Roman"/>
              </w:rPr>
              <w:t>Na</w:t>
            </w:r>
            <w:r w:rsidR="005C4B6C" w:rsidRPr="005C4B6C">
              <w:rPr>
                <w:rFonts w:ascii="Times New Roman" w:hAnsi="Times New Roman" w:cs="Times New Roman"/>
              </w:rPr>
              <w:t>jvečj</w:t>
            </w:r>
            <w:r w:rsidR="005C4B6C">
              <w:rPr>
                <w:rFonts w:ascii="Times New Roman" w:hAnsi="Times New Roman" w:cs="Times New Roman"/>
              </w:rPr>
              <w:t>i trajnostni donos</w:t>
            </w:r>
            <w:r w:rsidR="005C4B6C" w:rsidRPr="005C4B6C">
              <w:rPr>
                <w:rFonts w:ascii="Times New Roman" w:hAnsi="Times New Roman" w:cs="Times New Roman"/>
              </w:rPr>
              <w:t xml:space="preserve"> </w:t>
            </w:r>
            <w:r w:rsidR="005C4B6C">
              <w:rPr>
                <w:rFonts w:ascii="Times New Roman" w:hAnsi="Times New Roman" w:cs="Times New Roman"/>
              </w:rPr>
              <w:t>(</w:t>
            </w:r>
            <w:r w:rsidR="00F951B6" w:rsidRPr="00D14DBF">
              <w:rPr>
                <w:rFonts w:ascii="Times New Roman" w:hAnsi="Times New Roman" w:cs="Times New Roman"/>
              </w:rPr>
              <w:t>MSY</w:t>
            </w:r>
            <w:r w:rsidR="005C4B6C">
              <w:rPr>
                <w:rFonts w:ascii="Times New Roman" w:hAnsi="Times New Roman" w:cs="Times New Roman"/>
              </w:rPr>
              <w:t>)</w:t>
            </w:r>
            <w:r w:rsidR="00F951B6" w:rsidRPr="00D14DBF">
              <w:rPr>
                <w:rFonts w:ascii="Times New Roman" w:hAnsi="Times New Roman" w:cs="Times New Roman"/>
              </w:rPr>
              <w:t xml:space="preserve"> kot ključni cilj skupne ribiške politike marsikje ni dosežen. Priporočila </w:t>
            </w:r>
            <w:r w:rsidR="005C4B6C" w:rsidRPr="005C4B6C">
              <w:rPr>
                <w:rFonts w:ascii="Times New Roman" w:hAnsi="Times New Roman" w:cs="Times New Roman"/>
              </w:rPr>
              <w:t xml:space="preserve">Generalne komisije za ribištvo v </w:t>
            </w:r>
            <w:proofErr w:type="spellStart"/>
            <w:r w:rsidR="005C4B6C" w:rsidRPr="005C4B6C">
              <w:rPr>
                <w:rFonts w:ascii="Times New Roman" w:hAnsi="Times New Roman" w:cs="Times New Roman"/>
              </w:rPr>
              <w:t>mediteranu</w:t>
            </w:r>
            <w:proofErr w:type="spellEnd"/>
            <w:r w:rsidR="005C4B6C" w:rsidRPr="005C4B6C">
              <w:rPr>
                <w:rFonts w:ascii="Times New Roman" w:hAnsi="Times New Roman" w:cs="Times New Roman"/>
              </w:rPr>
              <w:t xml:space="preserve"> </w:t>
            </w:r>
            <w:r w:rsidR="005C4B6C">
              <w:rPr>
                <w:rFonts w:ascii="Times New Roman" w:hAnsi="Times New Roman" w:cs="Times New Roman"/>
              </w:rPr>
              <w:t>(</w:t>
            </w:r>
            <w:r w:rsidR="00F951B6" w:rsidRPr="00D14DBF">
              <w:rPr>
                <w:rFonts w:ascii="Times New Roman" w:hAnsi="Times New Roman" w:cs="Times New Roman"/>
              </w:rPr>
              <w:t>GFCM</w:t>
            </w:r>
            <w:r w:rsidR="005C4B6C">
              <w:rPr>
                <w:rFonts w:ascii="Times New Roman" w:hAnsi="Times New Roman" w:cs="Times New Roman"/>
              </w:rPr>
              <w:t>)</w:t>
            </w:r>
            <w:r w:rsidR="00F951B6" w:rsidRPr="00D14DBF">
              <w:rPr>
                <w:rFonts w:ascii="Times New Roman" w:hAnsi="Times New Roman" w:cs="Times New Roman"/>
              </w:rPr>
              <w:t xml:space="preserve"> se sicer izvajajo, a nadaljnje ukrepanje bo moralo biti bolj ambiciozno. </w:t>
            </w:r>
          </w:p>
          <w:p w14:paraId="75A94380" w14:textId="77777777" w:rsidR="00ED7CA5" w:rsidRPr="00D14DBF" w:rsidRDefault="00ED7CA5" w:rsidP="00431F4C">
            <w:pPr>
              <w:spacing w:after="0" w:line="288" w:lineRule="auto"/>
              <w:ind w:right="195"/>
              <w:jc w:val="both"/>
              <w:rPr>
                <w:rFonts w:ascii="Times New Roman" w:eastAsia="Times New Roman" w:hAnsi="Times New Roman" w:cs="Times New Roman"/>
                <w:lang w:eastAsia="sl-SI"/>
              </w:rPr>
            </w:pPr>
          </w:p>
          <w:p w14:paraId="7C1CBE72" w14:textId="77777777" w:rsidR="00CC28C7" w:rsidRPr="00D14DBF" w:rsidRDefault="00CC28C7" w:rsidP="00431F4C">
            <w:pPr>
              <w:spacing w:after="0" w:line="288" w:lineRule="auto"/>
              <w:ind w:right="195"/>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t>Trajnostna urbana mobilnost</w:t>
            </w:r>
          </w:p>
          <w:p w14:paraId="3F9DF3F2" w14:textId="2B46811B" w:rsidR="009901BF" w:rsidRPr="00D14DBF" w:rsidRDefault="00CC28C7" w:rsidP="009901BF">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Uporaba javnega prevoza je v Sloveniji po mednarodnih standardih zelo nizka. Leta 2017 so vožnje z avtomobili predstavljale 86,5 % vseh prepotovanih potniških kilometrov, vožnje z avtobusi 11,7 %</w:t>
            </w:r>
            <w:r w:rsidR="00D24053" w:rsidRPr="00D14DBF">
              <w:rPr>
                <w:rFonts w:ascii="Times New Roman" w:eastAsia="Times New Roman" w:hAnsi="Times New Roman" w:cs="Times New Roman"/>
                <w:lang w:eastAsia="sl-SI"/>
              </w:rPr>
              <w:t>,</w:t>
            </w:r>
            <w:r w:rsidRPr="00D14DBF">
              <w:rPr>
                <w:rFonts w:ascii="Times New Roman" w:eastAsia="Times New Roman" w:hAnsi="Times New Roman" w:cs="Times New Roman"/>
                <w:lang w:eastAsia="sl-SI"/>
              </w:rPr>
              <w:t xml:space="preserve"> z vlaki </w:t>
            </w:r>
            <w:r w:rsidR="00D24053" w:rsidRPr="00D14DBF">
              <w:rPr>
                <w:rFonts w:ascii="Times New Roman" w:eastAsia="Times New Roman" w:hAnsi="Times New Roman" w:cs="Times New Roman"/>
                <w:lang w:eastAsia="sl-SI"/>
              </w:rPr>
              <w:t xml:space="preserve">pa </w:t>
            </w:r>
            <w:r w:rsidRPr="00D14DBF">
              <w:rPr>
                <w:rFonts w:ascii="Times New Roman" w:eastAsia="Times New Roman" w:hAnsi="Times New Roman" w:cs="Times New Roman"/>
                <w:lang w:eastAsia="sl-SI"/>
              </w:rPr>
              <w:t>le 1,8 %.</w:t>
            </w:r>
            <w:r w:rsidR="00D24053" w:rsidRPr="00D14DBF">
              <w:rPr>
                <w:rFonts w:ascii="Times New Roman" w:eastAsia="Times New Roman" w:hAnsi="Times New Roman" w:cs="Times New Roman"/>
                <w:lang w:eastAsia="sl-SI"/>
              </w:rPr>
              <w:t xml:space="preserve"> </w:t>
            </w:r>
            <w:r w:rsidRPr="00D14DBF">
              <w:rPr>
                <w:rFonts w:ascii="Times New Roman" w:eastAsia="Times New Roman" w:hAnsi="Times New Roman" w:cs="Times New Roman"/>
                <w:lang w:eastAsia="sl-SI"/>
              </w:rPr>
              <w:t>Vedno več slovenskih mest svojim prebivalcem nudi sisteme za izposojo koles. Trajnostna mobilnost v mestih je povezana s kakovostjo zraka, saj promet prispeva predvsem k emisijam trdnih delcev in dušikovega dioksida. Prebivalci urbanih območij so zaradi prometa izpostavljeni tudi prekomernemu hrupu.</w:t>
            </w:r>
            <w:r w:rsidR="009901BF" w:rsidRPr="00D14DBF">
              <w:rPr>
                <w:rFonts w:ascii="Times New Roman" w:eastAsia="Times New Roman" w:hAnsi="Times New Roman" w:cs="Times New Roman"/>
                <w:lang w:eastAsia="sl-SI"/>
              </w:rPr>
              <w:t xml:space="preserve"> Zaradi visokega deleža emisij toplogrednih plinov, onesnaževal zraka in emisij hrupa iz naslova prometa mora Slovenija v naslednjem desetletju obvladati rast potniškega in tovornega prometa ter </w:t>
            </w:r>
            <w:r w:rsidR="009901BF" w:rsidRPr="00D14DBF">
              <w:rPr>
                <w:rFonts w:ascii="Times New Roman" w:eastAsia="Times New Roman" w:hAnsi="Times New Roman" w:cs="Times New Roman"/>
                <w:lang w:eastAsia="sl-SI"/>
              </w:rPr>
              <w:lastRenderedPageBreak/>
              <w:t xml:space="preserve">usmerjati prometne tokove na </w:t>
            </w:r>
            <w:proofErr w:type="spellStart"/>
            <w:r w:rsidR="009901BF" w:rsidRPr="00D14DBF">
              <w:rPr>
                <w:rFonts w:ascii="Times New Roman" w:eastAsia="Times New Roman" w:hAnsi="Times New Roman" w:cs="Times New Roman"/>
                <w:lang w:eastAsia="sl-SI"/>
              </w:rPr>
              <w:t>brezemisijska</w:t>
            </w:r>
            <w:proofErr w:type="spellEnd"/>
            <w:r w:rsidR="009901BF" w:rsidRPr="00D14DBF">
              <w:rPr>
                <w:rFonts w:ascii="Times New Roman" w:eastAsia="Times New Roman" w:hAnsi="Times New Roman" w:cs="Times New Roman"/>
                <w:lang w:eastAsia="sl-SI"/>
              </w:rPr>
              <w:t xml:space="preserve"> in </w:t>
            </w:r>
            <w:proofErr w:type="spellStart"/>
            <w:r w:rsidR="009901BF" w:rsidRPr="00D14DBF">
              <w:rPr>
                <w:rFonts w:ascii="Times New Roman" w:eastAsia="Times New Roman" w:hAnsi="Times New Roman" w:cs="Times New Roman"/>
                <w:lang w:eastAsia="sl-SI"/>
              </w:rPr>
              <w:t>nizkoemisijska</w:t>
            </w:r>
            <w:proofErr w:type="spellEnd"/>
            <w:r w:rsidR="009901BF" w:rsidRPr="00D14DBF">
              <w:rPr>
                <w:rFonts w:ascii="Times New Roman" w:eastAsia="Times New Roman" w:hAnsi="Times New Roman" w:cs="Times New Roman"/>
                <w:lang w:eastAsia="sl-SI"/>
              </w:rPr>
              <w:t xml:space="preserve"> prevozna sredstva. Potrebno je pospešiti razvoj trga alternativnih goriv v prometu, da bi dosegli nacionalne strateške cilje na tem področju. V skladu z nacionalno Strategijo na področju razvoja trga za vzpostavitev ustrezne infrastrukture v zvezi z alternativnimi gorivi v prometnem sektorju v </w:t>
            </w:r>
            <w:r w:rsidR="00B80A2F" w:rsidRPr="00D14DBF">
              <w:rPr>
                <w:rFonts w:ascii="Times New Roman" w:eastAsia="Times New Roman" w:hAnsi="Times New Roman" w:cs="Times New Roman"/>
                <w:lang w:eastAsia="sl-SI"/>
              </w:rPr>
              <w:t>Sloveniji</w:t>
            </w:r>
            <w:r w:rsidR="009901BF" w:rsidRPr="00D14DBF">
              <w:rPr>
                <w:rFonts w:ascii="Times New Roman" w:eastAsia="Times New Roman" w:hAnsi="Times New Roman" w:cs="Times New Roman"/>
                <w:lang w:eastAsia="sl-SI"/>
              </w:rPr>
              <w:t xml:space="preserve"> naj bi bilo v letu 2020 registriranih že 5.311 električnih vozil, dejansko registriranih pa je bilo nekaj več kot 3.600 električnih vozil,</w:t>
            </w:r>
            <w:r w:rsidR="009901BF" w:rsidRPr="00D14DBF">
              <w:rPr>
                <w:rStyle w:val="Sprotnaopomba-sklic"/>
                <w:rFonts w:ascii="Times New Roman" w:eastAsia="Times New Roman" w:hAnsi="Times New Roman" w:cs="Times New Roman"/>
                <w:lang w:eastAsia="sl-SI"/>
              </w:rPr>
              <w:footnoteReference w:id="41"/>
            </w:r>
            <w:r w:rsidR="009901BF" w:rsidRPr="00D14DBF">
              <w:rPr>
                <w:rFonts w:ascii="Times New Roman" w:hAnsi="Times New Roman" w:cs="Times New Roman"/>
              </w:rPr>
              <w:t xml:space="preserve"> kar predstavlja le </w:t>
            </w:r>
            <w:r w:rsidR="009901BF" w:rsidRPr="00D14DBF">
              <w:rPr>
                <w:rFonts w:ascii="Times New Roman" w:eastAsia="Times New Roman" w:hAnsi="Times New Roman" w:cs="Times New Roman"/>
                <w:lang w:eastAsia="sl-SI"/>
              </w:rPr>
              <w:t>0,3 % vseh v letu 2020 registriranih osebnih avtomobilov</w:t>
            </w:r>
            <w:r w:rsidR="009901BF" w:rsidRPr="00D14DBF">
              <w:rPr>
                <w:rStyle w:val="Sprotnaopomba-sklic"/>
                <w:rFonts w:ascii="Times New Roman" w:eastAsia="Times New Roman" w:hAnsi="Times New Roman" w:cs="Times New Roman"/>
                <w:lang w:eastAsia="sl-SI"/>
              </w:rPr>
              <w:footnoteReference w:id="42"/>
            </w:r>
            <w:r w:rsidR="009901BF" w:rsidRPr="00D14DBF">
              <w:rPr>
                <w:rFonts w:ascii="Times New Roman" w:eastAsia="Times New Roman" w:hAnsi="Times New Roman" w:cs="Times New Roman"/>
                <w:lang w:eastAsia="sl-SI"/>
              </w:rPr>
              <w:t>.</w:t>
            </w:r>
            <w:r w:rsidR="00A22A1B" w:rsidRPr="00D14DBF">
              <w:rPr>
                <w:rFonts w:ascii="Times New Roman" w:eastAsia="Times New Roman" w:hAnsi="Times New Roman" w:cs="Times New Roman"/>
                <w:lang w:eastAsia="sl-SI"/>
              </w:rPr>
              <w:t xml:space="preserve"> </w:t>
            </w:r>
            <w:r w:rsidR="00A22A1B" w:rsidRPr="001F4833">
              <w:rPr>
                <w:rFonts w:ascii="Times New Roman" w:eastAsia="Times New Roman" w:hAnsi="Times New Roman" w:cs="Times New Roman"/>
                <w:lang w:eastAsia="sl-SI"/>
              </w:rPr>
              <w:t>V letu 2020 je bilo v KRZS na 1000 prebivalcev registriranih 552 avtomobilov, ki so bili v povprečju stari 10,3 let, v KRVS pa je bilo registriranih 558 avtomobilov na 1000 prebivalcev, ki so bili v povprečju stari 10,5 let.</w:t>
            </w:r>
            <w:r w:rsidR="00553BE4" w:rsidRPr="001F4833">
              <w:rPr>
                <w:rStyle w:val="Sprotnaopomba-sklic"/>
                <w:rFonts w:ascii="Times New Roman" w:eastAsia="Times New Roman" w:hAnsi="Times New Roman" w:cs="Times New Roman"/>
                <w:lang w:eastAsia="sl-SI"/>
              </w:rPr>
              <w:footnoteReference w:id="43"/>
            </w:r>
          </w:p>
          <w:p w14:paraId="598008B6" w14:textId="7D1C48DA" w:rsidR="00CC28C7" w:rsidRPr="00D14DBF" w:rsidRDefault="00CC28C7" w:rsidP="00431F4C">
            <w:pPr>
              <w:spacing w:after="0" w:line="288" w:lineRule="auto"/>
              <w:ind w:right="195"/>
              <w:jc w:val="both"/>
              <w:rPr>
                <w:rFonts w:ascii="Times New Roman" w:eastAsia="Times New Roman" w:hAnsi="Times New Roman" w:cs="Times New Roman"/>
                <w:lang w:eastAsia="sl-SI"/>
              </w:rPr>
            </w:pPr>
          </w:p>
          <w:p w14:paraId="1FDB2149" w14:textId="77777777" w:rsidR="00CC28C7" w:rsidRPr="00D14DBF" w:rsidRDefault="00CC28C7" w:rsidP="00431F4C">
            <w:pPr>
              <w:spacing w:after="0" w:line="288" w:lineRule="auto"/>
              <w:ind w:right="195"/>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t>Upravljanje z degradiranimi območji</w:t>
            </w:r>
          </w:p>
          <w:p w14:paraId="74753A66" w14:textId="77777777" w:rsidR="0035633E" w:rsidRDefault="00CC28C7" w:rsidP="003A0E6F">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Število funkcionalno degradiranih območ</w:t>
            </w:r>
            <w:r w:rsidR="003A0E6F" w:rsidRPr="00D14DBF">
              <w:rPr>
                <w:rFonts w:ascii="Times New Roman" w:eastAsia="Times New Roman" w:hAnsi="Times New Roman" w:cs="Times New Roman"/>
                <w:lang w:eastAsia="sl-SI"/>
              </w:rPr>
              <w:t>i</w:t>
            </w:r>
            <w:r w:rsidRPr="00D14DBF">
              <w:rPr>
                <w:rFonts w:ascii="Times New Roman" w:eastAsia="Times New Roman" w:hAnsi="Times New Roman" w:cs="Times New Roman"/>
                <w:lang w:eastAsia="sl-SI"/>
              </w:rPr>
              <w:t xml:space="preserve">j se </w:t>
            </w:r>
            <w:r w:rsidR="00D24053" w:rsidRPr="00D14DBF">
              <w:rPr>
                <w:rFonts w:ascii="Times New Roman" w:eastAsia="Times New Roman" w:hAnsi="Times New Roman" w:cs="Times New Roman"/>
                <w:lang w:eastAsia="sl-SI"/>
              </w:rPr>
              <w:t xml:space="preserve">je </w:t>
            </w:r>
            <w:r w:rsidRPr="00D14DBF">
              <w:rPr>
                <w:rFonts w:ascii="Times New Roman" w:eastAsia="Times New Roman" w:hAnsi="Times New Roman" w:cs="Times New Roman"/>
                <w:lang w:eastAsia="sl-SI"/>
              </w:rPr>
              <w:t xml:space="preserve">v zadnjih letih ob krepitvi gospodarske aktivnosti povečalo. V prostoru prihaja predvsem do </w:t>
            </w:r>
            <w:r w:rsidR="003A0E6F" w:rsidRPr="00D14DBF">
              <w:rPr>
                <w:rFonts w:ascii="Times New Roman" w:eastAsia="Times New Roman" w:hAnsi="Times New Roman" w:cs="Times New Roman"/>
                <w:lang w:eastAsia="sl-SI"/>
              </w:rPr>
              <w:t xml:space="preserve">njihovega </w:t>
            </w:r>
            <w:r w:rsidRPr="00D14DBF">
              <w:rPr>
                <w:rFonts w:ascii="Times New Roman" w:eastAsia="Times New Roman" w:hAnsi="Times New Roman" w:cs="Times New Roman"/>
                <w:lang w:eastAsia="sl-SI"/>
              </w:rPr>
              <w:t xml:space="preserve">širjenja na kmetijska zemljišča, ki jih je že sicer malo, ob tem pa se povečuje tudi število vlog lastnikov za spremembo namenske rabe kmetijskih zemljišč. </w:t>
            </w:r>
            <w:r w:rsidR="00AE4583" w:rsidRPr="00D14DBF">
              <w:rPr>
                <w:rFonts w:ascii="Times New Roman" w:eastAsia="Times New Roman" w:hAnsi="Times New Roman" w:cs="Times New Roman"/>
                <w:lang w:eastAsia="sl-SI"/>
              </w:rPr>
              <w:t>Med popisoma v letih 2017 in 2020 se je njihovo število povečalo za 86 (8 % povečanje), skupna površina pa za 324 ha (9 % povečanje</w:t>
            </w:r>
            <w:r w:rsidR="00AE4583" w:rsidRPr="001F4833">
              <w:rPr>
                <w:rFonts w:ascii="Times New Roman" w:eastAsia="Times New Roman" w:hAnsi="Times New Roman" w:cs="Times New Roman"/>
                <w:lang w:eastAsia="sl-SI"/>
              </w:rPr>
              <w:t xml:space="preserve">). </w:t>
            </w:r>
            <w:r w:rsidR="00941E8F" w:rsidRPr="001F4833">
              <w:rPr>
                <w:rFonts w:ascii="Times New Roman" w:eastAsia="Times New Roman" w:hAnsi="Times New Roman" w:cs="Times New Roman"/>
                <w:lang w:eastAsia="sl-SI"/>
              </w:rPr>
              <w:t>V letu 2020 je površina funkcionalno degradiranih območij v KRZS znašala 1.801 ha, v KRVS pa 1.894 ha.</w:t>
            </w:r>
            <w:r w:rsidR="00941E8F" w:rsidRPr="001F4833">
              <w:rPr>
                <w:rStyle w:val="Sprotnaopomba-sklic"/>
                <w:rFonts w:ascii="Times New Roman" w:eastAsia="Times New Roman" w:hAnsi="Times New Roman" w:cs="Times New Roman"/>
                <w:lang w:eastAsia="sl-SI"/>
              </w:rPr>
              <w:footnoteReference w:id="44"/>
            </w:r>
            <w:r w:rsidR="00941E8F" w:rsidRPr="001F4833">
              <w:rPr>
                <w:rFonts w:ascii="Times New Roman" w:eastAsia="Times New Roman" w:hAnsi="Times New Roman" w:cs="Times New Roman"/>
                <w:lang w:eastAsia="sl-SI"/>
              </w:rPr>
              <w:t xml:space="preserve"> </w:t>
            </w:r>
            <w:r w:rsidR="00AE4583" w:rsidRPr="001F4833">
              <w:rPr>
                <w:rFonts w:ascii="Times New Roman" w:eastAsia="Times New Roman" w:hAnsi="Times New Roman" w:cs="Times New Roman"/>
                <w:lang w:eastAsia="sl-SI"/>
              </w:rPr>
              <w:t>V</w:t>
            </w:r>
            <w:r w:rsidR="00AE4583" w:rsidRPr="00D14DBF">
              <w:rPr>
                <w:rFonts w:ascii="Times New Roman" w:eastAsia="Times New Roman" w:hAnsi="Times New Roman" w:cs="Times New Roman"/>
                <w:lang w:eastAsia="sl-SI"/>
              </w:rPr>
              <w:t xml:space="preserve"> opazovanem obdobju je bilo uspešno saniranih 8 % </w:t>
            </w:r>
            <w:r w:rsidR="003A0E6F" w:rsidRPr="00D14DBF">
              <w:rPr>
                <w:rFonts w:ascii="Times New Roman" w:eastAsia="Times New Roman" w:hAnsi="Times New Roman" w:cs="Times New Roman"/>
                <w:lang w:eastAsia="sl-SI"/>
              </w:rPr>
              <w:t>funkcionalno degradiranih območij</w:t>
            </w:r>
            <w:r w:rsidR="00AE4583" w:rsidRPr="00D14DBF">
              <w:rPr>
                <w:rFonts w:ascii="Times New Roman" w:eastAsia="Times New Roman" w:hAnsi="Times New Roman" w:cs="Times New Roman"/>
                <w:lang w:eastAsia="sl-SI"/>
              </w:rPr>
              <w:t>, zaradi posledic epidemije covida-19 pa na območjih bolj prizadetih dejavnosti lahko pričakujemo nastajanje novih.</w:t>
            </w:r>
            <w:r w:rsidRPr="00D14DBF">
              <w:rPr>
                <w:rFonts w:ascii="Times New Roman" w:eastAsia="Times New Roman" w:hAnsi="Times New Roman" w:cs="Times New Roman"/>
                <w:vertAlign w:val="superscript"/>
                <w:lang w:eastAsia="sl-SI"/>
              </w:rPr>
              <w:footnoteReference w:id="45"/>
            </w:r>
            <w:r w:rsidRPr="00D14DBF">
              <w:rPr>
                <w:rFonts w:ascii="Times New Roman" w:eastAsia="Times New Roman" w:hAnsi="Times New Roman" w:cs="Times New Roman"/>
                <w:lang w:eastAsia="sl-SI"/>
              </w:rPr>
              <w:t xml:space="preserve"> </w:t>
            </w:r>
          </w:p>
          <w:p w14:paraId="3498A7F7" w14:textId="1A456D0D" w:rsidR="0019164A" w:rsidRPr="00D14DBF" w:rsidRDefault="0019164A" w:rsidP="003A0E6F">
            <w:pPr>
              <w:spacing w:after="0" w:line="288" w:lineRule="auto"/>
              <w:ind w:right="195"/>
              <w:jc w:val="both"/>
              <w:rPr>
                <w:rFonts w:ascii="Times New Roman" w:eastAsia="Times New Roman" w:hAnsi="Times New Roman" w:cs="Times New Roman"/>
                <w:lang w:eastAsia="sl-SI"/>
              </w:rPr>
            </w:pPr>
          </w:p>
        </w:tc>
      </w:tr>
      <w:tr w:rsidR="00CC28C7" w:rsidRPr="00D14DBF" w14:paraId="2357C125" w14:textId="77777777" w:rsidTr="00CC28C7">
        <w:tc>
          <w:tcPr>
            <w:tcW w:w="700" w:type="pct"/>
            <w:tcBorders>
              <w:top w:val="single" w:sz="6" w:space="0" w:color="000000"/>
              <w:left w:val="single" w:sz="6" w:space="0" w:color="000000"/>
              <w:bottom w:val="single" w:sz="6" w:space="0" w:color="000000"/>
              <w:right w:val="single" w:sz="6" w:space="0" w:color="000000"/>
            </w:tcBorders>
            <w:shd w:val="clear" w:color="auto" w:fill="auto"/>
          </w:tcPr>
          <w:p w14:paraId="795CAFEB" w14:textId="77777777" w:rsidR="00CC28C7" w:rsidRPr="00D14DBF" w:rsidDel="00817FDB" w:rsidRDefault="00CC28C7" w:rsidP="00431F4C">
            <w:pPr>
              <w:tabs>
                <w:tab w:val="center" w:pos="647"/>
              </w:tabs>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lastRenderedPageBreak/>
              <w:t>CP3: Bolj povezana Evropa z izboljšanjem mobilnosti</w:t>
            </w:r>
          </w:p>
        </w:tc>
        <w:tc>
          <w:tcPr>
            <w:tcW w:w="626" w:type="pct"/>
            <w:tcBorders>
              <w:top w:val="single" w:sz="6" w:space="0" w:color="000000"/>
              <w:left w:val="single" w:sz="6" w:space="0" w:color="000000"/>
              <w:bottom w:val="single" w:sz="6" w:space="0" w:color="000000"/>
              <w:right w:val="single" w:sz="6" w:space="0" w:color="000000"/>
            </w:tcBorders>
            <w:shd w:val="clear" w:color="auto" w:fill="auto"/>
          </w:tcPr>
          <w:p w14:paraId="73D5BB6F" w14:textId="77777777" w:rsidR="00CC28C7" w:rsidRPr="00D14DBF" w:rsidRDefault="00CC28C7"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Program EKP 2021-2027</w:t>
            </w:r>
          </w:p>
        </w:tc>
        <w:tc>
          <w:tcPr>
            <w:tcW w:w="470" w:type="pct"/>
            <w:tcBorders>
              <w:top w:val="single" w:sz="6" w:space="0" w:color="000000"/>
              <w:left w:val="single" w:sz="6" w:space="0" w:color="000000"/>
              <w:bottom w:val="single" w:sz="6" w:space="0" w:color="000000"/>
              <w:right w:val="single" w:sz="6" w:space="0" w:color="000000"/>
            </w:tcBorders>
            <w:shd w:val="clear" w:color="auto" w:fill="auto"/>
          </w:tcPr>
          <w:p w14:paraId="69849545" w14:textId="77777777" w:rsidR="00CC28C7" w:rsidRPr="00D14DBF" w:rsidRDefault="00CC28C7"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ESRR KS</w:t>
            </w:r>
          </w:p>
        </w:tc>
        <w:tc>
          <w:tcPr>
            <w:tcW w:w="3204" w:type="pct"/>
            <w:tcBorders>
              <w:top w:val="single" w:sz="6" w:space="0" w:color="000000"/>
              <w:left w:val="single" w:sz="6" w:space="0" w:color="000000"/>
              <w:bottom w:val="single" w:sz="6" w:space="0" w:color="000000"/>
              <w:right w:val="single" w:sz="6" w:space="0" w:color="000000"/>
            </w:tcBorders>
            <w:shd w:val="clear" w:color="auto" w:fill="auto"/>
          </w:tcPr>
          <w:p w14:paraId="1E5F7353" w14:textId="58C93781" w:rsidR="00CC28C7" w:rsidRPr="00D14DBF" w:rsidRDefault="00CC28C7" w:rsidP="00431F4C">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V Sloveniji je promet pomemben vir izpustov toplogrednih plinov. V skladu z osmim razvojnim ciljem SRS 2030, Priporočili Sveta EU 2019 in 2020, Pariškim sporazumom ter Evropskim zelenim dogovor ključni izziv predstavljajo:</w:t>
            </w:r>
          </w:p>
          <w:p w14:paraId="4ED80946" w14:textId="77777777" w:rsidR="00CC28C7" w:rsidRPr="00D14DBF" w:rsidRDefault="00CC28C7" w:rsidP="00431F4C">
            <w:pPr>
              <w:spacing w:after="0" w:line="288" w:lineRule="auto"/>
              <w:ind w:right="195"/>
              <w:jc w:val="both"/>
              <w:rPr>
                <w:rFonts w:ascii="Times New Roman" w:eastAsia="Times New Roman" w:hAnsi="Times New Roman" w:cs="Times New Roman"/>
                <w:lang w:eastAsia="sl-SI"/>
              </w:rPr>
            </w:pPr>
          </w:p>
          <w:p w14:paraId="50E89F44" w14:textId="77777777" w:rsidR="00CC28C7" w:rsidRPr="00D14DBF" w:rsidRDefault="00CC28C7" w:rsidP="00431F4C">
            <w:pPr>
              <w:spacing w:after="0" w:line="288" w:lineRule="auto"/>
              <w:ind w:right="195"/>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t>Podpiranje razvoja vseevropskega prometnega omrežja</w:t>
            </w:r>
          </w:p>
          <w:p w14:paraId="0732CF92" w14:textId="77777777" w:rsidR="00CC28C7" w:rsidRPr="00D14DBF" w:rsidRDefault="00CC28C7" w:rsidP="00431F4C">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Zaradi svoje zemljepisne lege in zgodovine je Slovenija intenzivno prometno in tranzitno območje, kjer se križata dva koridorja vseevropskega prometnega omrežja (TEN-T). Rast CO</w:t>
            </w:r>
            <w:r w:rsidRPr="00D14DBF">
              <w:rPr>
                <w:rFonts w:ascii="Times New Roman" w:eastAsia="Times New Roman" w:hAnsi="Times New Roman" w:cs="Times New Roman"/>
                <w:vertAlign w:val="subscript"/>
                <w:lang w:eastAsia="sl-SI"/>
              </w:rPr>
              <w:t xml:space="preserve">2 </w:t>
            </w:r>
            <w:r w:rsidRPr="00D14DBF">
              <w:rPr>
                <w:rFonts w:ascii="Times New Roman" w:eastAsia="Times New Roman" w:hAnsi="Times New Roman" w:cs="Times New Roman"/>
                <w:lang w:eastAsia="sl-SI"/>
              </w:rPr>
              <w:t xml:space="preserve">izpustov je treba do leta 2030 glede na leto 2020 zmanjšati za 9 o.t., pri čemer promet prispeva daleč največji delež emisij </w:t>
            </w:r>
            <w:r w:rsidRPr="00D14DBF">
              <w:rPr>
                <w:rFonts w:ascii="Times New Roman" w:eastAsia="Times New Roman" w:hAnsi="Times New Roman" w:cs="Times New Roman"/>
                <w:lang w:eastAsia="sl-SI"/>
              </w:rPr>
              <w:lastRenderedPageBreak/>
              <w:t>toplogrednih plinov v Sloveniji. Pričakovani potniški promet naj bi se med letom 2017–2030 na osnovi projekcij prometnega modela povečal za 30 % in tudi tovorni, za katerega je predvideno še večje povečanje, in sicer med 60 in 80 %</w:t>
            </w:r>
            <w:r w:rsidRPr="00D14DBF">
              <w:rPr>
                <w:rFonts w:ascii="Times New Roman" w:eastAsia="Times New Roman" w:hAnsi="Times New Roman" w:cs="Times New Roman"/>
                <w:vertAlign w:val="superscript"/>
                <w:lang w:eastAsia="sl-SI"/>
              </w:rPr>
              <w:footnoteReference w:id="46"/>
            </w:r>
            <w:r w:rsidRPr="00D14DBF">
              <w:rPr>
                <w:rFonts w:ascii="Times New Roman" w:eastAsia="Times New Roman" w:hAnsi="Times New Roman" w:cs="Times New Roman"/>
                <w:lang w:eastAsia="sl-SI"/>
              </w:rPr>
              <w:t xml:space="preserve">. </w:t>
            </w:r>
          </w:p>
          <w:p w14:paraId="4351BBAD" w14:textId="77777777" w:rsidR="00CC28C7" w:rsidRPr="00D14DBF" w:rsidRDefault="00CC28C7" w:rsidP="00431F4C">
            <w:pPr>
              <w:spacing w:after="0" w:line="288" w:lineRule="auto"/>
              <w:ind w:right="195"/>
              <w:jc w:val="both"/>
              <w:rPr>
                <w:rFonts w:ascii="Times New Roman" w:eastAsia="Times New Roman" w:hAnsi="Times New Roman" w:cs="Times New Roman"/>
                <w:lang w:eastAsia="sl-SI"/>
              </w:rPr>
            </w:pPr>
          </w:p>
          <w:p w14:paraId="3199B90F" w14:textId="77777777" w:rsidR="00CC28C7" w:rsidRPr="00D14DBF" w:rsidRDefault="00CC28C7" w:rsidP="00431F4C">
            <w:pPr>
              <w:spacing w:after="0" w:line="288" w:lineRule="auto"/>
              <w:ind w:right="195"/>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t>Podpiranje razvoja nacionalne, regionalne in lokalne mobilnosti</w:t>
            </w:r>
          </w:p>
          <w:p w14:paraId="3C84FB73" w14:textId="0C58141B" w:rsidR="00CC28C7" w:rsidRDefault="00AE4583" w:rsidP="009901BF">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V Sloveniji se je promet po širitvi EU znatno povečal. Tako kot v EU, se tudi v Sloveniji večina blaga prepelje s tovornjaki, večina potnikov pa z avtomobili.</w:t>
            </w:r>
            <w:r w:rsidRPr="00D14DBF">
              <w:rPr>
                <w:rFonts w:ascii="Times New Roman" w:eastAsia="Times New Roman" w:hAnsi="Times New Roman" w:cs="Times New Roman"/>
                <w:vertAlign w:val="superscript"/>
                <w:lang w:eastAsia="sl-SI"/>
              </w:rPr>
              <w:footnoteReference w:id="47"/>
            </w:r>
            <w:r w:rsidRPr="00D14DBF">
              <w:rPr>
                <w:rFonts w:ascii="Times New Roman" w:eastAsia="Times New Roman" w:hAnsi="Times New Roman" w:cs="Times New Roman"/>
                <w:lang w:eastAsia="sl-SI"/>
              </w:rPr>
              <w:t xml:space="preserve"> Evropska komisija v Poročilu o Sloveniji za leto 2020</w:t>
            </w:r>
            <w:r w:rsidRPr="00D14DBF">
              <w:rPr>
                <w:rFonts w:ascii="Times New Roman" w:eastAsia="Times New Roman" w:hAnsi="Times New Roman" w:cs="Times New Roman"/>
                <w:vertAlign w:val="superscript"/>
                <w:lang w:eastAsia="sl-SI"/>
              </w:rPr>
              <w:footnoteReference w:id="48"/>
            </w:r>
            <w:r w:rsidRPr="00D14DBF">
              <w:rPr>
                <w:rFonts w:ascii="Times New Roman" w:eastAsia="Times New Roman" w:hAnsi="Times New Roman" w:cs="Times New Roman"/>
                <w:lang w:eastAsia="sl-SI"/>
              </w:rPr>
              <w:t xml:space="preserve"> ugotavlja, da </w:t>
            </w:r>
            <w:r w:rsidRPr="00D14DBF">
              <w:rPr>
                <w:rFonts w:ascii="Times New Roman" w:hAnsi="Times New Roman" w:cs="Times New Roman"/>
              </w:rPr>
              <w:t xml:space="preserve">trajnostne prometne povezave, zlasti železniške, niso dovolj razvite, da bi v celoti podpirale prehod na druge oblike prevoza, usmerjen v zmanjševanje izpustov ogljikovega dioksida. Poleg tega slabe prometne povezave med regijami zmanjšujejo produktivnost, saj prihaja do izgube časa v prometnih zastojih, zamude pri prevozu pa so drage. </w:t>
            </w:r>
            <w:proofErr w:type="spellStart"/>
            <w:r w:rsidRPr="00D14DBF">
              <w:rPr>
                <w:rFonts w:ascii="Times New Roman" w:hAnsi="Times New Roman" w:cs="Times New Roman"/>
              </w:rPr>
              <w:t>Ogljična</w:t>
            </w:r>
            <w:proofErr w:type="spellEnd"/>
            <w:r w:rsidRPr="00D14DBF">
              <w:rPr>
                <w:rFonts w:ascii="Times New Roman" w:hAnsi="Times New Roman" w:cs="Times New Roman"/>
              </w:rPr>
              <w:t xml:space="preserve"> intenzivnost prometa je bila </w:t>
            </w:r>
            <w:r w:rsidR="0096512A" w:rsidRPr="00D14DBF">
              <w:rPr>
                <w:rFonts w:ascii="Times New Roman" w:hAnsi="Times New Roman" w:cs="Times New Roman"/>
              </w:rPr>
              <w:t xml:space="preserve">sicer </w:t>
            </w:r>
            <w:r w:rsidRPr="00D14DBF">
              <w:rPr>
                <w:rFonts w:ascii="Times New Roman" w:hAnsi="Times New Roman" w:cs="Times New Roman"/>
              </w:rPr>
              <w:t>v letu 2018 nek</w:t>
            </w:r>
            <w:r w:rsidR="00C76A4D" w:rsidRPr="00D14DBF">
              <w:rPr>
                <w:rFonts w:ascii="Times New Roman" w:hAnsi="Times New Roman" w:cs="Times New Roman"/>
              </w:rPr>
              <w:t xml:space="preserve">oliko nižja kot v letu 2013, </w:t>
            </w:r>
            <w:r w:rsidR="003A0E6F" w:rsidRPr="00D14DBF">
              <w:rPr>
                <w:rFonts w:ascii="Times New Roman" w:hAnsi="Times New Roman" w:cs="Times New Roman"/>
              </w:rPr>
              <w:t xml:space="preserve">vendar </w:t>
            </w:r>
            <w:r w:rsidRPr="00D14DBF">
              <w:rPr>
                <w:rFonts w:ascii="Times New Roman" w:hAnsi="Times New Roman" w:cs="Times New Roman"/>
              </w:rPr>
              <w:t xml:space="preserve">je izvajanje </w:t>
            </w:r>
            <w:proofErr w:type="spellStart"/>
            <w:r w:rsidRPr="00D14DBF">
              <w:rPr>
                <w:rFonts w:ascii="Times New Roman" w:hAnsi="Times New Roman" w:cs="Times New Roman"/>
              </w:rPr>
              <w:t>nizkoogljičnih</w:t>
            </w:r>
            <w:proofErr w:type="spellEnd"/>
            <w:r w:rsidRPr="00D14DBF">
              <w:rPr>
                <w:rFonts w:ascii="Times New Roman" w:hAnsi="Times New Roman" w:cs="Times New Roman"/>
              </w:rPr>
              <w:t xml:space="preserve"> projektov na področju prometa v zaostanku. </w:t>
            </w:r>
            <w:r w:rsidRPr="00D14DBF">
              <w:rPr>
                <w:rFonts w:ascii="Times New Roman" w:eastAsia="Times New Roman" w:hAnsi="Times New Roman" w:cs="Times New Roman"/>
                <w:lang w:eastAsia="sl-SI"/>
              </w:rPr>
              <w:t>Leta 2019 so</w:t>
            </w:r>
            <w:r w:rsidR="0096512A" w:rsidRPr="00D14DBF">
              <w:rPr>
                <w:rFonts w:ascii="Times New Roman" w:eastAsia="Times New Roman" w:hAnsi="Times New Roman" w:cs="Times New Roman"/>
                <w:lang w:eastAsia="sl-SI"/>
              </w:rPr>
              <w:t xml:space="preserve"> namreč</w:t>
            </w:r>
            <w:r w:rsidRPr="00D14DBF">
              <w:rPr>
                <w:rFonts w:ascii="Times New Roman" w:eastAsia="Times New Roman" w:hAnsi="Times New Roman" w:cs="Times New Roman"/>
                <w:lang w:eastAsia="sl-SI"/>
              </w:rPr>
              <w:t xml:space="preserve"> emisije iz prometa predstavljale 52,1 % vseh </w:t>
            </w:r>
            <w:proofErr w:type="spellStart"/>
            <w:r w:rsidRPr="00D14DBF">
              <w:rPr>
                <w:rFonts w:ascii="Times New Roman" w:eastAsia="Times New Roman" w:hAnsi="Times New Roman" w:cs="Times New Roman"/>
                <w:lang w:eastAsia="sl-SI"/>
              </w:rPr>
              <w:t>neETS</w:t>
            </w:r>
            <w:proofErr w:type="spellEnd"/>
            <w:r w:rsidRPr="00D14DBF">
              <w:rPr>
                <w:rFonts w:ascii="Times New Roman" w:eastAsia="Times New Roman" w:hAnsi="Times New Roman" w:cs="Times New Roman"/>
                <w:lang w:eastAsia="sl-SI"/>
              </w:rPr>
              <w:t xml:space="preserve"> emisij </w:t>
            </w:r>
            <w:r w:rsidR="00115A69" w:rsidRPr="00D14DBF">
              <w:rPr>
                <w:rFonts w:ascii="Times New Roman" w:eastAsia="Times New Roman" w:hAnsi="Times New Roman" w:cs="Times New Roman"/>
                <w:lang w:eastAsia="sl-SI"/>
              </w:rPr>
              <w:t xml:space="preserve">toplogrednih plinov </w:t>
            </w:r>
            <w:r w:rsidRPr="00D14DBF">
              <w:rPr>
                <w:rFonts w:ascii="Times New Roman" w:eastAsia="Times New Roman" w:hAnsi="Times New Roman" w:cs="Times New Roman"/>
                <w:lang w:eastAsia="sl-SI"/>
              </w:rPr>
              <w:t>v Sloveniji</w:t>
            </w:r>
            <w:r w:rsidR="00115A69" w:rsidRPr="00D14DBF">
              <w:rPr>
                <w:rFonts w:ascii="Times New Roman" w:eastAsia="Times New Roman" w:hAnsi="Times New Roman" w:cs="Times New Roman"/>
                <w:lang w:eastAsia="sl-SI"/>
              </w:rPr>
              <w:t>,</w:t>
            </w:r>
            <w:r w:rsidRPr="00D14DBF">
              <w:rPr>
                <w:rFonts w:ascii="Times New Roman" w:eastAsia="Times New Roman" w:hAnsi="Times New Roman" w:cs="Times New Roman"/>
                <w:lang w:eastAsia="sl-SI"/>
              </w:rPr>
              <w:t xml:space="preserve"> večina emisij je iz cestnega prometa. Delež OVE v prometu narašča, a z 8 % v letu 2019 zaostaja za načrtovanim ciljem. Za doseganje ambicioznejšega cilja (EU odločba št. 406/2009/ES, Uredba EU 2018/842), da se izpusti iz </w:t>
            </w:r>
            <w:proofErr w:type="spellStart"/>
            <w:r w:rsidRPr="00D14DBF">
              <w:rPr>
                <w:rFonts w:ascii="Times New Roman" w:eastAsia="Times New Roman" w:hAnsi="Times New Roman" w:cs="Times New Roman"/>
                <w:lang w:eastAsia="sl-SI"/>
              </w:rPr>
              <w:t>neETS</w:t>
            </w:r>
            <w:proofErr w:type="spellEnd"/>
            <w:r w:rsidRPr="00D14DBF">
              <w:rPr>
                <w:rFonts w:ascii="Times New Roman" w:eastAsia="Times New Roman" w:hAnsi="Times New Roman" w:cs="Times New Roman"/>
                <w:lang w:eastAsia="sl-SI"/>
              </w:rPr>
              <w:t xml:space="preserve"> sektorjev do leta 2030 zmanjšajo za 15 %, pa bo potrebno predvsem večje ukrepanje na področju prometa.</w:t>
            </w:r>
            <w:r w:rsidRPr="00D14DBF">
              <w:rPr>
                <w:rFonts w:ascii="Times New Roman" w:eastAsia="Times New Roman" w:hAnsi="Times New Roman" w:cs="Times New Roman"/>
                <w:vertAlign w:val="superscript"/>
                <w:lang w:eastAsia="sl-SI"/>
              </w:rPr>
              <w:footnoteReference w:id="49"/>
            </w:r>
            <w:r w:rsidR="009901BF" w:rsidRPr="00D14DBF">
              <w:rPr>
                <w:rFonts w:ascii="Times New Roman" w:hAnsi="Times New Roman" w:cs="Times New Roman"/>
              </w:rPr>
              <w:t xml:space="preserve"> </w:t>
            </w:r>
            <w:r w:rsidR="009901BF" w:rsidRPr="00D14DBF">
              <w:rPr>
                <w:rFonts w:ascii="Times New Roman" w:eastAsia="Times New Roman" w:hAnsi="Times New Roman" w:cs="Times New Roman"/>
                <w:lang w:eastAsia="sl-SI"/>
              </w:rPr>
              <w:t>Nacionalni program razvoja prometa predvideva pripravo projektov na razvojnih oseh, ki povezujejo različne re</w:t>
            </w:r>
            <w:r w:rsidR="00780609" w:rsidRPr="00D14DBF">
              <w:rPr>
                <w:rFonts w:ascii="Times New Roman" w:eastAsia="Times New Roman" w:hAnsi="Times New Roman" w:cs="Times New Roman"/>
                <w:lang w:eastAsia="sl-SI"/>
              </w:rPr>
              <w:t>gije z jedrnim omrežjem TEN-T. Glavni cilj razvoja železniškega omrežja v Sloveniji je zagotoviti prepustnost in doseganje TEN-T standardov na jedrnem omrežju do l. 20</w:t>
            </w:r>
            <w:r w:rsidR="002E6D51">
              <w:rPr>
                <w:rFonts w:ascii="Times New Roman" w:eastAsia="Times New Roman" w:hAnsi="Times New Roman" w:cs="Times New Roman"/>
                <w:lang w:eastAsia="sl-SI"/>
              </w:rPr>
              <w:t>30 ter zagotoviti taktni promet</w:t>
            </w:r>
            <w:r w:rsidR="00780609" w:rsidRPr="00D14DBF">
              <w:rPr>
                <w:rFonts w:ascii="Times New Roman" w:eastAsia="Times New Roman" w:hAnsi="Times New Roman" w:cs="Times New Roman"/>
                <w:lang w:eastAsia="sl-SI"/>
              </w:rPr>
              <w:t xml:space="preserve"> na regionalnih in glavnih železniških progah, za kar pa bodo nujna dodatna vlaganja v regionalne železniške proge. N</w:t>
            </w:r>
            <w:r w:rsidR="009901BF" w:rsidRPr="00D14DBF">
              <w:rPr>
                <w:rFonts w:ascii="Times New Roman" w:eastAsia="Times New Roman" w:hAnsi="Times New Roman" w:cs="Times New Roman"/>
                <w:lang w:eastAsia="sl-SI"/>
              </w:rPr>
              <w:t>adgradnj</w:t>
            </w:r>
            <w:r w:rsidR="00780609" w:rsidRPr="00D14DBF">
              <w:rPr>
                <w:rFonts w:ascii="Times New Roman" w:eastAsia="Times New Roman" w:hAnsi="Times New Roman" w:cs="Times New Roman"/>
                <w:lang w:eastAsia="sl-SI"/>
              </w:rPr>
              <w:t xml:space="preserve">a prometnega omrežja </w:t>
            </w:r>
            <w:r w:rsidR="00193AC8">
              <w:rPr>
                <w:rFonts w:ascii="Times New Roman" w:eastAsia="Times New Roman" w:hAnsi="Times New Roman" w:cs="Times New Roman"/>
                <w:lang w:eastAsia="sl-SI"/>
              </w:rPr>
              <w:t>mora</w:t>
            </w:r>
            <w:r w:rsidR="00780609" w:rsidRPr="00D14DBF">
              <w:rPr>
                <w:rFonts w:ascii="Times New Roman" w:eastAsia="Times New Roman" w:hAnsi="Times New Roman" w:cs="Times New Roman"/>
                <w:lang w:eastAsia="sl-SI"/>
              </w:rPr>
              <w:t xml:space="preserve"> </w:t>
            </w:r>
            <w:r w:rsidR="009901BF" w:rsidRPr="00D14DBF">
              <w:rPr>
                <w:rFonts w:ascii="Times New Roman" w:eastAsia="Times New Roman" w:hAnsi="Times New Roman" w:cs="Times New Roman"/>
                <w:lang w:eastAsia="sl-SI"/>
              </w:rPr>
              <w:t>zagotovi</w:t>
            </w:r>
            <w:r w:rsidR="00780609" w:rsidRPr="00D14DBF">
              <w:rPr>
                <w:rFonts w:ascii="Times New Roman" w:eastAsia="Times New Roman" w:hAnsi="Times New Roman" w:cs="Times New Roman"/>
                <w:lang w:eastAsia="sl-SI"/>
              </w:rPr>
              <w:t>ti</w:t>
            </w:r>
            <w:r w:rsidR="009901BF" w:rsidRPr="00D14DBF">
              <w:rPr>
                <w:rFonts w:ascii="Times New Roman" w:eastAsia="Times New Roman" w:hAnsi="Times New Roman" w:cs="Times New Roman"/>
                <w:lang w:eastAsia="sl-SI"/>
              </w:rPr>
              <w:t xml:space="preserve"> celovit pristop k </w:t>
            </w:r>
            <w:r w:rsidR="00780609" w:rsidRPr="00D14DBF">
              <w:rPr>
                <w:rFonts w:ascii="Times New Roman" w:eastAsia="Times New Roman" w:hAnsi="Times New Roman" w:cs="Times New Roman"/>
                <w:lang w:eastAsia="sl-SI"/>
              </w:rPr>
              <w:t xml:space="preserve">reševanju </w:t>
            </w:r>
            <w:r w:rsidR="009901BF" w:rsidRPr="00D14DBF">
              <w:rPr>
                <w:rFonts w:ascii="Times New Roman" w:eastAsia="Times New Roman" w:hAnsi="Times New Roman" w:cs="Times New Roman"/>
                <w:lang w:eastAsia="sl-SI"/>
              </w:rPr>
              <w:t>skupni</w:t>
            </w:r>
            <w:r w:rsidR="00780609" w:rsidRPr="00D14DBF">
              <w:rPr>
                <w:rFonts w:ascii="Times New Roman" w:eastAsia="Times New Roman" w:hAnsi="Times New Roman" w:cs="Times New Roman"/>
                <w:lang w:eastAsia="sl-SI"/>
              </w:rPr>
              <w:t>h</w:t>
            </w:r>
            <w:r w:rsidR="009901BF" w:rsidRPr="00D14DBF">
              <w:rPr>
                <w:rFonts w:ascii="Times New Roman" w:eastAsia="Times New Roman" w:hAnsi="Times New Roman" w:cs="Times New Roman"/>
                <w:lang w:eastAsia="sl-SI"/>
              </w:rPr>
              <w:t xml:space="preserve"> prometni</w:t>
            </w:r>
            <w:r w:rsidR="00780609" w:rsidRPr="00D14DBF">
              <w:rPr>
                <w:rFonts w:ascii="Times New Roman" w:eastAsia="Times New Roman" w:hAnsi="Times New Roman" w:cs="Times New Roman"/>
                <w:lang w:eastAsia="sl-SI"/>
              </w:rPr>
              <w:t>h</w:t>
            </w:r>
            <w:r w:rsidR="009901BF" w:rsidRPr="00D14DBF">
              <w:rPr>
                <w:rFonts w:ascii="Times New Roman" w:eastAsia="Times New Roman" w:hAnsi="Times New Roman" w:cs="Times New Roman"/>
                <w:lang w:eastAsia="sl-SI"/>
              </w:rPr>
              <w:t xml:space="preserve"> problemo</w:t>
            </w:r>
            <w:r w:rsidR="00780609" w:rsidRPr="00D14DBF">
              <w:rPr>
                <w:rFonts w:ascii="Times New Roman" w:eastAsia="Times New Roman" w:hAnsi="Times New Roman" w:cs="Times New Roman"/>
                <w:lang w:eastAsia="sl-SI"/>
              </w:rPr>
              <w:t>v</w:t>
            </w:r>
            <w:r w:rsidR="009901BF" w:rsidRPr="00D14DBF">
              <w:rPr>
                <w:rFonts w:ascii="Times New Roman" w:eastAsia="Times New Roman" w:hAnsi="Times New Roman" w:cs="Times New Roman"/>
                <w:lang w:eastAsia="sl-SI"/>
              </w:rPr>
              <w:t xml:space="preserve"> na ravni</w:t>
            </w:r>
            <w:r w:rsidR="00780609" w:rsidRPr="00D14DBF">
              <w:rPr>
                <w:rFonts w:ascii="Times New Roman" w:eastAsia="Times New Roman" w:hAnsi="Times New Roman" w:cs="Times New Roman"/>
                <w:lang w:eastAsia="sl-SI"/>
              </w:rPr>
              <w:t xml:space="preserve"> regij in funkcionalnih območij, kar </w:t>
            </w:r>
            <w:r w:rsidR="009901BF" w:rsidRPr="00D14DBF">
              <w:rPr>
                <w:rFonts w:ascii="Times New Roman" w:eastAsia="Times New Roman" w:hAnsi="Times New Roman" w:cs="Times New Roman"/>
                <w:lang w:eastAsia="sl-SI"/>
              </w:rPr>
              <w:t>vključuje tako železnice</w:t>
            </w:r>
            <w:r w:rsidR="002E6D51">
              <w:rPr>
                <w:rFonts w:ascii="Times New Roman" w:eastAsia="Times New Roman" w:hAnsi="Times New Roman" w:cs="Times New Roman"/>
                <w:lang w:eastAsia="sl-SI"/>
              </w:rPr>
              <w:t xml:space="preserve">, ceste, kolesarske povezave </w:t>
            </w:r>
            <w:r w:rsidR="00780609" w:rsidRPr="00D14DBF">
              <w:rPr>
                <w:rFonts w:ascii="Times New Roman" w:eastAsia="Times New Roman" w:hAnsi="Times New Roman" w:cs="Times New Roman"/>
                <w:lang w:eastAsia="sl-SI"/>
              </w:rPr>
              <w:t xml:space="preserve">kot tudi </w:t>
            </w:r>
            <w:r w:rsidR="009901BF" w:rsidRPr="00D14DBF">
              <w:rPr>
                <w:rFonts w:ascii="Times New Roman" w:eastAsia="Times New Roman" w:hAnsi="Times New Roman" w:cs="Times New Roman"/>
                <w:lang w:eastAsia="sl-SI"/>
              </w:rPr>
              <w:t>druge prometne rešitve.</w:t>
            </w:r>
          </w:p>
          <w:p w14:paraId="715D4CC9" w14:textId="620D8A71" w:rsidR="0035633E" w:rsidRPr="00D14DBF" w:rsidRDefault="0035633E" w:rsidP="009901BF">
            <w:pPr>
              <w:spacing w:after="0" w:line="288" w:lineRule="auto"/>
              <w:ind w:right="195"/>
              <w:jc w:val="both"/>
              <w:rPr>
                <w:rFonts w:ascii="Times New Roman" w:eastAsia="Times New Roman" w:hAnsi="Times New Roman" w:cs="Times New Roman"/>
                <w:lang w:eastAsia="sl-SI"/>
              </w:rPr>
            </w:pPr>
          </w:p>
        </w:tc>
      </w:tr>
      <w:tr w:rsidR="00CC28C7" w:rsidRPr="00D14DBF" w14:paraId="018FE6C9" w14:textId="77777777" w:rsidTr="00CC28C7">
        <w:tc>
          <w:tcPr>
            <w:tcW w:w="700" w:type="pct"/>
            <w:tcBorders>
              <w:top w:val="single" w:sz="6" w:space="0" w:color="000000"/>
              <w:left w:val="single" w:sz="6" w:space="0" w:color="000000"/>
              <w:bottom w:val="single" w:sz="6" w:space="0" w:color="000000"/>
              <w:right w:val="single" w:sz="6" w:space="0" w:color="000000"/>
            </w:tcBorders>
            <w:shd w:val="clear" w:color="auto" w:fill="auto"/>
          </w:tcPr>
          <w:p w14:paraId="7899614F" w14:textId="31ED821A" w:rsidR="00CC28C7" w:rsidRPr="00D14DBF" w:rsidDel="00817FDB" w:rsidRDefault="00CC28C7" w:rsidP="00525612">
            <w:pPr>
              <w:tabs>
                <w:tab w:val="center" w:pos="647"/>
              </w:tabs>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lastRenderedPageBreak/>
              <w:t xml:space="preserve">CP4: Bolj socialna in vključujoča </w:t>
            </w:r>
            <w:r w:rsidRPr="00D14DBF">
              <w:rPr>
                <w:rFonts w:ascii="Times New Roman" w:eastAsia="Times New Roman" w:hAnsi="Times New Roman" w:cs="Times New Roman"/>
                <w:lang w:eastAsia="sl-SI"/>
              </w:rPr>
              <w:lastRenderedPageBreak/>
              <w:t xml:space="preserve">Evropa, </w:t>
            </w:r>
            <w:r w:rsidR="00525612" w:rsidRPr="00D14DBF">
              <w:rPr>
                <w:rFonts w:ascii="Times New Roman" w:eastAsia="Times New Roman" w:hAnsi="Times New Roman" w:cs="Times New Roman"/>
                <w:lang w:eastAsia="sl-SI"/>
              </w:rPr>
              <w:t xml:space="preserve">za </w:t>
            </w:r>
            <w:r w:rsidRPr="00D14DBF">
              <w:rPr>
                <w:rFonts w:ascii="Times New Roman" w:eastAsia="Times New Roman" w:hAnsi="Times New Roman" w:cs="Times New Roman"/>
                <w:lang w:eastAsia="sl-SI"/>
              </w:rPr>
              <w:t>izvaja</w:t>
            </w:r>
            <w:r w:rsidR="00525612" w:rsidRPr="00D14DBF">
              <w:rPr>
                <w:rFonts w:ascii="Times New Roman" w:eastAsia="Times New Roman" w:hAnsi="Times New Roman" w:cs="Times New Roman"/>
                <w:lang w:eastAsia="sl-SI"/>
              </w:rPr>
              <w:t>nje</w:t>
            </w:r>
            <w:r w:rsidRPr="00D14DBF">
              <w:rPr>
                <w:rFonts w:ascii="Times New Roman" w:eastAsia="Times New Roman" w:hAnsi="Times New Roman" w:cs="Times New Roman"/>
                <w:lang w:eastAsia="sl-SI"/>
              </w:rPr>
              <w:t xml:space="preserve"> evropsk</w:t>
            </w:r>
            <w:r w:rsidR="00525612" w:rsidRPr="00D14DBF">
              <w:rPr>
                <w:rFonts w:ascii="Times New Roman" w:eastAsia="Times New Roman" w:hAnsi="Times New Roman" w:cs="Times New Roman"/>
                <w:lang w:eastAsia="sl-SI"/>
              </w:rPr>
              <w:t>ega</w:t>
            </w:r>
            <w:r w:rsidRPr="00D14DBF">
              <w:rPr>
                <w:rFonts w:ascii="Times New Roman" w:eastAsia="Times New Roman" w:hAnsi="Times New Roman" w:cs="Times New Roman"/>
                <w:lang w:eastAsia="sl-SI"/>
              </w:rPr>
              <w:t xml:space="preserve"> stebr</w:t>
            </w:r>
            <w:r w:rsidR="00525612" w:rsidRPr="00D14DBF">
              <w:rPr>
                <w:rFonts w:ascii="Times New Roman" w:eastAsia="Times New Roman" w:hAnsi="Times New Roman" w:cs="Times New Roman"/>
                <w:lang w:eastAsia="sl-SI"/>
              </w:rPr>
              <w:t>a</w:t>
            </w:r>
            <w:r w:rsidRPr="00D14DBF">
              <w:rPr>
                <w:rFonts w:ascii="Times New Roman" w:eastAsia="Times New Roman" w:hAnsi="Times New Roman" w:cs="Times New Roman"/>
                <w:lang w:eastAsia="sl-SI"/>
              </w:rPr>
              <w:t xml:space="preserve"> socialnih pravic</w:t>
            </w:r>
          </w:p>
        </w:tc>
        <w:tc>
          <w:tcPr>
            <w:tcW w:w="626" w:type="pct"/>
            <w:tcBorders>
              <w:top w:val="single" w:sz="6" w:space="0" w:color="000000"/>
              <w:left w:val="single" w:sz="6" w:space="0" w:color="000000"/>
              <w:bottom w:val="single" w:sz="6" w:space="0" w:color="000000"/>
              <w:right w:val="single" w:sz="6" w:space="0" w:color="000000"/>
            </w:tcBorders>
            <w:shd w:val="clear" w:color="auto" w:fill="auto"/>
          </w:tcPr>
          <w:p w14:paraId="017B42E5" w14:textId="77777777" w:rsidR="00CC28C7" w:rsidRPr="00D14DBF" w:rsidRDefault="00CC28C7"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lastRenderedPageBreak/>
              <w:t>Program EKP 2021-2027</w:t>
            </w:r>
          </w:p>
          <w:p w14:paraId="1601BC69" w14:textId="77777777" w:rsidR="000D7CA3" w:rsidRPr="00D14DBF" w:rsidRDefault="000D7CA3" w:rsidP="00431F4C">
            <w:pPr>
              <w:spacing w:after="0" w:line="288" w:lineRule="auto"/>
              <w:rPr>
                <w:rFonts w:ascii="Times New Roman" w:eastAsia="Times New Roman" w:hAnsi="Times New Roman" w:cs="Times New Roman"/>
                <w:lang w:eastAsia="sl-SI"/>
              </w:rPr>
            </w:pPr>
          </w:p>
          <w:p w14:paraId="2F370EBC" w14:textId="120287BF" w:rsidR="000D7CA3" w:rsidRPr="00D14DBF" w:rsidRDefault="000D7CA3" w:rsidP="00431F4C">
            <w:pPr>
              <w:spacing w:after="0" w:line="288" w:lineRule="auto"/>
              <w:rPr>
                <w:rFonts w:ascii="Times New Roman" w:eastAsia="Times New Roman" w:hAnsi="Times New Roman" w:cs="Times New Roman"/>
                <w:lang w:eastAsia="sl-SI"/>
              </w:rPr>
            </w:pPr>
          </w:p>
        </w:tc>
        <w:tc>
          <w:tcPr>
            <w:tcW w:w="470" w:type="pct"/>
            <w:tcBorders>
              <w:top w:val="single" w:sz="6" w:space="0" w:color="000000"/>
              <w:left w:val="single" w:sz="6" w:space="0" w:color="000000"/>
              <w:bottom w:val="single" w:sz="6" w:space="0" w:color="000000"/>
              <w:right w:val="single" w:sz="6" w:space="0" w:color="000000"/>
            </w:tcBorders>
            <w:shd w:val="clear" w:color="auto" w:fill="auto"/>
          </w:tcPr>
          <w:p w14:paraId="6E3CFFA9" w14:textId="77777777" w:rsidR="00CC28C7" w:rsidRPr="00D14DBF" w:rsidRDefault="00CC28C7"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lastRenderedPageBreak/>
              <w:t>ESS+ ESRR</w:t>
            </w:r>
          </w:p>
        </w:tc>
        <w:tc>
          <w:tcPr>
            <w:tcW w:w="3204" w:type="pct"/>
            <w:tcBorders>
              <w:top w:val="single" w:sz="6" w:space="0" w:color="000000"/>
              <w:left w:val="single" w:sz="6" w:space="0" w:color="000000"/>
              <w:bottom w:val="single" w:sz="6" w:space="0" w:color="000000"/>
              <w:right w:val="single" w:sz="6" w:space="0" w:color="000000"/>
            </w:tcBorders>
            <w:shd w:val="clear" w:color="auto" w:fill="auto"/>
          </w:tcPr>
          <w:p w14:paraId="69F94431" w14:textId="06AA87C0" w:rsidR="00F37B09" w:rsidRPr="00D14DBF" w:rsidRDefault="00CC28C7" w:rsidP="00431F4C">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Razvoj Slovenije je bil v obdobju 2014-20</w:t>
            </w:r>
            <w:r w:rsidR="00422B4F" w:rsidRPr="00D14DBF">
              <w:rPr>
                <w:rFonts w:ascii="Times New Roman" w:eastAsia="Times New Roman" w:hAnsi="Times New Roman" w:cs="Times New Roman"/>
                <w:lang w:eastAsia="sl-SI"/>
              </w:rPr>
              <w:t>1</w:t>
            </w:r>
            <w:r w:rsidRPr="00D14DBF">
              <w:rPr>
                <w:rFonts w:ascii="Times New Roman" w:eastAsia="Times New Roman" w:hAnsi="Times New Roman" w:cs="Times New Roman"/>
                <w:lang w:eastAsia="sl-SI"/>
              </w:rPr>
              <w:t>9 pretežno vključujoč z izzivi pri po</w:t>
            </w:r>
            <w:r w:rsidR="00F37B09">
              <w:rPr>
                <w:rFonts w:ascii="Times New Roman" w:eastAsia="Times New Roman" w:hAnsi="Times New Roman" w:cs="Times New Roman"/>
                <w:lang w:eastAsia="sl-SI"/>
              </w:rPr>
              <w:t>sameznih skupinah prebivalstva.</w:t>
            </w:r>
          </w:p>
          <w:p w14:paraId="7E2D4D0C" w14:textId="77777777" w:rsidR="00CC28C7" w:rsidRPr="00D14DBF" w:rsidRDefault="00CC28C7" w:rsidP="00431F4C">
            <w:pPr>
              <w:spacing w:after="0" w:line="288" w:lineRule="auto"/>
              <w:ind w:right="195"/>
              <w:jc w:val="both"/>
              <w:rPr>
                <w:rFonts w:ascii="Times New Roman" w:eastAsia="Times New Roman" w:hAnsi="Times New Roman" w:cs="Times New Roman"/>
                <w:lang w:eastAsia="sl-SI"/>
              </w:rPr>
            </w:pPr>
          </w:p>
          <w:p w14:paraId="6487D1C7" w14:textId="3E051BE0" w:rsidR="00F37B09" w:rsidRDefault="00F37B09" w:rsidP="00F37B09">
            <w:pPr>
              <w:spacing w:after="0" w:line="288" w:lineRule="auto"/>
              <w:ind w:right="195"/>
              <w:jc w:val="both"/>
              <w:rPr>
                <w:rFonts w:ascii="Times New Roman" w:hAnsi="Times New Roman" w:cs="Times New Roman"/>
              </w:rPr>
            </w:pPr>
            <w:r w:rsidRPr="00F37B09">
              <w:rPr>
                <w:rFonts w:ascii="Times New Roman" w:hAnsi="Times New Roman" w:cs="Times New Roman"/>
                <w:b/>
              </w:rPr>
              <w:lastRenderedPageBreak/>
              <w:t xml:space="preserve">Po prekinitvi večletnih ugodnih gibanj na trgu dela v prvem valu epidemije lani se zaposlenost od druge polovice lanskega leta vztrajno povečuje, brezposelnost pa zmanjšuje. </w:t>
            </w:r>
            <w:r w:rsidRPr="00F37B09">
              <w:rPr>
                <w:rFonts w:ascii="Times New Roman" w:hAnsi="Times New Roman" w:cs="Times New Roman"/>
              </w:rPr>
              <w:t xml:space="preserve">Zaposlenost je bila še ob koncu leta 2019 zgodovinsko visoka, brezposelnost pa se je približevala rekordno nizkim ravnem. Od sredine marca lani so se s sprejetjem ukrepov za zajezitev epidemije </w:t>
            </w:r>
            <w:proofErr w:type="spellStart"/>
            <w:r w:rsidRPr="00F37B09">
              <w:rPr>
                <w:rFonts w:ascii="Times New Roman" w:hAnsi="Times New Roman" w:cs="Times New Roman"/>
              </w:rPr>
              <w:t>koronavirusa</w:t>
            </w:r>
            <w:proofErr w:type="spellEnd"/>
            <w:r w:rsidRPr="00F37B09">
              <w:rPr>
                <w:rFonts w:ascii="Times New Roman" w:hAnsi="Times New Roman" w:cs="Times New Roman"/>
              </w:rPr>
              <w:t xml:space="preserve"> razmere na trgu dela naglo poslabšale, pri čemer je zlasti aprila število delovno aktivnih močno padlo (za 0,9 %), število registriranih brezposelnih pa se je povečalo (za 19,9 %). Hitro sprejetje interventne zakonodaje za ohranjanje delovnih mest in blažitev posledic epidemije je pomembno vplivalo na to, da je bil padec zaposlenosti v primerjavi s padcem BDP precej manjši, prilagoditev na trgu dela pa je bolj vplivala na število opravljenih delovnih ur. S ponovnim zagonom večine dejavnosti so se razmere na trgu dela začele postopno izboljševati. Okrevanje, ki se je sicer pospešeno nadaljevalo tudi v prvi polovici letošnjega leta, je bilo po dejavnostih precej različno, na kar je vplivala prisotnost omejevalnih ukrepov v nekaterih dejavnostih. Zaposlenost je bila v drugem četrtletju letos medletno višja za 1,4 %, pri čemer je v zasebnem sektorju vidneje okrevala zlasti v gradbeništvu, predelovalnih dejavnostih, trgovini ter v strokovnih, znanstvenih in tehničnih dejavnostih. Še vedno pa je bila nižja v gostinstvu (za −1,8 %) ter v kulturnih in razvedrilnih dejavnostih (za −2,1 %). V javnem sektorju se je rast zaposlenosti tako lani kot letos še okrepila zaradi močno povečanih potreb, najbolj v zdravstvu (5,2 %). Ob naraščajočem povpraševanju po delovni sili se je nadaljevalo tudi upadanje števila brezposelnih. Konec avgusta je bilo brezposelnih 69.292 oseb, kar je 21,4 % manj kot pred letom in 1,9 % manj kot konec avgusta 2019.</w:t>
            </w:r>
            <w:r>
              <w:rPr>
                <w:rStyle w:val="Sprotnaopomba-sklic"/>
                <w:rFonts w:ascii="Times New Roman" w:hAnsi="Times New Roman" w:cs="Times New Roman"/>
              </w:rPr>
              <w:footnoteReference w:id="50"/>
            </w:r>
          </w:p>
          <w:p w14:paraId="5B3E96D2" w14:textId="77777777" w:rsidR="00F37B09" w:rsidRPr="00F37B09" w:rsidRDefault="00F37B09" w:rsidP="00F37B09">
            <w:pPr>
              <w:spacing w:after="0" w:line="288" w:lineRule="auto"/>
              <w:ind w:right="195"/>
              <w:jc w:val="both"/>
              <w:rPr>
                <w:rFonts w:ascii="Times New Roman" w:hAnsi="Times New Roman" w:cs="Times New Roman"/>
              </w:rPr>
            </w:pPr>
          </w:p>
          <w:p w14:paraId="4987B5FB" w14:textId="77777777" w:rsidR="00F37B09" w:rsidRPr="00F37B09" w:rsidRDefault="00F37B09" w:rsidP="00F37B09">
            <w:pPr>
              <w:spacing w:after="0" w:line="288" w:lineRule="auto"/>
              <w:ind w:right="195"/>
              <w:jc w:val="both"/>
              <w:rPr>
                <w:rFonts w:ascii="Times New Roman" w:hAnsi="Times New Roman" w:cs="Times New Roman"/>
              </w:rPr>
            </w:pPr>
            <w:r w:rsidRPr="00F37B09">
              <w:rPr>
                <w:rFonts w:ascii="Times New Roman" w:hAnsi="Times New Roman" w:cs="Times New Roman"/>
                <w:b/>
              </w:rPr>
              <w:t>Ob rasti povpraševanja po delovni sili se v nekaterih dejavnostih v zadnjih mesecih znova krepi pomanjkanje ustrezne delovne sile.</w:t>
            </w:r>
            <w:r w:rsidRPr="00F37B09">
              <w:rPr>
                <w:rFonts w:ascii="Times New Roman" w:hAnsi="Times New Roman" w:cs="Times New Roman"/>
              </w:rPr>
              <w:t xml:space="preserve"> Na visoko povpraševanje po delovni sili in na njeno premajhno ponudbo kaže tudi stopnja prostih delovnih mest, ki je v drugem četrtletju dosegla najvišjo raven v zadnjih desetih letih (2,6 %), pri čemer je bilo po podatkih Statističnega urada RS (v nadaljevanju: SURS) razpoložljivih 20,5 tisoč prostih delovnih mest. V nekaterih dejavnostih pomanjkanje delovne sile vpliva tudi na obseg proizvodnje. Pomanjkanje delovne sile je sicer po dejavnostih različno; v drugem četrtletju je preseglo svoj predhodni vrh v predelovalnih dejavnostih, vrhu pa se je približalo v gradbeništvu, prometu in </w:t>
            </w:r>
            <w:r w:rsidRPr="00F37B09">
              <w:rPr>
                <w:rFonts w:ascii="Times New Roman" w:hAnsi="Times New Roman" w:cs="Times New Roman"/>
              </w:rPr>
              <w:lastRenderedPageBreak/>
              <w:t xml:space="preserve">v nekaterih drugih dejavnostih. Ob ponovnem odprtju dejavnosti se je pomanjkanje še posebej močno povečalo v gostinstvu, kar bi lahko bil običajni odziv, ko odprtih delovnih mest v kratkem času še ni bilo možno zapolniti, lahko pa nakazuje, da je zaradi dolgotrajnega zaprtja del delovne sile prešel v druge dejavnosti. Razpoložljivi kazalniki sicer obsežnejše </w:t>
            </w:r>
            <w:proofErr w:type="spellStart"/>
            <w:r w:rsidRPr="00F37B09">
              <w:rPr>
                <w:rFonts w:ascii="Times New Roman" w:hAnsi="Times New Roman" w:cs="Times New Roman"/>
              </w:rPr>
              <w:t>realokacije</w:t>
            </w:r>
            <w:proofErr w:type="spellEnd"/>
            <w:r w:rsidRPr="00F37B09">
              <w:rPr>
                <w:rFonts w:ascii="Times New Roman" w:hAnsi="Times New Roman" w:cs="Times New Roman"/>
              </w:rPr>
              <w:t xml:space="preserve"> delovne sile do sedaj še ne potrjujejo.</w:t>
            </w:r>
          </w:p>
          <w:p w14:paraId="765D2D3B" w14:textId="77777777" w:rsidR="00F37B09" w:rsidRPr="00F37B09" w:rsidRDefault="00F37B09" w:rsidP="00F37B09">
            <w:pPr>
              <w:spacing w:after="0" w:line="288" w:lineRule="auto"/>
              <w:ind w:right="195"/>
              <w:jc w:val="both"/>
              <w:rPr>
                <w:rFonts w:ascii="Times New Roman" w:hAnsi="Times New Roman" w:cs="Times New Roman"/>
              </w:rPr>
            </w:pPr>
            <w:r w:rsidRPr="00F37B09">
              <w:rPr>
                <w:rFonts w:ascii="Times New Roman" w:hAnsi="Times New Roman" w:cs="Times New Roman"/>
              </w:rPr>
              <w:t>Izpostavljene napovedi v tem delu so tako:</w:t>
            </w:r>
          </w:p>
          <w:p w14:paraId="6F9D2279" w14:textId="77777777" w:rsidR="00F37B09" w:rsidRPr="00F37B09" w:rsidRDefault="00F37B09" w:rsidP="00F37B09">
            <w:pPr>
              <w:numPr>
                <w:ilvl w:val="0"/>
                <w:numId w:val="17"/>
              </w:numPr>
              <w:spacing w:after="0" w:line="288" w:lineRule="auto"/>
              <w:ind w:right="195"/>
              <w:jc w:val="both"/>
              <w:rPr>
                <w:rFonts w:ascii="Times New Roman" w:hAnsi="Times New Roman" w:cs="Times New Roman"/>
              </w:rPr>
            </w:pPr>
            <w:r w:rsidRPr="00F37B09">
              <w:rPr>
                <w:rFonts w:ascii="Times New Roman" w:hAnsi="Times New Roman" w:cs="Times New Roman"/>
              </w:rPr>
              <w:t>trg dela se je na padec BDP večinoma prilagodil z manjšim številom opravljenih delovnih ur,</w:t>
            </w:r>
          </w:p>
          <w:p w14:paraId="7A40677A" w14:textId="77777777" w:rsidR="00F37B09" w:rsidRPr="00F37B09" w:rsidRDefault="00F37B09" w:rsidP="00F37B09">
            <w:pPr>
              <w:numPr>
                <w:ilvl w:val="0"/>
                <w:numId w:val="17"/>
              </w:numPr>
              <w:spacing w:after="0" w:line="288" w:lineRule="auto"/>
              <w:ind w:right="195"/>
              <w:jc w:val="both"/>
              <w:rPr>
                <w:rFonts w:ascii="Times New Roman" w:hAnsi="Times New Roman" w:cs="Times New Roman"/>
              </w:rPr>
            </w:pPr>
            <w:r w:rsidRPr="00F37B09">
              <w:rPr>
                <w:rFonts w:ascii="Times New Roman" w:hAnsi="Times New Roman" w:cs="Times New Roman"/>
              </w:rPr>
              <w:t>stopnja prostih delovnih mest se je v nekaterih dejavnostih v zadnjih mesecih močno zvišala,</w:t>
            </w:r>
          </w:p>
          <w:p w14:paraId="13CEA657" w14:textId="2A1C793D" w:rsidR="00F37B09" w:rsidRDefault="00F37B09" w:rsidP="00F37B09">
            <w:pPr>
              <w:numPr>
                <w:ilvl w:val="0"/>
                <w:numId w:val="17"/>
              </w:numPr>
              <w:spacing w:after="0" w:line="288" w:lineRule="auto"/>
              <w:ind w:right="195"/>
              <w:jc w:val="both"/>
              <w:rPr>
                <w:rFonts w:ascii="Times New Roman" w:hAnsi="Times New Roman" w:cs="Times New Roman"/>
              </w:rPr>
            </w:pPr>
            <w:r w:rsidRPr="00F37B09">
              <w:rPr>
                <w:rFonts w:ascii="Times New Roman" w:hAnsi="Times New Roman" w:cs="Times New Roman"/>
              </w:rPr>
              <w:t>pomanjkanje delovne sile ponekod omejuje običajno poslovanje.</w:t>
            </w:r>
            <w:r>
              <w:rPr>
                <w:rStyle w:val="Sprotnaopomba-sklic"/>
                <w:rFonts w:ascii="Times New Roman" w:hAnsi="Times New Roman" w:cs="Times New Roman"/>
              </w:rPr>
              <w:footnoteReference w:id="51"/>
            </w:r>
          </w:p>
          <w:p w14:paraId="6527A3F0" w14:textId="77777777" w:rsidR="00F37B09" w:rsidRPr="00F37B09" w:rsidRDefault="00F37B09" w:rsidP="00F37B09">
            <w:pPr>
              <w:spacing w:after="0" w:line="288" w:lineRule="auto"/>
              <w:ind w:left="720" w:right="195"/>
              <w:jc w:val="both"/>
              <w:rPr>
                <w:rFonts w:ascii="Times New Roman" w:hAnsi="Times New Roman" w:cs="Times New Roman"/>
              </w:rPr>
            </w:pPr>
          </w:p>
          <w:p w14:paraId="79D0042F" w14:textId="77777777" w:rsidR="00F37B09" w:rsidRPr="00F37B09" w:rsidRDefault="00F37B09" w:rsidP="00F37B09">
            <w:pPr>
              <w:spacing w:after="0" w:line="288" w:lineRule="auto"/>
              <w:ind w:right="195"/>
              <w:jc w:val="both"/>
              <w:rPr>
                <w:rFonts w:ascii="Times New Roman" w:hAnsi="Times New Roman" w:cs="Times New Roman"/>
              </w:rPr>
            </w:pPr>
            <w:r w:rsidRPr="00F37B09">
              <w:rPr>
                <w:rFonts w:ascii="Times New Roman" w:hAnsi="Times New Roman" w:cs="Times New Roman"/>
                <w:b/>
              </w:rPr>
              <w:t xml:space="preserve">Zaposlenost se bo v nadaljevanju letošnjega leta postopoma še povečevala, brezposelnost pa zniževala; še naprej bo pomemben vpliv epidemičnih razmer; v prihodnjih dveh letih se bodo ugodna gibanja nadaljevala, a bodo v ospredje zaradi demografskih gibanj prišle vedno večje omejitve, povezane z razpoložljivostjo delovne sile. </w:t>
            </w:r>
            <w:r w:rsidRPr="00F37B09">
              <w:rPr>
                <w:rFonts w:ascii="Times New Roman" w:hAnsi="Times New Roman" w:cs="Times New Roman"/>
              </w:rPr>
              <w:t xml:space="preserve">Za leto 2021 pričakujemo 0,8-odstotno rast zaposlenosti in znižanje povprečnega števila brezposelnih, ki bo le še za 2  % večje kot leta 2019. V drugi polovici leta predpostavljamo nadaljevanje zmerne rasti zaposlenosti in postopnega upadanja števila registriranih brezposelnih, kar nakazuje tudi razmeroma visoka raven kratkoročnega kazalnika pričakovanj o prihodnjem zaposlovanju. Z rastjo povpraševanja po delu se bo krepil tudi obseg opravljenih delovnih ur. Gibanja na trgu dela bodo sicer še naprej močno odvisna od razvoja epidemične slike. V prihodnjih dveh letih naj bi se okrevanje na trgu dela postopno nadaljevalo, pri čemer bo ob koncu obdobja napovedi število zaposlenih za okoli 30 tisoč večje kot leta 2019, število brezposelnih pa bo padlo na 65 tisoč. Ocenjujemo, da se bo povečala stopnja aktivnosti v starostnih skupinah 55–64 let in tudi 15–29 let ter da se bodo na trg dela postopoma znova vključevale tudi osebe, ki so zlasti na začetku lanskega leta (začasno) prestopile v neaktivnost, kar se bo odrazilo v nadaljnjem povečevanju stopnje aktivnosti. Povpraševanje po delu bo še naprej delovalo kot dejavnik privabljanja tujih delavcev, s čimer se bo neto selitveni priliv, ki je ob koncu lanskega in v začetku letošnjega leta sicer vidno upadel, postopno povečeval. V prihodnjih letih bodo na gibanja na trgu dela vedno bolj vplivale omejitve, povezane z razpoložljivostjo </w:t>
            </w:r>
            <w:r w:rsidRPr="00F37B09">
              <w:rPr>
                <w:rFonts w:ascii="Times New Roman" w:hAnsi="Times New Roman" w:cs="Times New Roman"/>
              </w:rPr>
              <w:lastRenderedPageBreak/>
              <w:t xml:space="preserve">delovne sile zaradi demografskih sprememb, kar je bilo značilno tudi za obdobje pred </w:t>
            </w:r>
            <w:proofErr w:type="spellStart"/>
            <w:r w:rsidRPr="00F37B09">
              <w:rPr>
                <w:rFonts w:ascii="Times New Roman" w:hAnsi="Times New Roman" w:cs="Times New Roman"/>
              </w:rPr>
              <w:t>koronakrizo</w:t>
            </w:r>
            <w:proofErr w:type="spellEnd"/>
            <w:r w:rsidRPr="00F37B09">
              <w:rPr>
                <w:rFonts w:ascii="Times New Roman" w:hAnsi="Times New Roman" w:cs="Times New Roman"/>
              </w:rPr>
              <w:t>. Razmere na trgu dela bi zaradi tega lahko znova pomenile vedno večjo omejitev za rast dodane vrednosti.</w:t>
            </w:r>
          </w:p>
          <w:p w14:paraId="3C3D8233" w14:textId="77777777" w:rsidR="00F37B09" w:rsidRPr="00F37B09" w:rsidRDefault="00F37B09" w:rsidP="00F37B09">
            <w:pPr>
              <w:spacing w:after="0" w:line="288" w:lineRule="auto"/>
              <w:ind w:right="195"/>
              <w:jc w:val="both"/>
              <w:rPr>
                <w:rFonts w:ascii="Times New Roman" w:hAnsi="Times New Roman" w:cs="Times New Roman"/>
              </w:rPr>
            </w:pPr>
            <w:r w:rsidRPr="00F37B09">
              <w:rPr>
                <w:rFonts w:ascii="Times New Roman" w:hAnsi="Times New Roman" w:cs="Times New Roman"/>
              </w:rPr>
              <w:t>Izpostavljene napovedi v tem delu so tako:</w:t>
            </w:r>
          </w:p>
          <w:p w14:paraId="1EB8B393" w14:textId="77777777" w:rsidR="00F37B09" w:rsidRPr="00F37B09" w:rsidRDefault="00F37B09" w:rsidP="00F37B09">
            <w:pPr>
              <w:numPr>
                <w:ilvl w:val="0"/>
                <w:numId w:val="17"/>
              </w:numPr>
              <w:spacing w:after="0" w:line="288" w:lineRule="auto"/>
              <w:ind w:right="195"/>
              <w:jc w:val="both"/>
              <w:rPr>
                <w:rFonts w:ascii="Times New Roman" w:hAnsi="Times New Roman" w:cs="Times New Roman"/>
              </w:rPr>
            </w:pPr>
            <w:r w:rsidRPr="00F37B09">
              <w:rPr>
                <w:rFonts w:ascii="Times New Roman" w:hAnsi="Times New Roman" w:cs="Times New Roman"/>
              </w:rPr>
              <w:t>kratkoročno pričakovanje o zaposlovanju nakazujejo nadaljnjo, a zmernejšo rast zaposlenosti,</w:t>
            </w:r>
          </w:p>
          <w:p w14:paraId="2ECDC819" w14:textId="77777777" w:rsidR="00F37B09" w:rsidRPr="00F37B09" w:rsidRDefault="00F37B09" w:rsidP="00F37B09">
            <w:pPr>
              <w:numPr>
                <w:ilvl w:val="0"/>
                <w:numId w:val="17"/>
              </w:numPr>
              <w:spacing w:after="0" w:line="288" w:lineRule="auto"/>
              <w:ind w:right="195"/>
              <w:jc w:val="both"/>
              <w:rPr>
                <w:rFonts w:ascii="Times New Roman" w:hAnsi="Times New Roman" w:cs="Times New Roman"/>
              </w:rPr>
            </w:pPr>
            <w:r w:rsidRPr="00F37B09">
              <w:rPr>
                <w:rFonts w:ascii="Times New Roman" w:hAnsi="Times New Roman" w:cs="Times New Roman"/>
              </w:rPr>
              <w:t>participacija na trgu dela je v najbolj aktivni starosti (30-54 let) že visoka, zato se bo participacija v prihodnje zviševala zlasti med starejšimi,</w:t>
            </w:r>
          </w:p>
          <w:p w14:paraId="27823BAE" w14:textId="01F47C3A" w:rsidR="00F37B09" w:rsidRPr="00F37B09" w:rsidRDefault="00F37B09" w:rsidP="00F37B09">
            <w:pPr>
              <w:numPr>
                <w:ilvl w:val="0"/>
                <w:numId w:val="17"/>
              </w:numPr>
              <w:spacing w:after="0" w:line="288" w:lineRule="auto"/>
              <w:ind w:right="195"/>
              <w:jc w:val="both"/>
              <w:rPr>
                <w:rFonts w:ascii="Times New Roman" w:hAnsi="Times New Roman" w:cs="Times New Roman"/>
              </w:rPr>
            </w:pPr>
            <w:r w:rsidRPr="00F37B09">
              <w:rPr>
                <w:rFonts w:ascii="Times New Roman" w:hAnsi="Times New Roman" w:cs="Times New Roman"/>
              </w:rPr>
              <w:t>neugodna demografska gibanja (povečevanje deleža starejšega prebivalstva) se bo v prihodnje nadaljevala in povzročala pomanjkanje delovne sile.</w:t>
            </w:r>
            <w:r>
              <w:rPr>
                <w:rStyle w:val="Sprotnaopomba-sklic"/>
                <w:rFonts w:ascii="Times New Roman" w:hAnsi="Times New Roman" w:cs="Times New Roman"/>
              </w:rPr>
              <w:footnoteReference w:id="52"/>
            </w:r>
          </w:p>
          <w:p w14:paraId="1638D2C4" w14:textId="77777777" w:rsidR="00570E02" w:rsidRPr="00D14DBF" w:rsidRDefault="00570E02" w:rsidP="00570E02">
            <w:pPr>
              <w:spacing w:after="0" w:line="288" w:lineRule="auto"/>
              <w:ind w:right="195"/>
              <w:jc w:val="both"/>
              <w:rPr>
                <w:rFonts w:ascii="Times New Roman" w:hAnsi="Times New Roman" w:cs="Times New Roman"/>
              </w:rPr>
            </w:pPr>
          </w:p>
          <w:p w14:paraId="2AF1D2FA" w14:textId="0E8003DE" w:rsidR="00CC28C7" w:rsidRPr="00D14DBF" w:rsidRDefault="00CC28C7" w:rsidP="00431F4C">
            <w:pPr>
              <w:spacing w:after="0" w:line="288" w:lineRule="auto"/>
              <w:ind w:right="195"/>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t xml:space="preserve">Zagotavljanje dovolj širokega nabora </w:t>
            </w:r>
            <w:r w:rsidR="0035633E">
              <w:rPr>
                <w:rFonts w:ascii="Times New Roman" w:eastAsia="Times New Roman" w:hAnsi="Times New Roman" w:cs="Times New Roman"/>
                <w:b/>
                <w:lang w:eastAsia="sl-SI"/>
              </w:rPr>
              <w:t>splošnih in poklicnih kompetenc</w:t>
            </w:r>
            <w:r w:rsidRPr="00D14DBF">
              <w:rPr>
                <w:rFonts w:ascii="Times New Roman" w:eastAsia="Times New Roman" w:hAnsi="Times New Roman" w:cs="Times New Roman"/>
                <w:b/>
                <w:lang w:eastAsia="sl-SI"/>
              </w:rPr>
              <w:t xml:space="preserve"> </w:t>
            </w:r>
          </w:p>
          <w:p w14:paraId="1A377FFD" w14:textId="77777777" w:rsidR="00CC28C7" w:rsidRPr="00D14DBF" w:rsidRDefault="00B703E8" w:rsidP="00431F4C">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Ob neugodnih demografskih gibanjih postaja razvoj ustreznega znanja in spretnosti pri mladih in odraslih vedno večji izziv. Premiki v strukturi vpisanih v terciarno izobraževanje ne zadoščajo, potrebna je krepitev vseživljenjskega učenja in prekvalifikacij</w:t>
            </w:r>
            <w:r w:rsidRPr="00D14DBF">
              <w:rPr>
                <w:rFonts w:ascii="Times New Roman" w:eastAsia="Times New Roman" w:hAnsi="Times New Roman" w:cs="Times New Roman"/>
                <w:vertAlign w:val="superscript"/>
                <w:lang w:eastAsia="sl-SI"/>
              </w:rPr>
              <w:footnoteReference w:id="53"/>
            </w:r>
            <w:r w:rsidR="00115A69" w:rsidRPr="00D14DBF">
              <w:rPr>
                <w:rFonts w:ascii="Times New Roman" w:eastAsia="Times New Roman" w:hAnsi="Times New Roman" w:cs="Times New Roman"/>
                <w:lang w:eastAsia="sl-SI"/>
              </w:rPr>
              <w:t>,</w:t>
            </w:r>
            <w:r w:rsidRPr="00D14DBF">
              <w:rPr>
                <w:rFonts w:ascii="Times New Roman" w:eastAsia="Times New Roman" w:hAnsi="Times New Roman" w:cs="Times New Roman"/>
                <w:lang w:eastAsia="sl-SI"/>
              </w:rPr>
              <w:t xml:space="preserve"> </w:t>
            </w:r>
            <w:r w:rsidR="00C76A4D" w:rsidRPr="00D14DBF">
              <w:rPr>
                <w:rFonts w:ascii="Times New Roman" w:eastAsia="Times New Roman" w:hAnsi="Times New Roman" w:cs="Times New Roman"/>
                <w:lang w:eastAsia="sl-SI"/>
              </w:rPr>
              <w:t xml:space="preserve">kot tudi vidnejša </w:t>
            </w:r>
            <w:r w:rsidRPr="00D14DBF">
              <w:rPr>
                <w:rFonts w:ascii="Times New Roman" w:eastAsia="Times New Roman" w:hAnsi="Times New Roman" w:cs="Times New Roman"/>
                <w:lang w:eastAsia="sl-SI"/>
              </w:rPr>
              <w:t xml:space="preserve">vloga vseživljenjske karierne orientacije ter močnejše povezovanje z razvojnimi pristopi na osi dijak/študent </w:t>
            </w:r>
            <w:r w:rsidR="00115A69" w:rsidRPr="00D14DBF">
              <w:rPr>
                <w:rFonts w:ascii="Times New Roman" w:eastAsia="Times New Roman" w:hAnsi="Times New Roman" w:cs="Times New Roman"/>
                <w:lang w:eastAsia="sl-SI"/>
              </w:rPr>
              <w:t>–</w:t>
            </w:r>
            <w:r w:rsidRPr="00D14DBF">
              <w:rPr>
                <w:rFonts w:ascii="Times New Roman" w:eastAsia="Times New Roman" w:hAnsi="Times New Roman" w:cs="Times New Roman"/>
                <w:lang w:eastAsia="sl-SI"/>
              </w:rPr>
              <w:t xml:space="preserve"> institucije znanja – gospodarstvo. </w:t>
            </w:r>
            <w:r w:rsidR="00AD4164" w:rsidRPr="00D14DBF">
              <w:rPr>
                <w:rFonts w:ascii="Times New Roman" w:eastAsia="Times New Roman" w:hAnsi="Times New Roman" w:cs="Times New Roman"/>
                <w:lang w:eastAsia="sl-SI"/>
              </w:rPr>
              <w:t>Zaradi epidemije se je v drugem četrtletju leta 2020 vključenost odraslih v vseživljenjsko učenje močno znižala (na 5,6 %) in se je prvič spustila pod povprečje EU (7,9 %)</w:t>
            </w:r>
            <w:r w:rsidR="00AD4164" w:rsidRPr="00D14DBF">
              <w:rPr>
                <w:rStyle w:val="Sprotnaopomba-sklic"/>
                <w:rFonts w:ascii="Times New Roman" w:eastAsia="Times New Roman" w:hAnsi="Times New Roman" w:cs="Times New Roman"/>
                <w:lang w:eastAsia="sl-SI"/>
              </w:rPr>
              <w:footnoteReference w:id="54"/>
            </w:r>
            <w:r w:rsidR="00AD4164" w:rsidRPr="00D14DBF">
              <w:rPr>
                <w:rFonts w:ascii="Times New Roman" w:eastAsia="Times New Roman" w:hAnsi="Times New Roman" w:cs="Times New Roman"/>
                <w:lang w:eastAsia="sl-SI"/>
              </w:rPr>
              <w:t xml:space="preserve">. </w:t>
            </w:r>
            <w:r w:rsidR="00CC28C7" w:rsidRPr="00D14DBF">
              <w:rPr>
                <w:rFonts w:ascii="Times New Roman" w:eastAsia="Times New Roman" w:hAnsi="Times New Roman" w:cs="Times New Roman"/>
                <w:lang w:eastAsia="sl-SI"/>
              </w:rPr>
              <w:t>Delodajalci pri zaposlovanju izpostavljalo pomanjkanje poklicno specifičnih znanj, horizontalnih veščin in neustrezno izobrazbo. Potrebe delodajalcev so presegle ponudbo predvsem za področja tehničnih poklicev, zdravstva in socialnega varstva ter poklicih za preprosta dela.</w:t>
            </w:r>
            <w:r w:rsidR="00CC28C7" w:rsidRPr="00D14DBF">
              <w:rPr>
                <w:rFonts w:ascii="Times New Roman" w:eastAsia="Times New Roman" w:hAnsi="Times New Roman" w:cs="Times New Roman"/>
                <w:vertAlign w:val="superscript"/>
                <w:lang w:eastAsia="sl-SI"/>
              </w:rPr>
              <w:footnoteReference w:id="55"/>
            </w:r>
            <w:r w:rsidR="00CC28C7" w:rsidRPr="00D14DBF">
              <w:rPr>
                <w:rFonts w:ascii="Times New Roman" w:eastAsia="Times New Roman" w:hAnsi="Times New Roman" w:cs="Times New Roman"/>
                <w:lang w:eastAsia="sl-SI"/>
              </w:rPr>
              <w:t xml:space="preserve"> Do leta 2030 pričakujemo predvsem rast poslovnih in predelovalnih dejavnosti, znižanje pa v primarnih dejavnostih.</w:t>
            </w:r>
            <w:r w:rsidR="00CC28C7" w:rsidRPr="00D14DBF">
              <w:rPr>
                <w:rFonts w:ascii="Times New Roman" w:eastAsia="Times New Roman" w:hAnsi="Times New Roman" w:cs="Times New Roman"/>
                <w:vertAlign w:val="superscript"/>
                <w:lang w:eastAsia="sl-SI"/>
              </w:rPr>
              <w:footnoteReference w:id="56"/>
            </w:r>
            <w:r w:rsidR="00CC28C7" w:rsidRPr="00D14DBF">
              <w:rPr>
                <w:rFonts w:ascii="Times New Roman" w:eastAsia="Times New Roman" w:hAnsi="Times New Roman" w:cs="Times New Roman"/>
                <w:lang w:eastAsia="sl-SI"/>
              </w:rPr>
              <w:t xml:space="preserve"> Potrebna je krepitev digitalnih spretnosti in znanj</w:t>
            </w:r>
            <w:r w:rsidR="00CC28C7" w:rsidRPr="00D14DBF">
              <w:rPr>
                <w:rFonts w:ascii="Times New Roman" w:eastAsia="Times New Roman" w:hAnsi="Times New Roman" w:cs="Times New Roman"/>
                <w:vertAlign w:val="superscript"/>
                <w:lang w:eastAsia="sl-SI"/>
              </w:rPr>
              <w:footnoteReference w:id="57"/>
            </w:r>
            <w:r w:rsidR="00CC28C7" w:rsidRPr="00D14DBF">
              <w:rPr>
                <w:rFonts w:ascii="Times New Roman" w:eastAsia="Times New Roman" w:hAnsi="Times New Roman" w:cs="Times New Roman"/>
                <w:lang w:eastAsia="sl-SI"/>
              </w:rPr>
              <w:t>,</w:t>
            </w:r>
            <w:r w:rsidR="00115A69" w:rsidRPr="00D14DBF">
              <w:rPr>
                <w:rFonts w:ascii="Times New Roman" w:eastAsia="Times New Roman" w:hAnsi="Times New Roman" w:cs="Times New Roman"/>
                <w:lang w:eastAsia="sl-SI"/>
              </w:rPr>
              <w:t xml:space="preserve"> </w:t>
            </w:r>
            <w:r w:rsidR="00CC28C7" w:rsidRPr="00D14DBF">
              <w:rPr>
                <w:rFonts w:ascii="Times New Roman" w:eastAsia="Times New Roman" w:hAnsi="Times New Roman" w:cs="Times New Roman"/>
                <w:lang w:eastAsia="sl-SI"/>
              </w:rPr>
              <w:t>znanj za energetski prehod, krožno gospodarstvo, blaženje in prilagajanje podnebnim spremembam ter za družbeni razvoj nasploh. Poleg vlaganja v programe in kadre so neizogibna tudi vlaganja v infrastrukturne pogoje in opremo ter sistem spremljanja</w:t>
            </w:r>
            <w:r w:rsidR="00CC28C7" w:rsidRPr="00D14DBF">
              <w:rPr>
                <w:rFonts w:ascii="Times New Roman" w:eastAsia="Times New Roman" w:hAnsi="Times New Roman" w:cs="Times New Roman"/>
                <w:vertAlign w:val="superscript"/>
                <w:lang w:eastAsia="sl-SI"/>
              </w:rPr>
              <w:footnoteReference w:id="58"/>
            </w:r>
            <w:r w:rsidR="00CC28C7" w:rsidRPr="00D14DBF">
              <w:rPr>
                <w:rFonts w:ascii="Times New Roman" w:eastAsia="Times New Roman" w:hAnsi="Times New Roman" w:cs="Times New Roman"/>
                <w:vertAlign w:val="superscript"/>
                <w:lang w:eastAsia="sl-SI"/>
              </w:rPr>
              <w:t>,</w:t>
            </w:r>
            <w:r w:rsidR="00CC28C7" w:rsidRPr="00D14DBF">
              <w:rPr>
                <w:rFonts w:ascii="Times New Roman" w:eastAsia="Times New Roman" w:hAnsi="Times New Roman" w:cs="Times New Roman"/>
                <w:vertAlign w:val="superscript"/>
                <w:lang w:eastAsia="sl-SI"/>
              </w:rPr>
              <w:footnoteReference w:id="59"/>
            </w:r>
            <w:r w:rsidR="00CC28C7" w:rsidRPr="00D14DBF">
              <w:rPr>
                <w:rFonts w:ascii="Times New Roman" w:eastAsia="Times New Roman" w:hAnsi="Times New Roman" w:cs="Times New Roman"/>
                <w:vertAlign w:val="superscript"/>
                <w:lang w:eastAsia="sl-SI"/>
              </w:rPr>
              <w:t>,</w:t>
            </w:r>
            <w:r w:rsidR="00CC28C7" w:rsidRPr="00D14DBF">
              <w:rPr>
                <w:rFonts w:ascii="Times New Roman" w:eastAsia="Times New Roman" w:hAnsi="Times New Roman" w:cs="Times New Roman"/>
                <w:vertAlign w:val="superscript"/>
                <w:lang w:eastAsia="sl-SI"/>
              </w:rPr>
              <w:footnoteReference w:id="60"/>
            </w:r>
            <w:r w:rsidR="00CC28C7" w:rsidRPr="00D14DBF">
              <w:rPr>
                <w:rFonts w:ascii="Times New Roman" w:eastAsia="Times New Roman" w:hAnsi="Times New Roman" w:cs="Times New Roman"/>
                <w:lang w:eastAsia="sl-SI"/>
              </w:rPr>
              <w:t xml:space="preserve">. </w:t>
            </w:r>
          </w:p>
          <w:p w14:paraId="30E8124F" w14:textId="3251B9A4" w:rsidR="002A51AC" w:rsidRPr="00D14DBF" w:rsidRDefault="002A51AC" w:rsidP="00431F4C">
            <w:pPr>
              <w:spacing w:after="0" w:line="288" w:lineRule="auto"/>
              <w:ind w:right="195"/>
              <w:jc w:val="both"/>
              <w:rPr>
                <w:rFonts w:ascii="Times New Roman" w:eastAsia="Times New Roman" w:hAnsi="Times New Roman" w:cs="Times New Roman"/>
                <w:lang w:eastAsia="sl-SI"/>
              </w:rPr>
            </w:pPr>
          </w:p>
          <w:p w14:paraId="521334C5" w14:textId="77777777" w:rsidR="00CC28C7" w:rsidRPr="00D14DBF" w:rsidRDefault="00CC28C7" w:rsidP="00431F4C">
            <w:pPr>
              <w:spacing w:after="0" w:line="288" w:lineRule="auto"/>
              <w:ind w:right="195"/>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lastRenderedPageBreak/>
              <w:t>Zagotavljanje solidarnih in vzdržnih sistemov socialne zaščite, zdravstvenega varstva in dolgotrajne oskrbe</w:t>
            </w:r>
          </w:p>
          <w:p w14:paraId="45DC3BC3" w14:textId="4322D65C" w:rsidR="00CC28C7" w:rsidRPr="00D14DBF" w:rsidRDefault="00CC28C7" w:rsidP="00431F4C">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Za zagotovitev odpornosti zdravstvenega sistema in sistema dolgotrajne oskrbe je potrebna zadostna oskrba s kritično medicinsko opremo in odprava pomanjkanja zdravstvenih delavcev</w:t>
            </w:r>
            <w:r w:rsidRPr="00D14DBF">
              <w:rPr>
                <w:rFonts w:ascii="Times New Roman" w:eastAsia="Times New Roman" w:hAnsi="Times New Roman" w:cs="Times New Roman"/>
                <w:vertAlign w:val="superscript"/>
                <w:lang w:eastAsia="sl-SI"/>
              </w:rPr>
              <w:footnoteReference w:id="61"/>
            </w:r>
            <w:r w:rsidRPr="00D14DBF">
              <w:rPr>
                <w:rFonts w:ascii="Times New Roman" w:eastAsia="Times New Roman" w:hAnsi="Times New Roman" w:cs="Times New Roman"/>
                <w:lang w:eastAsia="sl-SI"/>
              </w:rPr>
              <w:t xml:space="preserve">, kar se je še posebej pokazalo med epidemijo. Zaradi staranja prebivalstva je potrebno povečati obstoječe kapacitete za zagotavljanje dolgotrajne oskrbe, okrepiti </w:t>
            </w:r>
            <w:proofErr w:type="spellStart"/>
            <w:r w:rsidRPr="00D14DBF">
              <w:rPr>
                <w:rFonts w:ascii="Times New Roman" w:eastAsia="Times New Roman" w:hAnsi="Times New Roman" w:cs="Times New Roman"/>
                <w:lang w:eastAsia="sl-SI"/>
              </w:rPr>
              <w:t>deinstitucionalizacijo</w:t>
            </w:r>
            <w:proofErr w:type="spellEnd"/>
            <w:r w:rsidRPr="00D14DBF">
              <w:rPr>
                <w:rFonts w:ascii="Times New Roman" w:eastAsia="Times New Roman" w:hAnsi="Times New Roman" w:cs="Times New Roman"/>
                <w:lang w:eastAsia="sl-SI"/>
              </w:rPr>
              <w:t xml:space="preserve"> in zagotoviti boljšo oskrbo na domu.</w:t>
            </w:r>
            <w:r w:rsidRPr="00D14DBF">
              <w:rPr>
                <w:rFonts w:ascii="Times New Roman" w:eastAsia="Times New Roman" w:hAnsi="Times New Roman" w:cs="Times New Roman"/>
                <w:vertAlign w:val="superscript"/>
                <w:lang w:eastAsia="sl-SI"/>
              </w:rPr>
              <w:footnoteReference w:id="62"/>
            </w:r>
            <w:r w:rsidR="006F4D0B" w:rsidRPr="00D14DBF">
              <w:rPr>
                <w:rFonts w:ascii="Times New Roman" w:eastAsia="Times New Roman" w:hAnsi="Times New Roman" w:cs="Times New Roman"/>
                <w:lang w:eastAsia="sl-SI"/>
              </w:rPr>
              <w:t xml:space="preserve"> Leta 2019 je v institucionalnem varstvu v KRVS živelo 2.802 odraslih, od tega jih</w:t>
            </w:r>
            <w:r w:rsidR="00DC4F4F">
              <w:rPr>
                <w:rFonts w:ascii="Times New Roman" w:eastAsia="Times New Roman" w:hAnsi="Times New Roman" w:cs="Times New Roman"/>
                <w:lang w:eastAsia="sl-SI"/>
              </w:rPr>
              <w:t xml:space="preserve"> je</w:t>
            </w:r>
            <w:r w:rsidR="006F4D0B" w:rsidRPr="00D14DBF">
              <w:rPr>
                <w:rFonts w:ascii="Times New Roman" w:eastAsia="Times New Roman" w:hAnsi="Times New Roman" w:cs="Times New Roman"/>
                <w:lang w:eastAsia="sl-SI"/>
              </w:rPr>
              <w:t xml:space="preserve"> le 296 živ</w:t>
            </w:r>
            <w:r w:rsidR="00DC4F4F">
              <w:rPr>
                <w:rFonts w:ascii="Times New Roman" w:eastAsia="Times New Roman" w:hAnsi="Times New Roman" w:cs="Times New Roman"/>
                <w:lang w:eastAsia="sl-SI"/>
              </w:rPr>
              <w:t>elo</w:t>
            </w:r>
            <w:r w:rsidR="006F4D0B" w:rsidRPr="00D14DBF">
              <w:rPr>
                <w:rFonts w:ascii="Times New Roman" w:eastAsia="Times New Roman" w:hAnsi="Times New Roman" w:cs="Times New Roman"/>
                <w:lang w:eastAsia="sl-SI"/>
              </w:rPr>
              <w:t xml:space="preserve"> v vmesnih strukturah (stanovanjskih skupinah manjših od 6 ljudi), v KRZS pa 1.779 odraslih, od tega jih </w:t>
            </w:r>
            <w:r w:rsidR="00DC4F4F">
              <w:rPr>
                <w:rFonts w:ascii="Times New Roman" w:eastAsia="Times New Roman" w:hAnsi="Times New Roman" w:cs="Times New Roman"/>
                <w:lang w:eastAsia="sl-SI"/>
              </w:rPr>
              <w:t>je le</w:t>
            </w:r>
            <w:r w:rsidR="006F4D0B" w:rsidRPr="00D14DBF">
              <w:rPr>
                <w:rFonts w:ascii="Times New Roman" w:eastAsia="Times New Roman" w:hAnsi="Times New Roman" w:cs="Times New Roman"/>
                <w:lang w:eastAsia="sl-SI"/>
              </w:rPr>
              <w:t xml:space="preserve"> 172 živ</w:t>
            </w:r>
            <w:r w:rsidR="00DC4F4F">
              <w:rPr>
                <w:rFonts w:ascii="Times New Roman" w:eastAsia="Times New Roman" w:hAnsi="Times New Roman" w:cs="Times New Roman"/>
                <w:lang w:eastAsia="sl-SI"/>
              </w:rPr>
              <w:t>elo</w:t>
            </w:r>
            <w:r w:rsidR="006F4D0B" w:rsidRPr="00D14DBF">
              <w:rPr>
                <w:rFonts w:ascii="Times New Roman" w:eastAsia="Times New Roman" w:hAnsi="Times New Roman" w:cs="Times New Roman"/>
                <w:lang w:eastAsia="sl-SI"/>
              </w:rPr>
              <w:t xml:space="preserve"> v vmesnih strukturah.</w:t>
            </w:r>
            <w:r w:rsidRPr="00D14DBF">
              <w:rPr>
                <w:rFonts w:ascii="Times New Roman" w:eastAsia="Times New Roman" w:hAnsi="Times New Roman" w:cs="Times New Roman"/>
                <w:lang w:eastAsia="sl-SI"/>
              </w:rPr>
              <w:t xml:space="preserve"> V Sloveniji zaznavamo poslabšane kazalnike življenjskega sloga, ki se zrcalijo v višjih stopnjah absentizma zaradi bolezni. Epidemija covid-19 je pustila znatne posledice tudi na področju duševnega zdravja. Več pozornosti je treba nameniti preventivnim aktivnostim</w:t>
            </w:r>
            <w:r w:rsidRPr="00D14DBF">
              <w:rPr>
                <w:rFonts w:ascii="Times New Roman" w:eastAsia="Times New Roman" w:hAnsi="Times New Roman" w:cs="Times New Roman"/>
                <w:vertAlign w:val="superscript"/>
                <w:lang w:eastAsia="sl-SI"/>
              </w:rPr>
              <w:footnoteReference w:id="63"/>
            </w:r>
            <w:r w:rsidRPr="00D14DBF">
              <w:rPr>
                <w:rFonts w:ascii="Times New Roman" w:eastAsia="Times New Roman" w:hAnsi="Times New Roman" w:cs="Times New Roman"/>
                <w:lang w:eastAsia="sl-SI"/>
              </w:rPr>
              <w:t xml:space="preserve"> in novim (alternativnim) modelom zdravstvene oskrbe. V luči epidemije covid-19 se je pokazala tudi potreba po ureditvi zdravstvene infrastrukture s področja nalezljivih bolezni. </w:t>
            </w:r>
            <w:r w:rsidR="001B00A3" w:rsidRPr="00D14DBF">
              <w:rPr>
                <w:rFonts w:ascii="Times New Roman" w:eastAsia="Times New Roman" w:hAnsi="Times New Roman" w:cs="Times New Roman"/>
                <w:lang w:eastAsia="sl-SI"/>
              </w:rPr>
              <w:t>V času epidemije je bila presežna umrljivost v Sloveniji višja kot v večini evropskih držav, novembra in decembra 2020, kar 91- in 80-odstotna.</w:t>
            </w:r>
          </w:p>
          <w:p w14:paraId="2CED8BA5" w14:textId="77777777" w:rsidR="00CC28C7" w:rsidRPr="00D14DBF" w:rsidRDefault="00CC28C7" w:rsidP="00431F4C">
            <w:pPr>
              <w:spacing w:after="0" w:line="288" w:lineRule="auto"/>
              <w:ind w:right="195"/>
              <w:jc w:val="both"/>
              <w:rPr>
                <w:rFonts w:ascii="Times New Roman" w:eastAsia="Times New Roman" w:hAnsi="Times New Roman" w:cs="Times New Roman"/>
                <w:lang w:eastAsia="sl-SI"/>
              </w:rPr>
            </w:pPr>
          </w:p>
          <w:p w14:paraId="301310AF" w14:textId="77777777" w:rsidR="00CC28C7" w:rsidRPr="00D14DBF" w:rsidRDefault="00CC28C7" w:rsidP="00431F4C">
            <w:pPr>
              <w:spacing w:after="0" w:line="288" w:lineRule="auto"/>
              <w:ind w:right="195"/>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t>Obvladovanje revščine in materialne prikrajšanosti</w:t>
            </w:r>
          </w:p>
          <w:p w14:paraId="22D064B5" w14:textId="3CD7EFC7" w:rsidR="004A1EA0" w:rsidRPr="00D14DBF" w:rsidRDefault="004A1EA0" w:rsidP="004A1EA0">
            <w:pPr>
              <w:spacing w:after="0" w:line="288" w:lineRule="auto"/>
              <w:ind w:right="195"/>
              <w:jc w:val="both"/>
              <w:rPr>
                <w:rFonts w:ascii="Times New Roman" w:eastAsia="Times New Roman" w:hAnsi="Times New Roman" w:cs="Times New Roman"/>
                <w:lang w:eastAsia="sl-SI"/>
              </w:rPr>
            </w:pPr>
            <w:r w:rsidRPr="00235B99">
              <w:rPr>
                <w:rFonts w:ascii="Times New Roman" w:eastAsia="Times New Roman" w:hAnsi="Times New Roman" w:cs="Times New Roman"/>
                <w:bCs/>
                <w:lang w:eastAsia="sl-SI"/>
              </w:rPr>
              <w:t>Stopnja tveganja revščine in socialne izključenosti je v Sloveniji pod povprečjem EU-28</w:t>
            </w:r>
            <w:r w:rsidRPr="00235B99">
              <w:rPr>
                <w:rFonts w:ascii="Times New Roman" w:eastAsia="Times New Roman" w:hAnsi="Times New Roman" w:cs="Times New Roman"/>
                <w:lang w:eastAsia="sl-SI"/>
              </w:rPr>
              <w:t>.</w:t>
            </w:r>
            <w:r w:rsidRPr="00D14DBF">
              <w:rPr>
                <w:rFonts w:ascii="Times New Roman" w:eastAsia="Times New Roman" w:hAnsi="Times New Roman" w:cs="Times New Roman"/>
                <w:lang w:eastAsia="sl-SI"/>
              </w:rPr>
              <w:t xml:space="preserve"> Leta 2020 je z dohodkom, nižjim od praga revščine, še vedno živelo 254.000 oziroma 12,4 % prebivalcev in je za 11.000 več kot leta 2019. </w:t>
            </w:r>
            <w:r w:rsidR="00CD114B" w:rsidRPr="001F4833">
              <w:rPr>
                <w:rFonts w:ascii="Times New Roman" w:eastAsia="Times New Roman" w:hAnsi="Times New Roman" w:cs="Times New Roman"/>
                <w:lang w:eastAsia="sl-SI"/>
              </w:rPr>
              <w:t>V KRVS je stopnja tveganja revščine znašala 14,1 %, v KRZS pa 10,3 %.</w:t>
            </w:r>
            <w:r w:rsidR="00D14DBF" w:rsidRPr="001F4833">
              <w:rPr>
                <w:rStyle w:val="Sprotnaopomba-sklic"/>
                <w:rFonts w:ascii="Times New Roman" w:eastAsia="Times New Roman" w:hAnsi="Times New Roman" w:cs="Times New Roman"/>
                <w:lang w:eastAsia="sl-SI"/>
              </w:rPr>
              <w:footnoteReference w:id="64"/>
            </w:r>
            <w:r w:rsidR="00CD114B" w:rsidRPr="001F4833">
              <w:rPr>
                <w:rFonts w:ascii="Times New Roman" w:eastAsia="Times New Roman" w:hAnsi="Times New Roman" w:cs="Times New Roman"/>
                <w:lang w:eastAsia="sl-SI"/>
              </w:rPr>
              <w:t xml:space="preserve"> </w:t>
            </w:r>
            <w:r w:rsidRPr="001F4833">
              <w:rPr>
                <w:rFonts w:ascii="Times New Roman" w:eastAsia="Times New Roman" w:hAnsi="Times New Roman" w:cs="Times New Roman"/>
                <w:lang w:eastAsia="sl-SI"/>
              </w:rPr>
              <w:t>Med temi je bilo 97.000 upokojencev (ali 19,5 % vseh</w:t>
            </w:r>
            <w:r w:rsidRPr="00D14DBF">
              <w:rPr>
                <w:rFonts w:ascii="Times New Roman" w:eastAsia="Times New Roman" w:hAnsi="Times New Roman" w:cs="Times New Roman"/>
                <w:lang w:eastAsia="sl-SI"/>
              </w:rPr>
              <w:t xml:space="preserve"> upokojencev), od tega 64.000 upokojenih žensk in 33.000 upokojenih moških; 46.000 je bilo delovno aktivnih (ali 5 % od vseh delovno aktivnih), 38.000 je bilo brezposelnih (ali 43,4 % od vseh brezposelnih), 41.000 je bilo mladoletnih otrok (ali 10,5 % od vseh otrok), 32.000 pa je bilo drugih oseb (ali 19,6 % od vseh nezmožnih za delo, gospodinj, študentov, drugih neaktivnih in nerazvrščenih oseb). Glede na starost se je stopnja tveganja revščine zvišala z</w:t>
            </w:r>
            <w:r w:rsidR="00235B99">
              <w:rPr>
                <w:rFonts w:ascii="Times New Roman" w:eastAsia="Times New Roman" w:hAnsi="Times New Roman" w:cs="Times New Roman"/>
                <w:lang w:eastAsia="sl-SI"/>
              </w:rPr>
              <w:t>a osebe, stare med 30 in 74 let. V</w:t>
            </w:r>
            <w:r w:rsidRPr="00D14DBF">
              <w:rPr>
                <w:rFonts w:ascii="Times New Roman" w:eastAsia="Times New Roman" w:hAnsi="Times New Roman" w:cs="Times New Roman"/>
                <w:lang w:eastAsia="sl-SI"/>
              </w:rPr>
              <w:t xml:space="preserve"> vseh drugih starostnih skupinah se je znižala. Stopnja tveganja revščine se je zvišala za enočlanska starejša gospodinjstva (65 let ali več), gospodinjstva vsaj treh odraslih oseb z vzdrževanimi člani in </w:t>
            </w:r>
            <w:r w:rsidRPr="00D14DBF">
              <w:rPr>
                <w:rFonts w:ascii="Times New Roman" w:eastAsia="Times New Roman" w:hAnsi="Times New Roman" w:cs="Times New Roman"/>
                <w:lang w:eastAsia="sl-SI"/>
              </w:rPr>
              <w:lastRenderedPageBreak/>
              <w:t xml:space="preserve">gospodinjstva dveh odraslih z enim vzdrževanim otrokom. Stopnja dolgotrajnega tveganja revščine se je, glede na prejšnje leto znižala, vendar kljub temu je v Sloveniji v letu 2020 živelo 7,0 % ali 124.000 oseb, ki so bile dalj časa pod pragom tveganja revščine (skoraj vsak štirinajsti). Stopnja resne materialne prikrajšanosti je leta 2020 znašala 3,0 % (62.000 oseb), tveganju socialne izključenosti je bilo leta 2020 izpostavljenih 309.000 oseb oziroma 15,0 % vsega prebivalstva. </w:t>
            </w:r>
          </w:p>
          <w:p w14:paraId="05305EF8" w14:textId="77777777" w:rsidR="00CC28C7" w:rsidRPr="00D14DBF" w:rsidRDefault="00CC28C7" w:rsidP="00431F4C">
            <w:pPr>
              <w:spacing w:after="0" w:line="288" w:lineRule="auto"/>
              <w:ind w:right="195"/>
              <w:jc w:val="both"/>
              <w:rPr>
                <w:rFonts w:ascii="Times New Roman" w:eastAsia="Times New Roman" w:hAnsi="Times New Roman" w:cs="Times New Roman"/>
                <w:lang w:eastAsia="sl-SI"/>
              </w:rPr>
            </w:pPr>
          </w:p>
          <w:p w14:paraId="2BB813D5" w14:textId="269B4A6A" w:rsidR="00CC28C7" w:rsidRPr="00D14DBF" w:rsidRDefault="00CC28C7" w:rsidP="00431F4C">
            <w:pPr>
              <w:spacing w:after="0" w:line="288" w:lineRule="auto"/>
              <w:ind w:right="195"/>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t xml:space="preserve">Krepitev vloge kulture in turizma </w:t>
            </w:r>
          </w:p>
          <w:p w14:paraId="6C97430D" w14:textId="06C7123A" w:rsidR="00D05EAE" w:rsidRDefault="00D05EAE" w:rsidP="00D05EAE">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Turizem v Sloveniji, skupaj z vsemi povezanimi dejavnostmi, ustvarja 9,9 % </w:t>
            </w:r>
            <w:r w:rsidR="00235B99">
              <w:rPr>
                <w:rFonts w:ascii="Times New Roman" w:eastAsia="Times New Roman" w:hAnsi="Times New Roman" w:cs="Times New Roman"/>
                <w:lang w:eastAsia="sl-SI"/>
              </w:rPr>
              <w:t>bruto domačega proizvoda</w:t>
            </w:r>
            <w:r w:rsidRPr="00D14DBF">
              <w:rPr>
                <w:rFonts w:ascii="Times New Roman" w:eastAsia="Times New Roman" w:hAnsi="Times New Roman" w:cs="Times New Roman"/>
                <w:vertAlign w:val="superscript"/>
                <w:lang w:eastAsia="sl-SI"/>
              </w:rPr>
              <w:footnoteReference w:id="65"/>
            </w:r>
            <w:r w:rsidRPr="00D14DBF">
              <w:rPr>
                <w:rFonts w:ascii="Times New Roman" w:eastAsia="Times New Roman" w:hAnsi="Times New Roman" w:cs="Times New Roman"/>
                <w:vertAlign w:val="superscript"/>
                <w:lang w:eastAsia="sl-SI"/>
              </w:rPr>
              <w:t xml:space="preserve"> </w:t>
            </w:r>
            <w:r w:rsidRPr="00D14DBF">
              <w:rPr>
                <w:rFonts w:ascii="Times New Roman" w:eastAsia="Times New Roman" w:hAnsi="Times New Roman" w:cs="Times New Roman"/>
                <w:lang w:eastAsia="sl-SI"/>
              </w:rPr>
              <w:t xml:space="preserve">in zaposluje 6,5 % celotne delovne sile. Prilivi iz mednarodnega turizma so v letu 2019 dosegali 2,753 milijarde </w:t>
            </w:r>
            <w:r w:rsidR="00235B99">
              <w:rPr>
                <w:rFonts w:ascii="Times New Roman" w:eastAsia="Times New Roman" w:hAnsi="Times New Roman" w:cs="Times New Roman"/>
                <w:lang w:eastAsia="sl-SI"/>
              </w:rPr>
              <w:t>EUR</w:t>
            </w:r>
            <w:r w:rsidRPr="00D14DBF">
              <w:rPr>
                <w:rFonts w:ascii="Times New Roman" w:eastAsia="Times New Roman" w:hAnsi="Times New Roman" w:cs="Times New Roman"/>
                <w:lang w:eastAsia="sl-SI"/>
              </w:rPr>
              <w:t>. Turizem je v preteklem obdobju doživljal nadpovprečno rast števila gostov in prenočitev (+35,4 % 2019/2015) v primerjavi s povpr</w:t>
            </w:r>
            <w:r w:rsidR="00235B99">
              <w:rPr>
                <w:rFonts w:ascii="Times New Roman" w:eastAsia="Times New Roman" w:hAnsi="Times New Roman" w:cs="Times New Roman"/>
                <w:lang w:eastAsia="sl-SI"/>
              </w:rPr>
              <w:t>ečjem EU-27 (+15,6 % 2019/2015). Z</w:t>
            </w:r>
            <w:r w:rsidRPr="00D14DBF">
              <w:rPr>
                <w:rFonts w:ascii="Times New Roman" w:eastAsia="Times New Roman" w:hAnsi="Times New Roman" w:cs="Times New Roman"/>
                <w:lang w:eastAsia="sl-SI"/>
              </w:rPr>
              <w:t>aradi določenih sistemskih in strukturnih izzivov pa ni dosegel enake oz. zadostne stopnje rasti prihodkov, dodane vrednosti, produktivnosti, u</w:t>
            </w:r>
            <w:r w:rsidR="00963528">
              <w:rPr>
                <w:rFonts w:ascii="Times New Roman" w:eastAsia="Times New Roman" w:hAnsi="Times New Roman" w:cs="Times New Roman"/>
                <w:lang w:eastAsia="sl-SI"/>
              </w:rPr>
              <w:t>činkovitosti in konkurenčnosti.</w:t>
            </w:r>
            <w:r w:rsidRPr="00D14DBF">
              <w:rPr>
                <w:rFonts w:ascii="Times New Roman" w:eastAsia="Times New Roman" w:hAnsi="Times New Roman" w:cs="Times New Roman"/>
                <w:lang w:eastAsia="sl-SI"/>
              </w:rPr>
              <w:t xml:space="preserve"> Epidemija Covid-19 je turistični sektor izrazito prizadela. V celotnem letu 2020 je bilo v Sloveniji zabeleženih 50,8 % manj prihodov vseh turistov ter 41,7 % manj turističnih prenočitev kot v letu 2019. Upad števila tujih turistov je bil nadpovprečno visok, saj je Slovenija zabeležila 74,1 % manj prihodov tujih turistov in 70,5 % manj prenočitev s strani tujih turistov. Priliv iz naslova izvoza mednarodnih potovanj je v 2020 upadel za več kot 60 % glede na leto 2019, na 1,075 mrd </w:t>
            </w:r>
            <w:r w:rsidR="00235B99">
              <w:rPr>
                <w:rFonts w:ascii="Times New Roman" w:eastAsia="Times New Roman" w:hAnsi="Times New Roman" w:cs="Times New Roman"/>
                <w:lang w:eastAsia="sl-SI"/>
              </w:rPr>
              <w:t>EUR</w:t>
            </w:r>
            <w:r w:rsidRPr="00D14DBF">
              <w:rPr>
                <w:rFonts w:ascii="Times New Roman" w:eastAsia="Times New Roman" w:hAnsi="Times New Roman" w:cs="Times New Roman"/>
                <w:lang w:eastAsia="sl-SI"/>
              </w:rPr>
              <w:t xml:space="preserve">. Pri tem pa je velik del izgube utrpela tudi dejavnost nastanitvenih in gostinskih obratov iz naslova izpada tujih prenočitev. Z več kot 70 % upadom tujih turističnih prihodov glede na leto 2019 se Slovenija uvršča med najbolj prizadete evropske države pri upadu mednarodnega turizma. </w:t>
            </w:r>
          </w:p>
          <w:p w14:paraId="31C76FA8" w14:textId="77777777" w:rsidR="00235B99" w:rsidRPr="00D14DBF" w:rsidRDefault="00235B99" w:rsidP="00D05EAE">
            <w:pPr>
              <w:spacing w:after="0" w:line="288" w:lineRule="auto"/>
              <w:ind w:right="195"/>
              <w:jc w:val="both"/>
              <w:rPr>
                <w:rFonts w:ascii="Times New Roman" w:eastAsia="Times New Roman" w:hAnsi="Times New Roman" w:cs="Times New Roman"/>
                <w:lang w:eastAsia="sl-SI"/>
              </w:rPr>
            </w:pPr>
          </w:p>
          <w:p w14:paraId="108EBFD6" w14:textId="5F08B925" w:rsidR="00D05EAE" w:rsidRPr="00D14DBF" w:rsidRDefault="00D05EAE" w:rsidP="00D05EAE">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Kulturna dediščina je skupno dobro in vrednota življenjskega okolja, zato je pomembna sestavina javnega prostora mest in drugih okolij.</w:t>
            </w:r>
            <w:r w:rsidRPr="00D14DBF">
              <w:rPr>
                <w:rFonts w:ascii="Times New Roman" w:eastAsia="Times New Roman" w:hAnsi="Times New Roman" w:cs="Times New Roman"/>
                <w:vertAlign w:val="superscript"/>
                <w:lang w:eastAsia="sl-SI"/>
              </w:rPr>
              <w:footnoteReference w:id="66"/>
            </w:r>
            <w:r w:rsidRPr="00D14DBF">
              <w:rPr>
                <w:rFonts w:ascii="Times New Roman" w:eastAsia="Times New Roman" w:hAnsi="Times New Roman" w:cs="Times New Roman"/>
                <w:lang w:eastAsia="sl-SI"/>
              </w:rPr>
              <w:t xml:space="preserve"> </w:t>
            </w:r>
            <w:r w:rsidR="00235B99">
              <w:rPr>
                <w:rFonts w:ascii="Times New Roman" w:eastAsia="Times New Roman" w:hAnsi="Times New Roman" w:cs="Times New Roman"/>
                <w:lang w:eastAsia="sl-SI"/>
              </w:rPr>
              <w:t xml:space="preserve"> </w:t>
            </w:r>
            <w:r w:rsidRPr="00D14DBF">
              <w:rPr>
                <w:rFonts w:ascii="Times New Roman" w:eastAsia="Times New Roman" w:hAnsi="Times New Roman" w:cs="Times New Roman"/>
                <w:lang w:eastAsia="sl-SI"/>
              </w:rPr>
              <w:t xml:space="preserve">Investicije v obnovo objektov kulturne dediščine vplivajo na prihodek slovenskega gospodarstva z multiplikatorjem v višini 2,945. Vpliv na dodano vrednost je 1,236. Država lahko pri vzdrževanju nepremične kulturne dediščine v višini 32 mio EUR spodbudi gospodarsko dejavnost z neposrednim in zlasti močnim posrednim vplivom na 137 milijonov </w:t>
            </w:r>
            <w:r w:rsidR="00235B99">
              <w:rPr>
                <w:rFonts w:ascii="Times New Roman" w:eastAsia="Times New Roman" w:hAnsi="Times New Roman" w:cs="Times New Roman"/>
                <w:lang w:eastAsia="sl-SI"/>
              </w:rPr>
              <w:t>EUR</w:t>
            </w:r>
            <w:r w:rsidRPr="00D14DBF">
              <w:rPr>
                <w:rFonts w:ascii="Times New Roman" w:eastAsia="Times New Roman" w:hAnsi="Times New Roman" w:cs="Times New Roman"/>
                <w:lang w:eastAsia="sl-SI"/>
              </w:rPr>
              <w:t xml:space="preserve"> ustvarjenega prihodka, 61 milijonov </w:t>
            </w:r>
            <w:r w:rsidR="00235B99">
              <w:rPr>
                <w:rFonts w:ascii="Times New Roman" w:eastAsia="Times New Roman" w:hAnsi="Times New Roman" w:cs="Times New Roman"/>
                <w:lang w:eastAsia="sl-SI"/>
              </w:rPr>
              <w:t>EUR</w:t>
            </w:r>
            <w:r w:rsidRPr="00D14DBF">
              <w:rPr>
                <w:rFonts w:ascii="Times New Roman" w:eastAsia="Times New Roman" w:hAnsi="Times New Roman" w:cs="Times New Roman"/>
                <w:lang w:eastAsia="sl-SI"/>
              </w:rPr>
              <w:t xml:space="preserve"> </w:t>
            </w:r>
            <w:r w:rsidRPr="00D14DBF">
              <w:rPr>
                <w:rFonts w:ascii="Times New Roman" w:eastAsia="Times New Roman" w:hAnsi="Times New Roman" w:cs="Times New Roman"/>
                <w:lang w:eastAsia="sl-SI"/>
              </w:rPr>
              <w:lastRenderedPageBreak/>
              <w:t xml:space="preserve">dodane vrednosti ter 1800 angažiranimi zaposlenimi. Neto javnofinančni učinek je pozitiven za 6 milijonov </w:t>
            </w:r>
            <w:r w:rsidR="00235B99">
              <w:rPr>
                <w:rFonts w:ascii="Times New Roman" w:eastAsia="Times New Roman" w:hAnsi="Times New Roman" w:cs="Times New Roman"/>
                <w:lang w:eastAsia="sl-SI"/>
              </w:rPr>
              <w:t>EUR</w:t>
            </w:r>
            <w:r w:rsidRPr="00D14DBF">
              <w:rPr>
                <w:rFonts w:ascii="Times New Roman" w:eastAsia="Times New Roman" w:hAnsi="Times New Roman" w:cs="Times New Roman"/>
                <w:lang w:eastAsia="sl-SI"/>
              </w:rPr>
              <w:t>.</w:t>
            </w:r>
            <w:r w:rsidRPr="00D14DBF">
              <w:rPr>
                <w:rFonts w:ascii="Times New Roman" w:eastAsia="Times New Roman" w:hAnsi="Times New Roman" w:cs="Times New Roman"/>
                <w:vertAlign w:val="superscript"/>
                <w:lang w:eastAsia="sl-SI"/>
              </w:rPr>
              <w:footnoteReference w:id="67"/>
            </w:r>
            <w:r w:rsidR="001C6AD7" w:rsidRPr="00D14DBF">
              <w:rPr>
                <w:rFonts w:ascii="Times New Roman" w:eastAsia="Times New Roman" w:hAnsi="Times New Roman" w:cs="Times New Roman"/>
                <w:vertAlign w:val="superscript"/>
                <w:lang w:eastAsia="sl-SI"/>
              </w:rPr>
              <w:t>,</w:t>
            </w:r>
            <w:r w:rsidR="001C6AD7" w:rsidRPr="00D14DBF">
              <w:rPr>
                <w:rStyle w:val="Sprotnaopomba-sklic"/>
                <w:rFonts w:ascii="Times New Roman" w:eastAsia="Times New Roman" w:hAnsi="Times New Roman" w:cs="Times New Roman"/>
                <w:lang w:eastAsia="sl-SI"/>
              </w:rPr>
              <w:footnoteReference w:id="68"/>
            </w:r>
          </w:p>
          <w:p w14:paraId="4FDD8DA6" w14:textId="71CAC302" w:rsidR="00CC28C7" w:rsidRPr="00D14DBF" w:rsidRDefault="00CC28C7" w:rsidP="003A0E6F">
            <w:pPr>
              <w:spacing w:after="0" w:line="288" w:lineRule="auto"/>
              <w:ind w:right="195"/>
              <w:jc w:val="both"/>
              <w:rPr>
                <w:rFonts w:ascii="Times New Roman" w:eastAsia="Times New Roman" w:hAnsi="Times New Roman" w:cs="Times New Roman"/>
                <w:lang w:eastAsia="sl-SI"/>
              </w:rPr>
            </w:pPr>
          </w:p>
        </w:tc>
      </w:tr>
      <w:tr w:rsidR="002E040A" w:rsidRPr="00D14DBF" w14:paraId="1A602407" w14:textId="77777777" w:rsidTr="00CC28C7">
        <w:tc>
          <w:tcPr>
            <w:tcW w:w="700" w:type="pct"/>
            <w:tcBorders>
              <w:top w:val="single" w:sz="6" w:space="0" w:color="000000"/>
              <w:left w:val="single" w:sz="6" w:space="0" w:color="000000"/>
              <w:bottom w:val="single" w:sz="6" w:space="0" w:color="000000"/>
              <w:right w:val="single" w:sz="6" w:space="0" w:color="000000"/>
            </w:tcBorders>
            <w:shd w:val="clear" w:color="auto" w:fill="auto"/>
          </w:tcPr>
          <w:p w14:paraId="0BD79513" w14:textId="25FB26FA" w:rsidR="002E040A" w:rsidRPr="00D14DBF" w:rsidRDefault="002E040A" w:rsidP="00525612">
            <w:pPr>
              <w:tabs>
                <w:tab w:val="center" w:pos="647"/>
              </w:tabs>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lastRenderedPageBreak/>
              <w:t>CP4: Bolj socialna in vključujoča Evropa, za izvajanje evropskega stebra socialnih pravic</w:t>
            </w:r>
          </w:p>
        </w:tc>
        <w:tc>
          <w:tcPr>
            <w:tcW w:w="626" w:type="pct"/>
            <w:tcBorders>
              <w:top w:val="single" w:sz="6" w:space="0" w:color="000000"/>
              <w:left w:val="single" w:sz="6" w:space="0" w:color="000000"/>
              <w:bottom w:val="single" w:sz="6" w:space="0" w:color="000000"/>
              <w:right w:val="single" w:sz="6" w:space="0" w:color="000000"/>
            </w:tcBorders>
            <w:shd w:val="clear" w:color="auto" w:fill="auto"/>
          </w:tcPr>
          <w:p w14:paraId="687EA0A3" w14:textId="520D170C" w:rsidR="002E040A" w:rsidRPr="00D14DBF" w:rsidRDefault="002E040A"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Program za odpravljanje materialne prikrajšanosti v Sloveniji za obdobje 2021-2027</w:t>
            </w:r>
          </w:p>
        </w:tc>
        <w:tc>
          <w:tcPr>
            <w:tcW w:w="470" w:type="pct"/>
            <w:tcBorders>
              <w:top w:val="single" w:sz="6" w:space="0" w:color="000000"/>
              <w:left w:val="single" w:sz="6" w:space="0" w:color="000000"/>
              <w:bottom w:val="single" w:sz="6" w:space="0" w:color="000000"/>
              <w:right w:val="single" w:sz="6" w:space="0" w:color="000000"/>
            </w:tcBorders>
            <w:shd w:val="clear" w:color="auto" w:fill="auto"/>
          </w:tcPr>
          <w:p w14:paraId="5CE589E5" w14:textId="702953C1" w:rsidR="002E040A" w:rsidRPr="00D14DBF" w:rsidRDefault="002E040A"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ESS+</w:t>
            </w:r>
          </w:p>
        </w:tc>
        <w:tc>
          <w:tcPr>
            <w:tcW w:w="3204" w:type="pct"/>
            <w:tcBorders>
              <w:top w:val="single" w:sz="6" w:space="0" w:color="000000"/>
              <w:left w:val="single" w:sz="6" w:space="0" w:color="000000"/>
              <w:bottom w:val="single" w:sz="6" w:space="0" w:color="000000"/>
              <w:right w:val="single" w:sz="6" w:space="0" w:color="000000"/>
            </w:tcBorders>
            <w:shd w:val="clear" w:color="auto" w:fill="auto"/>
          </w:tcPr>
          <w:p w14:paraId="71E24BAD" w14:textId="61F636D9" w:rsidR="004A1EA0" w:rsidRPr="00D14DBF" w:rsidRDefault="004A1EA0" w:rsidP="004A1EA0">
            <w:pPr>
              <w:spacing w:after="0" w:line="288" w:lineRule="auto"/>
              <w:jc w:val="both"/>
              <w:rPr>
                <w:rFonts w:ascii="Times New Roman" w:hAnsi="Times New Roman" w:cs="Times New Roman"/>
              </w:rPr>
            </w:pPr>
            <w:r w:rsidRPr="00D14DBF">
              <w:rPr>
                <w:rFonts w:ascii="Times New Roman" w:hAnsi="Times New Roman" w:cs="Times New Roman"/>
              </w:rPr>
              <w:t xml:space="preserve">Na podlagi analize potreb smo kot najbolj materialno prikrajšanje skupine opredelili gospodinjstva brez delovno aktivnih članov z vzdrževanimi otroki, gospodinjstva z delno delovno aktivnimi odraslimi člani z vzdrževanimi otroki, delovno neintenzivna gospodinjstva brez vzdrževanih otrok, brezposelni, upokojene ženske (še posebej starejše od 75 let), enočlanska gospodinjstva (še posebej enočlanska gospodinjstva oseb, starih 65 let in več). Ključni cilj Programa je tako zagotavljati kontinuirano pomoč opredeljenim ciljnim skupinam v obliki hrane in osnovno materialno pomoči, ter jih vključevati v različne spremljevalne ukrepe, ki bodo spodbujali njihovo socialno vključevanje. </w:t>
            </w:r>
          </w:p>
          <w:p w14:paraId="6CE7F99E" w14:textId="259CC2EE" w:rsidR="002E040A" w:rsidRPr="0019164A" w:rsidRDefault="002E040A" w:rsidP="0019164A">
            <w:pPr>
              <w:spacing w:after="0" w:line="288" w:lineRule="auto"/>
              <w:jc w:val="both"/>
              <w:rPr>
                <w:rFonts w:ascii="Times New Roman" w:hAnsi="Times New Roman" w:cs="Times New Roman"/>
              </w:rPr>
            </w:pPr>
          </w:p>
        </w:tc>
      </w:tr>
      <w:tr w:rsidR="00CC28C7" w:rsidRPr="00D14DBF" w14:paraId="25AFA0B0" w14:textId="77777777" w:rsidTr="00CC28C7">
        <w:tc>
          <w:tcPr>
            <w:tcW w:w="700" w:type="pct"/>
            <w:tcBorders>
              <w:top w:val="single" w:sz="6" w:space="0" w:color="000000"/>
              <w:left w:val="single" w:sz="6" w:space="0" w:color="000000"/>
              <w:bottom w:val="single" w:sz="6" w:space="0" w:color="000000"/>
              <w:right w:val="single" w:sz="6" w:space="0" w:color="000000"/>
            </w:tcBorders>
            <w:shd w:val="clear" w:color="auto" w:fill="auto"/>
          </w:tcPr>
          <w:p w14:paraId="08955975" w14:textId="62FC90D1" w:rsidR="00CC28C7" w:rsidRPr="00D14DBF" w:rsidDel="00817FDB" w:rsidRDefault="00CC28C7" w:rsidP="00525612">
            <w:pPr>
              <w:tabs>
                <w:tab w:val="center" w:pos="647"/>
              </w:tabs>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CP5: Evropa</w:t>
            </w:r>
            <w:r w:rsidR="00525612" w:rsidRPr="00D14DBF">
              <w:rPr>
                <w:rFonts w:ascii="Times New Roman" w:eastAsia="Times New Roman" w:hAnsi="Times New Roman" w:cs="Times New Roman"/>
                <w:lang w:eastAsia="sl-SI"/>
              </w:rPr>
              <w:t>, ki je</w:t>
            </w:r>
            <w:r w:rsidRPr="00D14DBF">
              <w:rPr>
                <w:rFonts w:ascii="Times New Roman" w:eastAsia="Times New Roman" w:hAnsi="Times New Roman" w:cs="Times New Roman"/>
                <w:lang w:eastAsia="sl-SI"/>
              </w:rPr>
              <w:t xml:space="preserve"> bližje državljanom</w:t>
            </w:r>
            <w:r w:rsidR="00525612" w:rsidRPr="00D14DBF">
              <w:rPr>
                <w:rFonts w:ascii="Times New Roman" w:eastAsia="Times New Roman" w:hAnsi="Times New Roman" w:cs="Times New Roman"/>
                <w:lang w:eastAsia="sl-SI"/>
              </w:rPr>
              <w:t>, in sicer</w:t>
            </w:r>
            <w:r w:rsidRPr="00D14DBF">
              <w:rPr>
                <w:rFonts w:ascii="Times New Roman" w:eastAsia="Times New Roman" w:hAnsi="Times New Roman" w:cs="Times New Roman"/>
                <w:lang w:eastAsia="sl-SI"/>
              </w:rPr>
              <w:t xml:space="preserve"> s spodbujanjem trajnostnega in celostnega razvoja vseh vrst o</w:t>
            </w:r>
            <w:r w:rsidR="00525612" w:rsidRPr="00D14DBF">
              <w:rPr>
                <w:rFonts w:ascii="Times New Roman" w:eastAsia="Times New Roman" w:hAnsi="Times New Roman" w:cs="Times New Roman"/>
                <w:lang w:eastAsia="sl-SI"/>
              </w:rPr>
              <w:t>bmoči</w:t>
            </w:r>
            <w:r w:rsidRPr="00D14DBF">
              <w:rPr>
                <w:rFonts w:ascii="Times New Roman" w:eastAsia="Times New Roman" w:hAnsi="Times New Roman" w:cs="Times New Roman"/>
                <w:lang w:eastAsia="sl-SI"/>
              </w:rPr>
              <w:t xml:space="preserve">j </w:t>
            </w:r>
            <w:r w:rsidR="00525612" w:rsidRPr="00D14DBF">
              <w:rPr>
                <w:rFonts w:ascii="Times New Roman" w:eastAsia="Times New Roman" w:hAnsi="Times New Roman" w:cs="Times New Roman"/>
                <w:lang w:eastAsia="sl-SI"/>
              </w:rPr>
              <w:t xml:space="preserve">ter </w:t>
            </w:r>
            <w:r w:rsidRPr="00D14DBF">
              <w:rPr>
                <w:rFonts w:ascii="Times New Roman" w:eastAsia="Times New Roman" w:hAnsi="Times New Roman" w:cs="Times New Roman"/>
                <w:lang w:eastAsia="sl-SI"/>
              </w:rPr>
              <w:t>lokalnih spodbud</w:t>
            </w:r>
          </w:p>
        </w:tc>
        <w:tc>
          <w:tcPr>
            <w:tcW w:w="626" w:type="pct"/>
            <w:tcBorders>
              <w:top w:val="single" w:sz="6" w:space="0" w:color="000000"/>
              <w:left w:val="single" w:sz="6" w:space="0" w:color="000000"/>
              <w:bottom w:val="single" w:sz="6" w:space="0" w:color="000000"/>
              <w:right w:val="single" w:sz="6" w:space="0" w:color="000000"/>
            </w:tcBorders>
            <w:shd w:val="clear" w:color="auto" w:fill="auto"/>
          </w:tcPr>
          <w:p w14:paraId="649585F7" w14:textId="77777777" w:rsidR="00CC28C7" w:rsidRPr="00D14DBF" w:rsidRDefault="00CC28C7"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Program EKP 2021-2027</w:t>
            </w:r>
          </w:p>
        </w:tc>
        <w:tc>
          <w:tcPr>
            <w:tcW w:w="470" w:type="pct"/>
            <w:tcBorders>
              <w:top w:val="single" w:sz="6" w:space="0" w:color="000000"/>
              <w:left w:val="single" w:sz="6" w:space="0" w:color="000000"/>
              <w:bottom w:val="single" w:sz="6" w:space="0" w:color="000000"/>
              <w:right w:val="single" w:sz="6" w:space="0" w:color="000000"/>
            </w:tcBorders>
            <w:shd w:val="clear" w:color="auto" w:fill="auto"/>
          </w:tcPr>
          <w:p w14:paraId="57413D5E" w14:textId="562A169C" w:rsidR="00CC28C7" w:rsidRPr="00D14DBF" w:rsidRDefault="00CC28C7" w:rsidP="00431F4C">
            <w:pPr>
              <w:spacing w:after="0" w:line="288" w:lineRule="auto"/>
              <w:rPr>
                <w:rFonts w:ascii="Times New Roman" w:hAnsi="Times New Roman" w:cs="Times New Roman"/>
              </w:rPr>
            </w:pPr>
            <w:r w:rsidRPr="00D14DBF">
              <w:rPr>
                <w:rFonts w:ascii="Times New Roman" w:hAnsi="Times New Roman" w:cs="Times New Roman"/>
              </w:rPr>
              <w:t>ESRR</w:t>
            </w:r>
          </w:p>
          <w:p w14:paraId="7CDC1F34" w14:textId="77777777" w:rsidR="00CC28C7" w:rsidRPr="00D14DBF" w:rsidRDefault="00CC28C7"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ESPRA</w:t>
            </w:r>
          </w:p>
        </w:tc>
        <w:tc>
          <w:tcPr>
            <w:tcW w:w="3204" w:type="pct"/>
            <w:tcBorders>
              <w:top w:val="single" w:sz="6" w:space="0" w:color="000000"/>
              <w:left w:val="single" w:sz="6" w:space="0" w:color="000000"/>
              <w:bottom w:val="single" w:sz="6" w:space="0" w:color="000000"/>
              <w:right w:val="single" w:sz="6" w:space="0" w:color="000000"/>
            </w:tcBorders>
            <w:shd w:val="clear" w:color="auto" w:fill="auto"/>
          </w:tcPr>
          <w:p w14:paraId="23A608DA" w14:textId="34B7A37F" w:rsidR="00CC28C7" w:rsidRPr="00D14DBF" w:rsidRDefault="00CC28C7" w:rsidP="00431F4C">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Za boljše izkoriščanje razvojnih potencialov na regionalni in lokalni ravni je ključno ustrezno spodbujanje uravnoteženega gospodarskega, družbenega in prostorskega razvoja. Skladen regionalni in lokalni razvoj je eden izmed pomembnih dejavnikov za ohranjanje ključnih makroekonomskih ravnovesij.</w:t>
            </w:r>
            <w:r w:rsidRPr="00D14DBF">
              <w:rPr>
                <w:rFonts w:ascii="Times New Roman" w:eastAsia="Times New Roman" w:hAnsi="Times New Roman" w:cs="Times New Roman"/>
                <w:vertAlign w:val="superscript"/>
                <w:lang w:eastAsia="sl-SI"/>
              </w:rPr>
              <w:t xml:space="preserve"> </w:t>
            </w:r>
            <w:r w:rsidRPr="00D14DBF">
              <w:rPr>
                <w:rFonts w:ascii="Times New Roman" w:eastAsia="Times New Roman" w:hAnsi="Times New Roman" w:cs="Times New Roman"/>
                <w:vertAlign w:val="superscript"/>
                <w:lang w:eastAsia="sl-SI"/>
              </w:rPr>
              <w:footnoteReference w:id="69"/>
            </w:r>
            <w:r w:rsidRPr="00D14DBF">
              <w:rPr>
                <w:rFonts w:ascii="Times New Roman" w:eastAsia="Times New Roman" w:hAnsi="Times New Roman" w:cs="Times New Roman"/>
                <w:lang w:eastAsia="sl-SI"/>
              </w:rPr>
              <w:t xml:space="preserve"> Ključni izziv, s katerim se spopada Slovenija in </w:t>
            </w:r>
            <w:r w:rsidR="003A0E6F" w:rsidRPr="00D14DBF">
              <w:rPr>
                <w:rFonts w:ascii="Times New Roman" w:eastAsia="Times New Roman" w:hAnsi="Times New Roman" w:cs="Times New Roman"/>
                <w:lang w:eastAsia="sl-SI"/>
              </w:rPr>
              <w:t>ga</w:t>
            </w:r>
            <w:r w:rsidR="00522BA4" w:rsidRPr="00D14DBF">
              <w:rPr>
                <w:rFonts w:ascii="Times New Roman" w:eastAsia="Times New Roman" w:hAnsi="Times New Roman" w:cs="Times New Roman"/>
                <w:lang w:eastAsia="sl-SI"/>
              </w:rPr>
              <w:t xml:space="preserve"> </w:t>
            </w:r>
            <w:r w:rsidRPr="00D14DBF">
              <w:rPr>
                <w:rFonts w:ascii="Times New Roman" w:eastAsia="Times New Roman" w:hAnsi="Times New Roman" w:cs="Times New Roman"/>
                <w:lang w:eastAsia="sl-SI"/>
              </w:rPr>
              <w:t xml:space="preserve">naslavljajo SRS 2030 </w:t>
            </w:r>
            <w:r w:rsidR="00115A69" w:rsidRPr="00D14DBF">
              <w:rPr>
                <w:rFonts w:ascii="Times New Roman" w:eastAsia="Times New Roman" w:hAnsi="Times New Roman" w:cs="Times New Roman"/>
                <w:lang w:eastAsia="sl-SI"/>
              </w:rPr>
              <w:t xml:space="preserve">ter </w:t>
            </w:r>
            <w:r w:rsidRPr="00D14DBF">
              <w:rPr>
                <w:rFonts w:ascii="Times New Roman" w:eastAsia="Times New Roman" w:hAnsi="Times New Roman" w:cs="Times New Roman"/>
                <w:lang w:eastAsia="sl-SI"/>
              </w:rPr>
              <w:t>Priporočila Sveta EU 2019 in 2020</w:t>
            </w:r>
            <w:r w:rsidR="00115A69" w:rsidRPr="00D14DBF">
              <w:rPr>
                <w:rFonts w:ascii="Times New Roman" w:eastAsia="Times New Roman" w:hAnsi="Times New Roman" w:cs="Times New Roman"/>
                <w:lang w:eastAsia="sl-SI"/>
              </w:rPr>
              <w:t>,</w:t>
            </w:r>
            <w:r w:rsidRPr="00D14DBF">
              <w:rPr>
                <w:rFonts w:ascii="Times New Roman" w:eastAsia="Times New Roman" w:hAnsi="Times New Roman" w:cs="Times New Roman"/>
                <w:lang w:eastAsia="sl-SI"/>
              </w:rPr>
              <w:t xml:space="preserve"> </w:t>
            </w:r>
            <w:r w:rsidR="00115A69" w:rsidRPr="00D14DBF">
              <w:rPr>
                <w:rFonts w:ascii="Times New Roman" w:eastAsia="Times New Roman" w:hAnsi="Times New Roman" w:cs="Times New Roman"/>
                <w:lang w:eastAsia="sl-SI"/>
              </w:rPr>
              <w:t xml:space="preserve">je </w:t>
            </w:r>
            <w:r w:rsidRPr="00D14DBF">
              <w:rPr>
                <w:rFonts w:ascii="Times New Roman" w:eastAsia="Times New Roman" w:hAnsi="Times New Roman" w:cs="Times New Roman"/>
                <w:lang w:eastAsia="sl-SI"/>
              </w:rPr>
              <w:t>v okviru CP5:</w:t>
            </w:r>
          </w:p>
          <w:p w14:paraId="33AE4985" w14:textId="77777777" w:rsidR="00CC28C7" w:rsidRPr="00D14DBF" w:rsidRDefault="00CC28C7" w:rsidP="00431F4C">
            <w:pPr>
              <w:spacing w:after="0" w:line="288" w:lineRule="auto"/>
              <w:ind w:right="195"/>
              <w:jc w:val="both"/>
              <w:rPr>
                <w:rFonts w:ascii="Times New Roman" w:eastAsia="Times New Roman" w:hAnsi="Times New Roman" w:cs="Times New Roman"/>
                <w:lang w:eastAsia="sl-SI"/>
              </w:rPr>
            </w:pPr>
          </w:p>
          <w:p w14:paraId="4047413E" w14:textId="0D102C50" w:rsidR="00CC28C7" w:rsidRPr="00D14DBF" w:rsidRDefault="00CC28C7" w:rsidP="00431F4C">
            <w:pPr>
              <w:spacing w:after="0" w:line="288" w:lineRule="auto"/>
              <w:ind w:right="195"/>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t>Zmanjševanje razvojnih razlik</w:t>
            </w:r>
          </w:p>
          <w:p w14:paraId="089EBDC5" w14:textId="4D93C72A" w:rsidR="00CC28C7" w:rsidRPr="00D14DBF" w:rsidRDefault="00CC28C7" w:rsidP="00431F4C">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Glede razvojnega dohitevanja evropskih regij je v letu 2008 Slovenija že dosegla 90 % povprečje razvitosti EU, nato pa je finančna in gospodarska kriza zaostanek države ponovno povečala. Z okrepljeno gospodarsko rastjo po letu 2016 se je začel zaostanek za EU zmanjševati, kar pa je prekinila kriza zaradi pandemije novega virusa </w:t>
            </w:r>
            <w:r w:rsidR="00115A69" w:rsidRPr="00D14DBF">
              <w:rPr>
                <w:rFonts w:ascii="Times New Roman" w:eastAsia="Times New Roman" w:hAnsi="Times New Roman" w:cs="Times New Roman"/>
                <w:lang w:eastAsia="sl-SI"/>
              </w:rPr>
              <w:t>covid</w:t>
            </w:r>
            <w:r w:rsidRPr="00D14DBF">
              <w:rPr>
                <w:rFonts w:ascii="Times New Roman" w:eastAsia="Times New Roman" w:hAnsi="Times New Roman" w:cs="Times New Roman"/>
                <w:lang w:eastAsia="sl-SI"/>
              </w:rPr>
              <w:t>-19</w:t>
            </w:r>
            <w:r w:rsidRPr="00D14DBF">
              <w:rPr>
                <w:rFonts w:ascii="Times New Roman" w:eastAsia="Times New Roman" w:hAnsi="Times New Roman" w:cs="Times New Roman"/>
                <w:vertAlign w:val="superscript"/>
                <w:lang w:eastAsia="sl-SI"/>
              </w:rPr>
              <w:footnoteReference w:id="70"/>
            </w:r>
            <w:r w:rsidRPr="00D14DBF">
              <w:rPr>
                <w:rFonts w:ascii="Times New Roman" w:eastAsia="Times New Roman" w:hAnsi="Times New Roman" w:cs="Times New Roman"/>
                <w:lang w:eastAsia="sl-SI"/>
              </w:rPr>
              <w:t xml:space="preserve">. V večini regij so se vrednosti kazalnikov, ki sestavljajo </w:t>
            </w:r>
            <w:r w:rsidR="003A0E6F" w:rsidRPr="00D14DBF">
              <w:rPr>
                <w:rFonts w:ascii="Times New Roman" w:eastAsia="Times New Roman" w:hAnsi="Times New Roman" w:cs="Times New Roman"/>
                <w:lang w:eastAsia="sl-SI"/>
              </w:rPr>
              <w:t>indeks razvojne ogroženosti (</w:t>
            </w:r>
            <w:r w:rsidRPr="00D14DBF">
              <w:rPr>
                <w:rFonts w:ascii="Times New Roman" w:eastAsia="Times New Roman" w:hAnsi="Times New Roman" w:cs="Times New Roman"/>
                <w:lang w:eastAsia="sl-SI"/>
              </w:rPr>
              <w:t>IRO</w:t>
            </w:r>
            <w:r w:rsidR="003A0E6F" w:rsidRPr="00D14DBF">
              <w:rPr>
                <w:rFonts w:ascii="Times New Roman" w:eastAsia="Times New Roman" w:hAnsi="Times New Roman" w:cs="Times New Roman"/>
                <w:lang w:eastAsia="sl-SI"/>
              </w:rPr>
              <w:t>)</w:t>
            </w:r>
            <w:r w:rsidRPr="00D14DBF">
              <w:rPr>
                <w:rFonts w:ascii="Times New Roman" w:eastAsia="Times New Roman" w:hAnsi="Times New Roman" w:cs="Times New Roman"/>
                <w:lang w:eastAsia="sl-SI"/>
              </w:rPr>
              <w:t xml:space="preserve">, </w:t>
            </w:r>
            <w:r w:rsidR="003A0E6F" w:rsidRPr="00D14DBF">
              <w:rPr>
                <w:rFonts w:ascii="Times New Roman" w:eastAsia="Times New Roman" w:hAnsi="Times New Roman" w:cs="Times New Roman"/>
                <w:lang w:eastAsia="sl-SI"/>
              </w:rPr>
              <w:t xml:space="preserve">ki vključuje različne dejavnike razvoja z vplivom na kakovost življenja, </w:t>
            </w:r>
            <w:r w:rsidRPr="00D14DBF">
              <w:rPr>
                <w:rFonts w:ascii="Times New Roman" w:eastAsia="Times New Roman" w:hAnsi="Times New Roman" w:cs="Times New Roman"/>
                <w:lang w:eastAsia="sl-SI"/>
              </w:rPr>
              <w:t xml:space="preserve">v zadnjih petih letih izboljšale, razlike med regijami pa se niso zmanjšale. Kazalnik dosega najnižjo vrednost v osrednjeslovenski regiji, v negativno smer pa najbolj izstopa pomurska regija. Ta ima za razliko od zasavske regije, ki zaostaja predvsem po ekonomskih kazalnikih, najnižje vrednosti med vsemi regijami pri večini kazalnikov IRO. Veliko bolj kot zasavska regija se spopada s težavami na trgu dela, staranja prebivalstva in redke poseljenosti. V letu 2019 se je v </w:t>
            </w:r>
            <w:r w:rsidRPr="00D14DBF">
              <w:rPr>
                <w:rFonts w:ascii="Times New Roman" w:eastAsia="Times New Roman" w:hAnsi="Times New Roman" w:cs="Times New Roman"/>
                <w:lang w:eastAsia="sl-SI"/>
              </w:rPr>
              <w:lastRenderedPageBreak/>
              <w:t>primerjavi z letom 2014 v večini regij IRO izboljšal, bolj v razvitejših, tako da so se razlike med regijami po tem kazalniku še povečale.</w:t>
            </w:r>
            <w:r w:rsidRPr="00D14DBF">
              <w:rPr>
                <w:rFonts w:ascii="Times New Roman" w:eastAsia="Times New Roman" w:hAnsi="Times New Roman" w:cs="Times New Roman"/>
                <w:vertAlign w:val="superscript"/>
                <w:lang w:eastAsia="sl-SI"/>
              </w:rPr>
              <w:footnoteReference w:id="71"/>
            </w:r>
            <w:r w:rsidRPr="00D14DBF">
              <w:rPr>
                <w:rFonts w:ascii="Times New Roman" w:eastAsia="Times New Roman" w:hAnsi="Times New Roman" w:cs="Times New Roman"/>
                <w:lang w:eastAsia="sl-SI"/>
              </w:rPr>
              <w:t xml:space="preserve"> Mesta, njihova okoliška funkcionalna območja in podeželska območja se soočajo z različnimi izzivi v razvoju, ki vplivajo na kakovost življenja</w:t>
            </w:r>
            <w:r w:rsidRPr="00D14DBF">
              <w:rPr>
                <w:rFonts w:ascii="Times New Roman" w:eastAsia="Times New Roman" w:hAnsi="Times New Roman" w:cs="Times New Roman"/>
                <w:vertAlign w:val="superscript"/>
                <w:lang w:eastAsia="sl-SI"/>
              </w:rPr>
              <w:footnoteReference w:id="72"/>
            </w:r>
            <w:r w:rsidRPr="00D14DBF">
              <w:rPr>
                <w:rFonts w:ascii="Times New Roman" w:eastAsia="Times New Roman" w:hAnsi="Times New Roman" w:cs="Times New Roman"/>
                <w:lang w:eastAsia="sl-SI"/>
              </w:rPr>
              <w:t xml:space="preserve">. </w:t>
            </w:r>
          </w:p>
          <w:p w14:paraId="394C7EB5" w14:textId="77777777" w:rsidR="007313CA" w:rsidRPr="00D14DBF" w:rsidRDefault="007313CA" w:rsidP="00431F4C">
            <w:pPr>
              <w:spacing w:after="0" w:line="288" w:lineRule="auto"/>
              <w:ind w:right="195"/>
              <w:jc w:val="both"/>
              <w:rPr>
                <w:rFonts w:ascii="Times New Roman" w:eastAsia="Times New Roman" w:hAnsi="Times New Roman" w:cs="Times New Roman"/>
                <w:lang w:eastAsia="sl-SI"/>
              </w:rPr>
            </w:pPr>
          </w:p>
          <w:p w14:paraId="6A88A7DC" w14:textId="77777777" w:rsidR="007313CA" w:rsidRPr="00D14DBF" w:rsidRDefault="007313CA" w:rsidP="007313CA">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Poleg nacionalno specifičnega spodbujanja skladnega regionalnega razvoja je potrebno ustrezno naslavljati tudi izzive na podlagi pobud od spodaj navzgor. Aktivno vključevanje in soodločanje partnerjev na nižjih ravneh zaradi boljšega poznavanja lokalnih potencialov in izzivov predstavljajo ključen prispevek k uravnoteženemu razvoju, višji dodani vrednosti in dvigu odpornosti posameznih območij.</w:t>
            </w:r>
          </w:p>
          <w:p w14:paraId="376B2D24" w14:textId="1C94E801" w:rsidR="00CC28C7" w:rsidRPr="00D14DBF" w:rsidRDefault="00CC28C7" w:rsidP="00431F4C">
            <w:pPr>
              <w:spacing w:after="0" w:line="288" w:lineRule="auto"/>
              <w:ind w:right="195"/>
              <w:jc w:val="both"/>
              <w:rPr>
                <w:rFonts w:ascii="Times New Roman" w:eastAsia="Times New Roman" w:hAnsi="Times New Roman" w:cs="Times New Roman"/>
                <w:lang w:eastAsia="sl-SI"/>
              </w:rPr>
            </w:pPr>
          </w:p>
        </w:tc>
      </w:tr>
      <w:tr w:rsidR="00CC28C7" w:rsidRPr="00D14DBF" w14:paraId="0822C2D6" w14:textId="77777777" w:rsidTr="00CC28C7">
        <w:tc>
          <w:tcPr>
            <w:tcW w:w="700" w:type="pct"/>
            <w:tcBorders>
              <w:top w:val="single" w:sz="6" w:space="0" w:color="000000"/>
              <w:left w:val="single" w:sz="6" w:space="0" w:color="000000"/>
              <w:bottom w:val="single" w:sz="6" w:space="0" w:color="000000"/>
              <w:right w:val="single" w:sz="6" w:space="0" w:color="000000"/>
            </w:tcBorders>
            <w:shd w:val="clear" w:color="auto" w:fill="auto"/>
          </w:tcPr>
          <w:p w14:paraId="5DB434E9" w14:textId="77777777" w:rsidR="00CC28C7" w:rsidRPr="00D14DBF" w:rsidDel="00817FDB" w:rsidRDefault="00CC28C7" w:rsidP="00431F4C">
            <w:pPr>
              <w:tabs>
                <w:tab w:val="center" w:pos="647"/>
              </w:tabs>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lastRenderedPageBreak/>
              <w:t>Specifični cilj SPP: Evropa za pravični prehod</w:t>
            </w:r>
          </w:p>
        </w:tc>
        <w:tc>
          <w:tcPr>
            <w:tcW w:w="626" w:type="pct"/>
            <w:tcBorders>
              <w:top w:val="single" w:sz="6" w:space="0" w:color="000000"/>
              <w:left w:val="single" w:sz="6" w:space="0" w:color="000000"/>
              <w:bottom w:val="single" w:sz="6" w:space="0" w:color="000000"/>
              <w:right w:val="single" w:sz="6" w:space="0" w:color="000000"/>
            </w:tcBorders>
            <w:shd w:val="clear" w:color="auto" w:fill="auto"/>
          </w:tcPr>
          <w:p w14:paraId="655EB897" w14:textId="77777777" w:rsidR="00CC28C7" w:rsidRPr="00D14DBF" w:rsidRDefault="00CC28C7" w:rsidP="00431F4C">
            <w:pPr>
              <w:tabs>
                <w:tab w:val="left" w:pos="647"/>
              </w:tabs>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Program EKP 2021-2027</w:t>
            </w:r>
          </w:p>
        </w:tc>
        <w:tc>
          <w:tcPr>
            <w:tcW w:w="470" w:type="pct"/>
            <w:tcBorders>
              <w:top w:val="single" w:sz="6" w:space="0" w:color="000000"/>
              <w:left w:val="single" w:sz="6" w:space="0" w:color="000000"/>
              <w:bottom w:val="single" w:sz="6" w:space="0" w:color="000000"/>
              <w:right w:val="single" w:sz="6" w:space="0" w:color="000000"/>
            </w:tcBorders>
            <w:shd w:val="clear" w:color="auto" w:fill="auto"/>
          </w:tcPr>
          <w:p w14:paraId="7DDC72E9" w14:textId="77777777" w:rsidR="00CC28C7" w:rsidRPr="00D14DBF" w:rsidRDefault="00CC28C7"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SPP</w:t>
            </w:r>
          </w:p>
        </w:tc>
        <w:tc>
          <w:tcPr>
            <w:tcW w:w="3204" w:type="pct"/>
            <w:tcBorders>
              <w:top w:val="single" w:sz="6" w:space="0" w:color="000000"/>
              <w:left w:val="single" w:sz="6" w:space="0" w:color="000000"/>
              <w:bottom w:val="single" w:sz="6" w:space="0" w:color="000000"/>
              <w:right w:val="single" w:sz="6" w:space="0" w:color="000000"/>
            </w:tcBorders>
            <w:shd w:val="clear" w:color="auto" w:fill="auto"/>
          </w:tcPr>
          <w:p w14:paraId="0D3150BB" w14:textId="77777777" w:rsidR="001D1A48" w:rsidRPr="00D14DBF" w:rsidRDefault="001D1A48" w:rsidP="00431F4C">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V skladu s Pariškim sporazumom, ki skoraj 200 držav zavezuje k omejevanju podnebnih sprememb, je Evropska komisija leta 2018 določila dolgoročni cilj podnebno nevtralne Evrope do leta 2050. Prehod na podnebno nevtralno gospodarstvo predstavlja izziv za vse države članice, še posebej pa za tiste, ki so močno odvisne od fosilnih goriv in/ali industrije z visoko intenzivnostjo toplogrednih plinov. Evropska komisija je v Prilogi D k Poročilu o državi – Slovenija z dne 26. 2. 2020 opredelila dve premogovni regiji,</w:t>
            </w:r>
            <w:r w:rsidR="00016FD7" w:rsidRPr="00D14DBF">
              <w:rPr>
                <w:rFonts w:ascii="Times New Roman" w:eastAsia="Times New Roman" w:hAnsi="Times New Roman" w:cs="Times New Roman"/>
                <w:lang w:eastAsia="sl-SI"/>
              </w:rPr>
              <w:t xml:space="preserve"> Sa</w:t>
            </w:r>
            <w:r w:rsidRPr="00D14DBF">
              <w:rPr>
                <w:rFonts w:ascii="Times New Roman" w:eastAsia="Times New Roman" w:hAnsi="Times New Roman" w:cs="Times New Roman"/>
                <w:lang w:eastAsia="sl-SI"/>
              </w:rPr>
              <w:t>vinjsko-Šaleško in Zasavsko.</w:t>
            </w:r>
          </w:p>
          <w:p w14:paraId="37F2C19E" w14:textId="77777777" w:rsidR="00CC28C7" w:rsidRPr="00D14DBF" w:rsidRDefault="00CC28C7" w:rsidP="00431F4C">
            <w:pPr>
              <w:spacing w:after="0" w:line="288" w:lineRule="auto"/>
              <w:ind w:right="195"/>
              <w:jc w:val="both"/>
              <w:rPr>
                <w:rFonts w:ascii="Times New Roman" w:eastAsia="Times New Roman" w:hAnsi="Times New Roman" w:cs="Times New Roman"/>
                <w:lang w:eastAsia="sl-SI"/>
              </w:rPr>
            </w:pPr>
          </w:p>
          <w:p w14:paraId="76FAA043" w14:textId="77777777" w:rsidR="00CC28C7" w:rsidRPr="00D14DBF" w:rsidRDefault="00CC28C7" w:rsidP="00431F4C">
            <w:pPr>
              <w:spacing w:after="0" w:line="288" w:lineRule="auto"/>
              <w:ind w:right="195"/>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t>Premogovni regiji: Savinjsko-Šaleška in Zasavska</w:t>
            </w:r>
          </w:p>
          <w:p w14:paraId="07E330B1" w14:textId="61F06CDE" w:rsidR="00CC28C7" w:rsidRPr="00D14DBF" w:rsidRDefault="00CC28C7" w:rsidP="00431F4C">
            <w:pPr>
              <w:spacing w:after="0" w:line="288" w:lineRule="auto"/>
              <w:ind w:right="195"/>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Pomemben del prehoda tudi v Sloveniji predstavlja postopna ukinitev rabe premoga. NEPN predvideva zmanjšanje porabe premoga do leta 2030 vsaj za 30 %, kar pogojuje predvsem zaprtje bloka </w:t>
            </w:r>
            <w:r w:rsidR="00112512">
              <w:rPr>
                <w:rFonts w:ascii="Times New Roman" w:eastAsia="Times New Roman" w:hAnsi="Times New Roman" w:cs="Times New Roman"/>
                <w:lang w:eastAsia="sl-SI"/>
              </w:rPr>
              <w:t>5</w:t>
            </w:r>
            <w:r w:rsidR="00E83754" w:rsidRPr="00D14DBF">
              <w:rPr>
                <w:rFonts w:ascii="Times New Roman" w:eastAsia="Times New Roman" w:hAnsi="Times New Roman" w:cs="Times New Roman"/>
                <w:lang w:eastAsia="sl-SI"/>
              </w:rPr>
              <w:t xml:space="preserve"> </w:t>
            </w:r>
            <w:r w:rsidRPr="00D14DBF">
              <w:rPr>
                <w:rFonts w:ascii="Times New Roman" w:eastAsia="Times New Roman" w:hAnsi="Times New Roman" w:cs="Times New Roman"/>
                <w:lang w:eastAsia="sl-SI"/>
              </w:rPr>
              <w:t xml:space="preserve">Termoelektrarne Šoštanj, ki je zaradi postopnega opuščanja rabe premoga v preteklosti danes še edina delujoča termoelektrarna na premog. 6. blok Termoelektrarne Šoštanj, ki je z obratovanjem pričel šele v letu 2016, energijo proizvaja iz lignita, izkopanega v zadnjem delujočem slovenskem premogovniku – Premogovniku Velenje. V </w:t>
            </w:r>
            <w:r w:rsidR="00193AC8">
              <w:rPr>
                <w:rFonts w:ascii="Times New Roman" w:eastAsia="Times New Roman" w:hAnsi="Times New Roman" w:cs="Times New Roman"/>
                <w:lang w:eastAsia="sl-SI"/>
              </w:rPr>
              <w:t>njem</w:t>
            </w:r>
            <w:r w:rsidRPr="00D14DBF">
              <w:rPr>
                <w:rFonts w:ascii="Times New Roman" w:eastAsia="Times New Roman" w:hAnsi="Times New Roman" w:cs="Times New Roman"/>
                <w:lang w:eastAsia="sl-SI"/>
              </w:rPr>
              <w:t xml:space="preserve"> je zaposlenih 1200 delavcev, znotraj Skupine Premogovnik Velenje pa približno 2000, medtem ko je bilo pred začetkom zapiranja rudnikov (pred 1990) v slovenskem rudarstvu zaposlenih okoli 12500 delavcev. Predhodna zapiranja rudnikov niso sledila načelom pravičnega prehoda za vse, saj je bil poudarek </w:t>
            </w:r>
            <w:r w:rsidR="00193AC8">
              <w:rPr>
                <w:rFonts w:ascii="Times New Roman" w:eastAsia="Times New Roman" w:hAnsi="Times New Roman" w:cs="Times New Roman"/>
                <w:lang w:eastAsia="sl-SI"/>
              </w:rPr>
              <w:t>predvsem na</w:t>
            </w:r>
            <w:r w:rsidRPr="00D14DBF">
              <w:rPr>
                <w:rFonts w:ascii="Times New Roman" w:eastAsia="Times New Roman" w:hAnsi="Times New Roman" w:cs="Times New Roman"/>
                <w:lang w:eastAsia="sl-SI"/>
              </w:rPr>
              <w:t xml:space="preserve"> sanaciji površin in skrbi za neposredno zaposlene delavce. Pravičen prehod </w:t>
            </w:r>
            <w:r w:rsidR="00193AC8">
              <w:rPr>
                <w:rFonts w:ascii="Times New Roman" w:eastAsia="Times New Roman" w:hAnsi="Times New Roman" w:cs="Times New Roman"/>
                <w:lang w:eastAsia="sl-SI"/>
              </w:rPr>
              <w:t xml:space="preserve">pa </w:t>
            </w:r>
            <w:r w:rsidRPr="00D14DBF">
              <w:rPr>
                <w:rFonts w:ascii="Times New Roman" w:eastAsia="Times New Roman" w:hAnsi="Times New Roman" w:cs="Times New Roman"/>
                <w:lang w:eastAsia="sl-SI"/>
              </w:rPr>
              <w:t xml:space="preserve">naj bi naslavljal tudi dolgoročno prestrukturiranje regije, tako iz gospodarskih, kot iz socialnih in </w:t>
            </w:r>
            <w:proofErr w:type="spellStart"/>
            <w:r w:rsidRPr="00D14DBF">
              <w:rPr>
                <w:rFonts w:ascii="Times New Roman" w:eastAsia="Times New Roman" w:hAnsi="Times New Roman" w:cs="Times New Roman"/>
                <w:lang w:eastAsia="sl-SI"/>
              </w:rPr>
              <w:t>okoljskih</w:t>
            </w:r>
            <w:proofErr w:type="spellEnd"/>
            <w:r w:rsidRPr="00D14DBF">
              <w:rPr>
                <w:rFonts w:ascii="Times New Roman" w:eastAsia="Times New Roman" w:hAnsi="Times New Roman" w:cs="Times New Roman"/>
                <w:lang w:eastAsia="sl-SI"/>
              </w:rPr>
              <w:t xml:space="preserve"> vidikov, ob upoštevanju zagotavljanja stabilnega </w:t>
            </w:r>
            <w:r w:rsidRPr="00D14DBF">
              <w:rPr>
                <w:rFonts w:ascii="Times New Roman" w:eastAsia="Times New Roman" w:hAnsi="Times New Roman" w:cs="Times New Roman"/>
                <w:lang w:eastAsia="sl-SI"/>
              </w:rPr>
              <w:lastRenderedPageBreak/>
              <w:t>(novega) vira energije. V primeru Zasavske regije, kjer so se zaprli rudnik Zagorje, rudnik Trbovlje in rudnik Hrastnik, ta načela niso bila dosledno upoštevana.</w:t>
            </w:r>
            <w:r w:rsidRPr="00D14DBF">
              <w:rPr>
                <w:rFonts w:ascii="Times New Roman" w:eastAsia="Times New Roman" w:hAnsi="Times New Roman" w:cs="Times New Roman"/>
                <w:vertAlign w:val="superscript"/>
                <w:lang w:eastAsia="sl-SI"/>
              </w:rPr>
              <w:footnoteReference w:id="73"/>
            </w:r>
          </w:p>
          <w:p w14:paraId="31CF9DA4" w14:textId="77777777" w:rsidR="00CC28C7" w:rsidRPr="00D14DBF" w:rsidRDefault="00CC28C7" w:rsidP="00431F4C">
            <w:pPr>
              <w:spacing w:after="0" w:line="288" w:lineRule="auto"/>
              <w:ind w:right="195"/>
              <w:jc w:val="both"/>
              <w:rPr>
                <w:rFonts w:ascii="Times New Roman" w:eastAsia="Times New Roman" w:hAnsi="Times New Roman" w:cs="Times New Roman"/>
                <w:lang w:eastAsia="sl-SI"/>
              </w:rPr>
            </w:pPr>
          </w:p>
          <w:p w14:paraId="1476019A" w14:textId="5CFBD562" w:rsidR="00CC28C7" w:rsidRDefault="00112512" w:rsidP="00431F4C">
            <w:pPr>
              <w:spacing w:after="0" w:line="288" w:lineRule="auto"/>
              <w:ind w:right="195"/>
              <w:jc w:val="both"/>
              <w:rPr>
                <w:rFonts w:ascii="Times New Roman" w:eastAsia="Times New Roman" w:hAnsi="Times New Roman" w:cs="Times New Roman"/>
                <w:lang w:eastAsia="sl-SI"/>
              </w:rPr>
            </w:pPr>
            <w:r w:rsidRPr="00112512">
              <w:rPr>
                <w:rFonts w:ascii="Times New Roman" w:eastAsia="Times New Roman" w:hAnsi="Times New Roman" w:cs="Times New Roman"/>
                <w:lang w:eastAsia="sl-SI"/>
              </w:rPr>
              <w:t>Ob upoštevanju načel pravičnega prehoda je bila pripravljena</w:t>
            </w:r>
            <w:r w:rsidR="00F3400B">
              <w:rPr>
                <w:rFonts w:ascii="Times New Roman" w:eastAsia="Times New Roman" w:hAnsi="Times New Roman" w:cs="Times New Roman"/>
                <w:lang w:eastAsia="sl-SI"/>
              </w:rPr>
              <w:t xml:space="preserve"> </w:t>
            </w:r>
            <w:r w:rsidRPr="00112512">
              <w:rPr>
                <w:rFonts w:ascii="Times New Roman" w:eastAsia="Times New Roman" w:hAnsi="Times New Roman" w:cs="Times New Roman"/>
                <w:lang w:eastAsia="sl-SI"/>
              </w:rPr>
              <w:t>Nacionalna strategija za izstop iz premoga in prestrukturiranje premogovnih regij, ki je bila na Vladi RS sprejeta 13.</w:t>
            </w:r>
            <w:r w:rsidR="00F3400B">
              <w:rPr>
                <w:rFonts w:ascii="Times New Roman" w:eastAsia="Times New Roman" w:hAnsi="Times New Roman" w:cs="Times New Roman"/>
                <w:lang w:eastAsia="sl-SI"/>
              </w:rPr>
              <w:t xml:space="preserve"> </w:t>
            </w:r>
            <w:r w:rsidRPr="00112512">
              <w:rPr>
                <w:rFonts w:ascii="Times New Roman" w:eastAsia="Times New Roman" w:hAnsi="Times New Roman" w:cs="Times New Roman"/>
                <w:lang w:eastAsia="sl-SI"/>
              </w:rPr>
              <w:t>1.</w:t>
            </w:r>
            <w:r w:rsidR="00F3400B">
              <w:rPr>
                <w:rFonts w:ascii="Times New Roman" w:eastAsia="Times New Roman" w:hAnsi="Times New Roman" w:cs="Times New Roman"/>
                <w:lang w:eastAsia="sl-SI"/>
              </w:rPr>
              <w:t xml:space="preserve"> </w:t>
            </w:r>
            <w:r w:rsidRPr="00112512">
              <w:rPr>
                <w:rFonts w:ascii="Times New Roman" w:eastAsia="Times New Roman" w:hAnsi="Times New Roman" w:cs="Times New Roman"/>
                <w:lang w:eastAsia="sl-SI"/>
              </w:rPr>
              <w:t>2022. Skupaj s celovito presojo vplivov na okolje predstavljata podlago za območna načrta pravičnega prehoda za obe premogovni regiji, Savinjsko-Šaleško in Zasavsko, natančneje za najbolj prizadeti funkcionalni območji znotraj teh dveh regij.</w:t>
            </w:r>
          </w:p>
          <w:p w14:paraId="04DF5DEB" w14:textId="766ED1DD" w:rsidR="0019164A" w:rsidRPr="00D14DBF" w:rsidRDefault="0019164A" w:rsidP="00431F4C">
            <w:pPr>
              <w:spacing w:after="0" w:line="288" w:lineRule="auto"/>
              <w:ind w:right="195"/>
              <w:jc w:val="both"/>
              <w:rPr>
                <w:rFonts w:ascii="Times New Roman" w:eastAsia="Times New Roman" w:hAnsi="Times New Roman" w:cs="Times New Roman"/>
                <w:lang w:eastAsia="sl-SI"/>
              </w:rPr>
            </w:pPr>
          </w:p>
        </w:tc>
      </w:tr>
    </w:tbl>
    <w:p w14:paraId="389943A4" w14:textId="77777777" w:rsidR="00A76FF9" w:rsidRPr="00D14DBF" w:rsidRDefault="00A76FF9" w:rsidP="00431F4C">
      <w:pPr>
        <w:shd w:val="clear" w:color="auto" w:fill="FFFFFF"/>
        <w:spacing w:after="0" w:line="288" w:lineRule="auto"/>
        <w:jc w:val="both"/>
        <w:rPr>
          <w:rFonts w:ascii="Times New Roman" w:eastAsia="Times New Roman" w:hAnsi="Times New Roman" w:cs="Times New Roman"/>
          <w:b/>
          <w:bCs/>
          <w:color w:val="5B9BD5" w:themeColor="accent1"/>
          <w:sz w:val="27"/>
          <w:szCs w:val="27"/>
          <w:lang w:eastAsia="sl-SI"/>
        </w:rPr>
      </w:pPr>
    </w:p>
    <w:tbl>
      <w:tblPr>
        <w:tblW w:w="5000" w:type="pct"/>
        <w:tblCellMar>
          <w:top w:w="150" w:type="dxa"/>
          <w:left w:w="150" w:type="dxa"/>
          <w:bottom w:w="150" w:type="dxa"/>
          <w:right w:w="150" w:type="dxa"/>
        </w:tblCellMar>
        <w:tblLook w:val="04A0" w:firstRow="1" w:lastRow="0" w:firstColumn="1" w:lastColumn="0" w:noHBand="0" w:noVBand="1"/>
      </w:tblPr>
      <w:tblGrid>
        <w:gridCol w:w="9072"/>
      </w:tblGrid>
      <w:tr w:rsidR="00A76FF9" w:rsidRPr="00D14DBF" w14:paraId="493FE321" w14:textId="77777777" w:rsidTr="00016FD7">
        <w:tc>
          <w:tcPr>
            <w:tcW w:w="0" w:type="auto"/>
            <w:shd w:val="clear" w:color="auto" w:fill="auto"/>
            <w:tcMar>
              <w:top w:w="0" w:type="dxa"/>
              <w:left w:w="0" w:type="dxa"/>
              <w:bottom w:w="0" w:type="dxa"/>
              <w:right w:w="0" w:type="dxa"/>
            </w:tcMar>
            <w:vAlign w:val="center"/>
            <w:hideMark/>
          </w:tcPr>
          <w:p w14:paraId="6AC4B162" w14:textId="77777777" w:rsidR="00016FD7" w:rsidRPr="00D14DBF" w:rsidRDefault="00016FD7" w:rsidP="00A27B47">
            <w:pPr>
              <w:pStyle w:val="Naslov1"/>
              <w:rPr>
                <w:rFonts w:eastAsia="Times New Roman" w:cs="Times New Roman"/>
                <w:lang w:eastAsia="sl-SI"/>
              </w:rPr>
            </w:pPr>
            <w:bookmarkStart w:id="1" w:name="_Toc86310920"/>
            <w:bookmarkStart w:id="2" w:name="_Toc77593995"/>
            <w:r w:rsidRPr="00D14DBF">
              <w:rPr>
                <w:rFonts w:eastAsia="Times New Roman" w:cs="Times New Roman"/>
                <w:lang w:eastAsia="sl-SI"/>
              </w:rPr>
              <w:lastRenderedPageBreak/>
              <w:t>2.   Izbire politike, usklajevanje in dopolnjevanje</w:t>
            </w:r>
            <w:bookmarkEnd w:id="1"/>
          </w:p>
          <w:p w14:paraId="16D5EF65" w14:textId="77777777" w:rsidR="00016FD7" w:rsidRPr="00D14DBF" w:rsidRDefault="00016FD7" w:rsidP="00431F4C">
            <w:pPr>
              <w:keepNext/>
              <w:keepLines/>
              <w:spacing w:after="0" w:line="288" w:lineRule="auto"/>
              <w:jc w:val="both"/>
              <w:outlineLvl w:val="2"/>
              <w:rPr>
                <w:rFonts w:ascii="Times New Roman" w:eastAsiaTheme="majorEastAsia" w:hAnsi="Times New Roman" w:cs="Times New Roman"/>
              </w:rPr>
            </w:pPr>
          </w:p>
          <w:p w14:paraId="284DB3A9" w14:textId="77777777" w:rsidR="004942FD" w:rsidRPr="00D14DBF" w:rsidRDefault="004942FD" w:rsidP="00431F4C">
            <w:pPr>
              <w:keepNext/>
              <w:keepLines/>
              <w:spacing w:after="0" w:line="288" w:lineRule="auto"/>
              <w:jc w:val="both"/>
              <w:outlineLvl w:val="2"/>
              <w:rPr>
                <w:rFonts w:ascii="Times New Roman" w:eastAsiaTheme="majorEastAsia" w:hAnsi="Times New Roman" w:cs="Times New Roman"/>
                <w:b/>
              </w:rPr>
            </w:pPr>
          </w:p>
          <w:p w14:paraId="47F21630" w14:textId="778D542D" w:rsidR="002D4358" w:rsidRPr="00D14DBF" w:rsidRDefault="002D4358" w:rsidP="00431F4C">
            <w:pPr>
              <w:keepNext/>
              <w:keepLines/>
              <w:spacing w:after="0" w:line="288" w:lineRule="auto"/>
              <w:jc w:val="both"/>
              <w:outlineLvl w:val="2"/>
              <w:rPr>
                <w:rFonts w:ascii="Times New Roman" w:eastAsiaTheme="majorEastAsia" w:hAnsi="Times New Roman" w:cs="Times New Roman"/>
                <w:b/>
                <w:color w:val="1F4D78" w:themeColor="accent1" w:themeShade="7F"/>
              </w:rPr>
            </w:pPr>
            <w:bookmarkStart w:id="3" w:name="_Toc86310921"/>
            <w:r w:rsidRPr="00D14DBF">
              <w:rPr>
                <w:rFonts w:ascii="Times New Roman" w:eastAsiaTheme="majorEastAsia" w:hAnsi="Times New Roman" w:cs="Times New Roman"/>
                <w:b/>
              </w:rPr>
              <w:t xml:space="preserve">Cilj politike 1: </w:t>
            </w:r>
            <w:r w:rsidRPr="00D14DBF">
              <w:rPr>
                <w:rFonts w:ascii="Times New Roman" w:eastAsiaTheme="majorEastAsia" w:hAnsi="Times New Roman" w:cs="Times New Roman"/>
                <w:b/>
                <w:color w:val="1F4D78" w:themeColor="accent1" w:themeShade="7F"/>
              </w:rPr>
              <w:t>Konkurenčnejša in p</w:t>
            </w:r>
            <w:r w:rsidRPr="00D14DBF" w:rsidDel="00817FDB">
              <w:rPr>
                <w:rFonts w:ascii="Times New Roman" w:eastAsiaTheme="majorEastAsia" w:hAnsi="Times New Roman" w:cs="Times New Roman"/>
                <w:b/>
                <w:color w:val="1F4D78" w:themeColor="accent1" w:themeShade="7F"/>
              </w:rPr>
              <w:t>ametnejša Evropa s spodbujanjem inovativne in pametne gospodarske preobrazbe</w:t>
            </w:r>
            <w:r w:rsidRPr="00D14DBF">
              <w:rPr>
                <w:rFonts w:ascii="Times New Roman" w:eastAsiaTheme="majorEastAsia" w:hAnsi="Times New Roman" w:cs="Times New Roman"/>
                <w:b/>
                <w:color w:val="1F4D78" w:themeColor="accent1" w:themeShade="7F"/>
              </w:rPr>
              <w:t xml:space="preserve"> </w:t>
            </w:r>
            <w:r w:rsidR="00E36AFF" w:rsidRPr="00D14DBF">
              <w:rPr>
                <w:rFonts w:ascii="Times New Roman" w:eastAsiaTheme="majorEastAsia" w:hAnsi="Times New Roman" w:cs="Times New Roman"/>
                <w:b/>
                <w:color w:val="1F4D78" w:themeColor="accent1" w:themeShade="7F"/>
              </w:rPr>
              <w:t xml:space="preserve">ter </w:t>
            </w:r>
            <w:r w:rsidRPr="00D14DBF">
              <w:rPr>
                <w:rFonts w:ascii="Times New Roman" w:eastAsiaTheme="majorEastAsia" w:hAnsi="Times New Roman" w:cs="Times New Roman"/>
                <w:b/>
                <w:color w:val="1F4D78" w:themeColor="accent1" w:themeShade="7F"/>
              </w:rPr>
              <w:t xml:space="preserve">regionalne povezljivosti </w:t>
            </w:r>
            <w:r w:rsidR="00203935" w:rsidRPr="00D14DBF">
              <w:rPr>
                <w:rFonts w:ascii="Times New Roman" w:eastAsiaTheme="majorEastAsia" w:hAnsi="Times New Roman" w:cs="Times New Roman"/>
                <w:b/>
                <w:color w:val="1F4D78" w:themeColor="accent1" w:themeShade="7F"/>
              </w:rPr>
              <w:t xml:space="preserve">na področju </w:t>
            </w:r>
            <w:r w:rsidRPr="00D14DBF">
              <w:rPr>
                <w:rFonts w:ascii="Times New Roman" w:eastAsiaTheme="majorEastAsia" w:hAnsi="Times New Roman" w:cs="Times New Roman"/>
                <w:b/>
                <w:color w:val="1F4D78" w:themeColor="accent1" w:themeShade="7F"/>
              </w:rPr>
              <w:t>IKT</w:t>
            </w:r>
            <w:bookmarkEnd w:id="2"/>
            <w:bookmarkEnd w:id="3"/>
          </w:p>
          <w:p w14:paraId="2D4A0754" w14:textId="77777777" w:rsidR="002D4358" w:rsidRPr="00D14DBF" w:rsidRDefault="002D4358" w:rsidP="00431F4C">
            <w:pPr>
              <w:spacing w:after="0" w:line="288" w:lineRule="auto"/>
              <w:jc w:val="both"/>
              <w:rPr>
                <w:rFonts w:ascii="Times New Roman" w:hAnsi="Times New Roman" w:cs="Times New Roman"/>
              </w:rPr>
            </w:pPr>
          </w:p>
          <w:p w14:paraId="0C07FDD5" w14:textId="0323043A" w:rsidR="002D4358" w:rsidRPr="00D14DBF" w:rsidRDefault="002D4358" w:rsidP="00431F4C">
            <w:pPr>
              <w:spacing w:after="0" w:line="288" w:lineRule="auto"/>
              <w:jc w:val="both"/>
              <w:rPr>
                <w:rFonts w:ascii="Times New Roman" w:eastAsia="Arial" w:hAnsi="Times New Roman" w:cs="Times New Roman"/>
                <w:b/>
              </w:rPr>
            </w:pPr>
            <w:r w:rsidRPr="00D14DBF">
              <w:rPr>
                <w:rFonts w:ascii="Times New Roman" w:eastAsia="Arial" w:hAnsi="Times New Roman" w:cs="Times New Roman"/>
              </w:rPr>
              <w:t>Z namenom</w:t>
            </w:r>
            <w:r w:rsidRPr="00D14DBF">
              <w:rPr>
                <w:rFonts w:ascii="Times New Roman" w:eastAsia="Arial" w:hAnsi="Times New Roman" w:cs="Times New Roman"/>
                <w:b/>
              </w:rPr>
              <w:t xml:space="preserve"> </w:t>
            </w:r>
            <w:r w:rsidR="00043D06" w:rsidRPr="00D14DBF">
              <w:rPr>
                <w:rFonts w:ascii="Times New Roman" w:eastAsia="Arial" w:hAnsi="Times New Roman" w:cs="Times New Roman"/>
                <w:b/>
              </w:rPr>
              <w:t xml:space="preserve">razvoja in </w:t>
            </w:r>
            <w:r w:rsidRPr="00D14DBF">
              <w:rPr>
                <w:rFonts w:ascii="Times New Roman" w:eastAsia="Arial" w:hAnsi="Times New Roman" w:cs="Times New Roman"/>
                <w:b/>
              </w:rPr>
              <w:t xml:space="preserve">izboljšanja raziskovalnih in inovacijskih zmogljivosti ter uvajanja naprednih tehnologij </w:t>
            </w:r>
            <w:r w:rsidRPr="00D14DBF">
              <w:rPr>
                <w:rFonts w:ascii="Times New Roman" w:eastAsia="Arial" w:hAnsi="Times New Roman" w:cs="Times New Roman"/>
              </w:rPr>
              <w:t xml:space="preserve">bomo s sredstvi ESRR krepili investicije v </w:t>
            </w:r>
            <w:r w:rsidR="00F37B09">
              <w:rPr>
                <w:rFonts w:ascii="Times New Roman" w:eastAsia="Arial" w:hAnsi="Times New Roman" w:cs="Times New Roman"/>
              </w:rPr>
              <w:t xml:space="preserve">izobraževalno, </w:t>
            </w:r>
            <w:r w:rsidRPr="00D14DBF">
              <w:rPr>
                <w:rFonts w:ascii="Times New Roman" w:eastAsia="Arial" w:hAnsi="Times New Roman" w:cs="Times New Roman"/>
              </w:rPr>
              <w:t xml:space="preserve">raziskovalno infrastrukturo </w:t>
            </w:r>
            <w:r w:rsidR="00F37B09">
              <w:rPr>
                <w:rFonts w:ascii="Times New Roman" w:eastAsia="Arial" w:hAnsi="Times New Roman" w:cs="Times New Roman"/>
              </w:rPr>
              <w:t xml:space="preserve">ter </w:t>
            </w:r>
            <w:r w:rsidRPr="00D14DBF">
              <w:rPr>
                <w:rFonts w:ascii="Times New Roman" w:eastAsia="Arial" w:hAnsi="Times New Roman" w:cs="Times New Roman"/>
              </w:rPr>
              <w:t>raziskovalne kapacitete,</w:t>
            </w:r>
            <w:r w:rsidRPr="00D14DBF">
              <w:rPr>
                <w:rFonts w:ascii="Times New Roman" w:hAnsi="Times New Roman" w:cs="Times New Roman"/>
              </w:rPr>
              <w:t xml:space="preserve"> še posebej v povezavi z nacionalnimi strateškimi razvojnimi prioritetami</w:t>
            </w:r>
            <w:r w:rsidRPr="00D14DBF">
              <w:rPr>
                <w:rFonts w:ascii="Times New Roman" w:eastAsia="Arial" w:hAnsi="Times New Roman" w:cs="Times New Roman"/>
              </w:rPr>
              <w:t xml:space="preserve">, kar je ključno za znanstveno odličnost ter za izvajanje vrhunskih raziskav. Na prednostnih področjih </w:t>
            </w:r>
            <w:r w:rsidR="00D71A4F" w:rsidRPr="00D14DBF">
              <w:rPr>
                <w:rFonts w:ascii="Times New Roman" w:eastAsia="Arial" w:hAnsi="Times New Roman" w:cs="Times New Roman"/>
              </w:rPr>
              <w:t>Slovenske trajnostne strategije pametne specializacije (</w:t>
            </w:r>
            <w:r w:rsidRPr="00D14DBF">
              <w:rPr>
                <w:rFonts w:ascii="Times New Roman" w:eastAsia="Arial" w:hAnsi="Times New Roman" w:cs="Times New Roman"/>
              </w:rPr>
              <w:t>S</w:t>
            </w:r>
            <w:r w:rsidR="00D71A4F" w:rsidRPr="00D14DBF">
              <w:rPr>
                <w:rFonts w:ascii="Times New Roman" w:eastAsia="Arial" w:hAnsi="Times New Roman" w:cs="Times New Roman"/>
              </w:rPr>
              <w:t>5)</w:t>
            </w:r>
            <w:r w:rsidRPr="00D14DBF">
              <w:rPr>
                <w:rFonts w:ascii="Times New Roman" w:eastAsia="Arial" w:hAnsi="Times New Roman" w:cs="Times New Roman"/>
              </w:rPr>
              <w:t xml:space="preserve"> bomo nudili podporo inovacijskim grozdom (SRIP-om) ter raziskovalnim projektom vzdolž celotne lestvice tehnološke pripravljenosti. Nadgradili bomo pisarne za prenos </w:t>
            </w:r>
            <w:r w:rsidR="00113363" w:rsidRPr="00D14DBF">
              <w:rPr>
                <w:rFonts w:ascii="Times New Roman" w:eastAsia="Arial" w:hAnsi="Times New Roman" w:cs="Times New Roman"/>
              </w:rPr>
              <w:t>znanja (KTO)</w:t>
            </w:r>
            <w:r w:rsidRPr="00D14DBF">
              <w:rPr>
                <w:rFonts w:ascii="Times New Roman" w:eastAsia="Arial" w:hAnsi="Times New Roman" w:cs="Times New Roman"/>
              </w:rPr>
              <w:t xml:space="preserve"> ter zagotovili dolgoročno stabilnost pospeševanja prelivanja raziskovalnih rezultatov v družbo. </w:t>
            </w:r>
            <w:r w:rsidR="00043D06" w:rsidRPr="00D14DBF">
              <w:rPr>
                <w:rFonts w:ascii="Times New Roman" w:hAnsi="Times New Roman" w:cs="Times New Roman"/>
              </w:rPr>
              <w:t xml:space="preserve">Vzpostavljeno bo tesnejše sodelovanje med </w:t>
            </w:r>
            <w:r w:rsidR="00113363" w:rsidRPr="00D14DBF">
              <w:rPr>
                <w:rFonts w:ascii="Times New Roman" w:hAnsi="Times New Roman" w:cs="Times New Roman"/>
              </w:rPr>
              <w:t>K</w:t>
            </w:r>
            <w:r w:rsidR="00043D06" w:rsidRPr="00D14DBF">
              <w:rPr>
                <w:rFonts w:ascii="Times New Roman" w:hAnsi="Times New Roman" w:cs="Times New Roman"/>
              </w:rPr>
              <w:t xml:space="preserve">TO, </w:t>
            </w:r>
            <w:r w:rsidR="00113363" w:rsidRPr="00D14DBF">
              <w:rPr>
                <w:rFonts w:ascii="Times New Roman" w:hAnsi="Times New Roman" w:cs="Times New Roman"/>
              </w:rPr>
              <w:t xml:space="preserve">Slovenskimi poslovnimi </w:t>
            </w:r>
            <w:r w:rsidR="00043D06" w:rsidRPr="00D14DBF">
              <w:rPr>
                <w:rFonts w:ascii="Times New Roman" w:hAnsi="Times New Roman" w:cs="Times New Roman"/>
              </w:rPr>
              <w:t xml:space="preserve">točkami </w:t>
            </w:r>
            <w:r w:rsidR="00113363" w:rsidRPr="00D14DBF">
              <w:rPr>
                <w:rFonts w:ascii="Times New Roman" w:hAnsi="Times New Roman" w:cs="Times New Roman"/>
              </w:rPr>
              <w:t xml:space="preserve">(SPOT) </w:t>
            </w:r>
            <w:r w:rsidR="00043D06" w:rsidRPr="00D14DBF">
              <w:rPr>
                <w:rFonts w:ascii="Times New Roman" w:hAnsi="Times New Roman" w:cs="Times New Roman"/>
              </w:rPr>
              <w:t xml:space="preserve">in ukrepi Slovenskega podjetniškega sklada. </w:t>
            </w:r>
            <w:r w:rsidR="00F37B09" w:rsidRPr="00F37B09">
              <w:rPr>
                <w:rFonts w:ascii="Times New Roman" w:hAnsi="Times New Roman" w:cs="Times New Roman"/>
              </w:rPr>
              <w:t>Investicije bomo prednostno usmerjali v krepitev izobraževalne</w:t>
            </w:r>
            <w:r w:rsidR="00F37B09">
              <w:rPr>
                <w:rFonts w:ascii="Times New Roman" w:hAnsi="Times New Roman" w:cs="Times New Roman"/>
              </w:rPr>
              <w:t xml:space="preserve"> in raziskovalne infrastrukture </w:t>
            </w:r>
            <w:r w:rsidR="00F37B09" w:rsidRPr="00F37B09">
              <w:rPr>
                <w:rFonts w:ascii="Times New Roman" w:hAnsi="Times New Roman" w:cs="Times New Roman"/>
              </w:rPr>
              <w:t>(prednostno nov kampus strojne fakultete Ljubljana, univerzitetni kampus</w:t>
            </w:r>
            <w:r w:rsidR="00F37B09">
              <w:rPr>
                <w:rFonts w:ascii="Times New Roman" w:hAnsi="Times New Roman" w:cs="Times New Roman"/>
              </w:rPr>
              <w:t xml:space="preserve"> Novo mesto in Univerza Maribor</w:t>
            </w:r>
            <w:r w:rsidR="00F37B09" w:rsidRPr="00F37B09">
              <w:rPr>
                <w:rFonts w:ascii="Times New Roman" w:hAnsi="Times New Roman" w:cs="Times New Roman"/>
              </w:rPr>
              <w:t xml:space="preserve">). </w:t>
            </w:r>
            <w:r w:rsidRPr="00D14DBF">
              <w:rPr>
                <w:rFonts w:ascii="Times New Roman" w:eastAsia="Arial" w:hAnsi="Times New Roman" w:cs="Times New Roman"/>
              </w:rPr>
              <w:t xml:space="preserve">Spodbujali bomo zaposlovanje mladih raziskovalcev v javnih raziskovalnih organizacijah in v </w:t>
            </w:r>
            <w:r w:rsidR="00043D06" w:rsidRPr="00D14DBF">
              <w:rPr>
                <w:rFonts w:ascii="Times New Roman" w:eastAsia="Arial" w:hAnsi="Times New Roman" w:cs="Times New Roman"/>
              </w:rPr>
              <w:t>gospodarstvu</w:t>
            </w:r>
            <w:r w:rsidRPr="00D14DBF">
              <w:rPr>
                <w:rFonts w:ascii="Times New Roman" w:eastAsia="Arial" w:hAnsi="Times New Roman" w:cs="Times New Roman"/>
              </w:rPr>
              <w:t>. Horizontalno bomo povezovali ukrepe na področju raziskav in inovacij ter njihovo povezovanje zagotovili s komplementarnimi instrumenti financiranja EU (npr. Obzorje Evropa) in dejavnosti za razvoj Evropskega raziskovalnega prostora, tudi preko transnacionalnih ukrepov. Na vseh prednostnih področjih S</w:t>
            </w:r>
            <w:r w:rsidR="00D71A4F" w:rsidRPr="00D14DBF">
              <w:rPr>
                <w:rFonts w:ascii="Times New Roman" w:eastAsia="Arial" w:hAnsi="Times New Roman" w:cs="Times New Roman"/>
              </w:rPr>
              <w:t>5</w:t>
            </w:r>
            <w:r w:rsidRPr="00D14DBF">
              <w:rPr>
                <w:rFonts w:ascii="Times New Roman" w:eastAsia="Arial" w:hAnsi="Times New Roman" w:cs="Times New Roman"/>
              </w:rPr>
              <w:t xml:space="preserve"> bo posebna pozornost namenjena uveljavljanju </w:t>
            </w:r>
            <w:r w:rsidR="00043D06" w:rsidRPr="00D14DBF">
              <w:rPr>
                <w:rFonts w:ascii="Times New Roman" w:eastAsia="Arial" w:hAnsi="Times New Roman" w:cs="Times New Roman"/>
              </w:rPr>
              <w:t xml:space="preserve">načel inovativnosti, </w:t>
            </w:r>
            <w:proofErr w:type="spellStart"/>
            <w:r w:rsidR="00043D06" w:rsidRPr="00D14DBF">
              <w:rPr>
                <w:rFonts w:ascii="Times New Roman" w:eastAsia="Arial" w:hAnsi="Times New Roman" w:cs="Times New Roman"/>
              </w:rPr>
              <w:t>nizkoogljičnega</w:t>
            </w:r>
            <w:proofErr w:type="spellEnd"/>
            <w:r w:rsidR="00043D06" w:rsidRPr="00D14DBF">
              <w:rPr>
                <w:rFonts w:ascii="Times New Roman" w:eastAsia="Arial" w:hAnsi="Times New Roman" w:cs="Times New Roman"/>
              </w:rPr>
              <w:t xml:space="preserve">, </w:t>
            </w:r>
            <w:r w:rsidRPr="00D14DBF">
              <w:rPr>
                <w:rFonts w:ascii="Times New Roman" w:eastAsia="Arial" w:hAnsi="Times New Roman" w:cs="Times New Roman"/>
              </w:rPr>
              <w:t xml:space="preserve">krožnega gospodarstva, </w:t>
            </w:r>
            <w:r w:rsidR="00043D06" w:rsidRPr="00D14DBF">
              <w:rPr>
                <w:rFonts w:ascii="Times New Roman" w:eastAsia="Arial" w:hAnsi="Times New Roman" w:cs="Times New Roman"/>
              </w:rPr>
              <w:t>ter pospeševanju</w:t>
            </w:r>
            <w:r w:rsidRPr="00D14DBF">
              <w:rPr>
                <w:rFonts w:ascii="Times New Roman" w:eastAsia="Arial" w:hAnsi="Times New Roman" w:cs="Times New Roman"/>
              </w:rPr>
              <w:t xml:space="preserve"> digitalizacije</w:t>
            </w:r>
            <w:r w:rsidR="00255726" w:rsidRPr="00D14DBF">
              <w:rPr>
                <w:rFonts w:ascii="Times New Roman" w:eastAsia="Arial" w:hAnsi="Times New Roman" w:cs="Times New Roman"/>
              </w:rPr>
              <w:t>,</w:t>
            </w:r>
            <w:r w:rsidR="00F56C41">
              <w:rPr>
                <w:rFonts w:ascii="Times New Roman" w:eastAsia="Arial" w:hAnsi="Times New Roman" w:cs="Times New Roman"/>
              </w:rPr>
              <w:t xml:space="preserve"> uvajanju </w:t>
            </w:r>
            <w:proofErr w:type="spellStart"/>
            <w:r w:rsidRPr="00D14DBF">
              <w:rPr>
                <w:rFonts w:ascii="Times New Roman" w:eastAsia="Arial" w:hAnsi="Times New Roman" w:cs="Times New Roman"/>
              </w:rPr>
              <w:t>omogočitvenih</w:t>
            </w:r>
            <w:proofErr w:type="spellEnd"/>
            <w:r w:rsidRPr="00D14DBF">
              <w:rPr>
                <w:rFonts w:ascii="Times New Roman" w:eastAsia="Arial" w:hAnsi="Times New Roman" w:cs="Times New Roman"/>
              </w:rPr>
              <w:t xml:space="preserve"> tehnologij (</w:t>
            </w:r>
            <w:proofErr w:type="spellStart"/>
            <w:r w:rsidRPr="00D14DBF">
              <w:rPr>
                <w:rFonts w:ascii="Times New Roman" w:eastAsia="Arial" w:hAnsi="Times New Roman" w:cs="Times New Roman"/>
              </w:rPr>
              <w:t>KETs</w:t>
            </w:r>
            <w:proofErr w:type="spellEnd"/>
            <w:r w:rsidRPr="00D14DBF">
              <w:rPr>
                <w:rFonts w:ascii="Times New Roman" w:eastAsia="Arial" w:hAnsi="Times New Roman" w:cs="Times New Roman"/>
              </w:rPr>
              <w:t>)</w:t>
            </w:r>
            <w:r w:rsidR="00255726" w:rsidRPr="00D14DBF">
              <w:rPr>
                <w:rFonts w:ascii="Times New Roman" w:eastAsia="Arial" w:hAnsi="Times New Roman" w:cs="Times New Roman"/>
              </w:rPr>
              <w:t xml:space="preserve"> ter ustreznih znanj in spretnosti</w:t>
            </w:r>
            <w:r w:rsidRPr="00D14DBF">
              <w:rPr>
                <w:rFonts w:ascii="Times New Roman" w:eastAsia="Arial" w:hAnsi="Times New Roman" w:cs="Times New Roman"/>
              </w:rPr>
              <w:t xml:space="preserve">. </w:t>
            </w:r>
          </w:p>
          <w:p w14:paraId="29A17F77" w14:textId="77777777" w:rsidR="002D4358" w:rsidRPr="00D14DBF" w:rsidRDefault="002D4358" w:rsidP="00431F4C">
            <w:pPr>
              <w:spacing w:after="0" w:line="288" w:lineRule="auto"/>
              <w:jc w:val="both"/>
              <w:rPr>
                <w:rFonts w:ascii="Times New Roman" w:eastAsia="Arial" w:hAnsi="Times New Roman" w:cs="Times New Roman"/>
                <w:b/>
              </w:rPr>
            </w:pPr>
          </w:p>
          <w:p w14:paraId="33A3BCB7" w14:textId="708020E0" w:rsidR="00B703E8" w:rsidRPr="00D14DBF" w:rsidRDefault="00B703E8" w:rsidP="00431F4C">
            <w:pPr>
              <w:spacing w:after="0" w:line="288" w:lineRule="auto"/>
              <w:jc w:val="both"/>
              <w:rPr>
                <w:rFonts w:ascii="Times New Roman" w:eastAsia="Arial" w:hAnsi="Times New Roman" w:cs="Times New Roman"/>
                <w:b/>
              </w:rPr>
            </w:pPr>
            <w:r w:rsidRPr="00D14DBF">
              <w:rPr>
                <w:rFonts w:ascii="Times New Roman" w:hAnsi="Times New Roman" w:cs="Times New Roman"/>
              </w:rPr>
              <w:t xml:space="preserve">Za </w:t>
            </w:r>
            <w:r w:rsidR="001F56D2" w:rsidRPr="00D14DBF">
              <w:rPr>
                <w:rFonts w:ascii="Times New Roman" w:hAnsi="Times New Roman" w:cs="Times New Roman"/>
              </w:rPr>
              <w:t xml:space="preserve">krepitev </w:t>
            </w:r>
            <w:r w:rsidR="001F56D2" w:rsidRPr="00D14DBF">
              <w:rPr>
                <w:rFonts w:ascii="Times New Roman" w:hAnsi="Times New Roman" w:cs="Times New Roman"/>
                <w:b/>
              </w:rPr>
              <w:t xml:space="preserve">trajnostne </w:t>
            </w:r>
            <w:r w:rsidRPr="00D14DBF">
              <w:rPr>
                <w:rFonts w:ascii="Times New Roman" w:hAnsi="Times New Roman" w:cs="Times New Roman"/>
                <w:b/>
              </w:rPr>
              <w:t xml:space="preserve">rasti in konkurenčnosti </w:t>
            </w:r>
            <w:r w:rsidR="00FE315B">
              <w:rPr>
                <w:rFonts w:ascii="Times New Roman" w:hAnsi="Times New Roman" w:cs="Times New Roman"/>
                <w:b/>
              </w:rPr>
              <w:t>MSP</w:t>
            </w:r>
            <w:r w:rsidRPr="00D14DBF">
              <w:rPr>
                <w:rFonts w:ascii="Times New Roman" w:hAnsi="Times New Roman" w:cs="Times New Roman"/>
                <w:b/>
              </w:rPr>
              <w:t xml:space="preserve"> ter ustvarjanje delovnih mest </w:t>
            </w:r>
            <w:r w:rsidRPr="00D14DBF">
              <w:rPr>
                <w:rFonts w:ascii="Times New Roman" w:hAnsi="Times New Roman" w:cs="Times New Roman"/>
              </w:rPr>
              <w:t>bomo s sredstvi ESRR nadgradili</w:t>
            </w:r>
            <w:r w:rsidRPr="00D14DBF">
              <w:rPr>
                <w:rFonts w:ascii="Times New Roman" w:hAnsi="Times New Roman" w:cs="Times New Roman"/>
                <w:lang w:bidi="sl-SI"/>
              </w:rPr>
              <w:t xml:space="preserve"> </w:t>
            </w:r>
            <w:r w:rsidRPr="00D14DBF">
              <w:rPr>
                <w:rFonts w:ascii="Times New Roman" w:hAnsi="Times New Roman" w:cs="Times New Roman"/>
              </w:rPr>
              <w:t xml:space="preserve">storitve podpornega </w:t>
            </w:r>
            <w:r w:rsidRPr="00D14DBF">
              <w:rPr>
                <w:rFonts w:ascii="Times New Roman" w:hAnsi="Times New Roman" w:cs="Times New Roman"/>
                <w:lang w:bidi="sl-SI"/>
              </w:rPr>
              <w:t xml:space="preserve">podjetniškega </w:t>
            </w:r>
            <w:r w:rsidRPr="00D14DBF">
              <w:rPr>
                <w:rFonts w:ascii="Times New Roman" w:hAnsi="Times New Roman" w:cs="Times New Roman"/>
              </w:rPr>
              <w:t>in inovacijskega okolja</w:t>
            </w:r>
            <w:r w:rsidRPr="00D14DBF">
              <w:rPr>
                <w:rFonts w:ascii="Times New Roman" w:hAnsi="Times New Roman" w:cs="Times New Roman"/>
                <w:lang w:bidi="sl-SI"/>
              </w:rPr>
              <w:t xml:space="preserve"> za konkurenčno podjetništvo</w:t>
            </w:r>
            <w:r w:rsidR="001F56D2" w:rsidRPr="00D14DBF">
              <w:rPr>
                <w:rFonts w:ascii="Times New Roman" w:hAnsi="Times New Roman" w:cs="Times New Roman"/>
                <w:lang w:bidi="sl-SI"/>
              </w:rPr>
              <w:t>, tudi v smeri učinkovitejše podpore pri mednarodnem poslova</w:t>
            </w:r>
            <w:r w:rsidR="000529CD" w:rsidRPr="00D14DBF">
              <w:rPr>
                <w:rFonts w:ascii="Times New Roman" w:hAnsi="Times New Roman" w:cs="Times New Roman"/>
                <w:lang w:bidi="sl-SI"/>
              </w:rPr>
              <w:t xml:space="preserve">nju </w:t>
            </w:r>
            <w:r w:rsidRPr="00D14DBF">
              <w:rPr>
                <w:rFonts w:ascii="Times New Roman" w:hAnsi="Times New Roman" w:cs="Times New Roman"/>
                <w:lang w:bidi="sl-SI"/>
              </w:rPr>
              <w:t xml:space="preserve">z uporabo celovitih storitev za podjetja (npr. </w:t>
            </w:r>
            <w:r w:rsidRPr="00D14DBF">
              <w:rPr>
                <w:rFonts w:ascii="Times New Roman" w:hAnsi="Times New Roman" w:cs="Times New Roman"/>
              </w:rPr>
              <w:t>SPOT Global</w:t>
            </w:r>
            <w:r w:rsidR="001F56D2" w:rsidRPr="00D14DBF">
              <w:rPr>
                <w:rFonts w:ascii="Times New Roman" w:hAnsi="Times New Roman" w:cs="Times New Roman"/>
              </w:rPr>
              <w:t>, točke SPOT</w:t>
            </w:r>
            <w:r w:rsidR="00963528">
              <w:rPr>
                <w:rFonts w:ascii="Times New Roman" w:hAnsi="Times New Roman" w:cs="Times New Roman"/>
              </w:rPr>
              <w:t>),</w:t>
            </w:r>
            <w:r w:rsidRPr="00D14DBF">
              <w:rPr>
                <w:rFonts w:ascii="Times New Roman" w:hAnsi="Times New Roman" w:cs="Times New Roman"/>
              </w:rPr>
              <w:t xml:space="preserve"> razvijali in izvajali bomo storitve za posebne ciljne skupine (npr. mladi, ženske, starejši, kulturno kreativni sektor)</w:t>
            </w:r>
            <w:r w:rsidRPr="00D14DBF">
              <w:rPr>
                <w:rFonts w:ascii="Times New Roman" w:hAnsi="Times New Roman" w:cs="Times New Roman"/>
                <w:lang w:bidi="sl-SI"/>
              </w:rPr>
              <w:t xml:space="preserve">. </w:t>
            </w:r>
            <w:r w:rsidRPr="00D14DBF">
              <w:rPr>
                <w:rFonts w:ascii="Times New Roman" w:hAnsi="Times New Roman" w:cs="Times New Roman"/>
              </w:rPr>
              <w:t xml:space="preserve">Spodbujali bomo internacionalizacijo in </w:t>
            </w:r>
            <w:proofErr w:type="spellStart"/>
            <w:r w:rsidRPr="00D14DBF">
              <w:rPr>
                <w:rFonts w:ascii="Times New Roman" w:hAnsi="Times New Roman" w:cs="Times New Roman"/>
              </w:rPr>
              <w:t>čezregijsko</w:t>
            </w:r>
            <w:proofErr w:type="spellEnd"/>
            <w:r w:rsidRPr="00D14DBF">
              <w:rPr>
                <w:rFonts w:ascii="Times New Roman" w:hAnsi="Times New Roman" w:cs="Times New Roman"/>
              </w:rPr>
              <w:t xml:space="preserve"> sodelovanje, podpirali bomo mlada podjetja in nove podjetniške podjeme (start-up podjetja)</w:t>
            </w:r>
            <w:r w:rsidRPr="00D14DBF">
              <w:rPr>
                <w:rFonts w:ascii="Times New Roman" w:hAnsi="Times New Roman" w:cs="Times New Roman"/>
                <w:lang w:bidi="sl-SI"/>
              </w:rPr>
              <w:t xml:space="preserve"> za začetno delovanje ter</w:t>
            </w:r>
            <w:r w:rsidRPr="00D14DBF">
              <w:rPr>
                <w:rFonts w:ascii="Times New Roman" w:eastAsia="Arial" w:hAnsi="Times New Roman" w:cs="Times New Roman"/>
                <w:b/>
              </w:rPr>
              <w:t xml:space="preserve"> </w:t>
            </w:r>
            <w:r w:rsidRPr="00D14DBF">
              <w:rPr>
                <w:rFonts w:ascii="Times New Roman" w:eastAsia="Arial" w:hAnsi="Times New Roman" w:cs="Times New Roman"/>
              </w:rPr>
              <w:t>spodbujali rast in razvoj podjetij (splošne spodbude in spodbude za inovacije, tudi družbene)</w:t>
            </w:r>
            <w:r w:rsidRPr="00D14DBF">
              <w:rPr>
                <w:rFonts w:ascii="Times New Roman" w:eastAsia="Times New Roman" w:hAnsi="Times New Roman" w:cs="Times New Roman"/>
                <w:color w:val="000000"/>
                <w:lang w:eastAsia="en-GB"/>
              </w:rPr>
              <w:t xml:space="preserve">. </w:t>
            </w:r>
            <w:r w:rsidR="001F56D2" w:rsidRPr="00D14DBF">
              <w:rPr>
                <w:rFonts w:ascii="Times New Roman" w:hAnsi="Times New Roman" w:cs="Times New Roman"/>
                <w:lang w:bidi="sl-SI"/>
              </w:rPr>
              <w:t xml:space="preserve">Ukrepe bomo usmerili v </w:t>
            </w:r>
            <w:r w:rsidR="001F56D2" w:rsidRPr="00D14DBF">
              <w:rPr>
                <w:rFonts w:ascii="Times New Roman" w:hAnsi="Times New Roman" w:cs="Times New Roman"/>
              </w:rPr>
              <w:t xml:space="preserve">uvedbo inovativnih pristopov v različnih segmentih poslovanja podjetij, kar narekujejo trendi globalnega okolja, in zajemajo npr. </w:t>
            </w:r>
            <w:r w:rsidR="001F56D2" w:rsidRPr="00D14DBF">
              <w:rPr>
                <w:rFonts w:ascii="Times New Roman" w:eastAsia="Times New Roman" w:hAnsi="Times New Roman" w:cs="Times New Roman"/>
              </w:rPr>
              <w:t>razvoj novih in izboljšanih proizvodov in storitev, tudi na področju srebrne ekonomije in na področju uporabe naravnih obnovljivih materialov, ki omogočajo hitrejši zeleni prehod.</w:t>
            </w:r>
            <w:r w:rsidR="001F56D2" w:rsidRPr="00D14DBF">
              <w:rPr>
                <w:rFonts w:ascii="Times New Roman" w:hAnsi="Times New Roman" w:cs="Times New Roman"/>
              </w:rPr>
              <w:t xml:space="preserve"> </w:t>
            </w:r>
            <w:r w:rsidRPr="00D14DBF">
              <w:rPr>
                <w:rFonts w:ascii="Times New Roman" w:eastAsia="Arial" w:hAnsi="Times New Roman" w:cs="Times New Roman"/>
              </w:rPr>
              <w:t xml:space="preserve">Podpirali bomo prehod novih podjetniških podjemov in novonastalih podjetij v fazo hitrejše rasti s podporo hitrorastočim podjetjem. Spodbujali </w:t>
            </w:r>
            <w:r w:rsidRPr="00D14DBF">
              <w:rPr>
                <w:rFonts w:ascii="Times New Roman" w:hAnsi="Times New Roman" w:cs="Times New Roman"/>
                <w:lang w:bidi="sl-SI"/>
              </w:rPr>
              <w:t>bomo razvojna partnerstva za krepitev sodelovanja v globalnih verigah vrednosti ter podpirali pilotne in demonstracijske projekte.</w:t>
            </w:r>
          </w:p>
          <w:p w14:paraId="2B8B9312" w14:textId="77777777" w:rsidR="002D4358" w:rsidRPr="00D14DBF" w:rsidRDefault="002D4358" w:rsidP="00431F4C">
            <w:pPr>
              <w:spacing w:after="0" w:line="288" w:lineRule="auto"/>
              <w:jc w:val="both"/>
              <w:rPr>
                <w:rFonts w:ascii="Times New Roman" w:hAnsi="Times New Roman" w:cs="Times New Roman"/>
                <w:b/>
              </w:rPr>
            </w:pPr>
          </w:p>
          <w:p w14:paraId="2495E42B" w14:textId="487CABB7" w:rsidR="002D4358" w:rsidRPr="00D14DBF" w:rsidRDefault="00193AC8" w:rsidP="00431F4C">
            <w:pPr>
              <w:spacing w:after="0" w:line="288" w:lineRule="auto"/>
              <w:jc w:val="both"/>
              <w:rPr>
                <w:rFonts w:ascii="Times New Roman" w:hAnsi="Times New Roman" w:cs="Times New Roman"/>
                <w:lang w:bidi="sl-SI"/>
              </w:rPr>
            </w:pPr>
            <w:r>
              <w:rPr>
                <w:rFonts w:ascii="Times New Roman" w:hAnsi="Times New Roman" w:cs="Times New Roman"/>
                <w:lang w:bidi="sl-SI"/>
              </w:rPr>
              <w:t>S</w:t>
            </w:r>
            <w:r w:rsidR="002D4358" w:rsidRPr="00D14DBF">
              <w:rPr>
                <w:rFonts w:ascii="Times New Roman" w:hAnsi="Times New Roman" w:cs="Times New Roman"/>
                <w:lang w:bidi="sl-SI"/>
              </w:rPr>
              <w:t xml:space="preserve"> sredstvi ESRR </w:t>
            </w:r>
            <w:r w:rsidR="002D4358" w:rsidRPr="00D14DBF">
              <w:rPr>
                <w:rFonts w:ascii="Times New Roman" w:eastAsia="Arial" w:hAnsi="Times New Roman" w:cs="Times New Roman"/>
              </w:rPr>
              <w:t xml:space="preserve">in komplementarno s sredstvi ESS+ </w:t>
            </w:r>
            <w:r>
              <w:rPr>
                <w:rFonts w:ascii="Times New Roman" w:eastAsia="Arial" w:hAnsi="Times New Roman" w:cs="Times New Roman"/>
              </w:rPr>
              <w:t xml:space="preserve">bomo </w:t>
            </w:r>
            <w:r w:rsidR="002D4358" w:rsidRPr="00D14DBF">
              <w:rPr>
                <w:rFonts w:ascii="Times New Roman" w:eastAsia="Arial" w:hAnsi="Times New Roman" w:cs="Times New Roman"/>
              </w:rPr>
              <w:t>v okviru CP4</w:t>
            </w:r>
            <w:r w:rsidR="002D4358" w:rsidRPr="00D14DBF">
              <w:rPr>
                <w:rFonts w:ascii="Times New Roman" w:hAnsi="Times New Roman" w:cs="Times New Roman"/>
                <w:lang w:bidi="sl-SI"/>
              </w:rPr>
              <w:t xml:space="preserve"> naslovili vse ključne ciljne skupine pri spodbujanju </w:t>
            </w:r>
            <w:r w:rsidR="002D4358" w:rsidRPr="00193AC8">
              <w:rPr>
                <w:rFonts w:ascii="Times New Roman" w:hAnsi="Times New Roman" w:cs="Times New Roman"/>
                <w:b/>
                <w:lang w:bidi="sl-SI"/>
              </w:rPr>
              <w:t xml:space="preserve">znanj in spretnosti </w:t>
            </w:r>
            <w:r w:rsidRPr="00193AC8">
              <w:rPr>
                <w:rFonts w:ascii="Times New Roman" w:eastAsia="Arial" w:hAnsi="Times New Roman" w:cs="Times New Roman"/>
                <w:b/>
              </w:rPr>
              <w:t>za</w:t>
            </w:r>
            <w:r w:rsidRPr="00D14DBF">
              <w:rPr>
                <w:rFonts w:ascii="Times New Roman" w:eastAsia="Arial" w:hAnsi="Times New Roman" w:cs="Times New Roman"/>
                <w:b/>
              </w:rPr>
              <w:t xml:space="preserve"> pametno specializacijo, industrijsko tranzicijo in podjetništvo</w:t>
            </w:r>
            <w:r w:rsidR="002D4358" w:rsidRPr="00D14DBF">
              <w:rPr>
                <w:rFonts w:ascii="Times New Roman" w:hAnsi="Times New Roman" w:cs="Times New Roman"/>
                <w:lang w:bidi="sl-SI"/>
              </w:rPr>
              <w:t xml:space="preserve">. Osrednji sklopi ukrepov bodo namenjeni </w:t>
            </w:r>
            <w:r w:rsidR="002D4358" w:rsidRPr="00D14DBF">
              <w:rPr>
                <w:rFonts w:ascii="Times New Roman" w:eastAsia="Arial" w:hAnsi="Times New Roman" w:cs="Times New Roman"/>
              </w:rPr>
              <w:t xml:space="preserve">krepitvi znanj in spretnosti za pametno specializacijo, industrijsko tranzicijo in v podporo inovativnosti za podjetja in ostale deležnike v gospodarstvu; predvsem z </w:t>
            </w:r>
            <w:r w:rsidR="00F37B09" w:rsidRPr="00F37B09">
              <w:rPr>
                <w:rFonts w:ascii="Times New Roman" w:eastAsia="Arial" w:hAnsi="Times New Roman" w:cs="Times New Roman"/>
              </w:rPr>
              <w:t xml:space="preserve">nadgradnjo ukrepov za razvoj kadrov na prednostnih področjih S5 in </w:t>
            </w:r>
            <w:r w:rsidR="00F37B09" w:rsidRPr="00F37B09">
              <w:rPr>
                <w:rFonts w:ascii="Times New Roman" w:eastAsia="Arial" w:hAnsi="Times New Roman" w:cs="Times New Roman"/>
              </w:rPr>
              <w:lastRenderedPageBreak/>
              <w:t>horizontalnih tematikah v smeri večje odprtosti in prilagodljivosti</w:t>
            </w:r>
            <w:r w:rsidR="002D4358" w:rsidRPr="00D14DBF">
              <w:rPr>
                <w:rFonts w:ascii="Times New Roman" w:eastAsia="Arial" w:hAnsi="Times New Roman" w:cs="Times New Roman"/>
              </w:rPr>
              <w:t>. Podprli bomo pripravo in izvajanja fleksibilnih študijskih programov za izpopolnjevanje diplomantov na področjih S</w:t>
            </w:r>
            <w:r w:rsidR="00D71A4F" w:rsidRPr="00D14DBF">
              <w:rPr>
                <w:rFonts w:ascii="Times New Roman" w:eastAsia="Arial" w:hAnsi="Times New Roman" w:cs="Times New Roman"/>
              </w:rPr>
              <w:t>5</w:t>
            </w:r>
            <w:r w:rsidR="002D4358" w:rsidRPr="00D14DBF">
              <w:rPr>
                <w:rFonts w:ascii="Times New Roman" w:eastAsia="Arial" w:hAnsi="Times New Roman" w:cs="Times New Roman"/>
              </w:rPr>
              <w:t xml:space="preserve"> z namenom </w:t>
            </w:r>
            <w:r w:rsidR="002D4358" w:rsidRPr="00D14DBF">
              <w:rPr>
                <w:rFonts w:ascii="Times New Roman" w:hAnsi="Times New Roman" w:cs="Times New Roman"/>
              </w:rPr>
              <w:t>hitrejše odprave vrzeli med pridobljenimi znanji diplomanta in pričakovanji delodajalca ter dolgoročnejših učinkov s posodabljanjem rednih študijskih programov</w:t>
            </w:r>
            <w:r w:rsidR="002D4358" w:rsidRPr="00D14DBF">
              <w:rPr>
                <w:rFonts w:ascii="Times New Roman" w:eastAsia="Arial" w:hAnsi="Times New Roman" w:cs="Times New Roman"/>
              </w:rPr>
              <w:t xml:space="preserve">. Krepili bomo znanja in spretnosti tudi za vse sistemske izvajalce pametne specializacije, tako na deležniški (SRIP, socialni partnerji, </w:t>
            </w:r>
            <w:proofErr w:type="spellStart"/>
            <w:r w:rsidR="002D4358" w:rsidRPr="00D14DBF">
              <w:rPr>
                <w:rFonts w:ascii="Times New Roman" w:eastAsia="Arial" w:hAnsi="Times New Roman" w:cs="Times New Roman"/>
              </w:rPr>
              <w:t>ipd</w:t>
            </w:r>
            <w:proofErr w:type="spellEnd"/>
            <w:r w:rsidR="002D4358" w:rsidRPr="00D14DBF">
              <w:rPr>
                <w:rFonts w:ascii="Times New Roman" w:eastAsia="Arial" w:hAnsi="Times New Roman" w:cs="Times New Roman"/>
              </w:rPr>
              <w:t xml:space="preserve">) kot na institucionalni (ministrstva, službe, agencije </w:t>
            </w:r>
            <w:proofErr w:type="spellStart"/>
            <w:r w:rsidR="002D4358" w:rsidRPr="00D14DBF">
              <w:rPr>
                <w:rFonts w:ascii="Times New Roman" w:eastAsia="Arial" w:hAnsi="Times New Roman" w:cs="Times New Roman"/>
              </w:rPr>
              <w:t>ipd</w:t>
            </w:r>
            <w:proofErr w:type="spellEnd"/>
            <w:r w:rsidR="002D4358" w:rsidRPr="00D14DBF">
              <w:rPr>
                <w:rFonts w:ascii="Times New Roman" w:eastAsia="Arial" w:hAnsi="Times New Roman" w:cs="Times New Roman"/>
              </w:rPr>
              <w:t xml:space="preserve">) ravni. </w:t>
            </w:r>
            <w:r w:rsidR="00C76662" w:rsidRPr="00D14DBF">
              <w:rPr>
                <w:rFonts w:ascii="Times New Roman" w:eastAsia="Arial" w:hAnsi="Times New Roman" w:cs="Times New Roman"/>
              </w:rPr>
              <w:t xml:space="preserve">Razvijali bomo tudi veščine in kompetence za družbeno inovativnost in sistemsko inoviranje </w:t>
            </w:r>
            <w:r w:rsidR="00255726" w:rsidRPr="00D14DBF">
              <w:rPr>
                <w:rFonts w:ascii="Times New Roman" w:eastAsia="Arial" w:hAnsi="Times New Roman" w:cs="Times New Roman"/>
              </w:rPr>
              <w:t xml:space="preserve">tudi </w:t>
            </w:r>
            <w:r w:rsidR="00C76662" w:rsidRPr="00D14DBF">
              <w:rPr>
                <w:rFonts w:ascii="Times New Roman" w:eastAsia="Arial" w:hAnsi="Times New Roman" w:cs="Times New Roman"/>
              </w:rPr>
              <w:t xml:space="preserve">z vzpostavitvijo stičišča za reševanje družbenih izzivov, ki se bo pilotno osredotočalo na področje prehoda v </w:t>
            </w:r>
            <w:proofErr w:type="spellStart"/>
            <w:r w:rsidR="00C76662" w:rsidRPr="00D14DBF">
              <w:rPr>
                <w:rFonts w:ascii="Times New Roman" w:eastAsia="Arial" w:hAnsi="Times New Roman" w:cs="Times New Roman"/>
              </w:rPr>
              <w:t>nizkoogljično</w:t>
            </w:r>
            <w:proofErr w:type="spellEnd"/>
            <w:r w:rsidR="00C76662" w:rsidRPr="00D14DBF">
              <w:rPr>
                <w:rFonts w:ascii="Times New Roman" w:eastAsia="Arial" w:hAnsi="Times New Roman" w:cs="Times New Roman"/>
              </w:rPr>
              <w:t xml:space="preserve"> krožno gospodarstvo. </w:t>
            </w:r>
            <w:r w:rsidR="002D4358" w:rsidRPr="00D14DBF">
              <w:rPr>
                <w:rFonts w:ascii="Times New Roman" w:eastAsia="Arial" w:hAnsi="Times New Roman" w:cs="Times New Roman"/>
              </w:rPr>
              <w:t xml:space="preserve">Pri </w:t>
            </w:r>
            <w:r w:rsidR="002D4358" w:rsidRPr="00D14DBF">
              <w:rPr>
                <w:rFonts w:ascii="Times New Roman" w:hAnsi="Times New Roman" w:cs="Times New Roman"/>
                <w:lang w:bidi="sl-SI"/>
              </w:rPr>
              <w:t xml:space="preserve">izvedbi ukrepov spodbujanja razvoja znanj in spretnosti </w:t>
            </w:r>
            <w:r w:rsidR="001F56D2" w:rsidRPr="00D14DBF">
              <w:rPr>
                <w:rFonts w:ascii="Times New Roman" w:hAnsi="Times New Roman" w:cs="Times New Roman"/>
                <w:lang w:bidi="sl-SI"/>
              </w:rPr>
              <w:t xml:space="preserve">je </w:t>
            </w:r>
            <w:r w:rsidR="002D4358" w:rsidRPr="00D14DBF">
              <w:rPr>
                <w:rFonts w:ascii="Times New Roman" w:hAnsi="Times New Roman" w:cs="Times New Roman"/>
                <w:lang w:bidi="sl-SI"/>
              </w:rPr>
              <w:t xml:space="preserve">ključnega pomena novo sistemsko orodje - Platforma za napovedovanje kompetenc, ki </w:t>
            </w:r>
            <w:r w:rsidR="001F56D2" w:rsidRPr="00D14DBF">
              <w:rPr>
                <w:rFonts w:ascii="Times New Roman" w:hAnsi="Times New Roman" w:cs="Times New Roman"/>
                <w:color w:val="111111"/>
              </w:rPr>
              <w:t>se podobno kot ostali ukrepi bolj sistemskega značaja relevantni za S5 (sistem izobraževanja, karierni centri in</w:t>
            </w:r>
            <w:r w:rsidR="00EF4F7D">
              <w:rPr>
                <w:rFonts w:ascii="Times New Roman" w:hAnsi="Times New Roman" w:cs="Times New Roman"/>
                <w:color w:val="111111"/>
              </w:rPr>
              <w:t xml:space="preserve"> vseživljenjska karierna orientacija</w:t>
            </w:r>
            <w:r w:rsidR="001F56D2" w:rsidRPr="00D14DBF">
              <w:rPr>
                <w:rFonts w:ascii="Times New Roman" w:hAnsi="Times New Roman" w:cs="Times New Roman"/>
                <w:color w:val="111111"/>
              </w:rPr>
              <w:t xml:space="preserve">, štipendijska politika </w:t>
            </w:r>
            <w:proofErr w:type="spellStart"/>
            <w:r w:rsidR="001F56D2" w:rsidRPr="00D14DBF">
              <w:rPr>
                <w:rFonts w:ascii="Times New Roman" w:hAnsi="Times New Roman" w:cs="Times New Roman"/>
                <w:color w:val="111111"/>
              </w:rPr>
              <w:t>ipd</w:t>
            </w:r>
            <w:proofErr w:type="spellEnd"/>
            <w:r w:rsidR="001F56D2" w:rsidRPr="00D14DBF">
              <w:rPr>
                <w:rFonts w:ascii="Times New Roman" w:hAnsi="Times New Roman" w:cs="Times New Roman"/>
                <w:color w:val="111111"/>
              </w:rPr>
              <w:t>)</w:t>
            </w:r>
            <w:r w:rsidR="001F56D2" w:rsidRPr="00D14DBF">
              <w:rPr>
                <w:rFonts w:ascii="Times New Roman" w:hAnsi="Times New Roman" w:cs="Times New Roman"/>
                <w:lang w:bidi="sl-SI"/>
              </w:rPr>
              <w:t xml:space="preserve">, </w:t>
            </w:r>
            <w:r w:rsidR="002D4358" w:rsidRPr="00D14DBF">
              <w:rPr>
                <w:rFonts w:ascii="Times New Roman" w:hAnsi="Times New Roman" w:cs="Times New Roman"/>
                <w:lang w:bidi="sl-SI"/>
              </w:rPr>
              <w:t xml:space="preserve">razvija v okviru CP4. </w:t>
            </w:r>
          </w:p>
          <w:p w14:paraId="255F1C2A" w14:textId="77777777" w:rsidR="002D4358" w:rsidRPr="00D14DBF" w:rsidRDefault="002D4358" w:rsidP="00431F4C">
            <w:pPr>
              <w:spacing w:after="0" w:line="288" w:lineRule="auto"/>
              <w:jc w:val="both"/>
              <w:rPr>
                <w:rFonts w:ascii="Times New Roman" w:hAnsi="Times New Roman" w:cs="Times New Roman"/>
                <w:lang w:bidi="sl-SI"/>
              </w:rPr>
            </w:pPr>
          </w:p>
          <w:p w14:paraId="7960A0C6" w14:textId="2F826D2D" w:rsidR="00792279" w:rsidRPr="00D14DBF" w:rsidRDefault="002D4358" w:rsidP="00792279">
            <w:pPr>
              <w:spacing w:after="0" w:line="288" w:lineRule="auto"/>
              <w:jc w:val="both"/>
              <w:rPr>
                <w:rFonts w:ascii="Times New Roman" w:eastAsia="Times New Roman" w:hAnsi="Times New Roman" w:cs="Times New Roman"/>
              </w:rPr>
            </w:pPr>
            <w:r w:rsidRPr="00D14DBF">
              <w:rPr>
                <w:rFonts w:ascii="Times New Roman" w:hAnsi="Times New Roman" w:cs="Times New Roman"/>
              </w:rPr>
              <w:t xml:space="preserve">S sredstvi ESRR bomo podprli </w:t>
            </w:r>
            <w:r w:rsidRPr="00D14DBF">
              <w:rPr>
                <w:rFonts w:ascii="Times New Roman" w:hAnsi="Times New Roman" w:cs="Times New Roman"/>
                <w:b/>
              </w:rPr>
              <w:t>digitalno preobrazbo</w:t>
            </w:r>
            <w:r w:rsidRPr="00D14DBF">
              <w:rPr>
                <w:rFonts w:ascii="Times New Roman" w:eastAsia="Arial" w:hAnsi="Times New Roman" w:cs="Times New Roman"/>
                <w:b/>
                <w:lang w:bidi="sl-SI"/>
              </w:rPr>
              <w:t xml:space="preserve"> </w:t>
            </w:r>
            <w:r w:rsidRPr="00D14DBF">
              <w:rPr>
                <w:rFonts w:ascii="Times New Roman" w:eastAsia="Arial" w:hAnsi="Times New Roman" w:cs="Times New Roman"/>
                <w:lang w:bidi="sl-SI"/>
              </w:rPr>
              <w:t xml:space="preserve">podjetij, s posebnim poudarkom na </w:t>
            </w:r>
            <w:r w:rsidR="00FE315B">
              <w:rPr>
                <w:rFonts w:ascii="Times New Roman" w:eastAsia="Arial" w:hAnsi="Times New Roman" w:cs="Times New Roman"/>
                <w:lang w:bidi="sl-SI"/>
              </w:rPr>
              <w:t>MSP</w:t>
            </w:r>
            <w:r w:rsidRPr="00D14DBF">
              <w:rPr>
                <w:rFonts w:ascii="Times New Roman" w:eastAsia="Arial" w:hAnsi="Times New Roman" w:cs="Times New Roman"/>
                <w:lang w:bidi="sl-SI"/>
              </w:rPr>
              <w:t>, kot tudi celotne družbe tako z vidika ponudbe, kot povpraševanja. To bomo dosegli z digitalizacijo in digitalno preobrazbo akterjev na prednostnih področjih S</w:t>
            </w:r>
            <w:r w:rsidR="00D71A4F" w:rsidRPr="00D14DBF">
              <w:rPr>
                <w:rFonts w:ascii="Times New Roman" w:eastAsia="Arial" w:hAnsi="Times New Roman" w:cs="Times New Roman"/>
                <w:lang w:bidi="sl-SI"/>
              </w:rPr>
              <w:t>5</w:t>
            </w:r>
            <w:r w:rsidRPr="00D14DBF">
              <w:rPr>
                <w:rFonts w:ascii="Times New Roman" w:eastAsia="Arial" w:hAnsi="Times New Roman" w:cs="Times New Roman"/>
                <w:lang w:bidi="sl-SI"/>
              </w:rPr>
              <w:t>, razvojem IKT infrastrukture za podjetja, gospodinjstva in javne institucije,</w:t>
            </w:r>
            <w:r w:rsidRPr="00D14DBF">
              <w:rPr>
                <w:rFonts w:ascii="Times New Roman" w:hAnsi="Times New Roman" w:cs="Times New Roman"/>
                <w:lang w:bidi="sl-SI"/>
              </w:rPr>
              <w:t xml:space="preserve"> </w:t>
            </w:r>
            <w:r w:rsidRPr="00D14DBF">
              <w:rPr>
                <w:rFonts w:ascii="Times New Roman" w:eastAsia="Arial" w:hAnsi="Times New Roman" w:cs="Times New Roman"/>
                <w:lang w:bidi="sl-SI"/>
              </w:rPr>
              <w:t>kvantno kibernetsko varnostno infrastrukturo,</w:t>
            </w:r>
            <w:r w:rsidR="001F56D2" w:rsidRPr="00D14DBF">
              <w:rPr>
                <w:rFonts w:ascii="Times New Roman" w:eastAsia="Arial" w:hAnsi="Times New Roman" w:cs="Times New Roman"/>
                <w:lang w:bidi="sl-SI"/>
              </w:rPr>
              <w:t xml:space="preserve"> podatkovno infrastrukturo (vključno s ponovno rabo podatkov), podatkovnimi prostori, razvojem in uvedbo rešitev temelječih na umetni inteligenci, vključno z uvajanjem pametnih mest in skupnosti,</w:t>
            </w:r>
            <w:r w:rsidRPr="00D14DBF">
              <w:rPr>
                <w:rFonts w:ascii="Times New Roman" w:eastAsia="Arial" w:hAnsi="Times New Roman" w:cs="Times New Roman"/>
                <w:lang w:bidi="sl-SI"/>
              </w:rPr>
              <w:t xml:space="preserve"> pametnimi tehnologijami za upravljanje s podatki za pospeševanje digitalnih storitev;</w:t>
            </w:r>
            <w:r w:rsidRPr="00D14DBF">
              <w:rPr>
                <w:rFonts w:ascii="Times New Roman" w:hAnsi="Times New Roman" w:cs="Times New Roman"/>
                <w:lang w:bidi="sl-SI"/>
              </w:rPr>
              <w:t xml:space="preserve"> </w:t>
            </w:r>
            <w:r w:rsidRPr="00D14DBF">
              <w:rPr>
                <w:rFonts w:ascii="Times New Roman" w:eastAsia="Arial" w:hAnsi="Times New Roman" w:cs="Times New Roman"/>
                <w:lang w:bidi="sl-SI"/>
              </w:rPr>
              <w:t xml:space="preserve">podpornim okoljem za proces </w:t>
            </w:r>
            <w:r w:rsidR="001F56D2" w:rsidRPr="00D14DBF">
              <w:rPr>
                <w:rFonts w:ascii="Times New Roman" w:eastAsia="Arial" w:hAnsi="Times New Roman" w:cs="Times New Roman"/>
                <w:lang w:bidi="sl-SI"/>
              </w:rPr>
              <w:t>digitalne preobrazbe</w:t>
            </w:r>
            <w:r w:rsidRPr="00D14DBF">
              <w:rPr>
                <w:rFonts w:ascii="Times New Roman" w:eastAsia="Arial" w:hAnsi="Times New Roman" w:cs="Times New Roman"/>
                <w:lang w:bidi="sl-SI"/>
              </w:rPr>
              <w:t xml:space="preserve">, mobilnostjo javnih storitev, krepitvijo zaupanja v e-poslovanje (SI-TRUST) in s spodbujanjem digitalne </w:t>
            </w:r>
            <w:r w:rsidR="001F56D2" w:rsidRPr="00D14DBF">
              <w:rPr>
                <w:rFonts w:ascii="Times New Roman" w:eastAsia="Arial" w:hAnsi="Times New Roman" w:cs="Times New Roman"/>
                <w:lang w:bidi="sl-SI"/>
              </w:rPr>
              <w:t xml:space="preserve">preobrazbe </w:t>
            </w:r>
            <w:r w:rsidRPr="00D14DBF">
              <w:rPr>
                <w:rFonts w:ascii="Times New Roman" w:eastAsia="Arial" w:hAnsi="Times New Roman" w:cs="Times New Roman"/>
                <w:lang w:bidi="sl-SI"/>
              </w:rPr>
              <w:t>družbe in podjetij vključno z razvojem digitalizacije slovenskega jezika.</w:t>
            </w:r>
            <w:r w:rsidR="00792279" w:rsidRPr="00D14DBF">
              <w:rPr>
                <w:rFonts w:ascii="Times New Roman" w:eastAsia="Arial" w:hAnsi="Times New Roman" w:cs="Times New Roman"/>
                <w:lang w:bidi="sl-SI"/>
              </w:rPr>
              <w:t xml:space="preserve"> </w:t>
            </w:r>
          </w:p>
          <w:p w14:paraId="1A362982" w14:textId="0171A38D" w:rsidR="001F56D2" w:rsidRPr="00D14DBF" w:rsidRDefault="001F56D2" w:rsidP="00792279">
            <w:pPr>
              <w:spacing w:after="0" w:line="288" w:lineRule="auto"/>
              <w:jc w:val="both"/>
              <w:rPr>
                <w:rFonts w:ascii="Times New Roman" w:eastAsia="Times New Roman" w:hAnsi="Times New Roman" w:cs="Times New Roman"/>
              </w:rPr>
            </w:pPr>
          </w:p>
          <w:p w14:paraId="3AAE2B55" w14:textId="204C7F69" w:rsidR="002D4358" w:rsidRPr="00D14DBF" w:rsidRDefault="001F56D2" w:rsidP="00954EC4">
            <w:pPr>
              <w:spacing w:after="0" w:line="288" w:lineRule="auto"/>
              <w:jc w:val="both"/>
              <w:rPr>
                <w:rFonts w:ascii="Times New Roman" w:eastAsia="Times New Roman" w:hAnsi="Times New Roman" w:cs="Times New Roman"/>
              </w:rPr>
            </w:pPr>
            <w:r w:rsidRPr="00D14DBF">
              <w:rPr>
                <w:rFonts w:ascii="Times New Roman" w:eastAsia="Times New Roman" w:hAnsi="Times New Roman" w:cs="Times New Roman"/>
              </w:rPr>
              <w:t xml:space="preserve">S sredstvi ESRR bomo </w:t>
            </w:r>
            <w:r w:rsidRPr="00D14DBF">
              <w:rPr>
                <w:rFonts w:ascii="Times New Roman" w:eastAsia="Times New Roman" w:hAnsi="Times New Roman" w:cs="Times New Roman"/>
                <w:b/>
              </w:rPr>
              <w:t>izboljšali digitalno povezljivost</w:t>
            </w:r>
            <w:r w:rsidRPr="00D14DBF">
              <w:rPr>
                <w:rFonts w:ascii="Times New Roman" w:eastAsia="Times New Roman" w:hAnsi="Times New Roman" w:cs="Times New Roman"/>
              </w:rPr>
              <w:t xml:space="preserve"> i</w:t>
            </w:r>
            <w:r w:rsidR="00954EC4" w:rsidRPr="00D14DBF">
              <w:rPr>
                <w:rFonts w:ascii="Times New Roman" w:eastAsia="Times New Roman" w:hAnsi="Times New Roman" w:cs="Times New Roman"/>
              </w:rPr>
              <w:t xml:space="preserve">n </w:t>
            </w:r>
            <w:r w:rsidRPr="00D14DBF">
              <w:rPr>
                <w:rFonts w:ascii="Times New Roman" w:eastAsia="Times New Roman" w:hAnsi="Times New Roman" w:cs="Times New Roman"/>
              </w:rPr>
              <w:t xml:space="preserve">podprli gradnjo odprte visokozmogljive širokopasovne infrastrukture do podjetij, gospodinjstev in javnih institucij na območjih, kjer taka omrežja danes še ne obstajajo (zmogljivost bo omogočala prenosne hitrosti vsaj 100 Mb/s do končnega uporabnika, v prihodnosti </w:t>
            </w:r>
            <w:proofErr w:type="spellStart"/>
            <w:r w:rsidRPr="00D14DBF">
              <w:rPr>
                <w:rFonts w:ascii="Times New Roman" w:eastAsia="Times New Roman" w:hAnsi="Times New Roman" w:cs="Times New Roman"/>
              </w:rPr>
              <w:t>nadgradljiva</w:t>
            </w:r>
            <w:proofErr w:type="spellEnd"/>
            <w:r w:rsidRPr="00D14DBF">
              <w:rPr>
                <w:rFonts w:ascii="Times New Roman" w:eastAsia="Times New Roman" w:hAnsi="Times New Roman" w:cs="Times New Roman"/>
              </w:rPr>
              <w:t xml:space="preserve"> na 1 </w:t>
            </w:r>
            <w:proofErr w:type="spellStart"/>
            <w:r w:rsidRPr="00D14DBF">
              <w:rPr>
                <w:rFonts w:ascii="Times New Roman" w:eastAsia="Times New Roman" w:hAnsi="Times New Roman" w:cs="Times New Roman"/>
              </w:rPr>
              <w:t>Gb</w:t>
            </w:r>
            <w:proofErr w:type="spellEnd"/>
            <w:r w:rsidRPr="00D14DBF">
              <w:rPr>
                <w:rFonts w:ascii="Times New Roman" w:eastAsia="Times New Roman" w:hAnsi="Times New Roman" w:cs="Times New Roman"/>
              </w:rPr>
              <w:t xml:space="preserve">/s) in za njihovo gradnjo </w:t>
            </w:r>
            <w:r w:rsidR="00C14F0B">
              <w:rPr>
                <w:rFonts w:ascii="Times New Roman" w:eastAsia="Times New Roman" w:hAnsi="Times New Roman" w:cs="Times New Roman"/>
              </w:rPr>
              <w:t>ni</w:t>
            </w:r>
            <w:r w:rsidRPr="00D14DBF">
              <w:rPr>
                <w:rFonts w:ascii="Times New Roman" w:eastAsia="Times New Roman" w:hAnsi="Times New Roman" w:cs="Times New Roman"/>
              </w:rPr>
              <w:t xml:space="preserve"> interes</w:t>
            </w:r>
            <w:r w:rsidR="00C14F0B">
              <w:rPr>
                <w:rFonts w:ascii="Times New Roman" w:eastAsia="Times New Roman" w:hAnsi="Times New Roman" w:cs="Times New Roman"/>
              </w:rPr>
              <w:t>a</w:t>
            </w:r>
            <w:r w:rsidRPr="00D14DBF">
              <w:rPr>
                <w:rFonts w:ascii="Times New Roman" w:eastAsia="Times New Roman" w:hAnsi="Times New Roman" w:cs="Times New Roman"/>
              </w:rPr>
              <w:t xml:space="preserve"> operaterjev/investitorjev.</w:t>
            </w:r>
            <w:r w:rsidR="00255726" w:rsidRPr="00D14DBF">
              <w:rPr>
                <w:rFonts w:ascii="Times New Roman" w:eastAsia="Times New Roman" w:hAnsi="Times New Roman" w:cs="Times New Roman"/>
              </w:rPr>
              <w:t xml:space="preserve"> Podprte bodo naložbe v skupno standardizirano arhitekturo in digitalno infrastrukturo za uvedbo novih tehnologij (internet stvari, </w:t>
            </w:r>
            <w:proofErr w:type="spellStart"/>
            <w:r w:rsidR="00255726" w:rsidRPr="00D14DBF">
              <w:rPr>
                <w:rFonts w:ascii="Times New Roman" w:eastAsia="Times New Roman" w:hAnsi="Times New Roman" w:cs="Times New Roman"/>
              </w:rPr>
              <w:t>velepodatki</w:t>
            </w:r>
            <w:proofErr w:type="spellEnd"/>
            <w:r w:rsidR="00255726" w:rsidRPr="00D14DBF">
              <w:rPr>
                <w:rFonts w:ascii="Times New Roman" w:eastAsia="Times New Roman" w:hAnsi="Times New Roman" w:cs="Times New Roman"/>
              </w:rPr>
              <w:t>, umetna inteligenca/strojno učenje, veriženje podatkovnih blokov in kibernetska varnost), ki bodo uporabnikom omogočile večji dostop do digitalnih storitev.</w:t>
            </w:r>
            <w:r w:rsidR="00B81613" w:rsidRPr="00D14DBF">
              <w:rPr>
                <w:rFonts w:ascii="Times New Roman" w:eastAsia="Times New Roman" w:hAnsi="Times New Roman" w:cs="Times New Roman"/>
              </w:rPr>
              <w:t xml:space="preserve"> </w:t>
            </w:r>
          </w:p>
          <w:p w14:paraId="26308579" w14:textId="750BAA96" w:rsidR="00954EC4" w:rsidRPr="00D14DBF" w:rsidRDefault="00954EC4" w:rsidP="00954EC4">
            <w:pPr>
              <w:spacing w:after="0" w:line="288" w:lineRule="auto"/>
              <w:jc w:val="both"/>
              <w:rPr>
                <w:rFonts w:ascii="Times New Roman" w:eastAsiaTheme="majorEastAsia" w:hAnsi="Times New Roman" w:cs="Times New Roman"/>
              </w:rPr>
            </w:pPr>
          </w:p>
          <w:p w14:paraId="31410693" w14:textId="5E159F01" w:rsidR="002F44E5" w:rsidRDefault="002F44E5" w:rsidP="002F44E5">
            <w:pPr>
              <w:spacing w:after="0" w:line="288" w:lineRule="auto"/>
              <w:jc w:val="both"/>
              <w:rPr>
                <w:rFonts w:ascii="Times New Roman" w:eastAsiaTheme="majorEastAsia" w:hAnsi="Times New Roman" w:cs="Times New Roman"/>
              </w:rPr>
            </w:pPr>
            <w:r w:rsidRPr="00D14DBF">
              <w:rPr>
                <w:rFonts w:ascii="Times New Roman" w:eastAsiaTheme="majorEastAsia" w:hAnsi="Times New Roman" w:cs="Times New Roman"/>
              </w:rPr>
              <w:t xml:space="preserve">KRVS po indeksu inovativnosti zaostaja za KRZS, pri čemer tudi rezultati KRZS v zadnjem obdobju padajo, zato bomo vlagali v raziskave, razvoj in inovacije kot tudi krepitev </w:t>
            </w:r>
            <w:r w:rsidR="00FE315B">
              <w:rPr>
                <w:rFonts w:ascii="Times New Roman" w:eastAsiaTheme="majorEastAsia" w:hAnsi="Times New Roman" w:cs="Times New Roman"/>
              </w:rPr>
              <w:t>MSP</w:t>
            </w:r>
            <w:r w:rsidRPr="00D14DBF">
              <w:rPr>
                <w:rFonts w:ascii="Times New Roman" w:eastAsiaTheme="majorEastAsia" w:hAnsi="Times New Roman" w:cs="Times New Roman"/>
              </w:rPr>
              <w:t xml:space="preserve"> v obeh regijah. Naložbe v KRVS bodo posebej naslavljale kre</w:t>
            </w:r>
            <w:r w:rsidR="006001DF" w:rsidRPr="00D14DBF">
              <w:rPr>
                <w:rFonts w:ascii="Times New Roman" w:eastAsiaTheme="majorEastAsia" w:hAnsi="Times New Roman" w:cs="Times New Roman"/>
              </w:rPr>
              <w:t>pitev kapacitet za raziskave, k</w:t>
            </w:r>
            <w:r w:rsidRPr="00D14DBF">
              <w:rPr>
                <w:rFonts w:ascii="Times New Roman" w:eastAsiaTheme="majorEastAsia" w:hAnsi="Times New Roman" w:cs="Times New Roman"/>
              </w:rPr>
              <w:t xml:space="preserve">er so potrebe v tej regiji večje. Glede na umeščenost izobraževalnih institucij prednostno v KRZS, bodo sredstva za krepitev znanj in spretnosti namenjena v večji meri KRZS, vendar pa bo učinek ukrepov zagotovljen enakomerno v obeh regijah. Na področju digitalne povezljivosti bomo izhajali iz dejanskih potreb, ki bodo opredeljene v Načrtu razvoja </w:t>
            </w:r>
            <w:proofErr w:type="spellStart"/>
            <w:r w:rsidRPr="00D14DBF">
              <w:rPr>
                <w:rFonts w:ascii="Times New Roman" w:eastAsiaTheme="majorEastAsia" w:hAnsi="Times New Roman" w:cs="Times New Roman"/>
              </w:rPr>
              <w:t>gigabitne</w:t>
            </w:r>
            <w:proofErr w:type="spellEnd"/>
            <w:r w:rsidRPr="00D14DBF">
              <w:rPr>
                <w:rFonts w:ascii="Times New Roman" w:eastAsiaTheme="majorEastAsia" w:hAnsi="Times New Roman" w:cs="Times New Roman"/>
              </w:rPr>
              <w:t xml:space="preserve"> družbe do leta 2025.</w:t>
            </w:r>
          </w:p>
          <w:p w14:paraId="7E81C526" w14:textId="77777777" w:rsidR="00775460" w:rsidRPr="00D14DBF" w:rsidRDefault="00775460" w:rsidP="002F44E5">
            <w:pPr>
              <w:spacing w:after="0" w:line="288" w:lineRule="auto"/>
              <w:jc w:val="both"/>
              <w:rPr>
                <w:rFonts w:ascii="Times New Roman" w:eastAsiaTheme="majorEastAsia" w:hAnsi="Times New Roman" w:cs="Times New Roman"/>
                <w:b/>
              </w:rPr>
            </w:pPr>
          </w:p>
          <w:p w14:paraId="5B9C2517" w14:textId="77777777" w:rsidR="002F44E5" w:rsidRPr="00D14DBF" w:rsidRDefault="002F44E5" w:rsidP="00954EC4">
            <w:pPr>
              <w:spacing w:after="0" w:line="288" w:lineRule="auto"/>
              <w:jc w:val="both"/>
              <w:rPr>
                <w:rFonts w:ascii="Times New Roman" w:eastAsiaTheme="majorEastAsia" w:hAnsi="Times New Roman" w:cs="Times New Roman"/>
              </w:rPr>
            </w:pPr>
          </w:p>
          <w:p w14:paraId="7EC073CB" w14:textId="7FF62D97" w:rsidR="002D4358" w:rsidRPr="00D14DBF" w:rsidRDefault="002D4358" w:rsidP="00431F4C">
            <w:pPr>
              <w:keepNext/>
              <w:keepLines/>
              <w:spacing w:after="0" w:line="288" w:lineRule="auto"/>
              <w:jc w:val="both"/>
              <w:outlineLvl w:val="2"/>
              <w:rPr>
                <w:rFonts w:ascii="Times New Roman" w:eastAsiaTheme="majorEastAsia" w:hAnsi="Times New Roman" w:cs="Times New Roman"/>
                <w:b/>
                <w:color w:val="1F4D78" w:themeColor="accent1" w:themeShade="7F"/>
              </w:rPr>
            </w:pPr>
            <w:bookmarkStart w:id="4" w:name="_Toc77593996"/>
            <w:bookmarkStart w:id="5" w:name="_Toc86310922"/>
            <w:r w:rsidRPr="00D14DBF">
              <w:rPr>
                <w:rFonts w:ascii="Times New Roman" w:eastAsiaTheme="majorEastAsia" w:hAnsi="Times New Roman" w:cs="Times New Roman"/>
                <w:b/>
              </w:rPr>
              <w:lastRenderedPageBreak/>
              <w:t xml:space="preserve">Cilj politike 2: </w:t>
            </w:r>
            <w:r w:rsidRPr="00D14DBF">
              <w:rPr>
                <w:rFonts w:ascii="Times New Roman" w:eastAsiaTheme="majorEastAsia" w:hAnsi="Times New Roman" w:cs="Times New Roman"/>
                <w:b/>
                <w:color w:val="1F4D78" w:themeColor="accent1" w:themeShade="7F"/>
              </w:rPr>
              <w:t>Bolj zelen</w:t>
            </w:r>
            <w:r w:rsidR="00203935" w:rsidRPr="00D14DBF">
              <w:rPr>
                <w:rFonts w:ascii="Times New Roman" w:eastAsiaTheme="majorEastAsia" w:hAnsi="Times New Roman" w:cs="Times New Roman"/>
                <w:b/>
                <w:color w:val="1F4D78" w:themeColor="accent1" w:themeShade="7F"/>
              </w:rPr>
              <w:t>a</w:t>
            </w:r>
            <w:r w:rsidRPr="00D14DBF">
              <w:rPr>
                <w:rFonts w:ascii="Times New Roman" w:eastAsiaTheme="majorEastAsia" w:hAnsi="Times New Roman" w:cs="Times New Roman"/>
                <w:b/>
                <w:color w:val="1F4D78" w:themeColor="accent1" w:themeShade="7F"/>
              </w:rPr>
              <w:t xml:space="preserve">, </w:t>
            </w:r>
            <w:proofErr w:type="spellStart"/>
            <w:r w:rsidRPr="00D14DBF">
              <w:rPr>
                <w:rFonts w:ascii="Times New Roman" w:eastAsiaTheme="majorEastAsia" w:hAnsi="Times New Roman" w:cs="Times New Roman"/>
                <w:b/>
                <w:color w:val="1F4D78" w:themeColor="accent1" w:themeShade="7F"/>
              </w:rPr>
              <w:t>nizkoogljičn</w:t>
            </w:r>
            <w:r w:rsidR="00203935" w:rsidRPr="00D14DBF">
              <w:rPr>
                <w:rFonts w:ascii="Times New Roman" w:eastAsiaTheme="majorEastAsia" w:hAnsi="Times New Roman" w:cs="Times New Roman"/>
                <w:b/>
                <w:color w:val="1F4D78" w:themeColor="accent1" w:themeShade="7F"/>
              </w:rPr>
              <w:t>a</w:t>
            </w:r>
            <w:proofErr w:type="spellEnd"/>
            <w:r w:rsidR="00203935" w:rsidRPr="00D14DBF">
              <w:rPr>
                <w:rFonts w:ascii="Times New Roman" w:eastAsiaTheme="majorEastAsia" w:hAnsi="Times New Roman" w:cs="Times New Roman"/>
                <w:b/>
                <w:color w:val="1F4D78" w:themeColor="accent1" w:themeShade="7F"/>
              </w:rPr>
              <w:t xml:space="preserve"> Evropa, ki je odporna in</w:t>
            </w:r>
            <w:r w:rsidRPr="00D14DBF">
              <w:rPr>
                <w:rFonts w:ascii="Times New Roman" w:eastAsiaTheme="majorEastAsia" w:hAnsi="Times New Roman" w:cs="Times New Roman"/>
                <w:b/>
                <w:color w:val="1F4D78" w:themeColor="accent1" w:themeShade="7F"/>
              </w:rPr>
              <w:t xml:space="preserve"> preh</w:t>
            </w:r>
            <w:r w:rsidR="00203935" w:rsidRPr="00D14DBF">
              <w:rPr>
                <w:rFonts w:ascii="Times New Roman" w:eastAsiaTheme="majorEastAsia" w:hAnsi="Times New Roman" w:cs="Times New Roman"/>
                <w:b/>
                <w:color w:val="1F4D78" w:themeColor="accent1" w:themeShade="7F"/>
              </w:rPr>
              <w:t>aja</w:t>
            </w:r>
            <w:r w:rsidRPr="00D14DBF">
              <w:rPr>
                <w:rFonts w:ascii="Times New Roman" w:eastAsiaTheme="majorEastAsia" w:hAnsi="Times New Roman" w:cs="Times New Roman"/>
                <w:b/>
                <w:color w:val="1F4D78" w:themeColor="accent1" w:themeShade="7F"/>
              </w:rPr>
              <w:t xml:space="preserve"> na</w:t>
            </w:r>
            <w:r w:rsidR="00203935" w:rsidRPr="00D14DBF">
              <w:rPr>
                <w:rFonts w:ascii="Times New Roman" w:eastAsiaTheme="majorEastAsia" w:hAnsi="Times New Roman" w:cs="Times New Roman"/>
                <w:b/>
                <w:color w:val="1F4D78" w:themeColor="accent1" w:themeShade="7F"/>
              </w:rPr>
              <w:t xml:space="preserve"> </w:t>
            </w:r>
            <w:proofErr w:type="spellStart"/>
            <w:r w:rsidR="00203935" w:rsidRPr="00D14DBF">
              <w:rPr>
                <w:rFonts w:ascii="Times New Roman" w:eastAsiaTheme="majorEastAsia" w:hAnsi="Times New Roman" w:cs="Times New Roman"/>
                <w:b/>
                <w:color w:val="1F4D78" w:themeColor="accent1" w:themeShade="7F"/>
              </w:rPr>
              <w:t>gospdoarstvo</w:t>
            </w:r>
            <w:proofErr w:type="spellEnd"/>
            <w:r w:rsidR="00203935" w:rsidRPr="00D14DBF">
              <w:rPr>
                <w:rFonts w:ascii="Times New Roman" w:eastAsiaTheme="majorEastAsia" w:hAnsi="Times New Roman" w:cs="Times New Roman"/>
                <w:b/>
                <w:color w:val="1F4D78" w:themeColor="accent1" w:themeShade="7F"/>
              </w:rPr>
              <w:t xml:space="preserve"> z </w:t>
            </w:r>
            <w:r w:rsidRPr="00D14DBF">
              <w:rPr>
                <w:rFonts w:ascii="Times New Roman" w:eastAsiaTheme="majorEastAsia" w:hAnsi="Times New Roman" w:cs="Times New Roman"/>
                <w:b/>
                <w:color w:val="1F4D78" w:themeColor="accent1" w:themeShade="7F"/>
              </w:rPr>
              <w:t>nič</w:t>
            </w:r>
            <w:r w:rsidR="00203935" w:rsidRPr="00D14DBF">
              <w:rPr>
                <w:rFonts w:ascii="Times New Roman" w:eastAsiaTheme="majorEastAsia" w:hAnsi="Times New Roman" w:cs="Times New Roman"/>
                <w:b/>
                <w:color w:val="1F4D78" w:themeColor="accent1" w:themeShade="7F"/>
              </w:rPr>
              <w:t xml:space="preserve">elnim </w:t>
            </w:r>
            <w:proofErr w:type="spellStart"/>
            <w:r w:rsidRPr="00D14DBF">
              <w:rPr>
                <w:rFonts w:ascii="Times New Roman" w:eastAsiaTheme="majorEastAsia" w:hAnsi="Times New Roman" w:cs="Times New Roman"/>
                <w:b/>
                <w:color w:val="1F4D78" w:themeColor="accent1" w:themeShade="7F"/>
              </w:rPr>
              <w:t>ogljičn</w:t>
            </w:r>
            <w:r w:rsidR="00203935" w:rsidRPr="00D14DBF">
              <w:rPr>
                <w:rFonts w:ascii="Times New Roman" w:eastAsiaTheme="majorEastAsia" w:hAnsi="Times New Roman" w:cs="Times New Roman"/>
                <w:b/>
                <w:color w:val="1F4D78" w:themeColor="accent1" w:themeShade="7F"/>
              </w:rPr>
              <w:t>im</w:t>
            </w:r>
            <w:proofErr w:type="spellEnd"/>
            <w:r w:rsidRPr="00D14DBF">
              <w:rPr>
                <w:rFonts w:ascii="Times New Roman" w:eastAsiaTheme="majorEastAsia" w:hAnsi="Times New Roman" w:cs="Times New Roman"/>
                <w:b/>
                <w:color w:val="1F4D78" w:themeColor="accent1" w:themeShade="7F"/>
              </w:rPr>
              <w:t xml:space="preserve"> </w:t>
            </w:r>
            <w:r w:rsidR="00203935" w:rsidRPr="00D14DBF">
              <w:rPr>
                <w:rFonts w:ascii="Times New Roman" w:eastAsiaTheme="majorEastAsia" w:hAnsi="Times New Roman" w:cs="Times New Roman"/>
                <w:b/>
                <w:color w:val="1F4D78" w:themeColor="accent1" w:themeShade="7F"/>
              </w:rPr>
              <w:t xml:space="preserve">odtisom </w:t>
            </w:r>
            <w:r w:rsidRPr="00D14DBF">
              <w:rPr>
                <w:rFonts w:ascii="Times New Roman" w:eastAsiaTheme="majorEastAsia" w:hAnsi="Times New Roman" w:cs="Times New Roman"/>
                <w:b/>
                <w:color w:val="1F4D78" w:themeColor="accent1" w:themeShade="7F"/>
              </w:rPr>
              <w:t>s spodbujanjem čistega in pravičnega energetskega prehoda, zelenih in modrih naložb, krožnega gospodarstva, blaženja in podnebni</w:t>
            </w:r>
            <w:r w:rsidR="00203935" w:rsidRPr="00D14DBF">
              <w:rPr>
                <w:rFonts w:ascii="Times New Roman" w:eastAsiaTheme="majorEastAsia" w:hAnsi="Times New Roman" w:cs="Times New Roman"/>
                <w:b/>
                <w:color w:val="1F4D78" w:themeColor="accent1" w:themeShade="7F"/>
              </w:rPr>
              <w:t>h</w:t>
            </w:r>
            <w:r w:rsidRPr="00D14DBF">
              <w:rPr>
                <w:rFonts w:ascii="Times New Roman" w:eastAsiaTheme="majorEastAsia" w:hAnsi="Times New Roman" w:cs="Times New Roman"/>
                <w:b/>
                <w:color w:val="1F4D78" w:themeColor="accent1" w:themeShade="7F"/>
              </w:rPr>
              <w:t xml:space="preserve"> sprememb</w:t>
            </w:r>
            <w:r w:rsidR="00203935" w:rsidRPr="00D14DBF">
              <w:rPr>
                <w:rFonts w:ascii="Times New Roman" w:eastAsiaTheme="majorEastAsia" w:hAnsi="Times New Roman" w:cs="Times New Roman"/>
                <w:b/>
                <w:color w:val="1F4D78" w:themeColor="accent1" w:themeShade="7F"/>
              </w:rPr>
              <w:t xml:space="preserve"> in prilagajanje nanje ter</w:t>
            </w:r>
            <w:r w:rsidRPr="00D14DBF">
              <w:rPr>
                <w:rFonts w:ascii="Times New Roman" w:eastAsiaTheme="majorEastAsia" w:hAnsi="Times New Roman" w:cs="Times New Roman"/>
                <w:b/>
                <w:color w:val="1F4D78" w:themeColor="accent1" w:themeShade="7F"/>
              </w:rPr>
              <w:t xml:space="preserve"> preprečevanja in </w:t>
            </w:r>
            <w:r w:rsidR="00203935" w:rsidRPr="00D14DBF">
              <w:rPr>
                <w:rFonts w:ascii="Times New Roman" w:eastAsiaTheme="majorEastAsia" w:hAnsi="Times New Roman" w:cs="Times New Roman"/>
                <w:b/>
                <w:color w:val="1F4D78" w:themeColor="accent1" w:themeShade="7F"/>
              </w:rPr>
              <w:t xml:space="preserve">obvladovanja </w:t>
            </w:r>
            <w:r w:rsidRPr="00D14DBF">
              <w:rPr>
                <w:rFonts w:ascii="Times New Roman" w:eastAsiaTheme="majorEastAsia" w:hAnsi="Times New Roman" w:cs="Times New Roman"/>
                <w:b/>
                <w:color w:val="1F4D78" w:themeColor="accent1" w:themeShade="7F"/>
              </w:rPr>
              <w:t xml:space="preserve">tveganj ter trajnostne </w:t>
            </w:r>
            <w:r w:rsidR="00203935" w:rsidRPr="00D14DBF">
              <w:rPr>
                <w:rFonts w:ascii="Times New Roman" w:eastAsiaTheme="majorEastAsia" w:hAnsi="Times New Roman" w:cs="Times New Roman"/>
                <w:b/>
                <w:color w:val="1F4D78" w:themeColor="accent1" w:themeShade="7F"/>
              </w:rPr>
              <w:t xml:space="preserve">mestne </w:t>
            </w:r>
            <w:r w:rsidRPr="00D14DBF">
              <w:rPr>
                <w:rFonts w:ascii="Times New Roman" w:eastAsiaTheme="majorEastAsia" w:hAnsi="Times New Roman" w:cs="Times New Roman"/>
                <w:b/>
                <w:color w:val="1F4D78" w:themeColor="accent1" w:themeShade="7F"/>
              </w:rPr>
              <w:t>mobilnosti</w:t>
            </w:r>
            <w:bookmarkEnd w:id="4"/>
            <w:bookmarkEnd w:id="5"/>
          </w:p>
          <w:p w14:paraId="38273D5D" w14:textId="77777777" w:rsidR="002D4358" w:rsidRPr="00D14DBF" w:rsidRDefault="002D4358" w:rsidP="00431F4C">
            <w:pPr>
              <w:spacing w:after="0" w:line="288" w:lineRule="auto"/>
              <w:jc w:val="both"/>
              <w:rPr>
                <w:rFonts w:ascii="Times New Roman" w:hAnsi="Times New Roman" w:cs="Times New Roman"/>
              </w:rPr>
            </w:pPr>
          </w:p>
          <w:p w14:paraId="5469F41F" w14:textId="30A9F41B" w:rsidR="00951C8B" w:rsidRPr="00D14DBF" w:rsidRDefault="00951C8B" w:rsidP="00431F4C">
            <w:pPr>
              <w:spacing w:after="0" w:line="288" w:lineRule="auto"/>
              <w:jc w:val="both"/>
              <w:rPr>
                <w:rFonts w:ascii="Times New Roman" w:hAnsi="Times New Roman" w:cs="Times New Roman"/>
              </w:rPr>
            </w:pPr>
            <w:r w:rsidRPr="00D14DBF">
              <w:rPr>
                <w:rFonts w:ascii="Times New Roman" w:hAnsi="Times New Roman" w:cs="Times New Roman"/>
              </w:rPr>
              <w:t xml:space="preserve">Evropski zeleni dogovor je postavil ambiciozne cilje za preobrazbo gospodarstva EU v smeri trajnostne prihodnosti in postavil okvir za oblikovanje poti za dosego podnebno nevtralnega, krožnega gospodarstva najkasneje do leta 2050. V tem kontekstu se Slovenija zavezuje, da bo s sredstvi v okviru Partnerskega sporazuma </w:t>
            </w:r>
            <w:r w:rsidR="0080657E" w:rsidRPr="00D14DBF">
              <w:rPr>
                <w:rFonts w:ascii="Times New Roman" w:hAnsi="Times New Roman" w:cs="Times New Roman"/>
              </w:rPr>
              <w:t>iskala največji učinek pri:</w:t>
            </w:r>
            <w:r w:rsidRPr="00D14DBF">
              <w:rPr>
                <w:rFonts w:ascii="Times New Roman" w:hAnsi="Times New Roman" w:cs="Times New Roman"/>
              </w:rPr>
              <w:t xml:space="preserve"> </w:t>
            </w:r>
            <w:r w:rsidR="0080657E" w:rsidRPr="00D14DBF">
              <w:rPr>
                <w:rFonts w:ascii="Times New Roman" w:hAnsi="Times New Roman" w:cs="Times New Roman"/>
              </w:rPr>
              <w:t>dobavi čiste, dostopne in varne energije; pospeševanju prehod</w:t>
            </w:r>
            <w:r w:rsidR="00093A46" w:rsidRPr="00D14DBF">
              <w:rPr>
                <w:rFonts w:ascii="Times New Roman" w:hAnsi="Times New Roman" w:cs="Times New Roman"/>
              </w:rPr>
              <w:t>a</w:t>
            </w:r>
            <w:r w:rsidR="0080657E" w:rsidRPr="00D14DBF">
              <w:rPr>
                <w:rFonts w:ascii="Times New Roman" w:hAnsi="Times New Roman" w:cs="Times New Roman"/>
              </w:rPr>
              <w:t xml:space="preserve"> k trajnostni in pametni mobilnosti; mobilizaciji industrije za čisto in krožno gospodarstvo; pobudi za prenovo – z gradnjo in prenovo na energetsko in snovno učinkovit način; ambicijah za doseganje ničelnega onesnaževanja </w:t>
            </w:r>
            <w:r w:rsidR="00D92D4F" w:rsidRPr="00D14DBF">
              <w:rPr>
                <w:rFonts w:ascii="Times New Roman" w:hAnsi="Times New Roman" w:cs="Times New Roman"/>
              </w:rPr>
              <w:t>za okolje brez toksičnih snovi; ohranjanju in obnovi ekosistemov in biotske raznovrstnosti</w:t>
            </w:r>
            <w:r w:rsidR="00BF13C2" w:rsidRPr="00D14DBF">
              <w:rPr>
                <w:rFonts w:ascii="Times New Roman" w:hAnsi="Times New Roman" w:cs="Times New Roman"/>
              </w:rPr>
              <w:t xml:space="preserve"> ter blažitvi podnebnih sprememb</w:t>
            </w:r>
            <w:r w:rsidR="00D92D4F" w:rsidRPr="00D14DBF">
              <w:rPr>
                <w:rFonts w:ascii="Times New Roman" w:hAnsi="Times New Roman" w:cs="Times New Roman"/>
              </w:rPr>
              <w:t xml:space="preserve">; oblikovanju regij in mest, ki so odporna na vplive podnebnih sprememb in pri drugih področjih, v skladu s specifičnimi pobudami v okviru Evropskega zelenega dogovora. Dodatno bo Slovenija uporabila sredstva skladov za </w:t>
            </w:r>
            <w:proofErr w:type="spellStart"/>
            <w:r w:rsidR="00D92D4F" w:rsidRPr="00D14DBF">
              <w:rPr>
                <w:rFonts w:ascii="Times New Roman" w:hAnsi="Times New Roman" w:cs="Times New Roman"/>
              </w:rPr>
              <w:t>mobiliziranje</w:t>
            </w:r>
            <w:proofErr w:type="spellEnd"/>
            <w:r w:rsidR="00D92D4F" w:rsidRPr="00D14DBF">
              <w:rPr>
                <w:rFonts w:ascii="Times New Roman" w:hAnsi="Times New Roman" w:cs="Times New Roman"/>
              </w:rPr>
              <w:t xml:space="preserve"> in krepitev raziskav na področju trajnosti. Prav tako se Slovenija zavezuje, da bo</w:t>
            </w:r>
            <w:r w:rsidR="00C14F0B">
              <w:rPr>
                <w:rFonts w:ascii="Times New Roman" w:hAnsi="Times New Roman" w:cs="Times New Roman"/>
              </w:rPr>
              <w:t xml:space="preserve"> pri naložbah v okviru vseh ciljev politik</w:t>
            </w:r>
            <w:r w:rsidR="00D92D4F" w:rsidRPr="00D14DBF">
              <w:rPr>
                <w:rFonts w:ascii="Times New Roman" w:hAnsi="Times New Roman" w:cs="Times New Roman"/>
              </w:rPr>
              <w:t xml:space="preserve"> upoštevala načelo »Da se ne škoduje bistveno«. Upoštevajoč dejstvo, da Evropski zeleni dogovor izpostavlja tudi to, da je doseganje ciljev mogoče le če nikogar ne puščamo zadaj in na pravičen in vključujoč način, bo Slovenija podpirala tiste najbolj ranljive in najbolj izpostavljene družbenim in gospodarskim posledicam prehoda, na primer z </w:t>
            </w:r>
            <w:proofErr w:type="spellStart"/>
            <w:r w:rsidR="00D92D4F" w:rsidRPr="00D14DBF">
              <w:rPr>
                <w:rFonts w:ascii="Times New Roman" w:hAnsi="Times New Roman" w:cs="Times New Roman"/>
              </w:rPr>
              <w:t>preuspo</w:t>
            </w:r>
            <w:r w:rsidR="00981FA6" w:rsidRPr="00D14DBF">
              <w:rPr>
                <w:rFonts w:ascii="Times New Roman" w:hAnsi="Times New Roman" w:cs="Times New Roman"/>
              </w:rPr>
              <w:t>s</w:t>
            </w:r>
            <w:r w:rsidR="00D92D4F" w:rsidRPr="00D14DBF">
              <w:rPr>
                <w:rFonts w:ascii="Times New Roman" w:hAnsi="Times New Roman" w:cs="Times New Roman"/>
              </w:rPr>
              <w:t>abljanjem</w:t>
            </w:r>
            <w:proofErr w:type="spellEnd"/>
            <w:r w:rsidR="00D92D4F" w:rsidRPr="00D14DBF">
              <w:rPr>
                <w:rFonts w:ascii="Times New Roman" w:hAnsi="Times New Roman" w:cs="Times New Roman"/>
              </w:rPr>
              <w:t xml:space="preserve"> in </w:t>
            </w:r>
            <w:proofErr w:type="spellStart"/>
            <w:r w:rsidR="00D92D4F" w:rsidRPr="00D14DBF">
              <w:rPr>
                <w:rFonts w:ascii="Times New Roman" w:hAnsi="Times New Roman" w:cs="Times New Roman"/>
              </w:rPr>
              <w:t>dousposabljanjem</w:t>
            </w:r>
            <w:proofErr w:type="spellEnd"/>
            <w:r w:rsidR="00D92D4F" w:rsidRPr="00D14DBF">
              <w:rPr>
                <w:rFonts w:ascii="Times New Roman" w:hAnsi="Times New Roman" w:cs="Times New Roman"/>
              </w:rPr>
              <w:t xml:space="preserve">. </w:t>
            </w:r>
          </w:p>
          <w:p w14:paraId="7FC73335" w14:textId="77777777" w:rsidR="00951C8B" w:rsidRPr="00D14DBF" w:rsidRDefault="00951C8B" w:rsidP="00431F4C">
            <w:pPr>
              <w:spacing w:after="0" w:line="288" w:lineRule="auto"/>
              <w:jc w:val="both"/>
              <w:rPr>
                <w:rFonts w:ascii="Times New Roman" w:hAnsi="Times New Roman" w:cs="Times New Roman"/>
              </w:rPr>
            </w:pPr>
          </w:p>
          <w:p w14:paraId="18047251" w14:textId="2D672FDF" w:rsidR="00951C8B" w:rsidRPr="00D14DBF" w:rsidRDefault="002D4358" w:rsidP="00431F4C">
            <w:pPr>
              <w:spacing w:after="0" w:line="288" w:lineRule="auto"/>
              <w:jc w:val="both"/>
              <w:rPr>
                <w:rFonts w:ascii="Times New Roman" w:hAnsi="Times New Roman" w:cs="Times New Roman"/>
              </w:rPr>
            </w:pPr>
            <w:r w:rsidRPr="00D14DBF">
              <w:rPr>
                <w:rFonts w:ascii="Times New Roman" w:hAnsi="Times New Roman" w:cs="Times New Roman"/>
              </w:rPr>
              <w:t xml:space="preserve">Za podporo vlaganjem na tem področju bomo poleg nacionalnih namenili tudi sredstva ESRR, KS, in ESPRA. </w:t>
            </w:r>
            <w:r w:rsidR="00951C8B" w:rsidRPr="00D14DBF">
              <w:rPr>
                <w:rFonts w:ascii="Times New Roman" w:hAnsi="Times New Roman" w:cs="Times New Roman"/>
              </w:rPr>
              <w:t>Kjer bo to relevantno, bodo programi kohezijske politike podpirali naložbe, ki uspešno povezujejo načela trajnosti, estetike in vključenosti v skladu s pobudo Novi evropski Bauhaus z namenom, da se najdejo dostopne, vključujoče, trajnostne in privlačne rešitve za podnebne izzive.</w:t>
            </w:r>
          </w:p>
          <w:p w14:paraId="7DA23CDA" w14:textId="77777777" w:rsidR="002D4358" w:rsidRPr="00D14DBF" w:rsidRDefault="002D4358" w:rsidP="00431F4C">
            <w:pPr>
              <w:spacing w:after="0" w:line="288" w:lineRule="auto"/>
              <w:jc w:val="both"/>
              <w:rPr>
                <w:rFonts w:ascii="Times New Roman" w:hAnsi="Times New Roman" w:cs="Times New Roman"/>
              </w:rPr>
            </w:pPr>
          </w:p>
          <w:p w14:paraId="54057693" w14:textId="75B00DB7" w:rsidR="002D4358" w:rsidRPr="00D14DBF" w:rsidRDefault="002D4358" w:rsidP="00431F4C">
            <w:pPr>
              <w:spacing w:after="0" w:line="288" w:lineRule="auto"/>
              <w:jc w:val="both"/>
              <w:rPr>
                <w:rFonts w:ascii="Times New Roman" w:hAnsi="Times New Roman" w:cs="Times New Roman"/>
                <w:color w:val="7030A0"/>
              </w:rPr>
            </w:pPr>
            <w:r w:rsidRPr="00D14DBF">
              <w:rPr>
                <w:rFonts w:ascii="Times New Roman" w:hAnsi="Times New Roman" w:cs="Times New Roman"/>
              </w:rPr>
              <w:t xml:space="preserve">Na </w:t>
            </w:r>
            <w:r w:rsidRPr="00D14DBF">
              <w:rPr>
                <w:rFonts w:ascii="Times New Roman" w:hAnsi="Times New Roman" w:cs="Times New Roman"/>
                <w:noProof/>
              </w:rPr>
              <w:t xml:space="preserve">področju </w:t>
            </w:r>
            <w:r w:rsidR="006C7560">
              <w:rPr>
                <w:rFonts w:ascii="Times New Roman" w:hAnsi="Times New Roman" w:cs="Times New Roman"/>
                <w:b/>
                <w:color w:val="000000" w:themeColor="text1"/>
              </w:rPr>
              <w:t>z</w:t>
            </w:r>
            <w:r w:rsidRPr="00D14DBF">
              <w:rPr>
                <w:rFonts w:ascii="Times New Roman" w:hAnsi="Times New Roman" w:cs="Times New Roman"/>
                <w:b/>
                <w:color w:val="000000" w:themeColor="text1"/>
              </w:rPr>
              <w:t>manjševanja emisij toplogrednih plinov</w:t>
            </w:r>
            <w:r w:rsidRPr="00D14DBF">
              <w:rPr>
                <w:rFonts w:ascii="Times New Roman" w:hAnsi="Times New Roman" w:cs="Times New Roman"/>
                <w:noProof/>
              </w:rPr>
              <w:t xml:space="preserve"> bomo s sredstvi ESRR in KS </w:t>
            </w:r>
            <w:r w:rsidRPr="00D14DBF">
              <w:rPr>
                <w:rFonts w:ascii="Times New Roman" w:hAnsi="Times New Roman" w:cs="Times New Roman"/>
              </w:rPr>
              <w:t>v skladu z usmeritvami NEPN in S</w:t>
            </w:r>
            <w:r w:rsidR="00D71A4F" w:rsidRPr="00D14DBF">
              <w:rPr>
                <w:rFonts w:ascii="Times New Roman" w:hAnsi="Times New Roman" w:cs="Times New Roman"/>
              </w:rPr>
              <w:t>5</w:t>
            </w:r>
            <w:r w:rsidRPr="00D14DBF">
              <w:rPr>
                <w:rFonts w:ascii="Times New Roman" w:hAnsi="Times New Roman" w:cs="Times New Roman"/>
              </w:rPr>
              <w:t xml:space="preserve"> </w:t>
            </w:r>
            <w:r w:rsidRPr="00D14DBF">
              <w:rPr>
                <w:rFonts w:ascii="Times New Roman" w:hAnsi="Times New Roman" w:cs="Times New Roman"/>
                <w:noProof/>
              </w:rPr>
              <w:t xml:space="preserve">prednostno vlagali v energetsko prenovo stavb. Prednostna področja vlaganj so določena v Dolgoročni strategiji energetske prenove stavb do leta 2050. </w:t>
            </w:r>
            <w:r w:rsidRPr="00D14DBF">
              <w:rPr>
                <w:rFonts w:ascii="Times New Roman" w:hAnsi="Times New Roman" w:cs="Times New Roman"/>
              </w:rPr>
              <w:t xml:space="preserve">V gospodarstvu bo podpora namenjena horizontalnim ukrepom za povečanje </w:t>
            </w:r>
            <w:r w:rsidR="00EF4F7D">
              <w:rPr>
                <w:rFonts w:ascii="Times New Roman" w:hAnsi="Times New Roman" w:cs="Times New Roman"/>
              </w:rPr>
              <w:t>učinkovite rabe energije</w:t>
            </w:r>
            <w:r w:rsidR="00EF4F7D" w:rsidRPr="00D14DBF">
              <w:rPr>
                <w:rFonts w:ascii="Times New Roman" w:hAnsi="Times New Roman" w:cs="Times New Roman"/>
              </w:rPr>
              <w:t xml:space="preserve"> </w:t>
            </w:r>
            <w:r w:rsidRPr="00D14DBF">
              <w:rPr>
                <w:rFonts w:ascii="Times New Roman" w:hAnsi="Times New Roman" w:cs="Times New Roman"/>
              </w:rPr>
              <w:t xml:space="preserve">in rabe OVE v </w:t>
            </w:r>
            <w:r w:rsidR="00FE315B">
              <w:rPr>
                <w:rFonts w:ascii="Times New Roman" w:hAnsi="Times New Roman" w:cs="Times New Roman"/>
              </w:rPr>
              <w:t>MSP</w:t>
            </w:r>
            <w:r w:rsidRPr="00D14DBF">
              <w:rPr>
                <w:rFonts w:ascii="Times New Roman" w:hAnsi="Times New Roman" w:cs="Times New Roman"/>
              </w:rPr>
              <w:t>.</w:t>
            </w:r>
            <w:r w:rsidRPr="00D14DBF">
              <w:rPr>
                <w:rFonts w:ascii="Times New Roman" w:hAnsi="Times New Roman" w:cs="Times New Roman"/>
                <w:color w:val="7030A0"/>
              </w:rPr>
              <w:t xml:space="preserve"> </w:t>
            </w:r>
            <w:r w:rsidRPr="00D14DBF">
              <w:rPr>
                <w:rFonts w:ascii="Times New Roman" w:hAnsi="Times New Roman" w:cs="Times New Roman"/>
                <w:noProof/>
              </w:rPr>
              <w:t xml:space="preserve">Na področju OVE bomo po posameznih tehnologijah, ki so opredeljene v NEPN, podprli sisteme daljinskega ogrevanja in hlajenja ter s tem dosegli sinergije med podnebno politiko in politiko varstva zraka. </w:t>
            </w:r>
            <w:r w:rsidRPr="00D14DBF">
              <w:rPr>
                <w:rFonts w:ascii="Times New Roman" w:hAnsi="Times New Roman" w:cs="Times New Roman"/>
              </w:rPr>
              <w:t>Geotermalna energija se uvršča med še ne dovolj izkoriščene potenciale OVE, zato bo Slovenija povečala vlaganja v njeno izkoriščanje.</w:t>
            </w:r>
          </w:p>
          <w:p w14:paraId="43CECAD4" w14:textId="4E9A63BD" w:rsidR="00F951B6" w:rsidRPr="00D14DBF" w:rsidRDefault="00F951B6" w:rsidP="00F951B6">
            <w:pPr>
              <w:spacing w:after="0" w:line="288" w:lineRule="auto"/>
              <w:jc w:val="both"/>
              <w:rPr>
                <w:rFonts w:ascii="Times New Roman" w:hAnsi="Times New Roman" w:cs="Times New Roman"/>
                <w:noProof/>
              </w:rPr>
            </w:pPr>
            <w:r w:rsidRPr="00D14DBF">
              <w:rPr>
                <w:rFonts w:ascii="Times New Roman" w:hAnsi="Times New Roman" w:cs="Times New Roman"/>
                <w:noProof/>
              </w:rPr>
              <w:t xml:space="preserve">S sredstvi ESPRA bodo podprte naložbe v bolj zeleno in energetsko bolj učinkovito floto, v zamenjavo motorjev, v bolj selektivna ribolovna orodja in v povečanje okoljske učinkovitosti sektorjev ribištva, akvakuture ter predelave (npr. z izgradnjo zaprtih </w:t>
            </w:r>
            <w:r w:rsidR="00054E91" w:rsidRPr="00D14DBF">
              <w:rPr>
                <w:rFonts w:ascii="Times New Roman" w:hAnsi="Times New Roman" w:cs="Times New Roman"/>
                <w:noProof/>
              </w:rPr>
              <w:t>recirkulacijskih sistemov v akvakulturi (</w:t>
            </w:r>
            <w:r w:rsidRPr="00D14DBF">
              <w:rPr>
                <w:rFonts w:ascii="Times New Roman" w:hAnsi="Times New Roman" w:cs="Times New Roman"/>
                <w:noProof/>
              </w:rPr>
              <w:t>RAS</w:t>
            </w:r>
            <w:r w:rsidR="00054E91" w:rsidRPr="00D14DBF">
              <w:rPr>
                <w:rFonts w:ascii="Times New Roman" w:hAnsi="Times New Roman" w:cs="Times New Roman"/>
                <w:noProof/>
              </w:rPr>
              <w:t xml:space="preserve">) </w:t>
            </w:r>
            <w:r w:rsidRPr="00D14DBF">
              <w:rPr>
                <w:rFonts w:ascii="Times New Roman" w:hAnsi="Times New Roman" w:cs="Times New Roman"/>
                <w:noProof/>
              </w:rPr>
              <w:t>v povezavi z naložbami v energetsko učinkovitost, s posodobitvijo opreme za prezračevanje vode z uporabo sodobnih tehnmologij, npr. algnih tehnologij za čiščenje vode). Gojenje alg in školjk prispevata k zmanjševanju CO</w:t>
            </w:r>
            <w:r w:rsidRPr="00C14F0B">
              <w:rPr>
                <w:rFonts w:ascii="Times New Roman" w:hAnsi="Times New Roman" w:cs="Times New Roman"/>
                <w:noProof/>
                <w:vertAlign w:val="subscript"/>
              </w:rPr>
              <w:t>2</w:t>
            </w:r>
            <w:r w:rsidRPr="00D14DBF">
              <w:rPr>
                <w:rFonts w:ascii="Times New Roman" w:hAnsi="Times New Roman" w:cs="Times New Roman"/>
                <w:noProof/>
              </w:rPr>
              <w:t>, zato bo ESPRA spodbujala naložbe tudi v teh sektorjih (vzreja nizkotrofičnih vodnih organizmov).</w:t>
            </w:r>
          </w:p>
          <w:p w14:paraId="2D590D2A" w14:textId="77777777" w:rsidR="002D4358" w:rsidRPr="00D14DBF" w:rsidRDefault="002D4358" w:rsidP="00431F4C">
            <w:pPr>
              <w:spacing w:after="0" w:line="288" w:lineRule="auto"/>
              <w:jc w:val="both"/>
              <w:rPr>
                <w:rFonts w:ascii="Times New Roman" w:hAnsi="Times New Roman" w:cs="Times New Roman"/>
                <w:noProof/>
              </w:rPr>
            </w:pPr>
          </w:p>
          <w:p w14:paraId="4C5ACE83" w14:textId="163F741B" w:rsidR="002D4358" w:rsidRPr="00D14DBF" w:rsidRDefault="002D4358" w:rsidP="00431F4C">
            <w:pPr>
              <w:spacing w:after="0" w:line="288" w:lineRule="auto"/>
              <w:jc w:val="both"/>
              <w:rPr>
                <w:rFonts w:ascii="Times New Roman" w:hAnsi="Times New Roman" w:cs="Times New Roman"/>
              </w:rPr>
            </w:pPr>
            <w:r w:rsidRPr="00D14DBF">
              <w:rPr>
                <w:rFonts w:ascii="Times New Roman" w:hAnsi="Times New Roman" w:cs="Times New Roman"/>
              </w:rPr>
              <w:t xml:space="preserve">Prehod v </w:t>
            </w:r>
            <w:proofErr w:type="spellStart"/>
            <w:r w:rsidRPr="00D14DBF">
              <w:rPr>
                <w:rFonts w:ascii="Times New Roman" w:hAnsi="Times New Roman" w:cs="Times New Roman"/>
              </w:rPr>
              <w:t>nizkoogljično</w:t>
            </w:r>
            <w:proofErr w:type="spellEnd"/>
            <w:r w:rsidRPr="00D14DBF">
              <w:rPr>
                <w:rFonts w:ascii="Times New Roman" w:hAnsi="Times New Roman" w:cs="Times New Roman"/>
              </w:rPr>
              <w:t xml:space="preserve"> </w:t>
            </w:r>
            <w:r w:rsidRPr="00D14DBF">
              <w:rPr>
                <w:rFonts w:ascii="Times New Roman" w:hAnsi="Times New Roman" w:cs="Times New Roman"/>
                <w:b/>
              </w:rPr>
              <w:t>krožno gospodarstvo</w:t>
            </w:r>
            <w:r w:rsidRPr="00D14DBF">
              <w:rPr>
                <w:rFonts w:ascii="Times New Roman" w:hAnsi="Times New Roman" w:cs="Times New Roman"/>
              </w:rPr>
              <w:t xml:space="preserve"> bomo naslavljali s podporo, tako horizontalnih ukrepov, kot tudi ukrepov za vzpostavitev in krepitev ustreznega podpornega in inovativnega okolja ter oblikovanje ustreznih instrumentov za podporo pri transformaciji gospodarskega sektorja (</w:t>
            </w:r>
            <w:r w:rsidR="00FE315B">
              <w:rPr>
                <w:rFonts w:ascii="Times New Roman" w:hAnsi="Times New Roman" w:cs="Times New Roman"/>
              </w:rPr>
              <w:t>MSP</w:t>
            </w:r>
            <w:r w:rsidRPr="00D14DBF">
              <w:rPr>
                <w:rFonts w:ascii="Times New Roman" w:hAnsi="Times New Roman" w:cs="Times New Roman"/>
              </w:rPr>
              <w:t xml:space="preserve">, </w:t>
            </w:r>
            <w:r w:rsidRPr="00D14DBF">
              <w:rPr>
                <w:rFonts w:ascii="Times New Roman" w:hAnsi="Times New Roman" w:cs="Times New Roman"/>
              </w:rPr>
              <w:lastRenderedPageBreak/>
              <w:t>zagonska podjetja, verige vrednosti) v smeri podnebne nevtralnosti in učinkovite rabe virov. Pri tem bo imel pomembno vlogo tudi kreativni in kulturni sektor, kar prepoznava tudi EK.</w:t>
            </w:r>
            <w:r w:rsidRPr="00D14DBF">
              <w:rPr>
                <w:rFonts w:ascii="Times New Roman" w:hAnsi="Times New Roman" w:cs="Times New Roman"/>
                <w:vertAlign w:val="superscript"/>
              </w:rPr>
              <w:footnoteReference w:id="74"/>
            </w:r>
            <w:r w:rsidRPr="00D14DBF">
              <w:rPr>
                <w:rFonts w:ascii="Times New Roman" w:hAnsi="Times New Roman" w:cs="Times New Roman"/>
              </w:rPr>
              <w:t xml:space="preserve"> Podprli bomo ukrepe skladne s prenovljenim Programom ravnanja z odpadki in programom preprečevanja odpadkov, s katerimi bomo prednostno razvijali kapacitete za ohranjanje čim višje vrednosti virov, ki jih vsebujejo odpadki. Medsebojno povezovanje ukrepov bomo zagotavljali tudi v kontekstu izvajanja Celovitega strateškega projekta razogljičenja Slovenije preko prehoda v krožno gospodarstvo. V skladu z usmeritvami NEPN in S</w:t>
            </w:r>
            <w:r w:rsidR="00D71A4F" w:rsidRPr="00D14DBF">
              <w:rPr>
                <w:rFonts w:ascii="Times New Roman" w:hAnsi="Times New Roman" w:cs="Times New Roman"/>
              </w:rPr>
              <w:t>5</w:t>
            </w:r>
            <w:r w:rsidRPr="00D14DBF">
              <w:rPr>
                <w:rFonts w:ascii="Times New Roman" w:hAnsi="Times New Roman" w:cs="Times New Roman"/>
              </w:rPr>
              <w:t xml:space="preserve"> bomo pri izvajanju ukrepov na področju raziskav in razvoja zagotovili povezovanje z ukrepi CP1. S sredstvi ESRR bomo podpirali tudi dvig usposobljenosti deležnikov v gospodarstvu in v podpornem okolju, s sredstvi ESS+ pa ukrepe na področju trga dela, izobraževanja in usposabljanja.</w:t>
            </w:r>
            <w:r w:rsidR="00BF13C2" w:rsidRPr="00D14DBF">
              <w:rPr>
                <w:rFonts w:ascii="Times New Roman" w:hAnsi="Times New Roman" w:cs="Times New Roman"/>
              </w:rPr>
              <w:tab/>
              <w:t xml:space="preserve">V okviru krožnega gospodarstva bodo iz ESPRA podprta podjetja v morskem gospodarskem ribolovu za </w:t>
            </w:r>
            <w:r w:rsidR="00F33C5C" w:rsidRPr="00D14DBF">
              <w:rPr>
                <w:rFonts w:ascii="Times New Roman" w:hAnsi="Times New Roman" w:cs="Times New Roman"/>
              </w:rPr>
              <w:t xml:space="preserve">bolj selektiven </w:t>
            </w:r>
            <w:r w:rsidR="00BF13C2" w:rsidRPr="00D14DBF">
              <w:rPr>
                <w:rFonts w:ascii="Times New Roman" w:hAnsi="Times New Roman" w:cs="Times New Roman"/>
              </w:rPr>
              <w:t>nakup ribolovnega orodja,</w:t>
            </w:r>
            <w:r w:rsidR="00B96116" w:rsidRPr="00D14DBF">
              <w:rPr>
                <w:rFonts w:ascii="Times New Roman" w:hAnsi="Times New Roman" w:cs="Times New Roman"/>
              </w:rPr>
              <w:t xml:space="preserve"> ki </w:t>
            </w:r>
            <w:r w:rsidR="00F33C5C" w:rsidRPr="00D14DBF">
              <w:rPr>
                <w:rFonts w:ascii="Times New Roman" w:hAnsi="Times New Roman" w:cs="Times New Roman"/>
              </w:rPr>
              <w:t>ga je po zaključku življenjske dobe mogoče reciklirati (</w:t>
            </w:r>
            <w:proofErr w:type="spellStart"/>
            <w:r w:rsidR="00BF13C2" w:rsidRPr="00D14DBF">
              <w:rPr>
                <w:rFonts w:ascii="Times New Roman" w:hAnsi="Times New Roman" w:cs="Times New Roman"/>
              </w:rPr>
              <w:t>Polyamid</w:t>
            </w:r>
            <w:proofErr w:type="spellEnd"/>
            <w:r w:rsidR="00BF13C2" w:rsidRPr="00D14DBF">
              <w:rPr>
                <w:rFonts w:ascii="Times New Roman" w:hAnsi="Times New Roman" w:cs="Times New Roman"/>
              </w:rPr>
              <w:t xml:space="preserve"> 6</w:t>
            </w:r>
            <w:r w:rsidR="00F33C5C" w:rsidRPr="00D14DBF">
              <w:rPr>
                <w:rFonts w:ascii="Times New Roman" w:hAnsi="Times New Roman" w:cs="Times New Roman"/>
              </w:rPr>
              <w:t>)</w:t>
            </w:r>
            <w:r w:rsidR="00BF13C2" w:rsidRPr="00D14DBF">
              <w:rPr>
                <w:rFonts w:ascii="Times New Roman" w:hAnsi="Times New Roman" w:cs="Times New Roman"/>
              </w:rPr>
              <w:t xml:space="preserve">. </w:t>
            </w:r>
            <w:r w:rsidR="00C14F0B">
              <w:rPr>
                <w:rFonts w:ascii="Times New Roman" w:hAnsi="Times New Roman" w:cs="Times New Roman"/>
              </w:rPr>
              <w:t>Sredstva ESPRA</w:t>
            </w:r>
            <w:r w:rsidR="00BE617F" w:rsidRPr="00D14DBF">
              <w:rPr>
                <w:rFonts w:ascii="Times New Roman" w:hAnsi="Times New Roman" w:cs="Times New Roman"/>
              </w:rPr>
              <w:t xml:space="preserve"> bodo namenjena tudi </w:t>
            </w:r>
            <w:r w:rsidR="00BF13C2" w:rsidRPr="00D14DBF">
              <w:rPr>
                <w:rFonts w:ascii="Times New Roman" w:hAnsi="Times New Roman" w:cs="Times New Roman"/>
              </w:rPr>
              <w:t>inovacijam</w:t>
            </w:r>
            <w:r w:rsidR="00BE617F" w:rsidRPr="00D14DBF">
              <w:rPr>
                <w:rFonts w:ascii="Times New Roman" w:hAnsi="Times New Roman" w:cs="Times New Roman"/>
              </w:rPr>
              <w:t xml:space="preserve"> v sektorju akvakulture in predelave</w:t>
            </w:r>
            <w:r w:rsidR="007063A6" w:rsidRPr="00D14DBF">
              <w:rPr>
                <w:rFonts w:ascii="Times New Roman" w:hAnsi="Times New Roman" w:cs="Times New Roman"/>
              </w:rPr>
              <w:t>,</w:t>
            </w:r>
            <w:r w:rsidR="00BE617F" w:rsidRPr="00D14DBF">
              <w:rPr>
                <w:rFonts w:ascii="Times New Roman" w:hAnsi="Times New Roman" w:cs="Times New Roman"/>
              </w:rPr>
              <w:t xml:space="preserve"> za izgradnjo zaprtih RAS sistemov</w:t>
            </w:r>
            <w:r w:rsidR="007063A6" w:rsidRPr="00D14DBF">
              <w:rPr>
                <w:rFonts w:ascii="Times New Roman" w:hAnsi="Times New Roman" w:cs="Times New Roman"/>
              </w:rPr>
              <w:t>,</w:t>
            </w:r>
            <w:r w:rsidR="00BF13C2" w:rsidRPr="00D14DBF">
              <w:rPr>
                <w:rFonts w:ascii="Times New Roman" w:hAnsi="Times New Roman" w:cs="Times New Roman"/>
              </w:rPr>
              <w:t xml:space="preserve"> </w:t>
            </w:r>
            <w:r w:rsidRPr="00D14DBF">
              <w:rPr>
                <w:rFonts w:ascii="Times New Roman" w:hAnsi="Times New Roman" w:cs="Times New Roman"/>
              </w:rPr>
              <w:t xml:space="preserve">uporabo alternativnih virov energije in sekundarnih surovin ter dvig učinkovite rabe virov v </w:t>
            </w:r>
            <w:r w:rsidR="00FE315B">
              <w:rPr>
                <w:rFonts w:ascii="Times New Roman" w:hAnsi="Times New Roman" w:cs="Times New Roman"/>
              </w:rPr>
              <w:t>MSP</w:t>
            </w:r>
            <w:r w:rsidRPr="00D14DBF">
              <w:rPr>
                <w:rFonts w:ascii="Times New Roman" w:hAnsi="Times New Roman" w:cs="Times New Roman"/>
              </w:rPr>
              <w:t xml:space="preserve">. </w:t>
            </w:r>
            <w:r w:rsidR="00C14F0B">
              <w:rPr>
                <w:rFonts w:ascii="Times New Roman" w:hAnsi="Times New Roman" w:cs="Times New Roman"/>
              </w:rPr>
              <w:t>Vlaganja</w:t>
            </w:r>
            <w:r w:rsidRPr="00D14DBF">
              <w:rPr>
                <w:rFonts w:ascii="Times New Roman" w:hAnsi="Times New Roman" w:cs="Times New Roman"/>
              </w:rPr>
              <w:t xml:space="preserve"> bomo dopolnjevali </w:t>
            </w:r>
            <w:r w:rsidR="00F33C5C" w:rsidRPr="00D14DBF">
              <w:rPr>
                <w:rFonts w:ascii="Times New Roman" w:hAnsi="Times New Roman" w:cs="Times New Roman"/>
              </w:rPr>
              <w:t xml:space="preserve">s </w:t>
            </w:r>
            <w:r w:rsidRPr="00D14DBF">
              <w:rPr>
                <w:rFonts w:ascii="Times New Roman" w:hAnsi="Times New Roman" w:cs="Times New Roman"/>
              </w:rPr>
              <w:t xml:space="preserve">predvidenimi ukrepi v okviru CP5. Z </w:t>
            </w:r>
            <w:r w:rsidR="00C14F0B">
              <w:rPr>
                <w:rFonts w:ascii="Times New Roman" w:hAnsi="Times New Roman" w:cs="Times New Roman"/>
              </w:rPr>
              <w:t>naložbami v</w:t>
            </w:r>
            <w:r w:rsidRPr="00D14DBF">
              <w:rPr>
                <w:rFonts w:ascii="Times New Roman" w:hAnsi="Times New Roman" w:cs="Times New Roman"/>
              </w:rPr>
              <w:t xml:space="preserve"> ohranjanje in razvoj majhnih vzrejnih obratov v akvakulturi bomo prispevali h krepitvi lokalnih dobavnih verig in boljši preskrbi s kakovostno hrano, pa tudi k ohranjanju biots</w:t>
            </w:r>
            <w:r w:rsidR="00C14F0B">
              <w:rPr>
                <w:rFonts w:ascii="Times New Roman" w:hAnsi="Times New Roman" w:cs="Times New Roman"/>
              </w:rPr>
              <w:t xml:space="preserve">ke raznovrstnosti in </w:t>
            </w:r>
            <w:r w:rsidRPr="00D14DBF">
              <w:rPr>
                <w:rFonts w:ascii="Times New Roman" w:hAnsi="Times New Roman" w:cs="Times New Roman"/>
              </w:rPr>
              <w:t>tradicije akvakulture pri nas.</w:t>
            </w:r>
            <w:r w:rsidRPr="00D14DBF">
              <w:rPr>
                <w:rFonts w:ascii="Times New Roman" w:hAnsi="Times New Roman" w:cs="Times New Roman"/>
                <w:vertAlign w:val="superscript"/>
              </w:rPr>
              <w:footnoteReference w:id="75"/>
            </w:r>
            <w:r w:rsidRPr="00D14DBF">
              <w:rPr>
                <w:rFonts w:ascii="Times New Roman" w:hAnsi="Times New Roman" w:cs="Times New Roman"/>
              </w:rPr>
              <w:t xml:space="preserve"> Podpirali bomo ukrepe za nadaljnjo </w:t>
            </w:r>
            <w:proofErr w:type="spellStart"/>
            <w:r w:rsidRPr="00D14DBF">
              <w:rPr>
                <w:rFonts w:ascii="Times New Roman" w:hAnsi="Times New Roman" w:cs="Times New Roman"/>
              </w:rPr>
              <w:t>senzibilizacijo</w:t>
            </w:r>
            <w:proofErr w:type="spellEnd"/>
            <w:r w:rsidRPr="00D14DBF">
              <w:rPr>
                <w:rFonts w:ascii="Times New Roman" w:hAnsi="Times New Roman" w:cs="Times New Roman"/>
              </w:rPr>
              <w:t xml:space="preserve"> in dvig osveščenosti potrošnikov glede prednosti, ki jih uživanje lokalnih proizvodov prinaša za okolje in zdravje ljudi. </w:t>
            </w:r>
          </w:p>
          <w:p w14:paraId="52B151A7" w14:textId="77777777" w:rsidR="002D4358" w:rsidRPr="00D14DBF" w:rsidRDefault="002D4358" w:rsidP="00431F4C">
            <w:pPr>
              <w:spacing w:after="0" w:line="288" w:lineRule="auto"/>
              <w:jc w:val="both"/>
              <w:rPr>
                <w:rFonts w:ascii="Times New Roman" w:hAnsi="Times New Roman" w:cs="Times New Roman"/>
              </w:rPr>
            </w:pPr>
          </w:p>
          <w:p w14:paraId="77965A3E" w14:textId="0519101F" w:rsidR="002D4358" w:rsidRPr="00D14DBF" w:rsidRDefault="002D4358" w:rsidP="00431F4C">
            <w:pPr>
              <w:spacing w:after="0" w:line="288" w:lineRule="auto"/>
              <w:jc w:val="both"/>
              <w:rPr>
                <w:rFonts w:ascii="Times New Roman" w:hAnsi="Times New Roman" w:cs="Times New Roman"/>
              </w:rPr>
            </w:pPr>
            <w:r w:rsidRPr="00D14DBF">
              <w:rPr>
                <w:rFonts w:ascii="Times New Roman" w:hAnsi="Times New Roman" w:cs="Times New Roman"/>
              </w:rPr>
              <w:t xml:space="preserve">Na področju </w:t>
            </w:r>
            <w:r w:rsidRPr="00D14DBF">
              <w:rPr>
                <w:rFonts w:ascii="Times New Roman" w:hAnsi="Times New Roman" w:cs="Times New Roman"/>
                <w:b/>
              </w:rPr>
              <w:t>prilagajanja podnebnim spremembam</w:t>
            </w:r>
            <w:r w:rsidRPr="00D14DBF">
              <w:rPr>
                <w:rFonts w:ascii="Times New Roman" w:hAnsi="Times New Roman" w:cs="Times New Roman"/>
              </w:rPr>
              <w:t xml:space="preserve"> bo s pomočjo sredstev KS bistveni del vlaganj namenjen za ukrepe</w:t>
            </w:r>
            <w:r w:rsidR="00CC4E7A" w:rsidRPr="00D14DBF">
              <w:rPr>
                <w:rFonts w:ascii="Times New Roman" w:hAnsi="Times New Roman" w:cs="Times New Roman"/>
              </w:rPr>
              <w:t xml:space="preserve"> protipoplavne varnosti in dvig pripravljenosti ter odziva na ujme </w:t>
            </w:r>
            <w:r w:rsidR="003C1FE1">
              <w:rPr>
                <w:rFonts w:ascii="Times New Roman" w:hAnsi="Times New Roman" w:cs="Times New Roman"/>
              </w:rPr>
              <w:t>ter druge tip</w:t>
            </w:r>
            <w:r w:rsidR="00F37B09">
              <w:rPr>
                <w:rFonts w:ascii="Times New Roman" w:hAnsi="Times New Roman" w:cs="Times New Roman"/>
              </w:rPr>
              <w:t>e podnebno pogojenih nesreč</w:t>
            </w:r>
            <w:r w:rsidR="00CC4E7A" w:rsidRPr="00D14DBF">
              <w:rPr>
                <w:rFonts w:ascii="Times New Roman" w:hAnsi="Times New Roman" w:cs="Times New Roman"/>
              </w:rPr>
              <w:t>. Ukrepi, vezani na poplave se bodo izvajali</w:t>
            </w:r>
            <w:r w:rsidRPr="00D14DBF">
              <w:rPr>
                <w:rFonts w:ascii="Times New Roman" w:hAnsi="Times New Roman" w:cs="Times New Roman"/>
              </w:rPr>
              <w:t xml:space="preserve"> na identificiranih območjih pomembnega vpliva poplav in sicer za načrtovanje in izvajanje kombinacije gradbenih in </w:t>
            </w:r>
            <w:proofErr w:type="spellStart"/>
            <w:r w:rsidRPr="00D14DBF">
              <w:rPr>
                <w:rFonts w:ascii="Times New Roman" w:hAnsi="Times New Roman" w:cs="Times New Roman"/>
              </w:rPr>
              <w:t>negradbenih</w:t>
            </w:r>
            <w:proofErr w:type="spellEnd"/>
            <w:r w:rsidRPr="00D14DBF">
              <w:rPr>
                <w:rFonts w:ascii="Times New Roman" w:hAnsi="Times New Roman" w:cs="Times New Roman"/>
              </w:rPr>
              <w:t xml:space="preserve"> protipoplavnih ukrepov. </w:t>
            </w:r>
            <w:r w:rsidR="00BE617F" w:rsidRPr="00D14DBF">
              <w:rPr>
                <w:rFonts w:ascii="Times New Roman" w:hAnsi="Times New Roman" w:cs="Times New Roman"/>
              </w:rPr>
              <w:t>Sredstva ESPRA bodo namenjena izboljšanju učinkovitosti rabe naravnih virov</w:t>
            </w:r>
            <w:r w:rsidR="00F951B6" w:rsidRPr="00D14DBF">
              <w:rPr>
                <w:rFonts w:ascii="Times New Roman" w:hAnsi="Times New Roman" w:cs="Times New Roman"/>
              </w:rPr>
              <w:t xml:space="preserve"> v ribištvu in </w:t>
            </w:r>
            <w:r w:rsidR="00963528">
              <w:rPr>
                <w:rFonts w:ascii="Times New Roman" w:hAnsi="Times New Roman" w:cs="Times New Roman"/>
              </w:rPr>
              <w:t>izboljšanju npr. kakovosti vode</w:t>
            </w:r>
            <w:r w:rsidR="00BE617F" w:rsidRPr="00D14DBF">
              <w:rPr>
                <w:rFonts w:ascii="Times New Roman" w:hAnsi="Times New Roman" w:cs="Times New Roman"/>
              </w:rPr>
              <w:t xml:space="preserve"> v akvakulturi in predelavi.</w:t>
            </w:r>
            <w:r w:rsidR="00F951B6" w:rsidRPr="00D14DBF">
              <w:rPr>
                <w:rFonts w:ascii="Times New Roman" w:hAnsi="Times New Roman" w:cs="Times New Roman"/>
              </w:rPr>
              <w:t xml:space="preserve"> ESPRA bo prispevala k povečanju </w:t>
            </w:r>
            <w:proofErr w:type="spellStart"/>
            <w:r w:rsidR="00F951B6" w:rsidRPr="00D14DBF">
              <w:rPr>
                <w:rFonts w:ascii="Times New Roman" w:hAnsi="Times New Roman" w:cs="Times New Roman"/>
              </w:rPr>
              <w:t>okoljske</w:t>
            </w:r>
            <w:proofErr w:type="spellEnd"/>
            <w:r w:rsidR="00F951B6" w:rsidRPr="00D14DBF">
              <w:rPr>
                <w:rFonts w:ascii="Times New Roman" w:hAnsi="Times New Roman" w:cs="Times New Roman"/>
              </w:rPr>
              <w:t xml:space="preserve"> učinkovitosti ribištva (selektivnost, začasna ukinitev ribolovnih dejavnosti, izvajanje </w:t>
            </w:r>
            <w:r w:rsidR="00167583" w:rsidRPr="00EF4F7D">
              <w:rPr>
                <w:rFonts w:ascii="Times New Roman" w:hAnsi="Times New Roman" w:cs="Times New Roman"/>
              </w:rPr>
              <w:t>skupne ribiške politike</w:t>
            </w:r>
            <w:r w:rsidR="00F951B6" w:rsidRPr="00EF4F7D">
              <w:rPr>
                <w:rFonts w:ascii="Times New Roman" w:hAnsi="Times New Roman" w:cs="Times New Roman"/>
              </w:rPr>
              <w:t xml:space="preserve"> ter priporočil </w:t>
            </w:r>
            <w:r w:rsidR="005C4B6C">
              <w:rPr>
                <w:rFonts w:ascii="Times New Roman" w:hAnsi="Times New Roman" w:cs="Times New Roman"/>
              </w:rPr>
              <w:t>GFCM</w:t>
            </w:r>
            <w:r w:rsidR="00167583" w:rsidRPr="00EF4F7D">
              <w:rPr>
                <w:rFonts w:ascii="Times New Roman" w:hAnsi="Times New Roman" w:cs="Times New Roman"/>
              </w:rPr>
              <w:t xml:space="preserve"> </w:t>
            </w:r>
            <w:r w:rsidR="00F951B6" w:rsidRPr="00EF4F7D">
              <w:rPr>
                <w:rFonts w:ascii="Times New Roman" w:hAnsi="Times New Roman" w:cs="Times New Roman"/>
              </w:rPr>
              <w:t>za doseganje MSY),</w:t>
            </w:r>
            <w:r w:rsidR="00F951B6" w:rsidRPr="00D14DBF">
              <w:rPr>
                <w:rFonts w:ascii="Times New Roman" w:hAnsi="Times New Roman" w:cs="Times New Roman"/>
              </w:rPr>
              <w:t xml:space="preserve"> ribogojstva in predelovalnih sektorjev za obvladovanje tveganj in odzivanje na neželene dogodke.</w:t>
            </w:r>
          </w:p>
          <w:p w14:paraId="5E10EFE9" w14:textId="77777777" w:rsidR="002D4358" w:rsidRPr="00D14DBF" w:rsidRDefault="002D4358" w:rsidP="00431F4C">
            <w:pPr>
              <w:spacing w:after="0" w:line="288" w:lineRule="auto"/>
              <w:jc w:val="both"/>
              <w:rPr>
                <w:rFonts w:ascii="Times New Roman" w:hAnsi="Times New Roman" w:cs="Times New Roman"/>
              </w:rPr>
            </w:pPr>
          </w:p>
          <w:p w14:paraId="4AD0B35B" w14:textId="41D5D7DB" w:rsidR="002D4358" w:rsidRPr="00D14DBF" w:rsidRDefault="002D4358" w:rsidP="00431F4C">
            <w:pPr>
              <w:spacing w:after="0" w:line="288" w:lineRule="auto"/>
              <w:jc w:val="both"/>
              <w:rPr>
                <w:rFonts w:ascii="Times New Roman" w:hAnsi="Times New Roman" w:cs="Times New Roman"/>
                <w:color w:val="000000"/>
              </w:rPr>
            </w:pPr>
            <w:r w:rsidRPr="00D14DBF">
              <w:rPr>
                <w:rFonts w:ascii="Times New Roman" w:hAnsi="Times New Roman" w:cs="Times New Roman"/>
                <w:noProof/>
              </w:rPr>
              <w:t xml:space="preserve">Sredstva KS in ESRR bomo vlagali v izgradnjo </w:t>
            </w:r>
            <w:r w:rsidRPr="00D14DBF">
              <w:rPr>
                <w:rFonts w:ascii="Times New Roman" w:hAnsi="Times New Roman" w:cs="Times New Roman"/>
                <w:b/>
                <w:noProof/>
              </w:rPr>
              <w:t>okoljske infrastrukture</w:t>
            </w:r>
            <w:r w:rsidRPr="00D14DBF">
              <w:rPr>
                <w:rFonts w:ascii="Times New Roman" w:hAnsi="Times New Roman" w:cs="Times New Roman"/>
                <w:noProof/>
              </w:rPr>
              <w:t xml:space="preserve">, predvsem za doseganje skladnosti z zahtevami evropske zakonodaje na prednostnih področjih, ki izhajajo iz </w:t>
            </w:r>
            <w:r w:rsidR="00CC4E7A" w:rsidRPr="00D14DBF">
              <w:rPr>
                <w:rFonts w:ascii="Times New Roman" w:hAnsi="Times New Roman" w:cs="Times New Roman"/>
                <w:noProof/>
              </w:rPr>
              <w:t xml:space="preserve">veljavnega </w:t>
            </w:r>
            <w:r w:rsidRPr="00D14DBF">
              <w:rPr>
                <w:rFonts w:ascii="Times New Roman" w:hAnsi="Times New Roman" w:cs="Times New Roman"/>
                <w:noProof/>
              </w:rPr>
              <w:t xml:space="preserve">Operativnega programa odvajanja in čiščenja komunalne odpadne vode. </w:t>
            </w:r>
            <w:r w:rsidR="00DF3C3F" w:rsidRPr="00D14DBF">
              <w:rPr>
                <w:rFonts w:ascii="Times New Roman" w:hAnsi="Times New Roman" w:cs="Times New Roman"/>
                <w:color w:val="000000"/>
              </w:rPr>
              <w:t>Podprta bodo le vlaganja v opremljanje aglomeracij s skupno ob</w:t>
            </w:r>
            <w:r w:rsidR="00963528">
              <w:rPr>
                <w:rFonts w:ascii="Times New Roman" w:hAnsi="Times New Roman" w:cs="Times New Roman"/>
                <w:color w:val="000000"/>
              </w:rPr>
              <w:t>remenitvijo, enako ali večjo</w:t>
            </w:r>
            <w:r w:rsidR="00DF3C3F" w:rsidRPr="00D14DBF">
              <w:rPr>
                <w:rFonts w:ascii="Times New Roman" w:hAnsi="Times New Roman" w:cs="Times New Roman"/>
                <w:color w:val="000000"/>
              </w:rPr>
              <w:t xml:space="preserve"> od 2.000 PE, </w:t>
            </w:r>
            <w:r w:rsidRPr="00D14DBF">
              <w:rPr>
                <w:rFonts w:ascii="Times New Roman" w:hAnsi="Times New Roman" w:cs="Times New Roman"/>
                <w:bCs/>
                <w:color w:val="000000"/>
              </w:rPr>
              <w:t xml:space="preserve">Za področje </w:t>
            </w:r>
            <w:r w:rsidRPr="00D14DBF">
              <w:rPr>
                <w:rFonts w:ascii="Times New Roman" w:hAnsi="Times New Roman" w:cs="Times New Roman"/>
                <w:bCs/>
              </w:rPr>
              <w:t>oskrbe s pitno vodo</w:t>
            </w:r>
            <w:r w:rsidRPr="00D14DBF">
              <w:rPr>
                <w:rFonts w:ascii="Times New Roman" w:hAnsi="Times New Roman" w:cs="Times New Roman"/>
                <w:bCs/>
                <w:color w:val="000000"/>
              </w:rPr>
              <w:t xml:space="preserve"> </w:t>
            </w:r>
            <w:r w:rsidRPr="00D14DBF">
              <w:rPr>
                <w:rFonts w:ascii="Times New Roman" w:hAnsi="Times New Roman" w:cs="Times New Roman"/>
                <w:color w:val="000000"/>
              </w:rPr>
              <w:t xml:space="preserve">bo podlaga za opredelitev prednostnih vlaganj določena v </w:t>
            </w:r>
            <w:r w:rsidRPr="00D14DBF">
              <w:rPr>
                <w:rFonts w:ascii="Times New Roman" w:hAnsi="Times New Roman" w:cs="Times New Roman"/>
                <w:noProof/>
              </w:rPr>
              <w:t>Operativnem programu za</w:t>
            </w:r>
            <w:r w:rsidRPr="00D14DBF">
              <w:rPr>
                <w:rFonts w:ascii="Times New Roman" w:hAnsi="Times New Roman" w:cs="Times New Roman"/>
                <w:color w:val="000000"/>
              </w:rPr>
              <w:t xml:space="preserve"> oskrbo s pitno vodo.</w:t>
            </w:r>
            <w:r w:rsidR="00DF3C3F" w:rsidRPr="00D14DBF">
              <w:rPr>
                <w:rFonts w:ascii="Times New Roman" w:hAnsi="Times New Roman" w:cs="Times New Roman"/>
                <w:color w:val="000000"/>
              </w:rPr>
              <w:t xml:space="preserve"> Sredstva bodo namenjena le sistemom za oskrbo več kot 10.000 prebivalcev.</w:t>
            </w:r>
          </w:p>
          <w:p w14:paraId="437D919C" w14:textId="77777777" w:rsidR="002D4358" w:rsidRPr="00D14DBF" w:rsidRDefault="002D4358" w:rsidP="00431F4C">
            <w:pPr>
              <w:spacing w:after="0" w:line="288" w:lineRule="auto"/>
              <w:jc w:val="both"/>
              <w:rPr>
                <w:rFonts w:ascii="Times New Roman" w:hAnsi="Times New Roman" w:cs="Times New Roman"/>
                <w:color w:val="000000"/>
              </w:rPr>
            </w:pPr>
          </w:p>
          <w:p w14:paraId="0D6B5986" w14:textId="064B309E" w:rsidR="00F951B6" w:rsidRDefault="002D4358" w:rsidP="00F951B6">
            <w:pPr>
              <w:autoSpaceDE w:val="0"/>
              <w:autoSpaceDN w:val="0"/>
              <w:adjustRightInd w:val="0"/>
              <w:spacing w:after="0" w:line="288" w:lineRule="auto"/>
              <w:jc w:val="both"/>
              <w:rPr>
                <w:rFonts w:ascii="Times New Roman" w:hAnsi="Times New Roman" w:cs="Times New Roman"/>
              </w:rPr>
            </w:pPr>
            <w:r w:rsidRPr="00D14DBF">
              <w:rPr>
                <w:rFonts w:ascii="Times New Roman" w:hAnsi="Times New Roman" w:cs="Times New Roman"/>
              </w:rPr>
              <w:t xml:space="preserve">Za </w:t>
            </w:r>
            <w:r w:rsidRPr="00D14DBF">
              <w:rPr>
                <w:rFonts w:ascii="Times New Roman" w:hAnsi="Times New Roman" w:cs="Times New Roman"/>
                <w:b/>
                <w:noProof/>
              </w:rPr>
              <w:t>ohranjanja biotske raznovrstnosti</w:t>
            </w:r>
            <w:r w:rsidRPr="00D14DBF">
              <w:rPr>
                <w:rFonts w:ascii="Times New Roman" w:hAnsi="Times New Roman" w:cs="Times New Roman"/>
                <w:noProof/>
              </w:rPr>
              <w:t xml:space="preserve"> </w:t>
            </w:r>
            <w:r w:rsidRPr="00D14DBF">
              <w:rPr>
                <w:rFonts w:ascii="Times New Roman" w:hAnsi="Times New Roman" w:cs="Times New Roman"/>
              </w:rPr>
              <w:t xml:space="preserve">bomo sredstva </w:t>
            </w:r>
            <w:r w:rsidRPr="00D14DBF">
              <w:rPr>
                <w:rFonts w:ascii="Times New Roman" w:hAnsi="Times New Roman" w:cs="Times New Roman"/>
                <w:noProof/>
              </w:rPr>
              <w:t xml:space="preserve">ESRR </w:t>
            </w:r>
            <w:r w:rsidRPr="00D14DBF">
              <w:rPr>
                <w:rFonts w:ascii="Times New Roman" w:hAnsi="Times New Roman" w:cs="Times New Roman"/>
              </w:rPr>
              <w:t xml:space="preserve">prednostno usmerili v </w:t>
            </w:r>
            <w:r w:rsidR="00CC4E7A" w:rsidRPr="00D14DBF">
              <w:rPr>
                <w:rFonts w:ascii="Times New Roman" w:hAnsi="Times New Roman" w:cs="Times New Roman"/>
              </w:rPr>
              <w:t xml:space="preserve">območja Natura 2000, ki bodo določena v Programu upravljanja za območja Natura 2000 za obdobje 2022-2028. </w:t>
            </w:r>
            <w:r w:rsidR="00F37B09">
              <w:rPr>
                <w:rFonts w:ascii="Times New Roman" w:hAnsi="Times New Roman" w:cs="Times New Roman"/>
              </w:rPr>
              <w:t xml:space="preserve"> </w:t>
            </w:r>
            <w:r w:rsidR="00CC4E7A" w:rsidRPr="00D14DBF">
              <w:rPr>
                <w:rFonts w:ascii="Times New Roman" w:hAnsi="Times New Roman" w:cs="Times New Roman"/>
              </w:rPr>
              <w:t>Izvedba teh ukrepov bo pomembno prispevala tudi k doseganjem več ciljev Strategije EU za biotsko raznovrstnost do 2030, med drugim tudi k pravno zavezujočim ciljem EU za obnovo narave za obnovitev degradiranih ekosistemov</w:t>
            </w:r>
            <w:r w:rsidRPr="00D14DBF">
              <w:rPr>
                <w:rFonts w:ascii="Times New Roman" w:hAnsi="Times New Roman" w:cs="Times New Roman"/>
              </w:rPr>
              <w:t>.</w:t>
            </w:r>
            <w:r w:rsidRPr="00D14DBF">
              <w:rPr>
                <w:rFonts w:ascii="Times New Roman" w:hAnsi="Times New Roman" w:cs="Times New Roman"/>
                <w:noProof/>
              </w:rPr>
              <w:t xml:space="preserve"> </w:t>
            </w:r>
            <w:r w:rsidR="00CB7231" w:rsidRPr="00D14DBF">
              <w:rPr>
                <w:rFonts w:ascii="Times New Roman" w:hAnsi="Times New Roman" w:cs="Times New Roman"/>
                <w:noProof/>
              </w:rPr>
              <w:t>Vlagali bomo tudi v zeleno infrastrukturo v urbanem okolju.</w:t>
            </w:r>
            <w:r w:rsidRPr="00D14DBF">
              <w:rPr>
                <w:rFonts w:ascii="Times New Roman" w:hAnsi="Times New Roman" w:cs="Times New Roman"/>
              </w:rPr>
              <w:t xml:space="preserve"> </w:t>
            </w:r>
          </w:p>
          <w:p w14:paraId="14992296" w14:textId="77777777" w:rsidR="00F56C41" w:rsidRPr="00D14DBF" w:rsidRDefault="00F56C41" w:rsidP="00F951B6">
            <w:pPr>
              <w:autoSpaceDE w:val="0"/>
              <w:autoSpaceDN w:val="0"/>
              <w:adjustRightInd w:val="0"/>
              <w:spacing w:after="0" w:line="288" w:lineRule="auto"/>
              <w:jc w:val="both"/>
              <w:rPr>
                <w:rFonts w:ascii="Times New Roman" w:hAnsi="Times New Roman" w:cs="Times New Roman"/>
              </w:rPr>
            </w:pPr>
          </w:p>
          <w:p w14:paraId="7965BEF1" w14:textId="51E2F4F9" w:rsidR="00F951B6" w:rsidRPr="00D14DBF" w:rsidRDefault="00F951B6" w:rsidP="00F951B6">
            <w:pPr>
              <w:autoSpaceDE w:val="0"/>
              <w:autoSpaceDN w:val="0"/>
              <w:adjustRightInd w:val="0"/>
              <w:spacing w:after="0" w:line="288" w:lineRule="auto"/>
              <w:jc w:val="both"/>
              <w:rPr>
                <w:rFonts w:ascii="Times New Roman" w:hAnsi="Times New Roman" w:cs="Times New Roman"/>
              </w:rPr>
            </w:pPr>
            <w:r w:rsidRPr="00D14DBF">
              <w:rPr>
                <w:rFonts w:ascii="Times New Roman" w:hAnsi="Times New Roman" w:cs="Times New Roman"/>
              </w:rPr>
              <w:lastRenderedPageBreak/>
              <w:t>Komplementarno tem naložbam bodo sredstva ESPRA namenjena doseganju MSY kot ključnega cilja skupne ribiške politike ter priporočil GFCM za ohranjanje morskih bioloških virov in morskega okolja, posodabljanju ribiškega sektorja z bolj selektivnim ribolovnim orodjem, začasni ukinitvi ribolovnih dejavnosti ter izvajanju drugih obveznosti na področju skupne ribiške politike. Pomemben del ESPRA je ohranjanje morske biotske raznovrstnosti skladno s Strategijo za biotsko raznovrstnost 2030, še zlasti z izboljšanjem upravljanja zavarovanih območij in prispevkov k ustvarjanju novih zavarovanih območij skladno z Akcijskim načrtom Strategije za biotsko raznovrstnost 2030</w:t>
            </w:r>
            <w:r w:rsidR="00991F7C">
              <w:rPr>
                <w:rFonts w:ascii="Times New Roman" w:hAnsi="Times New Roman" w:cs="Times New Roman"/>
              </w:rPr>
              <w:t xml:space="preserve">. Vlagali bomo tudi v </w:t>
            </w:r>
            <w:r w:rsidRPr="00D14DBF">
              <w:rPr>
                <w:rFonts w:ascii="Times New Roman" w:hAnsi="Times New Roman" w:cs="Times New Roman"/>
              </w:rPr>
              <w:t>digitalizacijo nadzora in naložb</w:t>
            </w:r>
            <w:r w:rsidR="00991F7C">
              <w:rPr>
                <w:rFonts w:ascii="Times New Roman" w:hAnsi="Times New Roman" w:cs="Times New Roman"/>
              </w:rPr>
              <w:t>e</w:t>
            </w:r>
            <w:r w:rsidRPr="00D14DBF">
              <w:rPr>
                <w:rFonts w:ascii="Times New Roman" w:hAnsi="Times New Roman" w:cs="Times New Roman"/>
              </w:rPr>
              <w:t xml:space="preserve"> za izboljšanje sledljivosti in izvrševanja v ribištvu</w:t>
            </w:r>
            <w:r w:rsidR="00991F7C">
              <w:rPr>
                <w:rFonts w:ascii="Times New Roman" w:hAnsi="Times New Roman" w:cs="Times New Roman"/>
              </w:rPr>
              <w:t xml:space="preserve"> ter v ukrepe za boj</w:t>
            </w:r>
            <w:r w:rsidRPr="00D14DBF">
              <w:rPr>
                <w:rFonts w:ascii="Times New Roman" w:hAnsi="Times New Roman" w:cs="Times New Roman"/>
              </w:rPr>
              <w:t xml:space="preserve"> proti </w:t>
            </w:r>
            <w:r w:rsidR="002F61BD" w:rsidRPr="002F61BD">
              <w:rPr>
                <w:rFonts w:ascii="Times New Roman" w:hAnsi="Times New Roman" w:cs="Times New Roman"/>
              </w:rPr>
              <w:t>nezakonitemu, neprijavljenemu in zakonsko neurejenemu ribolovu</w:t>
            </w:r>
            <w:r w:rsidR="002F61BD">
              <w:rPr>
                <w:rFonts w:ascii="Times New Roman" w:hAnsi="Times New Roman" w:cs="Times New Roman"/>
              </w:rPr>
              <w:t xml:space="preserve"> (</w:t>
            </w:r>
            <w:r w:rsidRPr="00D14DBF">
              <w:rPr>
                <w:rFonts w:ascii="Times New Roman" w:hAnsi="Times New Roman" w:cs="Times New Roman"/>
              </w:rPr>
              <w:t>IUU</w:t>
            </w:r>
            <w:r w:rsidR="002F61BD">
              <w:rPr>
                <w:rFonts w:ascii="Times New Roman" w:hAnsi="Times New Roman" w:cs="Times New Roman"/>
              </w:rPr>
              <w:t>)</w:t>
            </w:r>
            <w:r w:rsidRPr="00D14DBF">
              <w:rPr>
                <w:rFonts w:ascii="Times New Roman" w:hAnsi="Times New Roman" w:cs="Times New Roman"/>
              </w:rPr>
              <w:t>. ESPRA bo prispevala tudi k dvigu znanstvenega znanja o morskih virih in morskem okolju za izpopolnitev manjkajočih podatkov</w:t>
            </w:r>
            <w:r w:rsidRPr="00D14DBF">
              <w:rPr>
                <w:rFonts w:ascii="Times New Roman" w:hAnsi="Times New Roman" w:cs="Times New Roman"/>
                <w:vertAlign w:val="superscript"/>
              </w:rPr>
              <w:footnoteReference w:id="76"/>
            </w:r>
            <w:r w:rsidRPr="00D14DBF">
              <w:rPr>
                <w:rFonts w:ascii="Times New Roman" w:hAnsi="Times New Roman" w:cs="Times New Roman"/>
              </w:rPr>
              <w:t xml:space="preserve"> za omogočanje učinkovitih upravljavskih odločitev. ESPRA bo prispevala tudi k izvajanju ciljev Akcijskega načrta za ničelno onesnaževanje (zamenjava motorjev in posodobitev flote, pobiranjem morskih odpadkov in odpadlega ribolovnega orodja z reciklažo zbranega ribolovnega orodja, ki vsebuje </w:t>
            </w:r>
            <w:proofErr w:type="spellStart"/>
            <w:r w:rsidRPr="00D14DBF">
              <w:rPr>
                <w:rFonts w:ascii="Times New Roman" w:hAnsi="Times New Roman" w:cs="Times New Roman"/>
              </w:rPr>
              <w:t>Polyamid</w:t>
            </w:r>
            <w:proofErr w:type="spellEnd"/>
            <w:r w:rsidRPr="00D14DBF">
              <w:rPr>
                <w:rFonts w:ascii="Times New Roman" w:hAnsi="Times New Roman" w:cs="Times New Roman"/>
              </w:rPr>
              <w:t xml:space="preserve"> 6). Na področju akvakulture bo ESPRA prispevala k izpolnjevanju ciljev Strategije od vil do vilic, </w:t>
            </w:r>
            <w:proofErr w:type="spellStart"/>
            <w:r w:rsidRPr="00D14DBF">
              <w:rPr>
                <w:rFonts w:ascii="Times New Roman" w:hAnsi="Times New Roman" w:cs="Times New Roman"/>
              </w:rPr>
              <w:t>okoljskim</w:t>
            </w:r>
            <w:proofErr w:type="spellEnd"/>
            <w:r w:rsidRPr="00D14DBF">
              <w:rPr>
                <w:rFonts w:ascii="Times New Roman" w:hAnsi="Times New Roman" w:cs="Times New Roman"/>
              </w:rPr>
              <w:t xml:space="preserve"> storitvam akvakulture, uporabi proizvodnih metod z majhnim vplivom na okolje, preusmeritvi na ekološko ribogojstvo, inovativni uporabi </w:t>
            </w:r>
            <w:proofErr w:type="spellStart"/>
            <w:r w:rsidRPr="00D14DBF">
              <w:rPr>
                <w:rFonts w:ascii="Times New Roman" w:hAnsi="Times New Roman" w:cs="Times New Roman"/>
              </w:rPr>
              <w:t>nizkotrofičnih</w:t>
            </w:r>
            <w:proofErr w:type="spellEnd"/>
            <w:r w:rsidRPr="00D14DBF">
              <w:rPr>
                <w:rFonts w:ascii="Times New Roman" w:hAnsi="Times New Roman" w:cs="Times New Roman"/>
              </w:rPr>
              <w:t xml:space="preserve"> vrst (npr. alg), ohranjanju akvakulture na območjih NATURA 2000. Na področju akvakulture bo ESPRA podpirala trajnostno akvakulturo z izvajanjem Strateških smernic za razvoj akvakulture 2021-2030, ki spodbujajo bolj konkurenčno in trajnostno EU akvakulturo; za izpolnjevanje njenih ciljev pa bo ESPRA prispevala tudi k promociji trajnostne akvakulture (tudi EU akvakulture). Poleg naložb in inovacij v akvakulturi, bodo te možne tudi v sektorju predelave. S pomočjo mreženja, izmenjave znanj </w:t>
            </w:r>
            <w:r w:rsidR="006C7560">
              <w:rPr>
                <w:rFonts w:ascii="Times New Roman" w:hAnsi="Times New Roman" w:cs="Times New Roman"/>
              </w:rPr>
              <w:t>i</w:t>
            </w:r>
            <w:r w:rsidRPr="00D14DBF">
              <w:rPr>
                <w:rFonts w:ascii="Times New Roman" w:hAnsi="Times New Roman" w:cs="Times New Roman"/>
              </w:rPr>
              <w:t xml:space="preserve">n dobrih praks v akvakulturi bomo prispevali k osveščanju o prednostih organiziranosti, tudi v okviru Uredbe EU 1379/2013. </w:t>
            </w:r>
          </w:p>
          <w:p w14:paraId="38B19C74" w14:textId="77777777" w:rsidR="002D4358" w:rsidRPr="00D14DBF" w:rsidRDefault="002D4358" w:rsidP="00431F4C">
            <w:pPr>
              <w:spacing w:after="0" w:line="288" w:lineRule="auto"/>
              <w:jc w:val="both"/>
              <w:rPr>
                <w:rFonts w:ascii="Times New Roman" w:hAnsi="Times New Roman" w:cs="Times New Roman"/>
                <w:b/>
                <w:color w:val="5B9BD5" w:themeColor="accent1"/>
              </w:rPr>
            </w:pPr>
          </w:p>
          <w:p w14:paraId="10CBD434" w14:textId="66A12829" w:rsidR="002D4358" w:rsidRPr="00D14DBF" w:rsidRDefault="002D4358" w:rsidP="00431F4C">
            <w:pPr>
              <w:spacing w:after="0" w:line="288" w:lineRule="auto"/>
              <w:jc w:val="both"/>
              <w:rPr>
                <w:rFonts w:ascii="Times New Roman" w:eastAsia="Calibri" w:hAnsi="Times New Roman" w:cs="Times New Roman"/>
              </w:rPr>
            </w:pPr>
            <w:r w:rsidRPr="00D14DBF">
              <w:rPr>
                <w:rFonts w:ascii="Times New Roman" w:eastAsia="Calibri" w:hAnsi="Times New Roman" w:cs="Times New Roman"/>
              </w:rPr>
              <w:t xml:space="preserve">Na področju </w:t>
            </w:r>
            <w:r w:rsidRPr="00D14DBF">
              <w:rPr>
                <w:rFonts w:ascii="Times New Roman" w:eastAsia="Calibri" w:hAnsi="Times New Roman" w:cs="Times New Roman"/>
                <w:b/>
              </w:rPr>
              <w:t>trajnostne urbane mobilnosti</w:t>
            </w:r>
            <w:r w:rsidRPr="00D14DBF">
              <w:rPr>
                <w:rFonts w:ascii="Times New Roman" w:eastAsia="Calibri" w:hAnsi="Times New Roman" w:cs="Times New Roman"/>
              </w:rPr>
              <w:t xml:space="preserve"> bomo sredstva ESRR namenili za izboljšanje javnega potniškega prometa, krepitev </w:t>
            </w:r>
            <w:proofErr w:type="spellStart"/>
            <w:r w:rsidRPr="00D14DBF">
              <w:rPr>
                <w:rFonts w:ascii="Times New Roman" w:eastAsia="Calibri" w:hAnsi="Times New Roman" w:cs="Times New Roman"/>
              </w:rPr>
              <w:t>multimodalnih</w:t>
            </w:r>
            <w:proofErr w:type="spellEnd"/>
            <w:r w:rsidRPr="00D14DBF">
              <w:rPr>
                <w:rFonts w:ascii="Times New Roman" w:eastAsia="Calibri" w:hAnsi="Times New Roman" w:cs="Times New Roman"/>
              </w:rPr>
              <w:t xml:space="preserve"> potovanj in soupo</w:t>
            </w:r>
            <w:r w:rsidR="00981FA6" w:rsidRPr="00D14DBF">
              <w:rPr>
                <w:rFonts w:ascii="Times New Roman" w:eastAsia="Calibri" w:hAnsi="Times New Roman" w:cs="Times New Roman"/>
              </w:rPr>
              <w:t>r</w:t>
            </w:r>
            <w:r w:rsidRPr="00D14DBF">
              <w:rPr>
                <w:rFonts w:ascii="Times New Roman" w:eastAsia="Calibri" w:hAnsi="Times New Roman" w:cs="Times New Roman"/>
              </w:rPr>
              <w:t xml:space="preserve">abe vozil. Podpora bo namenjena uvajanju inovativnih tehnoloških rešitev, pa tudi prehodu na čista oz. </w:t>
            </w:r>
            <w:proofErr w:type="spellStart"/>
            <w:r w:rsidRPr="00D14DBF">
              <w:rPr>
                <w:rFonts w:ascii="Times New Roman" w:eastAsia="Calibri" w:hAnsi="Times New Roman" w:cs="Times New Roman"/>
              </w:rPr>
              <w:t>ničogljična</w:t>
            </w:r>
            <w:proofErr w:type="spellEnd"/>
            <w:r w:rsidRPr="00D14DBF">
              <w:rPr>
                <w:rFonts w:ascii="Times New Roman" w:eastAsia="Calibri" w:hAnsi="Times New Roman" w:cs="Times New Roman"/>
              </w:rPr>
              <w:t xml:space="preserve"> goriva v prometu in javnem potniškem prometu – e mobilnost.</w:t>
            </w:r>
            <w:r w:rsidR="009901BF" w:rsidRPr="00D14DBF">
              <w:rPr>
                <w:rFonts w:ascii="Times New Roman" w:eastAsia="Calibri" w:hAnsi="Times New Roman" w:cs="Times New Roman"/>
              </w:rPr>
              <w:t xml:space="preserve"> Podprte operacije bodo spodbujale spremembe potovalnih navad ali vsaj izbiro električnih vozil ter tako prispevale k čistejšemu zraku v mestih. Spremembe izbora prometnih načinov na koridorjih v mestih z izboljšano infrastrukturo je mogoče spremljati s kazalniki v okviru celostnih prometnih strategij, vpliv na kakovost zraka pa je posreden.</w:t>
            </w:r>
          </w:p>
          <w:p w14:paraId="76987BFF" w14:textId="77777777" w:rsidR="002D4358" w:rsidRPr="00D14DBF" w:rsidRDefault="002D4358" w:rsidP="00431F4C">
            <w:pPr>
              <w:spacing w:after="0" w:line="288" w:lineRule="auto"/>
              <w:jc w:val="both"/>
              <w:rPr>
                <w:rFonts w:ascii="Times New Roman" w:eastAsia="Calibri" w:hAnsi="Times New Roman" w:cs="Times New Roman"/>
              </w:rPr>
            </w:pPr>
          </w:p>
          <w:p w14:paraId="52D9CCD0" w14:textId="77777777" w:rsidR="002D4358" w:rsidRPr="00D14DBF" w:rsidRDefault="002D4358" w:rsidP="004942FD">
            <w:pPr>
              <w:spacing w:after="0" w:line="288" w:lineRule="auto"/>
              <w:jc w:val="both"/>
              <w:rPr>
                <w:rFonts w:ascii="Times New Roman" w:hAnsi="Times New Roman" w:cs="Times New Roman"/>
              </w:rPr>
            </w:pPr>
            <w:r w:rsidRPr="00D14DBF">
              <w:rPr>
                <w:rFonts w:ascii="Times New Roman" w:hAnsi="Times New Roman" w:cs="Times New Roman"/>
              </w:rPr>
              <w:t>S sredstvi ESRR bomo podprli ukrepe za d</w:t>
            </w:r>
            <w:r w:rsidRPr="00D14DBF">
              <w:rPr>
                <w:rFonts w:ascii="Times New Roman" w:hAnsi="Times New Roman" w:cs="Times New Roman"/>
                <w:b/>
              </w:rPr>
              <w:t>vig produktivnosti rabe prostora in funkcionalno degradiranih območij</w:t>
            </w:r>
            <w:r w:rsidRPr="00D14DBF">
              <w:rPr>
                <w:rFonts w:ascii="Times New Roman" w:hAnsi="Times New Roman" w:cs="Times New Roman"/>
              </w:rPr>
              <w:t>, pri čemer bo smiselno ta vlaganja povezati s tistimi na področju OVE. Posebna pozornost bo namenjena tudi razvrednotenim območjem v mestih, kjer bomo kombinirali vlaganja na področje infrastrukture kot tudi na področje podpornih ukrepov, ki bodo skupaj prispevali k gospodarski in soc</w:t>
            </w:r>
            <w:r w:rsidR="004942FD" w:rsidRPr="00D14DBF">
              <w:rPr>
                <w:rFonts w:ascii="Times New Roman" w:hAnsi="Times New Roman" w:cs="Times New Roman"/>
              </w:rPr>
              <w:t>ialni oživitvi mestnih območij.</w:t>
            </w:r>
          </w:p>
          <w:p w14:paraId="0893260D" w14:textId="1F3C265B" w:rsidR="004942FD" w:rsidRPr="00D14DBF" w:rsidRDefault="004942FD" w:rsidP="004942FD">
            <w:pPr>
              <w:spacing w:after="0" w:line="288" w:lineRule="auto"/>
              <w:jc w:val="both"/>
              <w:rPr>
                <w:rFonts w:ascii="Times New Roman" w:hAnsi="Times New Roman" w:cs="Times New Roman"/>
              </w:rPr>
            </w:pPr>
          </w:p>
          <w:p w14:paraId="61984174" w14:textId="7B6F8E65" w:rsidR="0098268F" w:rsidRPr="00D14DBF" w:rsidRDefault="00D40529" w:rsidP="004942FD">
            <w:pPr>
              <w:spacing w:after="0" w:line="288" w:lineRule="auto"/>
              <w:jc w:val="both"/>
              <w:rPr>
                <w:rFonts w:ascii="Times New Roman" w:hAnsi="Times New Roman" w:cs="Times New Roman"/>
              </w:rPr>
            </w:pPr>
            <w:r w:rsidRPr="00D14DBF">
              <w:rPr>
                <w:rFonts w:ascii="Times New Roman" w:hAnsi="Times New Roman" w:cs="Times New Roman"/>
              </w:rPr>
              <w:t>V okviru posameznih področjih so odstopanja glede potreb med regijama majhna, zato bodo v</w:t>
            </w:r>
            <w:r w:rsidR="0098268F" w:rsidRPr="00D14DBF">
              <w:rPr>
                <w:rFonts w:ascii="Times New Roman" w:hAnsi="Times New Roman" w:cs="Times New Roman"/>
              </w:rPr>
              <w:t>laganja prilagojena obsegu sredstev, ki je na voljo za posamezno kohezijsko regijo.</w:t>
            </w:r>
          </w:p>
          <w:p w14:paraId="10277613" w14:textId="119B4D1F" w:rsidR="004942FD" w:rsidRDefault="004942FD" w:rsidP="004942FD">
            <w:pPr>
              <w:spacing w:after="0" w:line="288" w:lineRule="auto"/>
              <w:jc w:val="both"/>
              <w:rPr>
                <w:rFonts w:ascii="Times New Roman" w:hAnsi="Times New Roman" w:cs="Times New Roman"/>
              </w:rPr>
            </w:pPr>
          </w:p>
          <w:p w14:paraId="0DEA60BA" w14:textId="63D2D490" w:rsidR="00F56C41" w:rsidRDefault="00F56C41" w:rsidP="004942FD">
            <w:pPr>
              <w:spacing w:after="0" w:line="288" w:lineRule="auto"/>
              <w:jc w:val="both"/>
              <w:rPr>
                <w:rFonts w:ascii="Times New Roman" w:hAnsi="Times New Roman" w:cs="Times New Roman"/>
              </w:rPr>
            </w:pPr>
          </w:p>
          <w:p w14:paraId="2A3188EE" w14:textId="77777777" w:rsidR="00775460" w:rsidRPr="00D14DBF" w:rsidRDefault="00775460" w:rsidP="004942FD">
            <w:pPr>
              <w:spacing w:after="0" w:line="288" w:lineRule="auto"/>
              <w:jc w:val="both"/>
              <w:rPr>
                <w:rFonts w:ascii="Times New Roman" w:hAnsi="Times New Roman" w:cs="Times New Roman"/>
              </w:rPr>
            </w:pPr>
          </w:p>
          <w:p w14:paraId="54E976F7" w14:textId="77777777" w:rsidR="002D4358" w:rsidRPr="00D14DBF" w:rsidRDefault="002D4358" w:rsidP="00431F4C">
            <w:pPr>
              <w:keepNext/>
              <w:keepLines/>
              <w:spacing w:after="0" w:line="288" w:lineRule="auto"/>
              <w:outlineLvl w:val="2"/>
              <w:rPr>
                <w:rFonts w:ascii="Times New Roman" w:eastAsiaTheme="majorEastAsia" w:hAnsi="Times New Roman" w:cs="Times New Roman"/>
                <w:b/>
                <w:color w:val="1F4D78" w:themeColor="accent1" w:themeShade="7F"/>
              </w:rPr>
            </w:pPr>
            <w:bookmarkStart w:id="6" w:name="_Toc77593997"/>
            <w:bookmarkStart w:id="7" w:name="_Toc86310923"/>
            <w:r w:rsidRPr="00D14DBF">
              <w:rPr>
                <w:rFonts w:ascii="Times New Roman" w:eastAsiaTheme="majorEastAsia" w:hAnsi="Times New Roman" w:cs="Times New Roman"/>
                <w:b/>
              </w:rPr>
              <w:lastRenderedPageBreak/>
              <w:t xml:space="preserve">Cilj politike 3: </w:t>
            </w:r>
            <w:r w:rsidRPr="00D14DBF">
              <w:rPr>
                <w:rFonts w:ascii="Times New Roman" w:eastAsiaTheme="majorEastAsia" w:hAnsi="Times New Roman" w:cs="Times New Roman"/>
                <w:b/>
                <w:color w:val="1F4D78" w:themeColor="accent1" w:themeShade="7F"/>
              </w:rPr>
              <w:t>Bolj povezana Evropa z izboljšanjem mobilnosti</w:t>
            </w:r>
            <w:bookmarkEnd w:id="6"/>
            <w:bookmarkEnd w:id="7"/>
          </w:p>
          <w:p w14:paraId="1B85C730" w14:textId="77777777" w:rsidR="002D4358" w:rsidRPr="00D14DBF" w:rsidRDefault="002D4358" w:rsidP="00431F4C">
            <w:pPr>
              <w:spacing w:after="0" w:line="288" w:lineRule="auto"/>
              <w:contextualSpacing/>
              <w:rPr>
                <w:rFonts w:ascii="Times New Roman" w:hAnsi="Times New Roman" w:cs="Times New Roman"/>
                <w:b/>
              </w:rPr>
            </w:pPr>
          </w:p>
          <w:p w14:paraId="76372DAA" w14:textId="50FE3A24" w:rsidR="000562EE" w:rsidRPr="00D14DBF" w:rsidRDefault="002D4358" w:rsidP="00431F4C">
            <w:pPr>
              <w:spacing w:after="0" w:line="288" w:lineRule="auto"/>
              <w:jc w:val="both"/>
              <w:rPr>
                <w:rFonts w:ascii="Times New Roman" w:eastAsia="SimSun" w:hAnsi="Times New Roman" w:cs="Times New Roman"/>
                <w:kern w:val="3"/>
              </w:rPr>
            </w:pPr>
            <w:r w:rsidRPr="00D14DBF">
              <w:rPr>
                <w:rFonts w:ascii="Times New Roman" w:hAnsi="Times New Roman" w:cs="Times New Roman"/>
              </w:rPr>
              <w:t>V podporo</w:t>
            </w:r>
            <w:r w:rsidRPr="00D14DBF">
              <w:rPr>
                <w:rFonts w:ascii="Times New Roman" w:hAnsi="Times New Roman" w:cs="Times New Roman"/>
                <w:color w:val="000000" w:themeColor="text1"/>
              </w:rPr>
              <w:t xml:space="preserve"> </w:t>
            </w:r>
            <w:r w:rsidRPr="00D14DBF">
              <w:rPr>
                <w:rFonts w:ascii="Times New Roman" w:hAnsi="Times New Roman" w:cs="Times New Roman"/>
                <w:b/>
              </w:rPr>
              <w:t>razvoju vseevropskega prometnega omrežja</w:t>
            </w:r>
            <w:r w:rsidRPr="00D14DBF">
              <w:rPr>
                <w:rFonts w:ascii="Times New Roman" w:hAnsi="Times New Roman" w:cs="Times New Roman"/>
              </w:rPr>
              <w:t xml:space="preserve"> bomo s sredstvi KS in ESRR</w:t>
            </w:r>
            <w:r w:rsidRPr="00D14DBF">
              <w:rPr>
                <w:rFonts w:ascii="Times New Roman" w:eastAsia="SimSun" w:hAnsi="Times New Roman" w:cs="Times New Roman"/>
                <w:kern w:val="3"/>
              </w:rPr>
              <w:t xml:space="preserve"> </w:t>
            </w:r>
            <w:r w:rsidRPr="00D14DBF">
              <w:rPr>
                <w:rFonts w:ascii="Times New Roman" w:hAnsi="Times New Roman" w:cs="Times New Roman"/>
              </w:rPr>
              <w:t xml:space="preserve">na podlagi nacionalnega prometnega modela in Strategije razvoja prometa v Sloveniji do leta 2030 podprli investicije v posodobitev železniške infrastrukture. </w:t>
            </w:r>
            <w:r w:rsidR="004F2DD4" w:rsidRPr="00D14DBF">
              <w:rPr>
                <w:rFonts w:ascii="Times New Roman" w:hAnsi="Times New Roman" w:cs="Times New Roman"/>
              </w:rPr>
              <w:t>N</w:t>
            </w:r>
            <w:r w:rsidRPr="00D14DBF">
              <w:rPr>
                <w:rFonts w:ascii="Times New Roman" w:hAnsi="Times New Roman" w:cs="Times New Roman"/>
              </w:rPr>
              <w:t>ačrtovani ukrep</w:t>
            </w:r>
            <w:r w:rsidR="004F2DD4" w:rsidRPr="00D14DBF">
              <w:rPr>
                <w:rFonts w:ascii="Times New Roman" w:hAnsi="Times New Roman" w:cs="Times New Roman"/>
              </w:rPr>
              <w:t>i</w:t>
            </w:r>
            <w:r w:rsidRPr="00D14DBF">
              <w:rPr>
                <w:rFonts w:ascii="Times New Roman" w:hAnsi="Times New Roman" w:cs="Times New Roman"/>
              </w:rPr>
              <w:t xml:space="preserve"> trajnostne prometne politike in </w:t>
            </w:r>
            <w:r w:rsidR="004F2DD4" w:rsidRPr="00D14DBF">
              <w:rPr>
                <w:rFonts w:ascii="Times New Roman" w:hAnsi="Times New Roman" w:cs="Times New Roman"/>
              </w:rPr>
              <w:t xml:space="preserve">posodobitve </w:t>
            </w:r>
            <w:r w:rsidRPr="00D14DBF">
              <w:rPr>
                <w:rFonts w:ascii="Times New Roman" w:hAnsi="Times New Roman" w:cs="Times New Roman"/>
              </w:rPr>
              <w:t>železniške infrastrukture</w:t>
            </w:r>
            <w:r w:rsidR="004F2DD4" w:rsidRPr="00D14DBF">
              <w:rPr>
                <w:rFonts w:ascii="Times New Roman" w:hAnsi="Times New Roman" w:cs="Times New Roman"/>
              </w:rPr>
              <w:t xml:space="preserve"> še ne</w:t>
            </w:r>
            <w:r w:rsidRPr="00D14DBF">
              <w:rPr>
                <w:rFonts w:ascii="Times New Roman" w:hAnsi="Times New Roman" w:cs="Times New Roman"/>
              </w:rPr>
              <w:t xml:space="preserve"> bo</w:t>
            </w:r>
            <w:r w:rsidR="004F2DD4" w:rsidRPr="00D14DBF">
              <w:rPr>
                <w:rFonts w:ascii="Times New Roman" w:hAnsi="Times New Roman" w:cs="Times New Roman"/>
              </w:rPr>
              <w:t>do odpravili</w:t>
            </w:r>
            <w:r w:rsidRPr="00D14DBF">
              <w:rPr>
                <w:rFonts w:ascii="Times New Roman" w:hAnsi="Times New Roman" w:cs="Times New Roman"/>
              </w:rPr>
              <w:t xml:space="preserve"> </w:t>
            </w:r>
            <w:bookmarkStart w:id="8" w:name="_GoBack"/>
            <w:bookmarkEnd w:id="8"/>
            <w:r w:rsidRPr="00D14DBF">
              <w:rPr>
                <w:rFonts w:ascii="Times New Roman" w:hAnsi="Times New Roman" w:cs="Times New Roman"/>
              </w:rPr>
              <w:t>neskladj</w:t>
            </w:r>
            <w:r w:rsidR="004F2DD4" w:rsidRPr="00D14DBF">
              <w:rPr>
                <w:rFonts w:ascii="Times New Roman" w:hAnsi="Times New Roman" w:cs="Times New Roman"/>
              </w:rPr>
              <w:t>a</w:t>
            </w:r>
            <w:r w:rsidRPr="00D14DBF">
              <w:rPr>
                <w:rFonts w:ascii="Times New Roman" w:hAnsi="Times New Roman" w:cs="Times New Roman"/>
              </w:rPr>
              <w:t xml:space="preserve"> med povpraševanjem in ponudbo oziroma bodo nastajali slabše prepustni odseki na pomembnejšem cestnem omrežju, kar bo povzročilo dodatne zastoje in z njimi povezane neugodne posledice. </w:t>
            </w:r>
          </w:p>
          <w:p w14:paraId="3DDFB98F" w14:textId="77777777" w:rsidR="002D4358" w:rsidRPr="00D14DBF" w:rsidRDefault="002D4358" w:rsidP="00431F4C">
            <w:pPr>
              <w:shd w:val="clear" w:color="auto" w:fill="FFFFFF" w:themeFill="background1"/>
              <w:spacing w:after="0" w:line="288" w:lineRule="auto"/>
              <w:jc w:val="both"/>
              <w:rPr>
                <w:rFonts w:ascii="Times New Roman" w:eastAsia="SimSun" w:hAnsi="Times New Roman" w:cs="Times New Roman"/>
                <w:kern w:val="3"/>
              </w:rPr>
            </w:pPr>
          </w:p>
          <w:p w14:paraId="4ADE84E1" w14:textId="5DBCA2C6" w:rsidR="002D4358" w:rsidRPr="00D14DBF" w:rsidRDefault="002D4358" w:rsidP="00431F4C">
            <w:pPr>
              <w:spacing w:after="0" w:line="288" w:lineRule="auto"/>
              <w:jc w:val="both"/>
              <w:rPr>
                <w:rFonts w:ascii="Times New Roman" w:eastAsia="SimSun" w:hAnsi="Times New Roman" w:cs="Times New Roman"/>
                <w:kern w:val="3"/>
              </w:rPr>
            </w:pPr>
            <w:r w:rsidRPr="00D14DBF">
              <w:rPr>
                <w:rFonts w:ascii="Times New Roman" w:hAnsi="Times New Roman" w:cs="Times New Roman"/>
              </w:rPr>
              <w:t>V podporo</w:t>
            </w:r>
            <w:r w:rsidRPr="00D14DBF">
              <w:rPr>
                <w:rFonts w:ascii="Times New Roman" w:hAnsi="Times New Roman" w:cs="Times New Roman"/>
                <w:color w:val="000000" w:themeColor="text1"/>
              </w:rPr>
              <w:t xml:space="preserve"> </w:t>
            </w:r>
            <w:r w:rsidRPr="00D14DBF">
              <w:rPr>
                <w:rFonts w:ascii="Times New Roman" w:hAnsi="Times New Roman" w:cs="Times New Roman"/>
                <w:b/>
                <w:color w:val="000000" w:themeColor="text1"/>
              </w:rPr>
              <w:t xml:space="preserve">razvoju </w:t>
            </w:r>
            <w:r w:rsidRPr="00D14DBF">
              <w:rPr>
                <w:rFonts w:ascii="Times New Roman" w:hAnsi="Times New Roman" w:cs="Times New Roman"/>
                <w:b/>
              </w:rPr>
              <w:t>nacionalne, regionalne in lokalne mobilnosti vseevropskega prometnega omrežja</w:t>
            </w:r>
            <w:r w:rsidRPr="00D14DBF">
              <w:rPr>
                <w:rFonts w:ascii="Times New Roman" w:hAnsi="Times New Roman" w:cs="Times New Roman"/>
              </w:rPr>
              <w:t xml:space="preserve"> bomo s sredstvi KS in ESRR poleg investicij na TEN-T železniškem o</w:t>
            </w:r>
            <w:r w:rsidR="0090332E">
              <w:rPr>
                <w:rFonts w:ascii="Times New Roman" w:hAnsi="Times New Roman" w:cs="Times New Roman"/>
              </w:rPr>
              <w:t>mrežju naslovili tudi nadgradnjo</w:t>
            </w:r>
            <w:r w:rsidRPr="00D14DBF">
              <w:rPr>
                <w:rFonts w:ascii="Times New Roman" w:hAnsi="Times New Roman" w:cs="Times New Roman"/>
              </w:rPr>
              <w:t xml:space="preserve"> postaj in odsekov obstoječih regionalnih železniških prog, ki gravitirajo k v</w:t>
            </w:r>
            <w:r w:rsidR="0090332E">
              <w:rPr>
                <w:rFonts w:ascii="Times New Roman" w:hAnsi="Times New Roman" w:cs="Times New Roman"/>
              </w:rPr>
              <w:t>ečjim urbanim območjem. Z</w:t>
            </w:r>
            <w:r w:rsidRPr="00D14DBF">
              <w:rPr>
                <w:rFonts w:ascii="Times New Roman" w:hAnsi="Times New Roman" w:cs="Times New Roman"/>
              </w:rPr>
              <w:t xml:space="preserve">aradi precejšnje razgibanosti terena oziroma velikega deleža hribovitega terena, v povezavi z razpršeno poseljenostjo, </w:t>
            </w:r>
            <w:r w:rsidR="0090332E">
              <w:rPr>
                <w:rFonts w:ascii="Times New Roman" w:hAnsi="Times New Roman" w:cs="Times New Roman"/>
              </w:rPr>
              <w:t xml:space="preserve">je </w:t>
            </w:r>
            <w:r w:rsidRPr="00D14DBF">
              <w:rPr>
                <w:rFonts w:ascii="Times New Roman" w:hAnsi="Times New Roman" w:cs="Times New Roman"/>
              </w:rPr>
              <w:t>po ozemlju Slovenije težje umeščati nove železniške povezave</w:t>
            </w:r>
            <w:r w:rsidR="0090332E">
              <w:rPr>
                <w:rFonts w:ascii="Times New Roman" w:hAnsi="Times New Roman" w:cs="Times New Roman"/>
              </w:rPr>
              <w:t>. Zato v</w:t>
            </w:r>
            <w:r w:rsidRPr="00D14DBF">
              <w:rPr>
                <w:rFonts w:ascii="Times New Roman" w:hAnsi="Times New Roman" w:cs="Times New Roman"/>
              </w:rPr>
              <w:t xml:space="preserve"> veliki večini primerov ustrezna cestna povezava predstavlja edino prometno povezavo posameznega območja z regionalnimi središči.</w:t>
            </w:r>
            <w:r w:rsidR="0090332E">
              <w:rPr>
                <w:rFonts w:ascii="Times New Roman" w:hAnsi="Times New Roman" w:cs="Times New Roman"/>
              </w:rPr>
              <w:t xml:space="preserve"> </w:t>
            </w:r>
            <w:r w:rsidR="0090332E" w:rsidRPr="00D14DBF">
              <w:rPr>
                <w:rFonts w:ascii="Times New Roman" w:hAnsi="Times New Roman" w:cs="Times New Roman"/>
              </w:rPr>
              <w:t>Ozka grla do posameznih industrijskih središč vplivajo tudi na izkoriščanje gospodarskega potenciala posameznih območij ter s tem celotne države</w:t>
            </w:r>
            <w:r w:rsidR="0090332E">
              <w:rPr>
                <w:rFonts w:ascii="Times New Roman" w:hAnsi="Times New Roman" w:cs="Times New Roman"/>
              </w:rPr>
              <w:t>.</w:t>
            </w:r>
            <w:r w:rsidR="0090332E" w:rsidRPr="00D14DBF">
              <w:rPr>
                <w:rFonts w:ascii="Times New Roman" w:hAnsi="Times New Roman" w:cs="Times New Roman"/>
              </w:rPr>
              <w:t xml:space="preserve"> </w:t>
            </w:r>
            <w:r w:rsidRPr="00D14DBF">
              <w:rPr>
                <w:rFonts w:ascii="Times New Roman" w:hAnsi="Times New Roman" w:cs="Times New Roman"/>
              </w:rPr>
              <w:t>Za izboljšanje povezanosti posameznih regij in s tem spodbujanje skladnega regionalnega razvoja je zelo pomembna izgradnja t. i. razvojnih osi</w:t>
            </w:r>
            <w:r w:rsidR="004F2DD4" w:rsidRPr="00D14DBF">
              <w:rPr>
                <w:rFonts w:ascii="Times New Roman" w:hAnsi="Times New Roman" w:cs="Times New Roman"/>
              </w:rPr>
              <w:t xml:space="preserve"> in boljša</w:t>
            </w:r>
            <w:r w:rsidRPr="00D14DBF">
              <w:rPr>
                <w:rFonts w:ascii="Times New Roman" w:hAnsi="Times New Roman" w:cs="Times New Roman"/>
              </w:rPr>
              <w:t xml:space="preserve"> dostopnost do TEN-T omrežja ter regionalnih središč. Predvidene so tudi novogradnje cestne infrastrukture.</w:t>
            </w:r>
            <w:r w:rsidR="00C05EF9">
              <w:rPr>
                <w:rFonts w:ascii="Times New Roman" w:hAnsi="Times New Roman" w:cs="Times New Roman"/>
              </w:rPr>
              <w:t xml:space="preserve"> Za boljši izkoristek obstoječe infrastrukture bomo</w:t>
            </w:r>
            <w:r w:rsidR="0090332E" w:rsidRPr="00D14DBF">
              <w:rPr>
                <w:rFonts w:ascii="Times New Roman" w:hAnsi="Times New Roman" w:cs="Times New Roman"/>
              </w:rPr>
              <w:t xml:space="preserve"> razvijali tudi avtobusni medkrajevni potniški promet in integrirali različne vrste javnega potniškega prometa (avtobusni, železniški in mestni)</w:t>
            </w:r>
            <w:r w:rsidR="00C05EF9">
              <w:rPr>
                <w:rFonts w:ascii="Times New Roman" w:hAnsi="Times New Roman" w:cs="Times New Roman"/>
              </w:rPr>
              <w:t>.</w:t>
            </w:r>
          </w:p>
          <w:p w14:paraId="559C9516" w14:textId="77777777" w:rsidR="002D4358" w:rsidRPr="00D14DBF" w:rsidRDefault="002D4358" w:rsidP="00431F4C">
            <w:pPr>
              <w:spacing w:after="0" w:line="288" w:lineRule="auto"/>
              <w:jc w:val="both"/>
              <w:rPr>
                <w:rFonts w:ascii="Times New Roman" w:eastAsia="Arial" w:hAnsi="Times New Roman" w:cs="Times New Roman"/>
                <w:lang w:eastAsia="sl-SI"/>
              </w:rPr>
            </w:pPr>
          </w:p>
          <w:p w14:paraId="731055AA" w14:textId="77777777" w:rsidR="002D4358" w:rsidRPr="00D14DBF" w:rsidRDefault="002D4358" w:rsidP="00431F4C">
            <w:pPr>
              <w:spacing w:after="0" w:line="288" w:lineRule="auto"/>
              <w:jc w:val="both"/>
              <w:rPr>
                <w:rFonts w:ascii="Times New Roman" w:hAnsi="Times New Roman" w:cs="Times New Roman"/>
              </w:rPr>
            </w:pPr>
            <w:r w:rsidRPr="00D14DBF">
              <w:rPr>
                <w:rFonts w:ascii="Times New Roman" w:hAnsi="Times New Roman" w:cs="Times New Roman"/>
              </w:rPr>
              <w:t xml:space="preserve">S spodbujanjem celostnega prometnega načrtovanja na lokalni, regionalni in državni ravni bodo postavljene podlage za </w:t>
            </w:r>
            <w:r w:rsidRPr="00D14DBF">
              <w:rPr>
                <w:rFonts w:ascii="Times New Roman" w:eastAsia="Calibri" w:hAnsi="Times New Roman" w:cs="Times New Roman"/>
                <w:color w:val="000000"/>
              </w:rPr>
              <w:t xml:space="preserve">razvoj </w:t>
            </w:r>
            <w:proofErr w:type="spellStart"/>
            <w:r w:rsidRPr="00D14DBF">
              <w:rPr>
                <w:rFonts w:ascii="Times New Roman" w:eastAsia="Calibri" w:hAnsi="Times New Roman" w:cs="Times New Roman"/>
                <w:color w:val="000000"/>
              </w:rPr>
              <w:t>multimodalnega</w:t>
            </w:r>
            <w:proofErr w:type="spellEnd"/>
            <w:r w:rsidRPr="00D14DBF">
              <w:rPr>
                <w:rFonts w:ascii="Times New Roman" w:eastAsia="Calibri" w:hAnsi="Times New Roman" w:cs="Times New Roman"/>
                <w:color w:val="000000"/>
              </w:rPr>
              <w:t xml:space="preserve"> prometa</w:t>
            </w:r>
            <w:r w:rsidRPr="00D14DBF">
              <w:rPr>
                <w:rFonts w:ascii="Times New Roman" w:eastAsia="Calibri" w:hAnsi="Times New Roman" w:cs="Times New Roman"/>
              </w:rPr>
              <w:t xml:space="preserve">, ki bo podprt z investicijami za prestop </w:t>
            </w:r>
            <w:r w:rsidRPr="00D14DBF">
              <w:rPr>
                <w:rFonts w:ascii="Times New Roman" w:hAnsi="Times New Roman" w:cs="Times New Roman"/>
              </w:rPr>
              <w:t>med različnimi prometnimi načini. Predvideno je tudi uvajanje sodobnih tehnologij za upravljanje mobilnosti, ki omogoča zbiranje prometnih informacij v realnem času ter zagotavljajo možnost celovitega upravljanja prometa na trajnosten način.</w:t>
            </w:r>
          </w:p>
          <w:p w14:paraId="54B35171" w14:textId="77777777" w:rsidR="002D4358" w:rsidRPr="00D14DBF" w:rsidRDefault="002D4358" w:rsidP="00431F4C">
            <w:pPr>
              <w:spacing w:after="0" w:line="288" w:lineRule="auto"/>
              <w:jc w:val="both"/>
              <w:rPr>
                <w:rFonts w:ascii="Times New Roman" w:hAnsi="Times New Roman" w:cs="Times New Roman"/>
              </w:rPr>
            </w:pPr>
          </w:p>
          <w:p w14:paraId="7E485176" w14:textId="77777777" w:rsidR="002D4358" w:rsidRPr="00D14DBF" w:rsidRDefault="002D4358" w:rsidP="00431F4C">
            <w:pPr>
              <w:spacing w:after="0" w:line="288" w:lineRule="auto"/>
              <w:jc w:val="both"/>
              <w:rPr>
                <w:rFonts w:ascii="Times New Roman" w:hAnsi="Times New Roman" w:cs="Times New Roman"/>
              </w:rPr>
            </w:pPr>
            <w:r w:rsidRPr="00D14DBF">
              <w:rPr>
                <w:rFonts w:ascii="Times New Roman" w:hAnsi="Times New Roman" w:cs="Times New Roman"/>
              </w:rPr>
              <w:t>Po številu osebnih vozil na prebivalca je Slovenija res nad povprečjem EU, vendar hkrati že nekaj let zelo raste tudi uporaba kolesa. Ta trend je potrebno izkoristiti, zato bomo še bolj spodbujali uporabo kolesa za potrebe dnevne mobilnosti, ne samo v mestih temveč tudi na podeželju, in sicer z izgradnjo sistema kolesarskih poti. Pri tem bo prednostna naloga povezava že zgrajenih kolesarskih odsekov v večje logično zaključene celote ter zgraditev lokalnih kolesarskih povezav, ki se povezujejo z državnim kolesarskim omrežjem in zagotavljajo kolesarjem večjo mobilnost.</w:t>
            </w:r>
          </w:p>
          <w:p w14:paraId="376A0DE9" w14:textId="77777777" w:rsidR="002D4358" w:rsidRPr="00D14DBF" w:rsidRDefault="002D4358" w:rsidP="00431F4C">
            <w:pPr>
              <w:spacing w:after="0" w:line="288" w:lineRule="auto"/>
              <w:jc w:val="both"/>
              <w:rPr>
                <w:rFonts w:ascii="Times New Roman" w:hAnsi="Times New Roman" w:cs="Times New Roman"/>
              </w:rPr>
            </w:pPr>
            <w:r w:rsidRPr="00D14DBF">
              <w:rPr>
                <w:rFonts w:ascii="Times New Roman" w:hAnsi="Times New Roman" w:cs="Times New Roman"/>
              </w:rPr>
              <w:br w:type="page"/>
            </w:r>
          </w:p>
          <w:p w14:paraId="7AA468CD" w14:textId="454D932A" w:rsidR="004942FD" w:rsidRDefault="004942FD" w:rsidP="00431F4C">
            <w:pPr>
              <w:spacing w:after="0" w:line="288" w:lineRule="auto"/>
              <w:jc w:val="both"/>
              <w:rPr>
                <w:rFonts w:ascii="Times New Roman" w:hAnsi="Times New Roman" w:cs="Times New Roman"/>
              </w:rPr>
            </w:pPr>
          </w:p>
          <w:p w14:paraId="4C1387C0" w14:textId="63451A98" w:rsidR="00F56C41" w:rsidRDefault="00F56C41" w:rsidP="00431F4C">
            <w:pPr>
              <w:spacing w:after="0" w:line="288" w:lineRule="auto"/>
              <w:jc w:val="both"/>
              <w:rPr>
                <w:rFonts w:ascii="Times New Roman" w:hAnsi="Times New Roman" w:cs="Times New Roman"/>
              </w:rPr>
            </w:pPr>
          </w:p>
          <w:p w14:paraId="6D1A1A19" w14:textId="4AC694E0" w:rsidR="00722931" w:rsidRDefault="00722931" w:rsidP="00431F4C">
            <w:pPr>
              <w:spacing w:after="0" w:line="288" w:lineRule="auto"/>
              <w:jc w:val="both"/>
              <w:rPr>
                <w:rFonts w:ascii="Times New Roman" w:hAnsi="Times New Roman" w:cs="Times New Roman"/>
              </w:rPr>
            </w:pPr>
          </w:p>
          <w:p w14:paraId="3F4A3F2D" w14:textId="1A090A7A" w:rsidR="00775460" w:rsidRDefault="00775460" w:rsidP="00431F4C">
            <w:pPr>
              <w:spacing w:after="0" w:line="288" w:lineRule="auto"/>
              <w:jc w:val="both"/>
              <w:rPr>
                <w:rFonts w:ascii="Times New Roman" w:hAnsi="Times New Roman" w:cs="Times New Roman"/>
              </w:rPr>
            </w:pPr>
          </w:p>
          <w:p w14:paraId="67E3A3DD" w14:textId="613538F8" w:rsidR="00775460" w:rsidRDefault="00775460" w:rsidP="00431F4C">
            <w:pPr>
              <w:spacing w:after="0" w:line="288" w:lineRule="auto"/>
              <w:jc w:val="both"/>
              <w:rPr>
                <w:rFonts w:ascii="Times New Roman" w:hAnsi="Times New Roman" w:cs="Times New Roman"/>
              </w:rPr>
            </w:pPr>
          </w:p>
          <w:p w14:paraId="51D775C8" w14:textId="14973C01" w:rsidR="00775460" w:rsidRDefault="00775460" w:rsidP="00431F4C">
            <w:pPr>
              <w:spacing w:after="0" w:line="288" w:lineRule="auto"/>
              <w:jc w:val="both"/>
              <w:rPr>
                <w:rFonts w:ascii="Times New Roman" w:hAnsi="Times New Roman" w:cs="Times New Roman"/>
              </w:rPr>
            </w:pPr>
          </w:p>
          <w:p w14:paraId="08E5AC49" w14:textId="6D470D7B" w:rsidR="00775460" w:rsidRDefault="00775460" w:rsidP="00431F4C">
            <w:pPr>
              <w:spacing w:after="0" w:line="288" w:lineRule="auto"/>
              <w:jc w:val="both"/>
              <w:rPr>
                <w:rFonts w:ascii="Times New Roman" w:hAnsi="Times New Roman" w:cs="Times New Roman"/>
              </w:rPr>
            </w:pPr>
          </w:p>
          <w:p w14:paraId="59DD0C9C" w14:textId="77777777" w:rsidR="00775460" w:rsidRDefault="00775460" w:rsidP="00431F4C">
            <w:pPr>
              <w:spacing w:after="0" w:line="288" w:lineRule="auto"/>
              <w:jc w:val="both"/>
              <w:rPr>
                <w:rFonts w:ascii="Times New Roman" w:hAnsi="Times New Roman" w:cs="Times New Roman"/>
              </w:rPr>
            </w:pPr>
          </w:p>
          <w:p w14:paraId="1FE2A205" w14:textId="77777777" w:rsidR="00722931" w:rsidRPr="00D14DBF" w:rsidRDefault="00722931" w:rsidP="00431F4C">
            <w:pPr>
              <w:spacing w:after="0" w:line="288" w:lineRule="auto"/>
              <w:jc w:val="both"/>
              <w:rPr>
                <w:rFonts w:ascii="Times New Roman" w:hAnsi="Times New Roman" w:cs="Times New Roman"/>
              </w:rPr>
            </w:pPr>
          </w:p>
          <w:p w14:paraId="1055736A" w14:textId="7504971E" w:rsidR="002D4358" w:rsidRPr="00D14DBF" w:rsidRDefault="002D4358" w:rsidP="00431F4C">
            <w:pPr>
              <w:keepNext/>
              <w:keepLines/>
              <w:spacing w:after="0" w:line="288" w:lineRule="auto"/>
              <w:outlineLvl w:val="2"/>
              <w:rPr>
                <w:rFonts w:ascii="Times New Roman" w:eastAsiaTheme="majorEastAsia" w:hAnsi="Times New Roman" w:cs="Times New Roman"/>
                <w:b/>
                <w:color w:val="1F4D78" w:themeColor="accent1" w:themeShade="7F"/>
              </w:rPr>
            </w:pPr>
            <w:bookmarkStart w:id="9" w:name="_Toc77593998"/>
            <w:bookmarkStart w:id="10" w:name="_Toc86310924"/>
            <w:r w:rsidRPr="00D14DBF">
              <w:rPr>
                <w:rFonts w:ascii="Times New Roman" w:eastAsiaTheme="majorEastAsia" w:hAnsi="Times New Roman" w:cs="Times New Roman"/>
                <w:b/>
              </w:rPr>
              <w:lastRenderedPageBreak/>
              <w:t xml:space="preserve">Cilj politike 4: </w:t>
            </w:r>
            <w:r w:rsidRPr="00D14DBF">
              <w:rPr>
                <w:rFonts w:ascii="Times New Roman" w:eastAsiaTheme="majorEastAsia" w:hAnsi="Times New Roman" w:cs="Times New Roman"/>
                <w:b/>
                <w:color w:val="1F4D78" w:themeColor="accent1" w:themeShade="7F"/>
              </w:rPr>
              <w:t xml:space="preserve">Bolj socialna in vključujoča Evropa </w:t>
            </w:r>
            <w:r w:rsidR="001F0751" w:rsidRPr="00D14DBF">
              <w:rPr>
                <w:rFonts w:ascii="Times New Roman" w:eastAsiaTheme="majorEastAsia" w:hAnsi="Times New Roman" w:cs="Times New Roman"/>
                <w:b/>
                <w:color w:val="1F4D78" w:themeColor="accent1" w:themeShade="7F"/>
              </w:rPr>
              <w:t xml:space="preserve">za </w:t>
            </w:r>
            <w:r w:rsidRPr="00D14DBF">
              <w:rPr>
                <w:rFonts w:ascii="Times New Roman" w:eastAsiaTheme="majorEastAsia" w:hAnsi="Times New Roman" w:cs="Times New Roman"/>
                <w:b/>
                <w:color w:val="1F4D78" w:themeColor="accent1" w:themeShade="7F"/>
              </w:rPr>
              <w:t>izvaja</w:t>
            </w:r>
            <w:r w:rsidR="001F0751" w:rsidRPr="00D14DBF">
              <w:rPr>
                <w:rFonts w:ascii="Times New Roman" w:eastAsiaTheme="majorEastAsia" w:hAnsi="Times New Roman" w:cs="Times New Roman"/>
                <w:b/>
                <w:color w:val="1F4D78" w:themeColor="accent1" w:themeShade="7F"/>
              </w:rPr>
              <w:t>nje</w:t>
            </w:r>
            <w:r w:rsidRPr="00D14DBF">
              <w:rPr>
                <w:rFonts w:ascii="Times New Roman" w:eastAsiaTheme="majorEastAsia" w:hAnsi="Times New Roman" w:cs="Times New Roman"/>
                <w:b/>
                <w:color w:val="1F4D78" w:themeColor="accent1" w:themeShade="7F"/>
              </w:rPr>
              <w:t xml:space="preserve"> evropsk</w:t>
            </w:r>
            <w:r w:rsidR="001F0751" w:rsidRPr="00D14DBF">
              <w:rPr>
                <w:rFonts w:ascii="Times New Roman" w:eastAsiaTheme="majorEastAsia" w:hAnsi="Times New Roman" w:cs="Times New Roman"/>
                <w:b/>
                <w:color w:val="1F4D78" w:themeColor="accent1" w:themeShade="7F"/>
              </w:rPr>
              <w:t>ega</w:t>
            </w:r>
            <w:r w:rsidRPr="00D14DBF">
              <w:rPr>
                <w:rFonts w:ascii="Times New Roman" w:eastAsiaTheme="majorEastAsia" w:hAnsi="Times New Roman" w:cs="Times New Roman"/>
                <w:b/>
                <w:color w:val="1F4D78" w:themeColor="accent1" w:themeShade="7F"/>
              </w:rPr>
              <w:t xml:space="preserve"> stebr</w:t>
            </w:r>
            <w:r w:rsidR="001F0751" w:rsidRPr="00D14DBF">
              <w:rPr>
                <w:rFonts w:ascii="Times New Roman" w:eastAsiaTheme="majorEastAsia" w:hAnsi="Times New Roman" w:cs="Times New Roman"/>
                <w:b/>
                <w:color w:val="1F4D78" w:themeColor="accent1" w:themeShade="7F"/>
              </w:rPr>
              <w:t>a</w:t>
            </w:r>
            <w:r w:rsidRPr="00D14DBF">
              <w:rPr>
                <w:rFonts w:ascii="Times New Roman" w:eastAsiaTheme="majorEastAsia" w:hAnsi="Times New Roman" w:cs="Times New Roman"/>
                <w:b/>
                <w:color w:val="1F4D78" w:themeColor="accent1" w:themeShade="7F"/>
              </w:rPr>
              <w:t xml:space="preserve"> socialnih pravic</w:t>
            </w:r>
            <w:bookmarkEnd w:id="9"/>
            <w:bookmarkEnd w:id="10"/>
          </w:p>
          <w:p w14:paraId="39397590" w14:textId="77777777" w:rsidR="002D4358" w:rsidRPr="00D14DBF" w:rsidRDefault="002D4358" w:rsidP="00431F4C">
            <w:pPr>
              <w:spacing w:after="0" w:line="288" w:lineRule="auto"/>
              <w:contextualSpacing/>
              <w:rPr>
                <w:rFonts w:ascii="Times New Roman" w:eastAsiaTheme="majorEastAsia" w:hAnsi="Times New Roman" w:cs="Times New Roman"/>
                <w:color w:val="1F4D78" w:themeColor="accent1" w:themeShade="7F"/>
              </w:rPr>
            </w:pPr>
          </w:p>
          <w:p w14:paraId="5330284B" w14:textId="3E35392C" w:rsidR="00570E02" w:rsidRPr="00D14DBF" w:rsidRDefault="00570E02" w:rsidP="00570E02">
            <w:pPr>
              <w:spacing w:after="0" w:line="288" w:lineRule="auto"/>
              <w:jc w:val="both"/>
              <w:rPr>
                <w:rFonts w:ascii="Times New Roman" w:eastAsia="Arial" w:hAnsi="Times New Roman" w:cs="Times New Roman"/>
              </w:rPr>
            </w:pPr>
            <w:r w:rsidRPr="00D14DBF">
              <w:rPr>
                <w:rFonts w:ascii="Times New Roman" w:hAnsi="Times New Roman" w:cs="Times New Roman"/>
                <w:b/>
              </w:rPr>
              <w:t xml:space="preserve">Za zmanjšanje stopnje dolgotrajne brezposelnosti in z namenom podaljševanja delovne aktivnosti </w:t>
            </w:r>
            <w:r w:rsidRPr="00D14DBF">
              <w:rPr>
                <w:rFonts w:ascii="Times New Roman" w:eastAsia="Arial" w:hAnsi="Times New Roman" w:cs="Times New Roman"/>
              </w:rPr>
              <w:t>bomo s sredstvi ESS</w:t>
            </w:r>
            <w:r w:rsidRPr="00D14DBF">
              <w:rPr>
                <w:rFonts w:ascii="Times New Roman" w:hAnsi="Times New Roman" w:cs="Times New Roman"/>
              </w:rPr>
              <w:t>+</w:t>
            </w:r>
            <w:r w:rsidRPr="00D14DBF">
              <w:rPr>
                <w:rFonts w:ascii="Times New Roman" w:eastAsia="Arial" w:hAnsi="Times New Roman" w:cs="Times New Roman"/>
              </w:rPr>
              <w:t xml:space="preserve"> izvajali predvsem ukrepe, ki bodo osredotočeno naslavljali vključujoč in odziven trg dela, ki se bo sposoben odzivati na vedno bolj pogosta nihanja</w:t>
            </w:r>
            <w:r w:rsidR="00B13617" w:rsidRPr="00D14DBF">
              <w:rPr>
                <w:rFonts w:ascii="Times New Roman" w:eastAsia="Arial" w:hAnsi="Times New Roman" w:cs="Times New Roman"/>
              </w:rPr>
              <w:t>.</w:t>
            </w:r>
            <w:r w:rsidRPr="00D14DBF">
              <w:rPr>
                <w:rFonts w:ascii="Times New Roman" w:eastAsia="Arial" w:hAnsi="Times New Roman" w:cs="Times New Roman"/>
              </w:rPr>
              <w:t xml:space="preserve"> </w:t>
            </w:r>
            <w:r w:rsidR="00B13617" w:rsidRPr="00D14DBF">
              <w:rPr>
                <w:rFonts w:ascii="Times New Roman" w:eastAsia="Arial" w:hAnsi="Times New Roman" w:cs="Times New Roman"/>
              </w:rPr>
              <w:t>Ukrepi aktivne politike zaposlovanja bodo</w:t>
            </w:r>
            <w:r w:rsidRPr="00D14DBF">
              <w:rPr>
                <w:rFonts w:ascii="Times New Roman" w:eastAsia="Arial" w:hAnsi="Times New Roman" w:cs="Times New Roman"/>
              </w:rPr>
              <w:t xml:space="preserve"> ciljno usmerjenimi </w:t>
            </w:r>
            <w:r w:rsidR="00B13617" w:rsidRPr="00D14DBF">
              <w:rPr>
                <w:rFonts w:ascii="Times New Roman" w:eastAsia="Arial" w:hAnsi="Times New Roman" w:cs="Times New Roman"/>
              </w:rPr>
              <w:t>n</w:t>
            </w:r>
            <w:r w:rsidRPr="00D14DBF">
              <w:rPr>
                <w:rFonts w:ascii="Times New Roman" w:eastAsia="Arial" w:hAnsi="Times New Roman" w:cs="Times New Roman"/>
              </w:rPr>
              <w:t xml:space="preserve">a blaženje vpliva kriz in zmanjševanje strukturnih neskladij, tudi z usmeritvijo na gospodarske sektorje, za katere se predvideva </w:t>
            </w:r>
            <w:r w:rsidRPr="00D14DBF">
              <w:rPr>
                <w:rFonts w:ascii="Times New Roman" w:hAnsi="Times New Roman" w:cs="Times New Roman"/>
              </w:rPr>
              <w:t>rast oziroma večji padec aktivnosti.</w:t>
            </w:r>
            <w:r w:rsidRPr="00D14DBF">
              <w:rPr>
                <w:rFonts w:ascii="Times New Roman" w:eastAsia="Arial" w:hAnsi="Times New Roman" w:cs="Times New Roman"/>
              </w:rPr>
              <w:t xml:space="preserve"> </w:t>
            </w:r>
            <w:r w:rsidR="00B13617" w:rsidRPr="00D14DBF">
              <w:rPr>
                <w:rFonts w:ascii="Times New Roman" w:eastAsia="Arial" w:hAnsi="Times New Roman" w:cs="Times New Roman"/>
              </w:rPr>
              <w:t>U</w:t>
            </w:r>
            <w:r w:rsidRPr="00D14DBF">
              <w:rPr>
                <w:rFonts w:ascii="Times New Roman" w:eastAsia="Arial" w:hAnsi="Times New Roman" w:cs="Times New Roman"/>
              </w:rPr>
              <w:t xml:space="preserve">smerjeni </w:t>
            </w:r>
            <w:r w:rsidR="00B13617" w:rsidRPr="00D14DBF">
              <w:rPr>
                <w:rFonts w:ascii="Times New Roman" w:eastAsia="Arial" w:hAnsi="Times New Roman" w:cs="Times New Roman"/>
              </w:rPr>
              <w:t xml:space="preserve">bodo </w:t>
            </w:r>
            <w:r w:rsidRPr="00D14DBF">
              <w:rPr>
                <w:rFonts w:ascii="Times New Roman" w:eastAsia="Arial" w:hAnsi="Times New Roman" w:cs="Times New Roman"/>
              </w:rPr>
              <w:t xml:space="preserve">tudi v ustrezno delovanje in povezovanje med institucijami na trgu dela ter modernizacijo njihovih storitev. To zajema predvidevanje potreb po spretnostih, zagotavljanje pravočasne in prilagojene pomoči in podpore pri usklajevanju ponudbe in povpraševanja ter kariernih prehodov in mobilnosti na trgu dela. S pomočjo Platforme za napovedovanje kompetenc bo moč razvijati oz. usmerjati izobraževalno politiko, politiko štipendiranja in karierne orientacije v podporo izvajanju CP1. Spodbujali bomo </w:t>
            </w:r>
            <w:r w:rsidRPr="00D14DBF">
              <w:rPr>
                <w:rFonts w:ascii="Times New Roman" w:hAnsi="Times New Roman" w:cs="Times New Roman"/>
              </w:rPr>
              <w:t xml:space="preserve">odpravljanje vrzeli na </w:t>
            </w:r>
            <w:r w:rsidRPr="00D14DBF">
              <w:rPr>
                <w:rFonts w:ascii="Times New Roman" w:eastAsia="Arial" w:hAnsi="Times New Roman" w:cs="Times New Roman"/>
              </w:rPr>
              <w:t xml:space="preserve">trgu dela s poudarkom na veščinah iskalcev zaposlitve in zaposlenih, dostop do zaposlitev za ciljne skupine starejših, nižje izobraženih, invalidov in neaktivnih v njihovem obdobju delovne aktivnosti ter preprečevali njihovo dolgotrajno brezposelnost. Ukrepi bodo usmerjeni v ohranitev na trgu dela predvsem tistih skupin, katerih zaposlitev oziroma samozaposlitev je ogrožena ali začasna, v zmanjševanje in preprečevanje </w:t>
            </w:r>
            <w:proofErr w:type="spellStart"/>
            <w:r w:rsidRPr="00D14DBF">
              <w:rPr>
                <w:rFonts w:ascii="Times New Roman" w:eastAsia="Arial" w:hAnsi="Times New Roman" w:cs="Times New Roman"/>
              </w:rPr>
              <w:t>prekarnosti</w:t>
            </w:r>
            <w:proofErr w:type="spellEnd"/>
            <w:r w:rsidRPr="00D14DBF">
              <w:rPr>
                <w:rFonts w:ascii="Times New Roman" w:eastAsia="Arial" w:hAnsi="Times New Roman" w:cs="Times New Roman"/>
              </w:rPr>
              <w:t xml:space="preserve"> ter preprečevanje prehoda nazaj v brezposelnost za ciljne skupine, ki se soočajo z atipičnimi oblikami dela. K podaljševanju obdobja delovne aktivnosti, predvsem pri starejših, bodo pri</w:t>
            </w:r>
            <w:r w:rsidR="00B13617" w:rsidRPr="00D14DBF">
              <w:rPr>
                <w:rFonts w:ascii="Times New Roman" w:eastAsia="Arial" w:hAnsi="Times New Roman" w:cs="Times New Roman"/>
              </w:rPr>
              <w:t>spevali ukrepi za dvig kakovosti</w:t>
            </w:r>
            <w:r w:rsidRPr="00D14DBF">
              <w:rPr>
                <w:rFonts w:ascii="Times New Roman" w:eastAsia="Arial" w:hAnsi="Times New Roman" w:cs="Times New Roman"/>
              </w:rPr>
              <w:t xml:space="preserve"> delovnega okolja in pogojev za delo ter spodbujanje medgeneracijskega sodelovanja s poudarkom na prenosu znanja in usposobljenosti med generacijami.</w:t>
            </w:r>
            <w:r w:rsidR="00FF6666" w:rsidRPr="00D14DBF">
              <w:rPr>
                <w:rFonts w:ascii="Times New Roman" w:eastAsia="Arial" w:hAnsi="Times New Roman" w:cs="Times New Roman"/>
              </w:rPr>
              <w:t xml:space="preserve"> </w:t>
            </w:r>
            <w:r w:rsidR="00FF6666" w:rsidRPr="00D14DBF">
              <w:rPr>
                <w:rFonts w:ascii="Times New Roman" w:eastAsia="Times New Roman" w:hAnsi="Times New Roman" w:cs="Times New Roman"/>
                <w:noProof/>
              </w:rPr>
              <w:t>V skladu s potrebami se bodo sredstva namenjala v obeh kohezijskih regijah, intenziteta bo v KRVS nekoliko večja.</w:t>
            </w:r>
          </w:p>
          <w:p w14:paraId="2D5C2A3F" w14:textId="77777777" w:rsidR="00570E02" w:rsidRPr="00D14DBF" w:rsidRDefault="00570E02" w:rsidP="00570E02">
            <w:pPr>
              <w:spacing w:after="0" w:line="288" w:lineRule="auto"/>
              <w:jc w:val="both"/>
              <w:rPr>
                <w:rFonts w:ascii="Times New Roman" w:eastAsia="Arial" w:hAnsi="Times New Roman" w:cs="Times New Roman"/>
              </w:rPr>
            </w:pPr>
          </w:p>
          <w:p w14:paraId="5C8969CF" w14:textId="77777777" w:rsidR="00F37B09" w:rsidRPr="00F37B09" w:rsidRDefault="00B703E8" w:rsidP="00F37B09">
            <w:pPr>
              <w:spacing w:after="0" w:line="288" w:lineRule="auto"/>
              <w:contextualSpacing/>
              <w:jc w:val="both"/>
              <w:rPr>
                <w:rFonts w:ascii="Times New Roman" w:hAnsi="Times New Roman" w:cs="Times New Roman"/>
              </w:rPr>
            </w:pPr>
            <w:r w:rsidRPr="00D14DBF">
              <w:rPr>
                <w:rFonts w:ascii="Times New Roman" w:eastAsia="Arial" w:hAnsi="Times New Roman" w:cs="Times New Roman"/>
              </w:rPr>
              <w:t>S pomočjo sredstev ESS</w:t>
            </w:r>
            <w:r w:rsidRPr="00D14DBF">
              <w:rPr>
                <w:rFonts w:ascii="Times New Roman" w:hAnsi="Times New Roman" w:cs="Times New Roman"/>
              </w:rPr>
              <w:t>+</w:t>
            </w:r>
            <w:r w:rsidRPr="00D14DBF">
              <w:rPr>
                <w:rFonts w:ascii="Times New Roman" w:eastAsia="Arial" w:hAnsi="Times New Roman" w:cs="Times New Roman"/>
              </w:rPr>
              <w:t xml:space="preserve"> bomo z namenom </w:t>
            </w:r>
            <w:r w:rsidRPr="00D14DBF">
              <w:rPr>
                <w:rFonts w:ascii="Times New Roman" w:hAnsi="Times New Roman" w:cs="Times New Roman"/>
              </w:rPr>
              <w:t>nadaljnjega razvoja kakovostnega in učinkovitega sistema izobraževanja in usposabljanja</w:t>
            </w:r>
            <w:r w:rsidRPr="00D14DBF">
              <w:rPr>
                <w:rFonts w:ascii="Times New Roman" w:eastAsia="Arial" w:hAnsi="Times New Roman" w:cs="Times New Roman"/>
              </w:rPr>
              <w:t xml:space="preserve"> podprli </w:t>
            </w:r>
            <w:r w:rsidRPr="00D14DBF">
              <w:rPr>
                <w:rFonts w:ascii="Times New Roman" w:hAnsi="Times New Roman" w:cs="Times New Roman"/>
              </w:rPr>
              <w:t xml:space="preserve">pridobivanje </w:t>
            </w:r>
            <w:r w:rsidRPr="00D14DBF">
              <w:rPr>
                <w:rFonts w:ascii="Times New Roman" w:hAnsi="Times New Roman" w:cs="Times New Roman"/>
                <w:b/>
              </w:rPr>
              <w:t>znanj in spretnosti, ključnih za uspeh posameznika v družbi, prilagojenih prihodnosti dela in globalnim spremembam</w:t>
            </w:r>
            <w:r w:rsidRPr="00D14DBF">
              <w:rPr>
                <w:rFonts w:ascii="Times New Roman" w:hAnsi="Times New Roman" w:cs="Times New Roman"/>
              </w:rPr>
              <w:t xml:space="preserve">. Izvajali bomo tudi ukrepe za nadarjene na različnih ravneh </w:t>
            </w:r>
            <w:r w:rsidR="00F37B09">
              <w:rPr>
                <w:rFonts w:ascii="Times New Roman" w:hAnsi="Times New Roman" w:cs="Times New Roman"/>
              </w:rPr>
              <w:t xml:space="preserve">izobraževanja. </w:t>
            </w:r>
            <w:r w:rsidRPr="00D14DBF">
              <w:rPr>
                <w:rFonts w:ascii="Times New Roman" w:hAnsi="Times New Roman" w:cs="Times New Roman"/>
              </w:rPr>
              <w:t>Spodbujal</w:t>
            </w:r>
            <w:r w:rsidR="006A775A" w:rsidRPr="00D14DBF">
              <w:rPr>
                <w:rFonts w:ascii="Times New Roman" w:hAnsi="Times New Roman" w:cs="Times New Roman"/>
              </w:rPr>
              <w:t xml:space="preserve">i bomo </w:t>
            </w:r>
            <w:r w:rsidRPr="00D14DBF">
              <w:rPr>
                <w:rFonts w:ascii="Times New Roman" w:hAnsi="Times New Roman" w:cs="Times New Roman"/>
              </w:rPr>
              <w:t>uporab</w:t>
            </w:r>
            <w:r w:rsidR="006A775A" w:rsidRPr="00D14DBF">
              <w:rPr>
                <w:rFonts w:ascii="Times New Roman" w:hAnsi="Times New Roman" w:cs="Times New Roman"/>
              </w:rPr>
              <w:t>o</w:t>
            </w:r>
            <w:r w:rsidRPr="00D14DBF">
              <w:rPr>
                <w:rFonts w:ascii="Times New Roman" w:hAnsi="Times New Roman" w:cs="Times New Roman"/>
              </w:rPr>
              <w:t xml:space="preserve"> IKT v pedagoškem procesu. Krepili bomo povezanost med izobraževanjem in okoljem, vlagali bomo v praktično usposabljanje dijakov pri delodajalcih</w:t>
            </w:r>
            <w:r w:rsidR="00F37B09">
              <w:rPr>
                <w:rFonts w:ascii="Times New Roman" w:hAnsi="Times New Roman" w:cs="Times New Roman"/>
              </w:rPr>
              <w:t xml:space="preserve"> in praktično izobraževanje</w:t>
            </w:r>
            <w:r w:rsidRPr="00D14DBF">
              <w:rPr>
                <w:rFonts w:ascii="Times New Roman" w:hAnsi="Times New Roman" w:cs="Times New Roman"/>
              </w:rPr>
              <w:t xml:space="preserve">. Spodbujali bomo izobraževanje odraslih in večjo vključenost v vseživljenjsko učenje. Vlagali bomo v organizacijske spremembe in v izboljšan dostop do vključujočega in kakovostnega izobraževanja ter usposabljanja z zagotavljanjem informacijsko-komunikacijske in druge podporne infrastrukture. </w:t>
            </w:r>
            <w:r w:rsidR="00FF6666" w:rsidRPr="00D14DBF">
              <w:rPr>
                <w:rFonts w:ascii="Times New Roman" w:hAnsi="Times New Roman" w:cs="Times New Roman"/>
              </w:rPr>
              <w:t xml:space="preserve">V skladu s potrebami se bodo sredstva namenjala v obeh kohezijskih regijah, intenziteta bo v KRVS nekoliko večja. </w:t>
            </w:r>
            <w:r w:rsidRPr="00D14DBF">
              <w:rPr>
                <w:rFonts w:ascii="Times New Roman" w:hAnsi="Times New Roman" w:cs="Times New Roman"/>
              </w:rPr>
              <w:t xml:space="preserve">Sredstva ESRR bomo namenili za izboljšanje infrastrukturnih pogojev na vseh </w:t>
            </w:r>
            <w:r w:rsidR="006A775A" w:rsidRPr="00D14DBF">
              <w:rPr>
                <w:rFonts w:ascii="Times New Roman" w:hAnsi="Times New Roman" w:cs="Times New Roman"/>
              </w:rPr>
              <w:t xml:space="preserve">ravneh </w:t>
            </w:r>
            <w:r w:rsidR="00F37B09">
              <w:rPr>
                <w:rFonts w:ascii="Times New Roman" w:hAnsi="Times New Roman" w:cs="Times New Roman"/>
              </w:rPr>
              <w:t xml:space="preserve">izobraževanja </w:t>
            </w:r>
            <w:r w:rsidR="00F37B09" w:rsidRPr="00F37B09">
              <w:rPr>
                <w:rFonts w:ascii="Times New Roman" w:hAnsi="Times New Roman" w:cs="Times New Roman"/>
              </w:rPr>
              <w:t>( prednostno nov kampus strojne fakultete Ljubljana, univerzitetni kampus Novo mesto in Univerza Maribor).</w:t>
            </w:r>
          </w:p>
          <w:p w14:paraId="33C046DF" w14:textId="47EA3C05" w:rsidR="002D4358" w:rsidRPr="00D14DBF" w:rsidRDefault="002D4358" w:rsidP="00431F4C">
            <w:pPr>
              <w:spacing w:after="0" w:line="288" w:lineRule="auto"/>
              <w:contextualSpacing/>
              <w:jc w:val="both"/>
              <w:rPr>
                <w:rFonts w:ascii="Times New Roman" w:hAnsi="Times New Roman" w:cs="Times New Roman"/>
                <w:b/>
              </w:rPr>
            </w:pPr>
          </w:p>
          <w:p w14:paraId="28296D56" w14:textId="77777777" w:rsidR="002D4358" w:rsidRPr="00D14DBF" w:rsidRDefault="002D4358" w:rsidP="00431F4C">
            <w:pPr>
              <w:spacing w:after="0" w:line="288" w:lineRule="auto"/>
              <w:jc w:val="both"/>
              <w:rPr>
                <w:rFonts w:ascii="Times New Roman" w:hAnsi="Times New Roman" w:cs="Times New Roman"/>
                <w:b/>
              </w:rPr>
            </w:pPr>
          </w:p>
          <w:p w14:paraId="58543D81" w14:textId="33F24602" w:rsidR="002D4358" w:rsidRPr="00D14DBF" w:rsidRDefault="002D4358" w:rsidP="00431F4C">
            <w:pPr>
              <w:spacing w:after="0" w:line="288" w:lineRule="auto"/>
              <w:jc w:val="both"/>
              <w:rPr>
                <w:rFonts w:ascii="Times New Roman" w:hAnsi="Times New Roman" w:cs="Times New Roman"/>
                <w:b/>
              </w:rPr>
            </w:pPr>
            <w:r w:rsidRPr="00D14DBF">
              <w:rPr>
                <w:rFonts w:ascii="Times New Roman" w:eastAsiaTheme="majorEastAsia" w:hAnsi="Times New Roman" w:cs="Times New Roman"/>
              </w:rPr>
              <w:t xml:space="preserve">S pomočjo sredstev ESS+ bomo z namenom </w:t>
            </w:r>
            <w:r w:rsidRPr="00D14DBF">
              <w:rPr>
                <w:rFonts w:ascii="Times New Roman" w:hAnsi="Times New Roman" w:cs="Times New Roman"/>
                <w:b/>
              </w:rPr>
              <w:t xml:space="preserve">zagotavljanja solidarnih in vzdržnih sistemov socialne zaščite, zdravstvenega varstva in dolgotrajne oskrbe </w:t>
            </w:r>
            <w:r w:rsidRPr="00D14DBF">
              <w:rPr>
                <w:rFonts w:ascii="Times New Roman" w:eastAsiaTheme="majorEastAsia" w:hAnsi="Times New Roman" w:cs="Times New Roman"/>
              </w:rPr>
              <w:t xml:space="preserve">podprli ukrepe za razvoj in zagotavljanje socialno varstvenih storitev in storitev v skupnosti, vključno s storitvami vezanimi na dolgotrajno oskrbo. Krepitev duševnega zdravja bomo podprli z integrirano obravnavo, varstvom in promocijo. Za izboljšanje zdravstvenega stanja prebivalstva in zmanjšanje neenakosti v zdravju bomo organizacijsko in vsebinsko nadgradili primarno zdravstveno varstvo z integracijo preventivnih aktivnosti, izboljšali dostopnost do nujne medicinske pomoči in spodbujali zdrav življenjski slog. Krepili bomo tudi sistem čezmejnega izvajanja javnih digitalnih storitev ter elektronsko izmenjavo informacij o socialni varnosti </w:t>
            </w:r>
            <w:r w:rsidRPr="00D14DBF">
              <w:rPr>
                <w:rFonts w:ascii="Times New Roman" w:eastAsiaTheme="majorEastAsia" w:hAnsi="Times New Roman" w:cs="Times New Roman"/>
              </w:rPr>
              <w:lastRenderedPageBreak/>
              <w:t>(EESSI).</w:t>
            </w:r>
            <w:r w:rsidR="003E6CE5" w:rsidRPr="00D14DBF">
              <w:rPr>
                <w:rFonts w:ascii="Times New Roman" w:eastAsiaTheme="majorEastAsia" w:hAnsi="Times New Roman" w:cs="Times New Roman"/>
              </w:rPr>
              <w:t xml:space="preserve"> </w:t>
            </w:r>
            <w:r w:rsidR="003E6CE5" w:rsidRPr="00D14DBF">
              <w:rPr>
                <w:rFonts w:ascii="Times New Roman" w:eastAsia="Times New Roman" w:hAnsi="Times New Roman" w:cs="Times New Roman"/>
                <w:noProof/>
              </w:rPr>
              <w:t>V skladu s potrebami se bodo sredstva namenjala v obeh kohezijskih regijah, intenziteta bo v KRVS nekoliko večja.</w:t>
            </w:r>
            <w:r w:rsidRPr="00D14DBF">
              <w:rPr>
                <w:rFonts w:ascii="Times New Roman" w:hAnsi="Times New Roman" w:cs="Times New Roman"/>
                <w:b/>
              </w:rPr>
              <w:t xml:space="preserve"> </w:t>
            </w:r>
            <w:r w:rsidR="004673EE" w:rsidRPr="00D14DBF">
              <w:rPr>
                <w:rFonts w:ascii="Times New Roman" w:eastAsia="Times New Roman" w:hAnsi="Times New Roman" w:cs="Times New Roman"/>
                <w:noProof/>
              </w:rPr>
              <w:t>Krepili bomo skupnostne centre ter javne in zasebne (s koncesijo) domove za ostarele za oskrbo oseb z demenco in drugimi oblikami upada kognitivnih funkcij ter bivalne enote za mladostnike in odrasle z dolgotrajnimi težavami v duševnem zdravju.</w:t>
            </w:r>
            <w:r w:rsidR="004673EE" w:rsidRPr="00D14DBF">
              <w:rPr>
                <w:rFonts w:ascii="Times New Roman" w:hAnsi="Times New Roman" w:cs="Times New Roman"/>
                <w:b/>
              </w:rPr>
              <w:t xml:space="preserve"> </w:t>
            </w:r>
            <w:r w:rsidR="004673EE" w:rsidRPr="00D14DBF">
              <w:rPr>
                <w:rFonts w:ascii="Times New Roman" w:eastAsiaTheme="majorEastAsia" w:hAnsi="Times New Roman" w:cs="Times New Roman"/>
              </w:rPr>
              <w:t>Z</w:t>
            </w:r>
            <w:r w:rsidRPr="00D14DBF">
              <w:rPr>
                <w:rFonts w:ascii="Times New Roman" w:eastAsiaTheme="majorEastAsia" w:hAnsi="Times New Roman" w:cs="Times New Roman"/>
              </w:rPr>
              <w:t>agotovili</w:t>
            </w:r>
            <w:r w:rsidR="004673EE" w:rsidRPr="00D14DBF">
              <w:rPr>
                <w:rFonts w:ascii="Times New Roman" w:eastAsiaTheme="majorEastAsia" w:hAnsi="Times New Roman" w:cs="Times New Roman"/>
              </w:rPr>
              <w:t xml:space="preserve"> bomo tudi </w:t>
            </w:r>
            <w:r w:rsidRPr="00D14DBF">
              <w:rPr>
                <w:rFonts w:ascii="Times New Roman" w:eastAsiaTheme="majorEastAsia" w:hAnsi="Times New Roman" w:cs="Times New Roman"/>
              </w:rPr>
              <w:t xml:space="preserve">infrastrukturo in opremo oddelkov za </w:t>
            </w:r>
            <w:proofErr w:type="spellStart"/>
            <w:r w:rsidRPr="00D14DBF">
              <w:rPr>
                <w:rFonts w:ascii="Times New Roman" w:eastAsiaTheme="majorEastAsia" w:hAnsi="Times New Roman" w:cs="Times New Roman"/>
              </w:rPr>
              <w:t>psihogeriatrično</w:t>
            </w:r>
            <w:proofErr w:type="spellEnd"/>
            <w:r w:rsidRPr="00D14DBF">
              <w:rPr>
                <w:rFonts w:ascii="Times New Roman" w:eastAsiaTheme="majorEastAsia" w:hAnsi="Times New Roman" w:cs="Times New Roman"/>
              </w:rPr>
              <w:t xml:space="preserve"> obravnavo</w:t>
            </w:r>
            <w:r w:rsidR="004673EE" w:rsidRPr="00D14DBF">
              <w:rPr>
                <w:rFonts w:ascii="Times New Roman" w:eastAsiaTheme="majorEastAsia" w:hAnsi="Times New Roman" w:cs="Times New Roman"/>
              </w:rPr>
              <w:t xml:space="preserve">. </w:t>
            </w:r>
          </w:p>
          <w:p w14:paraId="32C85FB9" w14:textId="77777777" w:rsidR="002D4358" w:rsidRPr="00D14DBF" w:rsidRDefault="002D4358" w:rsidP="00431F4C">
            <w:pPr>
              <w:spacing w:after="0" w:line="288" w:lineRule="auto"/>
              <w:rPr>
                <w:rFonts w:ascii="Times New Roman" w:hAnsi="Times New Roman" w:cs="Times New Roman"/>
              </w:rPr>
            </w:pPr>
          </w:p>
          <w:p w14:paraId="4C0CF839" w14:textId="24BEECFC" w:rsidR="002D4358" w:rsidRPr="00D14DBF" w:rsidRDefault="002D4358" w:rsidP="00431F4C">
            <w:pPr>
              <w:spacing w:after="0" w:line="288" w:lineRule="auto"/>
              <w:jc w:val="both"/>
              <w:rPr>
                <w:rFonts w:ascii="Times New Roman" w:eastAsia="Times New Roman" w:hAnsi="Times New Roman" w:cs="Times New Roman"/>
                <w:noProof/>
              </w:rPr>
            </w:pPr>
            <w:r w:rsidRPr="00D14DBF">
              <w:rPr>
                <w:rFonts w:ascii="Times New Roman" w:hAnsi="Times New Roman" w:cs="Times New Roman"/>
              </w:rPr>
              <w:t xml:space="preserve">Z namenom </w:t>
            </w:r>
            <w:r w:rsidRPr="00D14DBF">
              <w:rPr>
                <w:rFonts w:ascii="Times New Roman" w:hAnsi="Times New Roman" w:cs="Times New Roman"/>
                <w:b/>
              </w:rPr>
              <w:t>obvladovanja revščine in materialne prikrajšanost</w:t>
            </w:r>
            <w:r w:rsidR="0047644A" w:rsidRPr="00D14DBF">
              <w:rPr>
                <w:rFonts w:ascii="Times New Roman" w:hAnsi="Times New Roman" w:cs="Times New Roman"/>
                <w:b/>
              </w:rPr>
              <w:t>i</w:t>
            </w:r>
            <w:r w:rsidRPr="00D14DBF">
              <w:rPr>
                <w:rFonts w:ascii="Times New Roman" w:hAnsi="Times New Roman" w:cs="Times New Roman"/>
              </w:rPr>
              <w:t xml:space="preserve"> ter zmanjšanja družbene razslojenosti, ki jo je epidemija povečala, bomo s sredstvi ESS+ poseb</w:t>
            </w:r>
            <w:r w:rsidR="00F37B09">
              <w:rPr>
                <w:rFonts w:ascii="Times New Roman" w:hAnsi="Times New Roman" w:cs="Times New Roman"/>
              </w:rPr>
              <w:t>no pozornost namenili starejšim</w:t>
            </w:r>
            <w:r w:rsidRPr="00D14DBF">
              <w:rPr>
                <w:rFonts w:ascii="Times New Roman" w:hAnsi="Times New Roman" w:cs="Times New Roman"/>
              </w:rPr>
              <w:t xml:space="preserve">. </w:t>
            </w:r>
            <w:r w:rsidR="009B00F1" w:rsidRPr="00D14DBF">
              <w:rPr>
                <w:rFonts w:ascii="Times New Roman" w:hAnsi="Times New Roman" w:cs="Times New Roman"/>
              </w:rPr>
              <w:t>K</w:t>
            </w:r>
            <w:r w:rsidR="00D804F1" w:rsidRPr="00D14DBF">
              <w:rPr>
                <w:rFonts w:ascii="Times New Roman" w:hAnsi="Times New Roman" w:cs="Times New Roman"/>
              </w:rPr>
              <w:t>r</w:t>
            </w:r>
            <w:r w:rsidR="009B00F1" w:rsidRPr="00D14DBF">
              <w:rPr>
                <w:rFonts w:ascii="Times New Roman" w:hAnsi="Times New Roman" w:cs="Times New Roman"/>
              </w:rPr>
              <w:t>e</w:t>
            </w:r>
            <w:r w:rsidR="00D804F1" w:rsidRPr="00D14DBF">
              <w:rPr>
                <w:rFonts w:ascii="Times New Roman" w:hAnsi="Times New Roman" w:cs="Times New Roman"/>
              </w:rPr>
              <w:t xml:space="preserve">pili </w:t>
            </w:r>
            <w:r w:rsidRPr="00D14DBF">
              <w:rPr>
                <w:rFonts w:ascii="Times New Roman" w:hAnsi="Times New Roman" w:cs="Times New Roman"/>
              </w:rPr>
              <w:t xml:space="preserve">bomo tudi organizacije, ki so v času epidemije skrbele za zadovoljevanje osnovnih potreb ranljivih skupin. Podprli bomo ukrepe za izboljšanje možnosti za polnopravno vključitev </w:t>
            </w:r>
            <w:r w:rsidR="00F37B09">
              <w:rPr>
                <w:rFonts w:ascii="Times New Roman" w:hAnsi="Times New Roman" w:cs="Times New Roman"/>
              </w:rPr>
              <w:t xml:space="preserve">ranljivih skupin </w:t>
            </w:r>
            <w:r w:rsidRPr="00D14DBF">
              <w:rPr>
                <w:rFonts w:ascii="Times New Roman" w:hAnsi="Times New Roman" w:cs="Times New Roman"/>
              </w:rPr>
              <w:t>v družbo</w:t>
            </w:r>
            <w:r w:rsidRPr="00D14DBF">
              <w:rPr>
                <w:rFonts w:ascii="Times New Roman" w:eastAsia="Times New Roman" w:hAnsi="Times New Roman" w:cs="Times New Roman"/>
                <w:noProof/>
              </w:rPr>
              <w:t xml:space="preserve">, </w:t>
            </w:r>
            <w:r w:rsidR="00F37B09">
              <w:rPr>
                <w:rFonts w:ascii="Times New Roman" w:eastAsia="Times New Roman" w:hAnsi="Times New Roman" w:cs="Times New Roman"/>
                <w:noProof/>
              </w:rPr>
              <w:t xml:space="preserve">prednostno </w:t>
            </w:r>
            <w:r w:rsidRPr="00D14DBF">
              <w:rPr>
                <w:rFonts w:ascii="Times New Roman" w:eastAsia="Times New Roman" w:hAnsi="Times New Roman" w:cs="Times New Roman"/>
                <w:noProof/>
              </w:rPr>
              <w:t>otrok s posebn</w:t>
            </w:r>
            <w:r w:rsidR="00F37B09">
              <w:rPr>
                <w:rFonts w:ascii="Times New Roman" w:eastAsia="Times New Roman" w:hAnsi="Times New Roman" w:cs="Times New Roman"/>
                <w:noProof/>
              </w:rPr>
              <w:t>imi potrebami in invalidov</w:t>
            </w:r>
            <w:r w:rsidRPr="00D14DBF">
              <w:rPr>
                <w:rFonts w:ascii="Times New Roman" w:eastAsia="Times New Roman" w:hAnsi="Times New Roman" w:cs="Times New Roman"/>
                <w:noProof/>
              </w:rPr>
              <w:t>. Podprli bomo programe socialne</w:t>
            </w:r>
            <w:r w:rsidR="00570E02" w:rsidRPr="00D14DBF">
              <w:rPr>
                <w:rFonts w:ascii="Times New Roman" w:eastAsia="Times New Roman" w:hAnsi="Times New Roman" w:cs="Times New Roman"/>
                <w:noProof/>
              </w:rPr>
              <w:t>ga vključevanja in</w:t>
            </w:r>
            <w:r w:rsidRPr="00D14DBF">
              <w:rPr>
                <w:rFonts w:ascii="Times New Roman" w:eastAsia="Times New Roman" w:hAnsi="Times New Roman" w:cs="Times New Roman"/>
                <w:noProof/>
              </w:rPr>
              <w:t xml:space="preserve"> aktivacije z namenom približevanja trgu dela </w:t>
            </w:r>
            <w:r w:rsidR="006F4D0B" w:rsidRPr="00D14DBF">
              <w:rPr>
                <w:rFonts w:ascii="Times New Roman" w:eastAsia="Times New Roman" w:hAnsi="Times New Roman" w:cs="Times New Roman"/>
                <w:noProof/>
              </w:rPr>
              <w:t>oseb, ki so po večini dolgotrajni prejemniki denarne socialne pomoči ali osebe s kompleksno socialno problematiko, ki jih ovirajo pri vstopu na trg dela</w:t>
            </w:r>
            <w:r w:rsidRPr="00D14DBF">
              <w:rPr>
                <w:rFonts w:ascii="Times New Roman" w:eastAsia="Times New Roman" w:hAnsi="Times New Roman" w:cs="Times New Roman"/>
                <w:noProof/>
              </w:rPr>
              <w:t>. Sredstva ESRR bomo namenili nakupu in razvoju prilagojene specialne opreme in pripomočkov za otroke s posebnimi potrebami. Podprli bomo tudi vzpostavitev centrov bivalnih enot za začasno reševanje stanovanjskih potreb ranljivih ciljnih skupin</w:t>
            </w:r>
            <w:r w:rsidR="00570E02" w:rsidRPr="00D14DBF">
              <w:rPr>
                <w:rFonts w:ascii="Times New Roman" w:eastAsia="Times New Roman" w:hAnsi="Times New Roman" w:cs="Times New Roman"/>
                <w:noProof/>
              </w:rPr>
              <w:t>.</w:t>
            </w:r>
            <w:r w:rsidR="00FA7B5A" w:rsidRPr="00D14DBF">
              <w:rPr>
                <w:rFonts w:ascii="Times New Roman" w:eastAsia="Times New Roman" w:hAnsi="Times New Roman" w:cs="Times New Roman"/>
                <w:noProof/>
              </w:rPr>
              <w:t xml:space="preserve"> V skladu s potrebami se bodo sredstva namenjala v obeh kohezijskih regijah, intenziteta bo v KRVS nekoliko večja.</w:t>
            </w:r>
          </w:p>
          <w:p w14:paraId="0259DD56" w14:textId="77777777" w:rsidR="00D804F1" w:rsidRPr="00D14DBF" w:rsidRDefault="00D804F1" w:rsidP="00431F4C">
            <w:pPr>
              <w:spacing w:after="0" w:line="288" w:lineRule="auto"/>
              <w:jc w:val="both"/>
              <w:rPr>
                <w:rFonts w:ascii="Times New Roman" w:eastAsia="Times New Roman" w:hAnsi="Times New Roman" w:cs="Times New Roman"/>
                <w:noProof/>
              </w:rPr>
            </w:pPr>
          </w:p>
          <w:p w14:paraId="70B7C2BE" w14:textId="06CD139A" w:rsidR="00570E02" w:rsidRPr="00D14DBF" w:rsidRDefault="002E040A" w:rsidP="00431F4C">
            <w:pPr>
              <w:spacing w:after="0" w:line="288" w:lineRule="auto"/>
              <w:jc w:val="both"/>
              <w:rPr>
                <w:rFonts w:ascii="Times New Roman" w:hAnsi="Times New Roman" w:cs="Times New Roman"/>
              </w:rPr>
            </w:pPr>
            <w:r w:rsidRPr="00D14DBF">
              <w:rPr>
                <w:rFonts w:ascii="Times New Roman" w:eastAsia="Times New Roman" w:hAnsi="Times New Roman" w:cs="Times New Roman"/>
                <w:lang w:eastAsia="sl-SI"/>
              </w:rPr>
              <w:t>Program za odpravljanje materialne prikrajšanosti v Sloveniji za obdobje 2021-2027</w:t>
            </w:r>
            <w:r w:rsidR="004A1EA0" w:rsidRPr="00D14DBF">
              <w:rPr>
                <w:rFonts w:ascii="Times New Roman" w:eastAsia="Times New Roman" w:hAnsi="Times New Roman" w:cs="Times New Roman"/>
                <w:lang w:eastAsia="sl-SI"/>
              </w:rPr>
              <w:t xml:space="preserve"> </w:t>
            </w:r>
            <w:r w:rsidR="00D804F1" w:rsidRPr="00D14DBF">
              <w:rPr>
                <w:rFonts w:ascii="Times New Roman" w:eastAsia="Times New Roman" w:hAnsi="Times New Roman" w:cs="Times New Roman"/>
                <w:lang w:eastAsia="sl-SI"/>
              </w:rPr>
              <w:t>je namenjen</w:t>
            </w:r>
            <w:r w:rsidR="004A1EA0" w:rsidRPr="00D14DBF">
              <w:rPr>
                <w:rFonts w:ascii="Times New Roman" w:eastAsia="Times New Roman" w:hAnsi="Times New Roman" w:cs="Times New Roman"/>
                <w:lang w:eastAsia="sl-SI"/>
              </w:rPr>
              <w:t xml:space="preserve"> materialno najbolj prikrajšanim skupinam</w:t>
            </w:r>
            <w:r w:rsidR="00D804F1" w:rsidRPr="00D14DBF">
              <w:rPr>
                <w:rFonts w:ascii="Times New Roman" w:eastAsia="Times New Roman" w:hAnsi="Times New Roman" w:cs="Times New Roman"/>
                <w:lang w:eastAsia="sl-SI"/>
              </w:rPr>
              <w:t>. Z njim bomo</w:t>
            </w:r>
            <w:r w:rsidR="004A1EA0" w:rsidRPr="00D14DBF">
              <w:rPr>
                <w:rFonts w:ascii="Times New Roman" w:eastAsia="Times New Roman" w:hAnsi="Times New Roman" w:cs="Times New Roman"/>
                <w:lang w:eastAsia="sl-SI"/>
              </w:rPr>
              <w:t xml:space="preserve"> zagotavljali hrano in o</w:t>
            </w:r>
            <w:r w:rsidR="00D804F1" w:rsidRPr="00D14DBF">
              <w:rPr>
                <w:rFonts w:ascii="Times New Roman" w:eastAsia="Times New Roman" w:hAnsi="Times New Roman" w:cs="Times New Roman"/>
                <w:lang w:eastAsia="sl-SI"/>
              </w:rPr>
              <w:t xml:space="preserve">snovno materialno pomoč ter ciljne skupine </w:t>
            </w:r>
            <w:r w:rsidR="004A1EA0" w:rsidRPr="00D14DBF">
              <w:rPr>
                <w:rFonts w:ascii="Times New Roman" w:eastAsia="Times New Roman" w:hAnsi="Times New Roman" w:cs="Times New Roman"/>
                <w:lang w:eastAsia="sl-SI"/>
              </w:rPr>
              <w:t xml:space="preserve">vključevali v različne spremljevalne ukrepe, </w:t>
            </w:r>
            <w:r w:rsidR="004A1EA0" w:rsidRPr="00D14DBF">
              <w:rPr>
                <w:rFonts w:ascii="Times New Roman" w:hAnsi="Times New Roman" w:cs="Times New Roman"/>
              </w:rPr>
              <w:t xml:space="preserve">ki bodo namenjeni obravnavanju njihove socialne izključenosti in </w:t>
            </w:r>
            <w:r w:rsidR="00D804F1" w:rsidRPr="00D14DBF">
              <w:rPr>
                <w:rFonts w:ascii="Times New Roman" w:hAnsi="Times New Roman" w:cs="Times New Roman"/>
              </w:rPr>
              <w:t xml:space="preserve">bodo </w:t>
            </w:r>
            <w:r w:rsidR="004A1EA0" w:rsidRPr="00D14DBF">
              <w:rPr>
                <w:rFonts w:ascii="Times New Roman" w:hAnsi="Times New Roman" w:cs="Times New Roman"/>
              </w:rPr>
              <w:t>prispevali k izkoreninjenju revščine. Izvajala se bo</w:t>
            </w:r>
            <w:r w:rsidR="00D804F1" w:rsidRPr="00D14DBF">
              <w:rPr>
                <w:rFonts w:ascii="Times New Roman" w:hAnsi="Times New Roman" w:cs="Times New Roman"/>
              </w:rPr>
              <w:t xml:space="preserve"> tudi</w:t>
            </w:r>
            <w:r w:rsidR="004A1EA0" w:rsidRPr="00D14DBF">
              <w:rPr>
                <w:rFonts w:ascii="Times New Roman" w:hAnsi="Times New Roman" w:cs="Times New Roman"/>
              </w:rPr>
              <w:t xml:space="preserve"> psihosocialna podpora, napotovanje v obravnavo k pristojnim službam, informiranje o pravicah iz j</w:t>
            </w:r>
            <w:r w:rsidR="00D804F1" w:rsidRPr="00D14DBF">
              <w:rPr>
                <w:rFonts w:ascii="Times New Roman" w:hAnsi="Times New Roman" w:cs="Times New Roman"/>
              </w:rPr>
              <w:t xml:space="preserve">avnih sredstev, </w:t>
            </w:r>
            <w:r w:rsidR="004A1EA0" w:rsidRPr="00D14DBF">
              <w:rPr>
                <w:rFonts w:ascii="Times New Roman" w:hAnsi="Times New Roman" w:cs="Times New Roman"/>
              </w:rPr>
              <w:t>spodbujanje k vključevanju v druge program</w:t>
            </w:r>
            <w:r w:rsidR="00D804F1" w:rsidRPr="00D14DBF">
              <w:rPr>
                <w:rFonts w:ascii="Times New Roman" w:hAnsi="Times New Roman" w:cs="Times New Roman"/>
              </w:rPr>
              <w:t xml:space="preserve">e socialnega </w:t>
            </w:r>
            <w:r w:rsidR="004A1EA0" w:rsidRPr="00D14DBF">
              <w:rPr>
                <w:rFonts w:ascii="Times New Roman" w:hAnsi="Times New Roman" w:cs="Times New Roman"/>
              </w:rPr>
              <w:t xml:space="preserve">vključevanja in socialne aktivacije, ter informiranje in svetovanje o zdravih življenjskih navadah, ravnanju s hrano in upravljanju proračuna.  </w:t>
            </w:r>
          </w:p>
          <w:p w14:paraId="72DD17CF" w14:textId="77777777" w:rsidR="002D4358" w:rsidRPr="00D14DBF" w:rsidRDefault="002D4358" w:rsidP="00431F4C">
            <w:pPr>
              <w:spacing w:after="0" w:line="288" w:lineRule="auto"/>
              <w:rPr>
                <w:rFonts w:ascii="Times New Roman" w:hAnsi="Times New Roman" w:cs="Times New Roman"/>
              </w:rPr>
            </w:pPr>
          </w:p>
          <w:p w14:paraId="51C95F82" w14:textId="4695BFB5" w:rsidR="00722931" w:rsidRDefault="00DE57AB" w:rsidP="00DB039B">
            <w:pPr>
              <w:spacing w:after="0" w:line="288" w:lineRule="auto"/>
              <w:jc w:val="both"/>
              <w:rPr>
                <w:rFonts w:ascii="Times New Roman" w:hAnsi="Times New Roman" w:cs="Times New Roman"/>
              </w:rPr>
            </w:pPr>
            <w:r w:rsidRPr="00D14DBF">
              <w:rPr>
                <w:rFonts w:ascii="Times New Roman" w:hAnsi="Times New Roman" w:cs="Times New Roman"/>
              </w:rPr>
              <w:t xml:space="preserve">Z namenom </w:t>
            </w:r>
            <w:r w:rsidRPr="00D14DBF">
              <w:rPr>
                <w:rFonts w:ascii="Times New Roman" w:hAnsi="Times New Roman" w:cs="Times New Roman"/>
                <w:b/>
              </w:rPr>
              <w:t>kr</w:t>
            </w:r>
            <w:r w:rsidR="00963528">
              <w:rPr>
                <w:rFonts w:ascii="Times New Roman" w:hAnsi="Times New Roman" w:cs="Times New Roman"/>
                <w:b/>
              </w:rPr>
              <w:t>epitve vloge kulture in turizma</w:t>
            </w:r>
            <w:r w:rsidRPr="00D14DBF">
              <w:rPr>
                <w:rFonts w:ascii="Times New Roman" w:hAnsi="Times New Roman" w:cs="Times New Roman"/>
              </w:rPr>
              <w:t xml:space="preserve"> bomo s sredstvi ESRR</w:t>
            </w:r>
            <w:r w:rsidR="00065EB7" w:rsidRPr="00D14DBF">
              <w:rPr>
                <w:rFonts w:ascii="Times New Roman" w:hAnsi="Times New Roman" w:cs="Times New Roman"/>
              </w:rPr>
              <w:t xml:space="preserve"> v KRVS</w:t>
            </w:r>
            <w:r w:rsidRPr="00D14DBF">
              <w:rPr>
                <w:rFonts w:ascii="Times New Roman" w:hAnsi="Times New Roman" w:cs="Times New Roman"/>
              </w:rPr>
              <w:t xml:space="preserve"> podprli revitalizacijo in obnovo kulturne dediščine ter javne kulturne infrastrukture, razvoj trajnostnega turizma, s poudarkom na socialnem stebru trajnosti ter vlaganja v javno turistično infrastrukturo s ciljem dviga ugleda in prilivov iz naslova turizma v turističnih destinacijah.</w:t>
            </w:r>
            <w:r w:rsidR="00065EB7" w:rsidRPr="00D14DBF">
              <w:rPr>
                <w:rFonts w:ascii="Times New Roman" w:hAnsi="Times New Roman" w:cs="Times New Roman"/>
              </w:rPr>
              <w:t xml:space="preserve"> </w:t>
            </w:r>
            <w:bookmarkStart w:id="11" w:name="_Toc77593999"/>
            <w:bookmarkStart w:id="12" w:name="_Toc86310925"/>
          </w:p>
          <w:p w14:paraId="79E84DFB" w14:textId="72526450" w:rsidR="00DB039B" w:rsidRDefault="00DB039B" w:rsidP="00DB039B">
            <w:pPr>
              <w:spacing w:after="0" w:line="288" w:lineRule="auto"/>
              <w:jc w:val="both"/>
              <w:rPr>
                <w:rFonts w:ascii="Times New Roman" w:hAnsi="Times New Roman" w:cs="Times New Roman"/>
              </w:rPr>
            </w:pPr>
          </w:p>
          <w:p w14:paraId="5DDF38D7" w14:textId="073CD6BD" w:rsidR="00775460" w:rsidRDefault="00775460" w:rsidP="00DB039B">
            <w:pPr>
              <w:spacing w:after="0" w:line="288" w:lineRule="auto"/>
              <w:jc w:val="both"/>
              <w:rPr>
                <w:rFonts w:ascii="Times New Roman" w:hAnsi="Times New Roman" w:cs="Times New Roman"/>
              </w:rPr>
            </w:pPr>
          </w:p>
          <w:p w14:paraId="4406C9D5" w14:textId="53D98342" w:rsidR="00775460" w:rsidRDefault="00775460" w:rsidP="00DB039B">
            <w:pPr>
              <w:spacing w:after="0" w:line="288" w:lineRule="auto"/>
              <w:jc w:val="both"/>
              <w:rPr>
                <w:rFonts w:ascii="Times New Roman" w:hAnsi="Times New Roman" w:cs="Times New Roman"/>
              </w:rPr>
            </w:pPr>
          </w:p>
          <w:p w14:paraId="5A8D5FFB" w14:textId="58E66BA9" w:rsidR="00775460" w:rsidRDefault="00775460" w:rsidP="00DB039B">
            <w:pPr>
              <w:spacing w:after="0" w:line="288" w:lineRule="auto"/>
              <w:jc w:val="both"/>
              <w:rPr>
                <w:rFonts w:ascii="Times New Roman" w:hAnsi="Times New Roman" w:cs="Times New Roman"/>
              </w:rPr>
            </w:pPr>
          </w:p>
          <w:p w14:paraId="1ABD09B0" w14:textId="59896AB7" w:rsidR="00775460" w:rsidRDefault="00775460" w:rsidP="00DB039B">
            <w:pPr>
              <w:spacing w:after="0" w:line="288" w:lineRule="auto"/>
              <w:jc w:val="both"/>
              <w:rPr>
                <w:rFonts w:ascii="Times New Roman" w:hAnsi="Times New Roman" w:cs="Times New Roman"/>
              </w:rPr>
            </w:pPr>
          </w:p>
          <w:p w14:paraId="07CFD895" w14:textId="6CE0AE4E" w:rsidR="00775460" w:rsidRDefault="00775460" w:rsidP="00DB039B">
            <w:pPr>
              <w:spacing w:after="0" w:line="288" w:lineRule="auto"/>
              <w:jc w:val="both"/>
              <w:rPr>
                <w:rFonts w:ascii="Times New Roman" w:hAnsi="Times New Roman" w:cs="Times New Roman"/>
              </w:rPr>
            </w:pPr>
          </w:p>
          <w:p w14:paraId="028BE977" w14:textId="280288CB" w:rsidR="00775460" w:rsidRDefault="00775460" w:rsidP="00DB039B">
            <w:pPr>
              <w:spacing w:after="0" w:line="288" w:lineRule="auto"/>
              <w:jc w:val="both"/>
              <w:rPr>
                <w:rFonts w:ascii="Times New Roman" w:hAnsi="Times New Roman" w:cs="Times New Roman"/>
              </w:rPr>
            </w:pPr>
          </w:p>
          <w:p w14:paraId="044689A0" w14:textId="0B84C2B9" w:rsidR="00775460" w:rsidRDefault="00775460" w:rsidP="00DB039B">
            <w:pPr>
              <w:spacing w:after="0" w:line="288" w:lineRule="auto"/>
              <w:jc w:val="both"/>
              <w:rPr>
                <w:rFonts w:ascii="Times New Roman" w:hAnsi="Times New Roman" w:cs="Times New Roman"/>
              </w:rPr>
            </w:pPr>
          </w:p>
          <w:p w14:paraId="7F2EFC69" w14:textId="2B37F057" w:rsidR="00775460" w:rsidRDefault="00775460" w:rsidP="00DB039B">
            <w:pPr>
              <w:spacing w:after="0" w:line="288" w:lineRule="auto"/>
              <w:jc w:val="both"/>
              <w:rPr>
                <w:rFonts w:ascii="Times New Roman" w:hAnsi="Times New Roman" w:cs="Times New Roman"/>
              </w:rPr>
            </w:pPr>
          </w:p>
          <w:p w14:paraId="1C0C1279" w14:textId="640D0A75" w:rsidR="00775460" w:rsidRDefault="00775460" w:rsidP="00DB039B">
            <w:pPr>
              <w:spacing w:after="0" w:line="288" w:lineRule="auto"/>
              <w:jc w:val="both"/>
              <w:rPr>
                <w:rFonts w:ascii="Times New Roman" w:hAnsi="Times New Roman" w:cs="Times New Roman"/>
              </w:rPr>
            </w:pPr>
          </w:p>
          <w:p w14:paraId="63571EA4" w14:textId="3AA1BD28" w:rsidR="00775460" w:rsidRDefault="00775460" w:rsidP="00DB039B">
            <w:pPr>
              <w:spacing w:after="0" w:line="288" w:lineRule="auto"/>
              <w:jc w:val="both"/>
              <w:rPr>
                <w:rFonts w:ascii="Times New Roman" w:hAnsi="Times New Roman" w:cs="Times New Roman"/>
              </w:rPr>
            </w:pPr>
          </w:p>
          <w:p w14:paraId="69E2862A" w14:textId="69138C98" w:rsidR="00775460" w:rsidRDefault="00775460" w:rsidP="00DB039B">
            <w:pPr>
              <w:spacing w:after="0" w:line="288" w:lineRule="auto"/>
              <w:jc w:val="both"/>
              <w:rPr>
                <w:rFonts w:ascii="Times New Roman" w:hAnsi="Times New Roman" w:cs="Times New Roman"/>
              </w:rPr>
            </w:pPr>
          </w:p>
          <w:p w14:paraId="2E0582AE" w14:textId="20A461E6" w:rsidR="00775460" w:rsidRDefault="00775460" w:rsidP="00DB039B">
            <w:pPr>
              <w:spacing w:after="0" w:line="288" w:lineRule="auto"/>
              <w:jc w:val="both"/>
              <w:rPr>
                <w:rFonts w:ascii="Times New Roman" w:hAnsi="Times New Roman" w:cs="Times New Roman"/>
              </w:rPr>
            </w:pPr>
          </w:p>
          <w:p w14:paraId="5D4C8A1F" w14:textId="77777777" w:rsidR="00775460" w:rsidRDefault="00775460" w:rsidP="00DB039B">
            <w:pPr>
              <w:spacing w:after="0" w:line="288" w:lineRule="auto"/>
              <w:jc w:val="both"/>
              <w:rPr>
                <w:rFonts w:ascii="Times New Roman" w:hAnsi="Times New Roman" w:cs="Times New Roman"/>
              </w:rPr>
            </w:pPr>
          </w:p>
          <w:p w14:paraId="5ADBE917" w14:textId="61173140" w:rsidR="002D4358" w:rsidRPr="00D14DBF" w:rsidRDefault="002D4358" w:rsidP="00431F4C">
            <w:pPr>
              <w:keepNext/>
              <w:keepLines/>
              <w:spacing w:after="0" w:line="288" w:lineRule="auto"/>
              <w:jc w:val="both"/>
              <w:outlineLvl w:val="2"/>
              <w:rPr>
                <w:rFonts w:ascii="Times New Roman" w:eastAsiaTheme="majorEastAsia" w:hAnsi="Times New Roman" w:cs="Times New Roman"/>
                <w:b/>
                <w:color w:val="1F4D78" w:themeColor="accent1" w:themeShade="7F"/>
              </w:rPr>
            </w:pPr>
            <w:r w:rsidRPr="00D14DBF">
              <w:rPr>
                <w:rFonts w:ascii="Times New Roman" w:eastAsiaTheme="majorEastAsia" w:hAnsi="Times New Roman" w:cs="Times New Roman"/>
                <w:b/>
              </w:rPr>
              <w:lastRenderedPageBreak/>
              <w:t xml:space="preserve">Cilj politike 5: </w:t>
            </w:r>
            <w:r w:rsidRPr="00D14DBF">
              <w:rPr>
                <w:rFonts w:ascii="Times New Roman" w:eastAsiaTheme="majorEastAsia" w:hAnsi="Times New Roman" w:cs="Times New Roman"/>
                <w:b/>
                <w:color w:val="1F4D78" w:themeColor="accent1" w:themeShade="7F"/>
              </w:rPr>
              <w:t>Evropa</w:t>
            </w:r>
            <w:r w:rsidR="001F0751" w:rsidRPr="00D14DBF">
              <w:rPr>
                <w:rFonts w:ascii="Times New Roman" w:eastAsiaTheme="majorEastAsia" w:hAnsi="Times New Roman" w:cs="Times New Roman"/>
                <w:b/>
                <w:color w:val="1F4D78" w:themeColor="accent1" w:themeShade="7F"/>
              </w:rPr>
              <w:t>, ki je</w:t>
            </w:r>
            <w:r w:rsidRPr="00D14DBF">
              <w:rPr>
                <w:rFonts w:ascii="Times New Roman" w:eastAsiaTheme="majorEastAsia" w:hAnsi="Times New Roman" w:cs="Times New Roman"/>
                <w:b/>
                <w:color w:val="1F4D78" w:themeColor="accent1" w:themeShade="7F"/>
              </w:rPr>
              <w:t xml:space="preserve"> bližje državljanom</w:t>
            </w:r>
            <w:r w:rsidR="001F0751" w:rsidRPr="00D14DBF">
              <w:rPr>
                <w:rFonts w:ascii="Times New Roman" w:eastAsiaTheme="majorEastAsia" w:hAnsi="Times New Roman" w:cs="Times New Roman"/>
                <w:b/>
                <w:color w:val="1F4D78" w:themeColor="accent1" w:themeShade="7F"/>
              </w:rPr>
              <w:t>, in sicer</w:t>
            </w:r>
            <w:r w:rsidRPr="00D14DBF">
              <w:rPr>
                <w:rFonts w:ascii="Times New Roman" w:eastAsiaTheme="majorEastAsia" w:hAnsi="Times New Roman" w:cs="Times New Roman"/>
                <w:b/>
                <w:color w:val="1F4D78" w:themeColor="accent1" w:themeShade="7F"/>
              </w:rPr>
              <w:t xml:space="preserve"> s spodbujanjem trajnostnega in celostnega razvoja vseh vrst </w:t>
            </w:r>
            <w:proofErr w:type="spellStart"/>
            <w:r w:rsidRPr="00D14DBF">
              <w:rPr>
                <w:rFonts w:ascii="Times New Roman" w:eastAsiaTheme="majorEastAsia" w:hAnsi="Times New Roman" w:cs="Times New Roman"/>
                <w:b/>
                <w:color w:val="1F4D78" w:themeColor="accent1" w:themeShade="7F"/>
              </w:rPr>
              <w:t>o</w:t>
            </w:r>
            <w:r w:rsidR="001F0751" w:rsidRPr="00D14DBF">
              <w:rPr>
                <w:rFonts w:ascii="Times New Roman" w:eastAsiaTheme="majorEastAsia" w:hAnsi="Times New Roman" w:cs="Times New Roman"/>
                <w:b/>
                <w:color w:val="1F4D78" w:themeColor="accent1" w:themeShade="7F"/>
              </w:rPr>
              <w:t>bmoči</w:t>
            </w:r>
            <w:r w:rsidRPr="00D14DBF">
              <w:rPr>
                <w:rFonts w:ascii="Times New Roman" w:eastAsiaTheme="majorEastAsia" w:hAnsi="Times New Roman" w:cs="Times New Roman"/>
                <w:b/>
                <w:color w:val="1F4D78" w:themeColor="accent1" w:themeShade="7F"/>
              </w:rPr>
              <w:t>j</w:t>
            </w:r>
            <w:r w:rsidR="001F0751" w:rsidRPr="00D14DBF">
              <w:rPr>
                <w:rFonts w:ascii="Times New Roman" w:eastAsiaTheme="majorEastAsia" w:hAnsi="Times New Roman" w:cs="Times New Roman"/>
                <w:b/>
                <w:color w:val="1F4D78" w:themeColor="accent1" w:themeShade="7F"/>
              </w:rPr>
              <w:t>ter</w:t>
            </w:r>
            <w:proofErr w:type="spellEnd"/>
            <w:r w:rsidRPr="00D14DBF">
              <w:rPr>
                <w:rFonts w:ascii="Times New Roman" w:eastAsiaTheme="majorEastAsia" w:hAnsi="Times New Roman" w:cs="Times New Roman"/>
                <w:b/>
                <w:color w:val="1F4D78" w:themeColor="accent1" w:themeShade="7F"/>
              </w:rPr>
              <w:t xml:space="preserve"> lokalnih spodbud</w:t>
            </w:r>
            <w:bookmarkEnd w:id="11"/>
            <w:bookmarkEnd w:id="12"/>
          </w:p>
          <w:p w14:paraId="418A05BA" w14:textId="77777777" w:rsidR="002D4358" w:rsidRPr="00D14DBF" w:rsidRDefault="002D4358" w:rsidP="00431F4C">
            <w:pPr>
              <w:spacing w:after="0" w:line="288" w:lineRule="auto"/>
              <w:jc w:val="both"/>
              <w:rPr>
                <w:rFonts w:ascii="Times New Roman" w:hAnsi="Times New Roman" w:cs="Times New Roman"/>
                <w:b/>
                <w:color w:val="000000" w:themeColor="text1"/>
              </w:rPr>
            </w:pPr>
          </w:p>
          <w:p w14:paraId="670A7966" w14:textId="588E6898" w:rsidR="002D4358" w:rsidRPr="00D14DBF" w:rsidRDefault="00C14F0B" w:rsidP="00431F4C">
            <w:pPr>
              <w:spacing w:after="0" w:line="288" w:lineRule="auto"/>
              <w:contextualSpacing/>
              <w:jc w:val="both"/>
              <w:rPr>
                <w:rFonts w:ascii="Times New Roman" w:eastAsia="Arial" w:hAnsi="Times New Roman" w:cs="Times New Roman"/>
              </w:rPr>
            </w:pPr>
            <w:r w:rsidRPr="00C14F0B">
              <w:rPr>
                <w:rFonts w:ascii="Times New Roman" w:eastAsia="Arial" w:hAnsi="Times New Roman" w:cs="Times New Roman"/>
              </w:rPr>
              <w:t xml:space="preserve">Cilj Slovenije je da še naprej spodbuja endogene potenciale in tako </w:t>
            </w:r>
            <w:r w:rsidRPr="00C14F0B">
              <w:rPr>
                <w:rFonts w:ascii="Times New Roman" w:eastAsia="Arial" w:hAnsi="Times New Roman" w:cs="Times New Roman"/>
                <w:b/>
              </w:rPr>
              <w:t>zmanjšuje razvojne razlike</w:t>
            </w:r>
            <w:r w:rsidRPr="00C14F0B">
              <w:rPr>
                <w:rFonts w:ascii="Times New Roman" w:eastAsia="Arial" w:hAnsi="Times New Roman" w:cs="Times New Roman"/>
              </w:rPr>
              <w:t>. Zato bo v okviru cilja politike 5 preko prostorskih pristopov naslovila urbani razvoj, endogeno razvojno politiko in lokalni razvoj. Pristopi omogočajo uresničevanje široke palete izzivov v različnih okoljih, večjo fleksibilnost pri doseganju ciljev in odgovarjajo dejanskim potrebam posameznih območij</w:t>
            </w:r>
            <w:r w:rsidR="00324286" w:rsidRPr="00D14DBF">
              <w:rPr>
                <w:rFonts w:ascii="Times New Roman" w:eastAsia="Arial" w:hAnsi="Times New Roman" w:cs="Times New Roman"/>
              </w:rPr>
              <w:t xml:space="preserve"> </w:t>
            </w:r>
          </w:p>
          <w:p w14:paraId="17E02D2D" w14:textId="77777777" w:rsidR="002D4358" w:rsidRPr="00D14DBF" w:rsidRDefault="002D4358" w:rsidP="00431F4C">
            <w:pPr>
              <w:spacing w:after="0" w:line="288" w:lineRule="auto"/>
              <w:contextualSpacing/>
              <w:jc w:val="both"/>
              <w:rPr>
                <w:rFonts w:ascii="Times New Roman" w:eastAsia="Arial" w:hAnsi="Times New Roman" w:cs="Times New Roman"/>
              </w:rPr>
            </w:pPr>
          </w:p>
          <w:p w14:paraId="0E31D923" w14:textId="6042E8FC" w:rsidR="002D4358" w:rsidRPr="00D14DBF" w:rsidRDefault="002D4358" w:rsidP="00431F4C">
            <w:pPr>
              <w:shd w:val="clear" w:color="auto" w:fill="FFFFFF" w:themeFill="background1"/>
              <w:spacing w:after="0" w:line="288" w:lineRule="auto"/>
              <w:jc w:val="both"/>
              <w:rPr>
                <w:rFonts w:ascii="Times New Roman" w:eastAsia="Arial" w:hAnsi="Times New Roman" w:cs="Times New Roman"/>
              </w:rPr>
            </w:pPr>
            <w:r w:rsidRPr="00D14DBF">
              <w:rPr>
                <w:rFonts w:ascii="Times New Roman" w:hAnsi="Times New Roman" w:cs="Times New Roman"/>
              </w:rPr>
              <w:t xml:space="preserve">Sredstva ESRR bomo namenili za </w:t>
            </w:r>
            <w:r w:rsidRPr="00D14DBF">
              <w:rPr>
                <w:rFonts w:ascii="Times New Roman" w:hAnsi="Times New Roman" w:cs="Times New Roman"/>
                <w:b/>
              </w:rPr>
              <w:t>izgradnjo vključujoče družbe in nadaljnji celostni družbeno-gospodarski razvoj v mestnih in podeželskih območjih, s posebno pozornostjo na zmanjšanju razlik med socialno - ekonomsko prikrajšanimi osebami in območji</w:t>
            </w:r>
            <w:r w:rsidRPr="00D14DBF">
              <w:rPr>
                <w:rFonts w:ascii="Times New Roman" w:hAnsi="Times New Roman" w:cs="Times New Roman"/>
              </w:rPr>
              <w:t xml:space="preserve">. </w:t>
            </w:r>
            <w:r w:rsidRPr="00D14DBF">
              <w:rPr>
                <w:rFonts w:ascii="Times New Roman" w:eastAsia="Arial" w:hAnsi="Times New Roman" w:cs="Times New Roman"/>
              </w:rPr>
              <w:t xml:space="preserve">Sama priprava in izvedba ukrepov bo potekala po načelu od spodaj navzgor v skladu s pripravljenimi </w:t>
            </w:r>
            <w:r w:rsidR="00840905" w:rsidRPr="00D14DBF">
              <w:rPr>
                <w:rFonts w:ascii="Times New Roman" w:eastAsia="Arial" w:hAnsi="Times New Roman" w:cs="Times New Roman"/>
              </w:rPr>
              <w:t>trajnostnimi urbanimi strategijami, reg</w:t>
            </w:r>
            <w:r w:rsidR="007313CA" w:rsidRPr="00D14DBF">
              <w:rPr>
                <w:rFonts w:ascii="Times New Roman" w:eastAsia="Arial" w:hAnsi="Times New Roman" w:cs="Times New Roman"/>
              </w:rPr>
              <w:t>ionalnimi razvojnimi programi ter</w:t>
            </w:r>
            <w:r w:rsidR="00840905" w:rsidRPr="00D14DBF">
              <w:rPr>
                <w:rFonts w:ascii="Times New Roman" w:eastAsia="Arial" w:hAnsi="Times New Roman" w:cs="Times New Roman"/>
              </w:rPr>
              <w:t xml:space="preserve"> </w:t>
            </w:r>
            <w:r w:rsidRPr="00D14DBF">
              <w:rPr>
                <w:rFonts w:ascii="Times New Roman" w:eastAsia="Arial" w:hAnsi="Times New Roman" w:cs="Times New Roman"/>
              </w:rPr>
              <w:t xml:space="preserve">strategijami lokalnega razvoja. S </w:t>
            </w:r>
            <w:r w:rsidR="007313CA" w:rsidRPr="00D14DBF">
              <w:rPr>
                <w:rFonts w:ascii="Times New Roman" w:eastAsia="Arial" w:hAnsi="Times New Roman" w:cs="Times New Roman"/>
              </w:rPr>
              <w:t xml:space="preserve">prostorskimi pristopi </w:t>
            </w:r>
            <w:r w:rsidRPr="00D14DBF">
              <w:rPr>
                <w:rFonts w:ascii="Times New Roman" w:eastAsia="Arial" w:hAnsi="Times New Roman" w:cs="Times New Roman"/>
              </w:rPr>
              <w:t>bo mogoče nasloviti vse tipe specifičnih o</w:t>
            </w:r>
            <w:r w:rsidR="007313CA" w:rsidRPr="00D14DBF">
              <w:rPr>
                <w:rFonts w:ascii="Times New Roman" w:eastAsia="Arial" w:hAnsi="Times New Roman" w:cs="Times New Roman"/>
              </w:rPr>
              <w:t>bmočij</w:t>
            </w:r>
            <w:r w:rsidR="00C14F0B">
              <w:rPr>
                <w:rFonts w:ascii="Times New Roman" w:eastAsia="Arial" w:hAnsi="Times New Roman" w:cs="Times New Roman"/>
              </w:rPr>
              <w:t>. N</w:t>
            </w:r>
            <w:r w:rsidRPr="00D14DBF">
              <w:rPr>
                <w:rFonts w:ascii="Times New Roman" w:eastAsia="Arial" w:hAnsi="Times New Roman" w:cs="Times New Roman"/>
              </w:rPr>
              <w:t xml:space="preserve">a ta način </w:t>
            </w:r>
            <w:r w:rsidR="00C14F0B">
              <w:rPr>
                <w:rFonts w:ascii="Times New Roman" w:eastAsia="Arial" w:hAnsi="Times New Roman" w:cs="Times New Roman"/>
              </w:rPr>
              <w:t>bodo podprte</w:t>
            </w:r>
            <w:r w:rsidRPr="00D14DBF">
              <w:rPr>
                <w:rFonts w:ascii="Times New Roman" w:eastAsia="Arial" w:hAnsi="Times New Roman" w:cs="Times New Roman"/>
              </w:rPr>
              <w:t xml:space="preserve"> celovite in </w:t>
            </w:r>
            <w:proofErr w:type="spellStart"/>
            <w:r w:rsidRPr="00D14DBF">
              <w:rPr>
                <w:rFonts w:ascii="Times New Roman" w:eastAsia="Arial" w:hAnsi="Times New Roman" w:cs="Times New Roman"/>
              </w:rPr>
              <w:t>večfunkcionalne</w:t>
            </w:r>
            <w:proofErr w:type="spellEnd"/>
            <w:r w:rsidRPr="00D14DBF">
              <w:rPr>
                <w:rFonts w:ascii="Times New Roman" w:eastAsia="Arial" w:hAnsi="Times New Roman" w:cs="Times New Roman"/>
              </w:rPr>
              <w:t xml:space="preserve"> operacije, ki ne bodo strogo omejene na podeželska območja, ampak bodo vključevala tudi druga, npr. urbana območja. </w:t>
            </w:r>
          </w:p>
          <w:p w14:paraId="2963D9A0" w14:textId="77777777" w:rsidR="002D4358" w:rsidRPr="00D14DBF" w:rsidRDefault="002D4358" w:rsidP="00431F4C">
            <w:pPr>
              <w:shd w:val="clear" w:color="auto" w:fill="FFFFFF" w:themeFill="background1"/>
              <w:spacing w:after="0" w:line="288" w:lineRule="auto"/>
              <w:jc w:val="both"/>
              <w:rPr>
                <w:rFonts w:ascii="Times New Roman" w:hAnsi="Times New Roman" w:cs="Times New Roman"/>
              </w:rPr>
            </w:pPr>
          </w:p>
          <w:p w14:paraId="0973E074" w14:textId="56C12A67" w:rsidR="002D4358" w:rsidRPr="00D14DBF" w:rsidRDefault="00B20DFF" w:rsidP="00431F4C">
            <w:pPr>
              <w:autoSpaceDE w:val="0"/>
              <w:autoSpaceDN w:val="0"/>
              <w:adjustRightInd w:val="0"/>
              <w:spacing w:after="0" w:line="288" w:lineRule="auto"/>
              <w:jc w:val="both"/>
              <w:rPr>
                <w:rFonts w:ascii="Times New Roman" w:hAnsi="Times New Roman" w:cs="Times New Roman"/>
              </w:rPr>
            </w:pPr>
            <w:r w:rsidRPr="00D14DBF">
              <w:rPr>
                <w:rFonts w:ascii="Times New Roman" w:hAnsi="Times New Roman" w:cs="Times New Roman"/>
                <w:color w:val="000000"/>
              </w:rPr>
              <w:t xml:space="preserve">CLLD v okviru ESPRA se bo izvajal samostojno na ozemlju celotne RS in naslavljal ohranjanje delovnih mest, razvoj ribiških in </w:t>
            </w:r>
            <w:proofErr w:type="spellStart"/>
            <w:r w:rsidRPr="00D14DBF">
              <w:rPr>
                <w:rFonts w:ascii="Times New Roman" w:hAnsi="Times New Roman" w:cs="Times New Roman"/>
                <w:color w:val="000000"/>
              </w:rPr>
              <w:t>akvakulturnih</w:t>
            </w:r>
            <w:proofErr w:type="spellEnd"/>
            <w:r w:rsidRPr="00D14DBF">
              <w:rPr>
                <w:rFonts w:ascii="Times New Roman" w:hAnsi="Times New Roman" w:cs="Times New Roman"/>
                <w:color w:val="000000"/>
              </w:rPr>
              <w:t xml:space="preserve"> območij, diverzifikacijo (tudi v sektorje modrega gospodarstva), krožno gospodarstvo idr. </w:t>
            </w:r>
            <w:r w:rsidR="002D4358" w:rsidRPr="00D14DBF">
              <w:rPr>
                <w:rFonts w:ascii="Times New Roman" w:hAnsi="Times New Roman" w:cs="Times New Roman"/>
              </w:rPr>
              <w:br w:type="page"/>
            </w:r>
            <w:r w:rsidR="00374887" w:rsidRPr="00D14DBF">
              <w:rPr>
                <w:rFonts w:ascii="Times New Roman" w:hAnsi="Times New Roman" w:cs="Times New Roman"/>
              </w:rPr>
              <w:t xml:space="preserve">Cilji CLLD usmerjajo </w:t>
            </w:r>
            <w:r w:rsidR="00A431DC" w:rsidRPr="00D14DBF">
              <w:rPr>
                <w:rFonts w:ascii="Times New Roman" w:hAnsi="Times New Roman" w:cs="Times New Roman"/>
              </w:rPr>
              <w:t xml:space="preserve">Lokalne akcijske skupine za ribištvo </w:t>
            </w:r>
            <w:r w:rsidR="00374887" w:rsidRPr="00D14DBF">
              <w:rPr>
                <w:rFonts w:ascii="Times New Roman" w:hAnsi="Times New Roman" w:cs="Times New Roman"/>
              </w:rPr>
              <w:t>k upoštevanju Strategije od vil do vilic, Strategije za biotsko raznovrstnost, Strateških smernic za razvoj akvakulture 2021-2030, Strategije pametne specializacije ter drugih strateških dokumentov pri pripravi strategij lokaln</w:t>
            </w:r>
            <w:r w:rsidR="003943DB" w:rsidRPr="00D14DBF">
              <w:rPr>
                <w:rFonts w:ascii="Times New Roman" w:hAnsi="Times New Roman" w:cs="Times New Roman"/>
              </w:rPr>
              <w:t>ega razvoja (SLR). Te bodo</w:t>
            </w:r>
            <w:r w:rsidR="00374887" w:rsidRPr="00D14DBF">
              <w:rPr>
                <w:rFonts w:ascii="Times New Roman" w:hAnsi="Times New Roman" w:cs="Times New Roman"/>
              </w:rPr>
              <w:t xml:space="preserve"> morale omogočat</w:t>
            </w:r>
            <w:r w:rsidR="003943DB" w:rsidRPr="00D14DBF">
              <w:rPr>
                <w:rFonts w:ascii="Times New Roman" w:hAnsi="Times New Roman" w:cs="Times New Roman"/>
              </w:rPr>
              <w:t>i širšo diverzifikacijo območja na o</w:t>
            </w:r>
            <w:r w:rsidR="00374887" w:rsidRPr="00D14DBF">
              <w:rPr>
                <w:rFonts w:ascii="Times New Roman" w:hAnsi="Times New Roman" w:cs="Times New Roman"/>
              </w:rPr>
              <w:t xml:space="preserve">bali npr. v sektorje modrega gospodarstva. Projekti CLLD bodo omogočali nadgrajevanje znanj in diverzifikacijo na pobudo </w:t>
            </w:r>
            <w:r w:rsidR="003943DB" w:rsidRPr="00D14DBF">
              <w:rPr>
                <w:rFonts w:ascii="Times New Roman" w:hAnsi="Times New Roman" w:cs="Times New Roman"/>
              </w:rPr>
              <w:t xml:space="preserve">ribiškega </w:t>
            </w:r>
            <w:r w:rsidR="00374887" w:rsidRPr="00D14DBF">
              <w:rPr>
                <w:rFonts w:ascii="Times New Roman" w:hAnsi="Times New Roman" w:cs="Times New Roman"/>
              </w:rPr>
              <w:t xml:space="preserve">sektorja. </w:t>
            </w:r>
          </w:p>
          <w:p w14:paraId="3D767983" w14:textId="4D57BD7E" w:rsidR="002D4358" w:rsidRDefault="002D4358" w:rsidP="00431F4C">
            <w:pPr>
              <w:autoSpaceDE w:val="0"/>
              <w:autoSpaceDN w:val="0"/>
              <w:adjustRightInd w:val="0"/>
              <w:spacing w:after="0" w:line="288" w:lineRule="auto"/>
              <w:jc w:val="both"/>
              <w:rPr>
                <w:rFonts w:ascii="Times New Roman" w:hAnsi="Times New Roman" w:cs="Times New Roman"/>
                <w:color w:val="000000"/>
              </w:rPr>
            </w:pPr>
          </w:p>
          <w:p w14:paraId="3A0D7B8B" w14:textId="0A10D5B1" w:rsidR="00F56C41" w:rsidRDefault="00F56C41" w:rsidP="00431F4C">
            <w:pPr>
              <w:autoSpaceDE w:val="0"/>
              <w:autoSpaceDN w:val="0"/>
              <w:adjustRightInd w:val="0"/>
              <w:spacing w:after="0" w:line="288" w:lineRule="auto"/>
              <w:jc w:val="both"/>
              <w:rPr>
                <w:rFonts w:ascii="Times New Roman" w:hAnsi="Times New Roman" w:cs="Times New Roman"/>
                <w:color w:val="000000"/>
              </w:rPr>
            </w:pPr>
          </w:p>
          <w:p w14:paraId="42E29083" w14:textId="5D753953" w:rsidR="00775460" w:rsidRDefault="00775460" w:rsidP="00431F4C">
            <w:pPr>
              <w:autoSpaceDE w:val="0"/>
              <w:autoSpaceDN w:val="0"/>
              <w:adjustRightInd w:val="0"/>
              <w:spacing w:after="0" w:line="288" w:lineRule="auto"/>
              <w:jc w:val="both"/>
              <w:rPr>
                <w:rFonts w:ascii="Times New Roman" w:hAnsi="Times New Roman" w:cs="Times New Roman"/>
                <w:color w:val="000000"/>
              </w:rPr>
            </w:pPr>
          </w:p>
          <w:p w14:paraId="75250E20" w14:textId="507F4481" w:rsidR="00775460" w:rsidRDefault="00775460" w:rsidP="00431F4C">
            <w:pPr>
              <w:autoSpaceDE w:val="0"/>
              <w:autoSpaceDN w:val="0"/>
              <w:adjustRightInd w:val="0"/>
              <w:spacing w:after="0" w:line="288" w:lineRule="auto"/>
              <w:jc w:val="both"/>
              <w:rPr>
                <w:rFonts w:ascii="Times New Roman" w:hAnsi="Times New Roman" w:cs="Times New Roman"/>
                <w:color w:val="000000"/>
              </w:rPr>
            </w:pPr>
          </w:p>
          <w:p w14:paraId="3D73FA74" w14:textId="203E762E" w:rsidR="00775460" w:rsidRDefault="00775460" w:rsidP="00431F4C">
            <w:pPr>
              <w:autoSpaceDE w:val="0"/>
              <w:autoSpaceDN w:val="0"/>
              <w:adjustRightInd w:val="0"/>
              <w:spacing w:after="0" w:line="288" w:lineRule="auto"/>
              <w:jc w:val="both"/>
              <w:rPr>
                <w:rFonts w:ascii="Times New Roman" w:hAnsi="Times New Roman" w:cs="Times New Roman"/>
                <w:color w:val="000000"/>
              </w:rPr>
            </w:pPr>
          </w:p>
          <w:p w14:paraId="17488A32" w14:textId="18A4FF38" w:rsidR="00775460" w:rsidRDefault="00775460" w:rsidP="00431F4C">
            <w:pPr>
              <w:autoSpaceDE w:val="0"/>
              <w:autoSpaceDN w:val="0"/>
              <w:adjustRightInd w:val="0"/>
              <w:spacing w:after="0" w:line="288" w:lineRule="auto"/>
              <w:jc w:val="both"/>
              <w:rPr>
                <w:rFonts w:ascii="Times New Roman" w:hAnsi="Times New Roman" w:cs="Times New Roman"/>
                <w:color w:val="000000"/>
              </w:rPr>
            </w:pPr>
          </w:p>
          <w:p w14:paraId="0CDFB594" w14:textId="78761373" w:rsidR="00775460" w:rsidRDefault="00775460" w:rsidP="00431F4C">
            <w:pPr>
              <w:autoSpaceDE w:val="0"/>
              <w:autoSpaceDN w:val="0"/>
              <w:adjustRightInd w:val="0"/>
              <w:spacing w:after="0" w:line="288" w:lineRule="auto"/>
              <w:jc w:val="both"/>
              <w:rPr>
                <w:rFonts w:ascii="Times New Roman" w:hAnsi="Times New Roman" w:cs="Times New Roman"/>
                <w:color w:val="000000"/>
              </w:rPr>
            </w:pPr>
          </w:p>
          <w:p w14:paraId="64D52AC5" w14:textId="76A094BE" w:rsidR="00775460" w:rsidRDefault="00775460" w:rsidP="00431F4C">
            <w:pPr>
              <w:autoSpaceDE w:val="0"/>
              <w:autoSpaceDN w:val="0"/>
              <w:adjustRightInd w:val="0"/>
              <w:spacing w:after="0" w:line="288" w:lineRule="auto"/>
              <w:jc w:val="both"/>
              <w:rPr>
                <w:rFonts w:ascii="Times New Roman" w:hAnsi="Times New Roman" w:cs="Times New Roman"/>
                <w:color w:val="000000"/>
              </w:rPr>
            </w:pPr>
          </w:p>
          <w:p w14:paraId="097739EF" w14:textId="3726D63D" w:rsidR="00775460" w:rsidRDefault="00775460" w:rsidP="00431F4C">
            <w:pPr>
              <w:autoSpaceDE w:val="0"/>
              <w:autoSpaceDN w:val="0"/>
              <w:adjustRightInd w:val="0"/>
              <w:spacing w:after="0" w:line="288" w:lineRule="auto"/>
              <w:jc w:val="both"/>
              <w:rPr>
                <w:rFonts w:ascii="Times New Roman" w:hAnsi="Times New Roman" w:cs="Times New Roman"/>
                <w:color w:val="000000"/>
              </w:rPr>
            </w:pPr>
          </w:p>
          <w:p w14:paraId="67F5C0B8" w14:textId="4CA1CE64" w:rsidR="00775460" w:rsidRDefault="00775460" w:rsidP="00431F4C">
            <w:pPr>
              <w:autoSpaceDE w:val="0"/>
              <w:autoSpaceDN w:val="0"/>
              <w:adjustRightInd w:val="0"/>
              <w:spacing w:after="0" w:line="288" w:lineRule="auto"/>
              <w:jc w:val="both"/>
              <w:rPr>
                <w:rFonts w:ascii="Times New Roman" w:hAnsi="Times New Roman" w:cs="Times New Roman"/>
                <w:color w:val="000000"/>
              </w:rPr>
            </w:pPr>
          </w:p>
          <w:p w14:paraId="7677B934" w14:textId="6B14F0CE" w:rsidR="00775460" w:rsidRDefault="00775460" w:rsidP="00431F4C">
            <w:pPr>
              <w:autoSpaceDE w:val="0"/>
              <w:autoSpaceDN w:val="0"/>
              <w:adjustRightInd w:val="0"/>
              <w:spacing w:after="0" w:line="288" w:lineRule="auto"/>
              <w:jc w:val="both"/>
              <w:rPr>
                <w:rFonts w:ascii="Times New Roman" w:hAnsi="Times New Roman" w:cs="Times New Roman"/>
                <w:color w:val="000000"/>
              </w:rPr>
            </w:pPr>
          </w:p>
          <w:p w14:paraId="1D66EE86" w14:textId="017248B3" w:rsidR="00775460" w:rsidRDefault="00775460" w:rsidP="00431F4C">
            <w:pPr>
              <w:autoSpaceDE w:val="0"/>
              <w:autoSpaceDN w:val="0"/>
              <w:adjustRightInd w:val="0"/>
              <w:spacing w:after="0" w:line="288" w:lineRule="auto"/>
              <w:jc w:val="both"/>
              <w:rPr>
                <w:rFonts w:ascii="Times New Roman" w:hAnsi="Times New Roman" w:cs="Times New Roman"/>
                <w:color w:val="000000"/>
              </w:rPr>
            </w:pPr>
          </w:p>
          <w:p w14:paraId="185BAB95" w14:textId="4F9D776F" w:rsidR="00775460" w:rsidRDefault="00775460" w:rsidP="00431F4C">
            <w:pPr>
              <w:autoSpaceDE w:val="0"/>
              <w:autoSpaceDN w:val="0"/>
              <w:adjustRightInd w:val="0"/>
              <w:spacing w:after="0" w:line="288" w:lineRule="auto"/>
              <w:jc w:val="both"/>
              <w:rPr>
                <w:rFonts w:ascii="Times New Roman" w:hAnsi="Times New Roman" w:cs="Times New Roman"/>
                <w:color w:val="000000"/>
              </w:rPr>
            </w:pPr>
          </w:p>
          <w:p w14:paraId="66FBB4D7" w14:textId="650EB34A" w:rsidR="00775460" w:rsidRDefault="00775460" w:rsidP="00431F4C">
            <w:pPr>
              <w:autoSpaceDE w:val="0"/>
              <w:autoSpaceDN w:val="0"/>
              <w:adjustRightInd w:val="0"/>
              <w:spacing w:after="0" w:line="288" w:lineRule="auto"/>
              <w:jc w:val="both"/>
              <w:rPr>
                <w:rFonts w:ascii="Times New Roman" w:hAnsi="Times New Roman" w:cs="Times New Roman"/>
                <w:color w:val="000000"/>
              </w:rPr>
            </w:pPr>
          </w:p>
          <w:p w14:paraId="00011972" w14:textId="51FF79AF" w:rsidR="00775460" w:rsidRDefault="00775460" w:rsidP="00431F4C">
            <w:pPr>
              <w:autoSpaceDE w:val="0"/>
              <w:autoSpaceDN w:val="0"/>
              <w:adjustRightInd w:val="0"/>
              <w:spacing w:after="0" w:line="288" w:lineRule="auto"/>
              <w:jc w:val="both"/>
              <w:rPr>
                <w:rFonts w:ascii="Times New Roman" w:hAnsi="Times New Roman" w:cs="Times New Roman"/>
                <w:color w:val="000000"/>
              </w:rPr>
            </w:pPr>
          </w:p>
          <w:p w14:paraId="50EC0497" w14:textId="299D99A4" w:rsidR="00775460" w:rsidRDefault="00775460" w:rsidP="00431F4C">
            <w:pPr>
              <w:autoSpaceDE w:val="0"/>
              <w:autoSpaceDN w:val="0"/>
              <w:adjustRightInd w:val="0"/>
              <w:spacing w:after="0" w:line="288" w:lineRule="auto"/>
              <w:jc w:val="both"/>
              <w:rPr>
                <w:rFonts w:ascii="Times New Roman" w:hAnsi="Times New Roman" w:cs="Times New Roman"/>
                <w:color w:val="000000"/>
              </w:rPr>
            </w:pPr>
          </w:p>
          <w:p w14:paraId="1E1BE1AD" w14:textId="4BADA863" w:rsidR="00775460" w:rsidRDefault="00775460" w:rsidP="00431F4C">
            <w:pPr>
              <w:autoSpaceDE w:val="0"/>
              <w:autoSpaceDN w:val="0"/>
              <w:adjustRightInd w:val="0"/>
              <w:spacing w:after="0" w:line="288" w:lineRule="auto"/>
              <w:jc w:val="both"/>
              <w:rPr>
                <w:rFonts w:ascii="Times New Roman" w:hAnsi="Times New Roman" w:cs="Times New Roman"/>
                <w:color w:val="000000"/>
              </w:rPr>
            </w:pPr>
          </w:p>
          <w:p w14:paraId="6021C18B" w14:textId="5ACF9FAF" w:rsidR="00775460" w:rsidRDefault="00775460" w:rsidP="00431F4C">
            <w:pPr>
              <w:autoSpaceDE w:val="0"/>
              <w:autoSpaceDN w:val="0"/>
              <w:adjustRightInd w:val="0"/>
              <w:spacing w:after="0" w:line="288" w:lineRule="auto"/>
              <w:jc w:val="both"/>
              <w:rPr>
                <w:rFonts w:ascii="Times New Roman" w:hAnsi="Times New Roman" w:cs="Times New Roman"/>
                <w:color w:val="000000"/>
              </w:rPr>
            </w:pPr>
          </w:p>
          <w:p w14:paraId="6A2DEFE3" w14:textId="00F10617" w:rsidR="00775460" w:rsidRDefault="00775460" w:rsidP="00431F4C">
            <w:pPr>
              <w:autoSpaceDE w:val="0"/>
              <w:autoSpaceDN w:val="0"/>
              <w:adjustRightInd w:val="0"/>
              <w:spacing w:after="0" w:line="288" w:lineRule="auto"/>
              <w:jc w:val="both"/>
              <w:rPr>
                <w:rFonts w:ascii="Times New Roman" w:hAnsi="Times New Roman" w:cs="Times New Roman"/>
                <w:color w:val="000000"/>
              </w:rPr>
            </w:pPr>
          </w:p>
          <w:p w14:paraId="39834140" w14:textId="4AAA40B4" w:rsidR="00775460" w:rsidRDefault="00775460" w:rsidP="00431F4C">
            <w:pPr>
              <w:autoSpaceDE w:val="0"/>
              <w:autoSpaceDN w:val="0"/>
              <w:adjustRightInd w:val="0"/>
              <w:spacing w:after="0" w:line="288" w:lineRule="auto"/>
              <w:jc w:val="both"/>
              <w:rPr>
                <w:rFonts w:ascii="Times New Roman" w:hAnsi="Times New Roman" w:cs="Times New Roman"/>
                <w:color w:val="000000"/>
              </w:rPr>
            </w:pPr>
          </w:p>
          <w:p w14:paraId="00810453" w14:textId="77777777" w:rsidR="00775460" w:rsidRPr="00D14DBF" w:rsidRDefault="00775460" w:rsidP="00431F4C">
            <w:pPr>
              <w:autoSpaceDE w:val="0"/>
              <w:autoSpaceDN w:val="0"/>
              <w:adjustRightInd w:val="0"/>
              <w:spacing w:after="0" w:line="288" w:lineRule="auto"/>
              <w:jc w:val="both"/>
              <w:rPr>
                <w:rFonts w:ascii="Times New Roman" w:hAnsi="Times New Roman" w:cs="Times New Roman"/>
                <w:color w:val="000000"/>
              </w:rPr>
            </w:pPr>
          </w:p>
          <w:p w14:paraId="05207959" w14:textId="77777777" w:rsidR="002D4358" w:rsidRPr="00D14DBF" w:rsidRDefault="002D4358" w:rsidP="00431F4C">
            <w:pPr>
              <w:keepNext/>
              <w:keepLines/>
              <w:spacing w:after="0" w:line="288" w:lineRule="auto"/>
              <w:outlineLvl w:val="2"/>
              <w:rPr>
                <w:rFonts w:ascii="Times New Roman" w:eastAsiaTheme="majorEastAsia" w:hAnsi="Times New Roman" w:cs="Times New Roman"/>
                <w:b/>
              </w:rPr>
            </w:pPr>
            <w:bookmarkStart w:id="13" w:name="_Toc77594000"/>
            <w:bookmarkStart w:id="14" w:name="_Toc86310926"/>
            <w:r w:rsidRPr="00D14DBF">
              <w:rPr>
                <w:rFonts w:ascii="Times New Roman" w:eastAsiaTheme="majorEastAsia" w:hAnsi="Times New Roman" w:cs="Times New Roman"/>
                <w:b/>
              </w:rPr>
              <w:lastRenderedPageBreak/>
              <w:t xml:space="preserve">Specifični cilj SPP: </w:t>
            </w:r>
            <w:r w:rsidRPr="00D14DBF">
              <w:rPr>
                <w:rFonts w:ascii="Times New Roman" w:eastAsiaTheme="majorEastAsia" w:hAnsi="Times New Roman" w:cs="Times New Roman"/>
                <w:b/>
                <w:color w:val="1F4D78" w:themeColor="accent1" w:themeShade="7F"/>
              </w:rPr>
              <w:t>Evropa za pravični prehod</w:t>
            </w:r>
            <w:bookmarkEnd w:id="13"/>
            <w:bookmarkEnd w:id="14"/>
          </w:p>
          <w:p w14:paraId="49DC0E3E" w14:textId="77777777" w:rsidR="002D4358" w:rsidRPr="00D14DBF" w:rsidRDefault="002D4358" w:rsidP="00431F4C">
            <w:pPr>
              <w:keepNext/>
              <w:keepLines/>
              <w:spacing w:after="0" w:line="288" w:lineRule="auto"/>
              <w:outlineLvl w:val="2"/>
              <w:rPr>
                <w:rFonts w:ascii="Times New Roman" w:eastAsiaTheme="majorEastAsia" w:hAnsi="Times New Roman" w:cs="Times New Roman"/>
              </w:rPr>
            </w:pPr>
          </w:p>
          <w:p w14:paraId="1A1B423C" w14:textId="22EA81A7" w:rsidR="00D92D4F" w:rsidRPr="00D14DBF" w:rsidRDefault="00657C7E" w:rsidP="00641E5E">
            <w:pPr>
              <w:keepNext/>
              <w:keepLines/>
              <w:spacing w:after="0" w:line="288" w:lineRule="auto"/>
              <w:jc w:val="both"/>
              <w:outlineLvl w:val="2"/>
              <w:rPr>
                <w:rFonts w:ascii="Times New Roman" w:eastAsiaTheme="majorEastAsia" w:hAnsi="Times New Roman" w:cs="Times New Roman"/>
              </w:rPr>
            </w:pPr>
            <w:bookmarkStart w:id="15" w:name="_Toc86310927"/>
            <w:r w:rsidRPr="00D14DBF">
              <w:rPr>
                <w:rFonts w:ascii="Times New Roman" w:eastAsiaTheme="majorEastAsia" w:hAnsi="Times New Roman" w:cs="Times New Roman"/>
              </w:rPr>
              <w:t>Končni teritorialni in tematski obseg podpore Sklada za pravični prehod bo definiran po tem, ko bosta ocenjena in potrjena območna načrta za pravični prehod, ki bosta del Programa</w:t>
            </w:r>
            <w:r w:rsidR="0057270F" w:rsidRPr="00D14DBF">
              <w:rPr>
                <w:rFonts w:ascii="Times New Roman" w:eastAsiaTheme="majorEastAsia" w:hAnsi="Times New Roman" w:cs="Times New Roman"/>
              </w:rPr>
              <w:t xml:space="preserve"> oziroma njegove dopolnitve</w:t>
            </w:r>
            <w:r w:rsidRPr="00D14DBF">
              <w:rPr>
                <w:rFonts w:ascii="Times New Roman" w:eastAsiaTheme="majorEastAsia" w:hAnsi="Times New Roman" w:cs="Times New Roman"/>
              </w:rPr>
              <w:t xml:space="preserve">. V območnih načrtih bo orisan jasen proces prehoda na nacionalni ravni, vključno s </w:t>
            </w:r>
            <w:proofErr w:type="spellStart"/>
            <w:r w:rsidRPr="00D14DBF">
              <w:rPr>
                <w:rFonts w:ascii="Times New Roman" w:eastAsiaTheme="majorEastAsia" w:hAnsi="Times New Roman" w:cs="Times New Roman"/>
              </w:rPr>
              <w:t>časovnico</w:t>
            </w:r>
            <w:proofErr w:type="spellEnd"/>
            <w:r w:rsidRPr="00D14DBF">
              <w:rPr>
                <w:rFonts w:ascii="Times New Roman" w:eastAsiaTheme="majorEastAsia" w:hAnsi="Times New Roman" w:cs="Times New Roman"/>
              </w:rPr>
              <w:t xml:space="preserve"> </w:t>
            </w:r>
            <w:r w:rsidR="00984843" w:rsidRPr="00D14DBF">
              <w:rPr>
                <w:rFonts w:ascii="Times New Roman" w:eastAsiaTheme="majorEastAsia" w:hAnsi="Times New Roman" w:cs="Times New Roman"/>
              </w:rPr>
              <w:t>izvedbe</w:t>
            </w:r>
            <w:r w:rsidRPr="00D14DBF">
              <w:rPr>
                <w:rFonts w:ascii="Times New Roman" w:eastAsiaTheme="majorEastAsia" w:hAnsi="Times New Roman" w:cs="Times New Roman"/>
              </w:rPr>
              <w:t xml:space="preserve"> ključn</w:t>
            </w:r>
            <w:r w:rsidR="00984843" w:rsidRPr="00D14DBF">
              <w:rPr>
                <w:rFonts w:ascii="Times New Roman" w:eastAsiaTheme="majorEastAsia" w:hAnsi="Times New Roman" w:cs="Times New Roman"/>
              </w:rPr>
              <w:t>ih</w:t>
            </w:r>
            <w:r w:rsidRPr="00D14DBF">
              <w:rPr>
                <w:rFonts w:ascii="Times New Roman" w:eastAsiaTheme="majorEastAsia" w:hAnsi="Times New Roman" w:cs="Times New Roman"/>
              </w:rPr>
              <w:t xml:space="preserve"> korak</w:t>
            </w:r>
            <w:r w:rsidR="00984843" w:rsidRPr="00D14DBF">
              <w:rPr>
                <w:rFonts w:ascii="Times New Roman" w:eastAsiaTheme="majorEastAsia" w:hAnsi="Times New Roman" w:cs="Times New Roman"/>
              </w:rPr>
              <w:t>ov</w:t>
            </w:r>
            <w:r w:rsidRPr="00D14DBF">
              <w:rPr>
                <w:rFonts w:ascii="Times New Roman" w:eastAsiaTheme="majorEastAsia" w:hAnsi="Times New Roman" w:cs="Times New Roman"/>
              </w:rPr>
              <w:t xml:space="preserve"> za doseganje podnebnih in energetskih ciljev do 2030 in za doseganje cilja podnebne nevtralnosti do 2050, pri čemer bodo učinki na</w:t>
            </w:r>
            <w:r w:rsidR="00984843" w:rsidRPr="00D14DBF">
              <w:rPr>
                <w:rFonts w:ascii="Times New Roman" w:eastAsiaTheme="majorEastAsia" w:hAnsi="Times New Roman" w:cs="Times New Roman"/>
              </w:rPr>
              <w:t xml:space="preserve"> izbranih območjih </w:t>
            </w:r>
            <w:r w:rsidR="00F21B23" w:rsidRPr="00D14DBF">
              <w:rPr>
                <w:rFonts w:ascii="Times New Roman" w:eastAsiaTheme="majorEastAsia" w:hAnsi="Times New Roman" w:cs="Times New Roman"/>
              </w:rPr>
              <w:t>vidni najkasneje do leta 2030. Območni načrti morajo tudi pokazati, da sta na podlagi ekonomskih in družbenih vplivov izbrani območji najbolj negativno prizadeti zaradi procesa prehoda in nedvoumno obrazložiti, pričakovane učinke načrtovanih ukrepov.</w:t>
            </w:r>
            <w:bookmarkEnd w:id="15"/>
          </w:p>
          <w:p w14:paraId="22C8A5E1" w14:textId="77777777" w:rsidR="00D92D4F" w:rsidRPr="00D14DBF" w:rsidRDefault="00D92D4F" w:rsidP="00431F4C">
            <w:pPr>
              <w:keepNext/>
              <w:keepLines/>
              <w:spacing w:after="0" w:line="288" w:lineRule="auto"/>
              <w:outlineLvl w:val="2"/>
              <w:rPr>
                <w:rFonts w:ascii="Times New Roman" w:eastAsiaTheme="majorEastAsia" w:hAnsi="Times New Roman" w:cs="Times New Roman"/>
              </w:rPr>
            </w:pPr>
          </w:p>
          <w:p w14:paraId="0690776B" w14:textId="77777777" w:rsidR="002D4358" w:rsidRPr="00D14DBF" w:rsidRDefault="002D4358" w:rsidP="00431F4C">
            <w:pPr>
              <w:spacing w:after="0" w:line="288" w:lineRule="auto"/>
              <w:jc w:val="both"/>
              <w:rPr>
                <w:rFonts w:ascii="Times New Roman" w:hAnsi="Times New Roman" w:cs="Times New Roman"/>
              </w:rPr>
            </w:pPr>
            <w:r w:rsidRPr="00D14DBF">
              <w:rPr>
                <w:rFonts w:ascii="Times New Roman" w:hAnsi="Times New Roman" w:cs="Times New Roman"/>
              </w:rPr>
              <w:t>Prehod na podnebno nevtralno in krožno gospodarstvo je eden najpomembnejših ciljev politike Evropske unije zaradi katerega je na območjih, ki so močno odvisna od fosilnih goriv ter industrije z največjo intenzivnostjo toplogrednih plinov, pričakovati širše negativne socialne in gospodarske učinke. Evropska komisija je za Slovenijo v Poročilu o državi – Slovenija 2020 v Prilogi D pripravila Naložbene smernice za Sklad za pravični prehod v obdobju 2021–2027. V skladu s temi smernicami, ki opredeljujejo dve območji, odvisni od fosilnih goriv, to sta Zasavska in Savinjsko-Šaleška, Slovenija sredstva za pravični prehod namenja tema dvema območjema in jih ne namenja območjem, ki so močno odvisna od industrije z največjo intenzivnostjo toplogrednih plinov.</w:t>
            </w:r>
          </w:p>
          <w:p w14:paraId="6F41ECB4" w14:textId="77777777" w:rsidR="002D4358" w:rsidRPr="00D14DBF" w:rsidRDefault="002D4358" w:rsidP="00431F4C">
            <w:pPr>
              <w:spacing w:after="0" w:line="288" w:lineRule="auto"/>
              <w:jc w:val="both"/>
              <w:rPr>
                <w:rFonts w:ascii="Times New Roman" w:hAnsi="Times New Roman" w:cs="Times New Roman"/>
              </w:rPr>
            </w:pPr>
          </w:p>
          <w:p w14:paraId="4F22B55E" w14:textId="24E89C77" w:rsidR="001D1A48" w:rsidRPr="00D14DBF" w:rsidRDefault="001D1A48" w:rsidP="00431F4C">
            <w:pPr>
              <w:spacing w:after="0" w:line="288" w:lineRule="auto"/>
              <w:jc w:val="both"/>
              <w:rPr>
                <w:rFonts w:ascii="Times New Roman" w:hAnsi="Times New Roman" w:cs="Times New Roman"/>
              </w:rPr>
            </w:pPr>
            <w:r w:rsidRPr="00D14DBF">
              <w:rPr>
                <w:rFonts w:ascii="Times New Roman" w:hAnsi="Times New Roman" w:cs="Times New Roman"/>
              </w:rPr>
              <w:t>Do sedaj so bile izvedene nekatere aktivnosti za prestrukturiranje, in sicer priprava Nacionalne strategije za izstop iz premoga in prestrukturiranje premogovnih regij v skladu z načeli pravičnega prehoda in priprava akcijskih načrtov za postopno opuščanje premoga v slovenskih premogovnih regijah, v Savinjsko-šaleški in Zasavski regiji. Sočasno z nacionalno strategijo, ki</w:t>
            </w:r>
            <w:r w:rsidR="00663A7C" w:rsidRPr="00D14DBF">
              <w:rPr>
                <w:rFonts w:ascii="Times New Roman" w:hAnsi="Times New Roman" w:cs="Times New Roman"/>
              </w:rPr>
              <w:t xml:space="preserve"> kot</w:t>
            </w:r>
            <w:r w:rsidRPr="00D14DBF">
              <w:rPr>
                <w:rFonts w:ascii="Times New Roman" w:hAnsi="Times New Roman" w:cs="Times New Roman"/>
              </w:rPr>
              <w:t xml:space="preserve"> leto </w:t>
            </w:r>
            <w:r w:rsidR="00663A7C" w:rsidRPr="00D14DBF">
              <w:rPr>
                <w:rFonts w:ascii="Times New Roman" w:hAnsi="Times New Roman" w:cs="Times New Roman"/>
              </w:rPr>
              <w:t xml:space="preserve">izstopa iz premoga določa </w:t>
            </w:r>
            <w:r w:rsidRPr="00D14DBF">
              <w:rPr>
                <w:rFonts w:ascii="Times New Roman" w:hAnsi="Times New Roman" w:cs="Times New Roman"/>
              </w:rPr>
              <w:t xml:space="preserve">2033 je bila uspešno zaključena tudi celovita presoja vplivov na okolje. Priprava vseh dokumentov je potekala ob vključevanju relevantnih akterjev na nacionalni, regionalni in lokalni ravni: aktivni sta bili tako delovna skupina Vlade Republike Slovenije za prestrukturiranje premogovnih regij na ravni državnih sekretarjev in operativna delovna skupina za pripravo ukrepov prestrukturiranja premogovnih regij. Predstavniki premogovnih regij sodelujejo v okviru Platforme za premogovne regije na ravni EU. </w:t>
            </w:r>
          </w:p>
          <w:p w14:paraId="0194BA48" w14:textId="77777777" w:rsidR="002D4358" w:rsidRPr="00D14DBF" w:rsidRDefault="002D4358" w:rsidP="00431F4C">
            <w:pPr>
              <w:spacing w:after="0" w:line="288" w:lineRule="auto"/>
              <w:jc w:val="both"/>
              <w:rPr>
                <w:rFonts w:ascii="Times New Roman" w:hAnsi="Times New Roman" w:cs="Times New Roman"/>
              </w:rPr>
            </w:pPr>
          </w:p>
          <w:p w14:paraId="41BB1B8C" w14:textId="7DF5A1E1" w:rsidR="001D1A48" w:rsidRPr="00D14DBF" w:rsidRDefault="001D1A48" w:rsidP="00431F4C">
            <w:pPr>
              <w:spacing w:after="0" w:line="288" w:lineRule="auto"/>
              <w:jc w:val="both"/>
              <w:rPr>
                <w:rFonts w:ascii="Times New Roman" w:hAnsi="Times New Roman" w:cs="Times New Roman"/>
              </w:rPr>
            </w:pPr>
            <w:r w:rsidRPr="00D14DBF">
              <w:rPr>
                <w:rFonts w:ascii="Times New Roman" w:hAnsi="Times New Roman" w:cs="Times New Roman"/>
              </w:rPr>
              <w:t>V okviru priprave Programa za izvajanje evropske kohezijske politike v Sloveniji za obdobje 2021-2027, bosta ob upoštevanju Strategije ter obeh akcijskih načrtov, ki predstavljata kvalitetne podlage, pripravljena območna načrta za pravični prehod za Savinjsko-Šaleško in za Zasavsko regijo. V skladu z zahtevami Uredbe Evropskega parlamenta in Sveta o ustanovitvi Sklada za pravični prehod, bosta vsebovala tudi opise vrste predvidenih operacij in njihovega pričakovanega prispevka k lajšanju posledic prehoda, pri čemer bo zagotovljena skladnost s področjem uporabe podpore, to je izključnimi dejavnostmi, kot jih v členu 8 določa ista uredba. Oba območna načrta za pravični prehod bo Evropska komisija predvidoma obravnavala in potrdila kot del Programa za izvajanje evropske kohezijske politike v Sloveniji za obdobje 2021-2027</w:t>
            </w:r>
            <w:r w:rsidR="0057270F" w:rsidRPr="00D14DBF">
              <w:rPr>
                <w:rFonts w:ascii="Times New Roman" w:hAnsi="Times New Roman" w:cs="Times New Roman"/>
              </w:rPr>
              <w:t xml:space="preserve"> oziroma njegove dopolnitve</w:t>
            </w:r>
            <w:r w:rsidRPr="00D14DBF">
              <w:rPr>
                <w:rFonts w:ascii="Times New Roman" w:hAnsi="Times New Roman" w:cs="Times New Roman"/>
              </w:rPr>
              <w:t>.</w:t>
            </w:r>
          </w:p>
          <w:p w14:paraId="421C96F6" w14:textId="77777777" w:rsidR="002D4358" w:rsidRPr="00D14DBF" w:rsidRDefault="002D4358" w:rsidP="00431F4C">
            <w:pPr>
              <w:spacing w:after="0" w:line="288" w:lineRule="auto"/>
              <w:jc w:val="both"/>
              <w:rPr>
                <w:rFonts w:ascii="Times New Roman" w:hAnsi="Times New Roman" w:cs="Times New Roman"/>
              </w:rPr>
            </w:pPr>
          </w:p>
          <w:p w14:paraId="5DD83D26" w14:textId="77777777" w:rsidR="002D4358" w:rsidRPr="00D14DBF" w:rsidRDefault="002D4358" w:rsidP="00431F4C">
            <w:pPr>
              <w:spacing w:after="0" w:line="288" w:lineRule="auto"/>
              <w:jc w:val="both"/>
              <w:rPr>
                <w:rFonts w:ascii="Times New Roman" w:hAnsi="Times New Roman" w:cs="Times New Roman"/>
              </w:rPr>
            </w:pPr>
            <w:r w:rsidRPr="00D14DBF">
              <w:rPr>
                <w:rFonts w:ascii="Times New Roman" w:hAnsi="Times New Roman" w:cs="Times New Roman"/>
              </w:rPr>
              <w:t xml:space="preserve">Za sofinanciranje izbranih operacij v okviru tega specifičnega cilja se bodo namenjala sredstva SPP, ki jih Slovenija ne namerava dopolnjevati s sredstvi ESRR in ESS+. Bodo pa ukrepi, financirani iz sredstev ESRR in ESS+ komplementarni oziroma bodo dopolnjevali ukrepanja iz SPP, za kar bodo ustrezne podlage pripravljene že na ravni območnih načrtov oziroma specifičnih teritorialnih strategij, natančneje razdelani pa na izvedbeni ravni. </w:t>
            </w:r>
          </w:p>
          <w:p w14:paraId="4BAEB638" w14:textId="77777777" w:rsidR="00A16B2D" w:rsidRPr="00D14DBF" w:rsidRDefault="00A16B2D" w:rsidP="00431F4C">
            <w:pPr>
              <w:spacing w:after="0" w:line="288" w:lineRule="auto"/>
              <w:jc w:val="both"/>
              <w:rPr>
                <w:rFonts w:ascii="Times New Roman" w:hAnsi="Times New Roman" w:cs="Times New Roman"/>
              </w:rPr>
            </w:pPr>
          </w:p>
          <w:p w14:paraId="08914CE7" w14:textId="77777777" w:rsidR="00A76FF9" w:rsidRPr="00D14DBF" w:rsidRDefault="002D4358" w:rsidP="00431F4C">
            <w:pPr>
              <w:spacing w:after="0" w:line="288" w:lineRule="auto"/>
              <w:jc w:val="both"/>
              <w:rPr>
                <w:rFonts w:ascii="Times New Roman" w:eastAsia="Times New Roman" w:hAnsi="Times New Roman" w:cs="Times New Roman"/>
                <w:lang w:eastAsia="sl-SI"/>
              </w:rPr>
            </w:pPr>
            <w:r w:rsidRPr="00D14DBF">
              <w:rPr>
                <w:rFonts w:ascii="Times New Roman" w:hAnsi="Times New Roman" w:cs="Times New Roman"/>
              </w:rPr>
              <w:t xml:space="preserve">Sklad za pravični prehod predstavlja prvega od treh stebrov mehanizma za pravični prehod. Sredstva drugih dveh stebrov, Programa za pravični prehod v okviru </w:t>
            </w:r>
            <w:proofErr w:type="spellStart"/>
            <w:r w:rsidRPr="00D14DBF">
              <w:rPr>
                <w:rFonts w:ascii="Times New Roman" w:hAnsi="Times New Roman" w:cs="Times New Roman"/>
              </w:rPr>
              <w:t>InvestEU</w:t>
            </w:r>
            <w:proofErr w:type="spellEnd"/>
            <w:r w:rsidRPr="00D14DBF">
              <w:rPr>
                <w:rFonts w:ascii="Times New Roman" w:hAnsi="Times New Roman" w:cs="Times New Roman"/>
              </w:rPr>
              <w:t xml:space="preserve"> in Instrumenta EIB za posojila v javnem sektorju, predstavljajo komplementarna povratna sredstva za izvedbo naložb, ki doprinašajo k doseganju razvojnih potreb in ciljev do leta 2030, kot izhaja iz potrjenih območnih načrtov za pravični prehod.</w:t>
            </w:r>
          </w:p>
        </w:tc>
      </w:tr>
    </w:tbl>
    <w:p w14:paraId="71157F9A" w14:textId="3844C88A" w:rsidR="004942FD" w:rsidRPr="00D14DBF" w:rsidRDefault="004942FD"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60CD1953" w14:textId="44FBFB11" w:rsidR="004942FD" w:rsidRDefault="004942FD"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11DBA4FA" w14:textId="01CC8658" w:rsidR="00F56C41" w:rsidRDefault="00F56C41"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1E4A7FEA" w14:textId="7F1B421A" w:rsidR="00F56C41" w:rsidRDefault="00F56C41"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53C3EA83" w14:textId="6E221001" w:rsidR="00362E9B" w:rsidRDefault="00362E9B"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2BCCF90A" w14:textId="3CF84743" w:rsidR="00362E9B" w:rsidRDefault="00362E9B"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1BD2B27A" w14:textId="02E0C4AB" w:rsidR="00775460" w:rsidRDefault="00775460"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03E575FE" w14:textId="0842D1EA" w:rsidR="00775460" w:rsidRDefault="00775460"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067BBC0D" w14:textId="7F7D3EBB" w:rsidR="00775460" w:rsidRDefault="00775460"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02DC94E8" w14:textId="75D8885E" w:rsidR="00775460" w:rsidRDefault="00775460"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0EF4694D" w14:textId="3659D0A1" w:rsidR="00775460" w:rsidRDefault="00775460"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2EA571FA" w14:textId="6F255160" w:rsidR="00775460" w:rsidRDefault="00775460"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05AFD1CE" w14:textId="6A8638DF" w:rsidR="00775460" w:rsidRDefault="00775460"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3A40A8C4" w14:textId="7E1B1067" w:rsidR="00775460" w:rsidRDefault="00775460"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6F512EE9" w14:textId="6C9E7A83" w:rsidR="00775460" w:rsidRDefault="00775460"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16CEE40F" w14:textId="3BC67A70" w:rsidR="00775460" w:rsidRDefault="00775460"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4853E5B1" w14:textId="729B3269" w:rsidR="00775460" w:rsidRDefault="00775460"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46E9E017" w14:textId="42A8E756" w:rsidR="00775460" w:rsidRDefault="00775460"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64BF9E90" w14:textId="78D54617" w:rsidR="00775460" w:rsidRDefault="00775460"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28EED6D2" w14:textId="2F4D5690" w:rsidR="00775460" w:rsidRDefault="00775460"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44FE9FA3" w14:textId="5863A8A3" w:rsidR="00775460" w:rsidRDefault="00775460"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02494CA9" w14:textId="522572A5" w:rsidR="00775460" w:rsidRDefault="00775460"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01AC05CD" w14:textId="797021A3" w:rsidR="00775460" w:rsidRDefault="00775460"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5DC774AE" w14:textId="116F2ABE" w:rsidR="00775460" w:rsidRDefault="00775460"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70C76DF9" w14:textId="18A85EC6" w:rsidR="00775460" w:rsidRDefault="00775460"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0E489418" w14:textId="6DD450D7" w:rsidR="00775460" w:rsidRDefault="00775460"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052E4610" w14:textId="264D784A" w:rsidR="00775460" w:rsidRDefault="00775460"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050C7C36" w14:textId="77777777" w:rsidR="00775460" w:rsidRDefault="00775460"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295075E7" w14:textId="77777777" w:rsidR="00362E9B" w:rsidRDefault="00362E9B"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6AB4475E" w14:textId="77777777" w:rsidR="00F56C41" w:rsidRPr="00D14DBF" w:rsidRDefault="00F56C41" w:rsidP="00431F4C">
      <w:pPr>
        <w:shd w:val="clear" w:color="auto" w:fill="FFFFFF"/>
        <w:spacing w:after="0" w:line="288" w:lineRule="auto"/>
        <w:jc w:val="both"/>
        <w:rPr>
          <w:rFonts w:ascii="Times New Roman" w:eastAsia="Times New Roman" w:hAnsi="Times New Roman" w:cs="Times New Roman"/>
          <w:color w:val="444444"/>
          <w:sz w:val="27"/>
          <w:szCs w:val="27"/>
          <w:lang w:eastAsia="sl-SI"/>
        </w:rPr>
      </w:pPr>
    </w:p>
    <w:p w14:paraId="37517206" w14:textId="77777777" w:rsidR="00A76FF9" w:rsidRPr="00D14DBF" w:rsidRDefault="00901714" w:rsidP="00A27B47">
      <w:pPr>
        <w:pStyle w:val="Naslov2"/>
        <w:rPr>
          <w:rFonts w:eastAsia="Times New Roman" w:cs="Times New Roman"/>
          <w:lang w:eastAsia="sl-SI"/>
        </w:rPr>
      </w:pPr>
      <w:bookmarkStart w:id="16" w:name="_Toc86310928"/>
      <w:r w:rsidRPr="00D14DBF">
        <w:rPr>
          <w:rFonts w:eastAsia="Times New Roman" w:cs="Times New Roman"/>
          <w:lang w:eastAsia="sl-SI"/>
        </w:rPr>
        <w:lastRenderedPageBreak/>
        <w:t xml:space="preserve">2.1 </w:t>
      </w:r>
      <w:r w:rsidR="00A76FF9" w:rsidRPr="00D14DBF">
        <w:rPr>
          <w:rFonts w:eastAsia="Times New Roman" w:cs="Times New Roman"/>
          <w:lang w:eastAsia="sl-SI"/>
        </w:rPr>
        <w:t>Usklajevanje, razmejevanje in dopolnjevanje med skladi in, če je to ustrezno, usklajevanje med nacionalnimi in regionalnimi programi</w:t>
      </w:r>
      <w:bookmarkEnd w:id="16"/>
      <w:r w:rsidR="00A76FF9" w:rsidRPr="00D14DBF">
        <w:rPr>
          <w:rFonts w:eastAsia="Times New Roman" w:cs="Times New Roman"/>
          <w:lang w:eastAsia="sl-SI"/>
        </w:rPr>
        <w:t xml:space="preserve"> </w:t>
      </w:r>
    </w:p>
    <w:p w14:paraId="4A902719" w14:textId="77777777" w:rsidR="00901714" w:rsidRPr="00D14DBF" w:rsidRDefault="00901714" w:rsidP="00431F4C">
      <w:pPr>
        <w:keepNext/>
        <w:keepLines/>
        <w:spacing w:after="0" w:line="288" w:lineRule="auto"/>
        <w:jc w:val="both"/>
        <w:outlineLvl w:val="2"/>
        <w:rPr>
          <w:rFonts w:ascii="Times New Roman" w:eastAsia="Times New Roman" w:hAnsi="Times New Roman" w:cs="Times New Roman"/>
          <w:b/>
          <w:bCs/>
          <w:color w:val="5B9BD5" w:themeColor="accent1"/>
          <w:sz w:val="27"/>
          <w:szCs w:val="27"/>
          <w:lang w:eastAsia="sl-SI"/>
        </w:rPr>
      </w:pPr>
    </w:p>
    <w:tbl>
      <w:tblPr>
        <w:tblW w:w="5000" w:type="pct"/>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9072"/>
      </w:tblGrid>
      <w:tr w:rsidR="00A76FF9" w:rsidRPr="00D14DBF" w14:paraId="3CD11E5F" w14:textId="77777777" w:rsidTr="00901714">
        <w:tc>
          <w:tcPr>
            <w:tcW w:w="0" w:type="auto"/>
            <w:tcBorders>
              <w:top w:val="nil"/>
              <w:left w:val="nil"/>
              <w:bottom w:val="nil"/>
              <w:right w:val="nil"/>
            </w:tcBorders>
            <w:shd w:val="clear" w:color="auto" w:fill="auto"/>
            <w:tcMar>
              <w:top w:w="0" w:type="dxa"/>
              <w:left w:w="0" w:type="dxa"/>
              <w:bottom w:w="0" w:type="dxa"/>
              <w:right w:w="0" w:type="dxa"/>
            </w:tcMar>
            <w:vAlign w:val="center"/>
            <w:hideMark/>
          </w:tcPr>
          <w:p w14:paraId="1738B889" w14:textId="77777777" w:rsidR="002D4358" w:rsidRPr="00D14DBF" w:rsidRDefault="00E075D4"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Pri izvajanju Sporazuma o partnerstvu</w:t>
            </w:r>
            <w:r w:rsidR="002D4358" w:rsidRPr="00D14DBF">
              <w:rPr>
                <w:rFonts w:ascii="Times New Roman" w:eastAsia="Times New Roman" w:hAnsi="Times New Roman" w:cs="Times New Roman"/>
                <w:lang w:eastAsia="sl-SI"/>
              </w:rPr>
              <w:t xml:space="preserve"> bo</w:t>
            </w:r>
            <w:r w:rsidRPr="00D14DBF">
              <w:rPr>
                <w:rFonts w:ascii="Times New Roman" w:eastAsia="Times New Roman" w:hAnsi="Times New Roman" w:cs="Times New Roman"/>
                <w:lang w:eastAsia="sl-SI"/>
              </w:rPr>
              <w:t xml:space="preserve"> v Sloveniji</w:t>
            </w:r>
            <w:r w:rsidR="002D4358" w:rsidRPr="00D14DBF">
              <w:rPr>
                <w:rFonts w:ascii="Times New Roman" w:eastAsia="Times New Roman" w:hAnsi="Times New Roman" w:cs="Times New Roman"/>
                <w:lang w:eastAsia="sl-SI"/>
              </w:rPr>
              <w:t xml:space="preserve"> usklajevanje, razmejevanje in dopolnjevanje med skladi ESRR, ESS+, KS, SPP in ESPRA ter usklajevanje med nacionalnimi programi:</w:t>
            </w:r>
          </w:p>
          <w:p w14:paraId="760C1A10" w14:textId="3B61EE1B" w:rsidR="002D4358" w:rsidRPr="00D14DBF" w:rsidRDefault="002D4358" w:rsidP="00431F4C">
            <w:pPr>
              <w:numPr>
                <w:ilvl w:val="0"/>
                <w:numId w:val="2"/>
              </w:num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Program EKP 2021-2027 (vir: ESRR, ESS+, KS</w:t>
            </w:r>
            <w:r w:rsidR="00402B2B">
              <w:rPr>
                <w:rFonts w:ascii="Times New Roman" w:eastAsia="Times New Roman" w:hAnsi="Times New Roman" w:cs="Times New Roman"/>
                <w:lang w:eastAsia="sl-SI"/>
              </w:rPr>
              <w:t>, SPP</w:t>
            </w:r>
            <w:r w:rsidRPr="00D14DBF">
              <w:rPr>
                <w:rFonts w:ascii="Times New Roman" w:eastAsia="Times New Roman" w:hAnsi="Times New Roman" w:cs="Times New Roman"/>
                <w:lang w:eastAsia="sl-SI"/>
              </w:rPr>
              <w:t>),</w:t>
            </w:r>
          </w:p>
          <w:p w14:paraId="4950BDCA" w14:textId="073A8EC0" w:rsidR="002D4358" w:rsidRPr="00D14DBF" w:rsidRDefault="009A339A" w:rsidP="009A339A">
            <w:pPr>
              <w:numPr>
                <w:ilvl w:val="0"/>
                <w:numId w:val="2"/>
              </w:num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Program za odpravljanje materialne prikrajšanosti v Sloveniji za obdobje 2021-2027</w:t>
            </w:r>
            <w:r w:rsidRPr="00D14DBF" w:rsidDel="009A339A">
              <w:rPr>
                <w:rFonts w:ascii="Times New Roman" w:eastAsia="Times New Roman" w:hAnsi="Times New Roman" w:cs="Times New Roman"/>
                <w:lang w:eastAsia="sl-SI"/>
              </w:rPr>
              <w:t xml:space="preserve"> </w:t>
            </w:r>
            <w:r w:rsidRPr="00D14DBF">
              <w:rPr>
                <w:rFonts w:ascii="Times New Roman" w:eastAsia="Times New Roman" w:hAnsi="Times New Roman" w:cs="Times New Roman"/>
                <w:lang w:eastAsia="sl-SI"/>
              </w:rPr>
              <w:t xml:space="preserve"> </w:t>
            </w:r>
            <w:r w:rsidR="002D4358" w:rsidRPr="00D14DBF">
              <w:rPr>
                <w:rFonts w:ascii="Times New Roman" w:eastAsia="Times New Roman" w:hAnsi="Times New Roman" w:cs="Times New Roman"/>
                <w:lang w:eastAsia="sl-SI"/>
              </w:rPr>
              <w:t>(vir: ESS+) in</w:t>
            </w:r>
          </w:p>
          <w:p w14:paraId="398DD077" w14:textId="77777777" w:rsidR="002D4358" w:rsidRPr="00D14DBF" w:rsidRDefault="002D4358" w:rsidP="00431F4C">
            <w:pPr>
              <w:numPr>
                <w:ilvl w:val="0"/>
                <w:numId w:val="2"/>
              </w:num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Program za pomorstvo in ribištvo in akvakulturo (vir: ESPRA)</w:t>
            </w:r>
          </w:p>
          <w:p w14:paraId="10833628" w14:textId="6940F07C" w:rsidR="002D4358" w:rsidRPr="00D14DBF" w:rsidRDefault="002D4358"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temeljilo na centraliziranem pristopu</w:t>
            </w:r>
            <w:r w:rsidR="00165DF8" w:rsidRPr="00D14DBF">
              <w:rPr>
                <w:rFonts w:ascii="Times New Roman" w:eastAsia="Times New Roman" w:hAnsi="Times New Roman" w:cs="Times New Roman"/>
                <w:lang w:eastAsia="sl-SI"/>
              </w:rPr>
              <w:t>, ki ga bo zagotavljal</w:t>
            </w:r>
            <w:r w:rsidR="002F61BD">
              <w:rPr>
                <w:rFonts w:ascii="Times New Roman" w:eastAsia="Times New Roman" w:hAnsi="Times New Roman" w:cs="Times New Roman"/>
                <w:lang w:eastAsia="sl-SI"/>
              </w:rPr>
              <w:t>a Služba Vlade RS za razvoj in evropsko kohezijsko politiko</w:t>
            </w:r>
            <w:r w:rsidR="00165DF8" w:rsidRPr="00D14DBF">
              <w:rPr>
                <w:rFonts w:ascii="Times New Roman" w:eastAsia="Times New Roman" w:hAnsi="Times New Roman" w:cs="Times New Roman"/>
                <w:lang w:eastAsia="sl-SI"/>
              </w:rPr>
              <w:t xml:space="preserve"> </w:t>
            </w:r>
            <w:r w:rsidR="002F61BD">
              <w:rPr>
                <w:rFonts w:ascii="Times New Roman" w:eastAsia="Times New Roman" w:hAnsi="Times New Roman" w:cs="Times New Roman"/>
                <w:lang w:eastAsia="sl-SI"/>
              </w:rPr>
              <w:t>(</w:t>
            </w:r>
            <w:r w:rsidR="00165DF8" w:rsidRPr="00D14DBF">
              <w:rPr>
                <w:rFonts w:ascii="Times New Roman" w:eastAsia="Times New Roman" w:hAnsi="Times New Roman" w:cs="Times New Roman"/>
                <w:lang w:eastAsia="sl-SI"/>
              </w:rPr>
              <w:t>SVRK</w:t>
            </w:r>
            <w:r w:rsidR="002F61BD">
              <w:rPr>
                <w:rFonts w:ascii="Times New Roman" w:eastAsia="Times New Roman" w:hAnsi="Times New Roman" w:cs="Times New Roman"/>
                <w:lang w:eastAsia="sl-SI"/>
              </w:rPr>
              <w:t>)</w:t>
            </w:r>
            <w:r w:rsidRPr="00D14DBF">
              <w:rPr>
                <w:rFonts w:ascii="Times New Roman" w:eastAsia="Times New Roman" w:hAnsi="Times New Roman" w:cs="Times New Roman"/>
                <w:lang w:eastAsia="sl-SI"/>
              </w:rPr>
              <w:t xml:space="preserve">. </w:t>
            </w:r>
          </w:p>
          <w:p w14:paraId="14C1569B" w14:textId="77777777" w:rsidR="004942FD" w:rsidRPr="00D14DBF" w:rsidRDefault="004942FD" w:rsidP="00431F4C">
            <w:pPr>
              <w:spacing w:after="0" w:line="288" w:lineRule="auto"/>
              <w:jc w:val="both"/>
              <w:rPr>
                <w:rFonts w:ascii="Times New Roman" w:eastAsia="Times New Roman" w:hAnsi="Times New Roman" w:cs="Times New Roman"/>
                <w:lang w:eastAsia="sl-SI"/>
              </w:rPr>
            </w:pPr>
          </w:p>
          <w:p w14:paraId="0898C5FE" w14:textId="1943333D" w:rsidR="00B129FA" w:rsidRPr="00D14DBF" w:rsidRDefault="002D4358"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Organ upravljanja Programa </w:t>
            </w:r>
            <w:r w:rsidR="00E075D4" w:rsidRPr="00D14DBF">
              <w:rPr>
                <w:rFonts w:ascii="Times New Roman" w:eastAsia="Times New Roman" w:hAnsi="Times New Roman" w:cs="Times New Roman"/>
                <w:lang w:eastAsia="sl-SI"/>
              </w:rPr>
              <w:t>EKP 2021-2027</w:t>
            </w:r>
            <w:r w:rsidRPr="00D14DBF">
              <w:rPr>
                <w:rFonts w:ascii="Times New Roman" w:eastAsia="Times New Roman" w:hAnsi="Times New Roman" w:cs="Times New Roman"/>
                <w:lang w:eastAsia="sl-SI"/>
              </w:rPr>
              <w:t xml:space="preserve"> ki se bo financiral iz strukturnih skladov in kohezijskega sklada za doseganje Cilja za rast in delovna mesta </w:t>
            </w:r>
            <w:r w:rsidR="009A339A" w:rsidRPr="00D14DBF">
              <w:rPr>
                <w:rFonts w:ascii="Times New Roman" w:eastAsia="Times New Roman" w:hAnsi="Times New Roman" w:cs="Times New Roman"/>
                <w:lang w:eastAsia="sl-SI"/>
              </w:rPr>
              <w:t xml:space="preserve">je </w:t>
            </w:r>
            <w:r w:rsidRPr="00D14DBF">
              <w:rPr>
                <w:rFonts w:ascii="Times New Roman" w:eastAsia="Times New Roman" w:hAnsi="Times New Roman" w:cs="Times New Roman"/>
                <w:lang w:eastAsia="sl-SI"/>
              </w:rPr>
              <w:t>SVRK</w:t>
            </w:r>
            <w:r w:rsidR="00666908" w:rsidRPr="00D14DBF">
              <w:rPr>
                <w:rFonts w:ascii="Times New Roman" w:eastAsia="Times New Roman" w:hAnsi="Times New Roman" w:cs="Times New Roman"/>
                <w:lang w:eastAsia="sl-SI"/>
              </w:rPr>
              <w:t xml:space="preserve">. SVRK </w:t>
            </w:r>
            <w:r w:rsidR="009A339A" w:rsidRPr="00D14DBF">
              <w:rPr>
                <w:rFonts w:ascii="Times New Roman" w:eastAsia="Times New Roman" w:hAnsi="Times New Roman" w:cs="Times New Roman"/>
                <w:lang w:eastAsia="sl-SI"/>
              </w:rPr>
              <w:t xml:space="preserve">je </w:t>
            </w:r>
            <w:r w:rsidR="00963528">
              <w:rPr>
                <w:rFonts w:ascii="Times New Roman" w:eastAsia="Times New Roman" w:hAnsi="Times New Roman" w:cs="Times New Roman"/>
                <w:lang w:eastAsia="sl-SI"/>
              </w:rPr>
              <w:t>tudi organ upravljanja</w:t>
            </w:r>
            <w:r w:rsidR="00666908" w:rsidRPr="00D14DBF">
              <w:rPr>
                <w:rFonts w:ascii="Times New Roman" w:eastAsia="Times New Roman" w:hAnsi="Times New Roman" w:cs="Times New Roman"/>
                <w:lang w:eastAsia="sl-SI"/>
              </w:rPr>
              <w:t xml:space="preserve"> programov Evropskega teritorialnega sodelovanja</w:t>
            </w:r>
            <w:r w:rsidR="00981FA6" w:rsidRPr="00D14DBF">
              <w:rPr>
                <w:rFonts w:ascii="Times New Roman" w:eastAsia="Times New Roman" w:hAnsi="Times New Roman" w:cs="Times New Roman"/>
                <w:lang w:eastAsia="sl-SI"/>
              </w:rPr>
              <w:t>.</w:t>
            </w:r>
            <w:r w:rsidR="00666908" w:rsidRPr="00D14DBF">
              <w:rPr>
                <w:rFonts w:ascii="Times New Roman" w:eastAsia="Times New Roman" w:hAnsi="Times New Roman" w:cs="Times New Roman"/>
                <w:lang w:eastAsia="sl-SI"/>
              </w:rPr>
              <w:t xml:space="preserve"> </w:t>
            </w:r>
          </w:p>
          <w:p w14:paraId="02B243A5" w14:textId="77777777" w:rsidR="00B129FA" w:rsidRPr="00D14DBF" w:rsidRDefault="00B129FA" w:rsidP="00B129FA">
            <w:pPr>
              <w:spacing w:after="0" w:line="288" w:lineRule="auto"/>
              <w:jc w:val="both"/>
              <w:rPr>
                <w:rFonts w:ascii="Times New Roman" w:eastAsia="Times New Roman" w:hAnsi="Times New Roman" w:cs="Times New Roman"/>
                <w:lang w:eastAsia="sl-SI"/>
              </w:rPr>
            </w:pPr>
          </w:p>
          <w:p w14:paraId="2DF4C125" w14:textId="097FB0E7" w:rsidR="00B129FA" w:rsidRPr="00D14DBF" w:rsidRDefault="00B129FA" w:rsidP="00B129FA">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Upoštevajoč dolžino zunanjih meja in dejstva, da večina slovenskega prebivalstva živi na obmejnem območju, je teritorialno sodelovanje prepoznano kot eden ključnih instrumentov za spodbujanje razvoja obmejnih regij. </w:t>
            </w:r>
            <w:r w:rsidRPr="00D14DBF">
              <w:rPr>
                <w:rFonts w:ascii="Times New Roman" w:eastAsia="Times New Roman" w:hAnsi="Times New Roman" w:cs="Times New Roman"/>
                <w:b/>
                <w:lang w:eastAsia="sl-SI"/>
              </w:rPr>
              <w:t>Evropsko teritorialno sodelovanje</w:t>
            </w:r>
            <w:r w:rsidRPr="00D14DBF">
              <w:rPr>
                <w:rFonts w:ascii="Times New Roman" w:eastAsia="Times New Roman" w:hAnsi="Times New Roman" w:cs="Times New Roman"/>
                <w:lang w:eastAsia="sl-SI"/>
              </w:rPr>
              <w:t xml:space="preserve"> bo podpiralo reševanje skupnih izzivov, ki jih bodo identificirali mednarodni programski partnerji. Programi bodo naravnani predvsem na izzive in priložnosti za krepitev konkurenčnosti obmejnih regij in večjih funkcionalnih območij s skupno problematiko predvsem na področjih povezanih s prehodom v inovativno družbo, zeleno, </w:t>
            </w:r>
            <w:proofErr w:type="spellStart"/>
            <w:r w:rsidRPr="00D14DBF">
              <w:rPr>
                <w:rFonts w:ascii="Times New Roman" w:eastAsia="Times New Roman" w:hAnsi="Times New Roman" w:cs="Times New Roman"/>
                <w:lang w:eastAsia="sl-SI"/>
              </w:rPr>
              <w:t>nizkoogljično</w:t>
            </w:r>
            <w:proofErr w:type="spellEnd"/>
            <w:r w:rsidRPr="00D14DBF">
              <w:rPr>
                <w:rFonts w:ascii="Times New Roman" w:eastAsia="Times New Roman" w:hAnsi="Times New Roman" w:cs="Times New Roman"/>
                <w:lang w:eastAsia="sl-SI"/>
              </w:rPr>
              <w:t xml:space="preserve"> in v krožno-gospodarstvo usmerjeno družbo ter v bolj učinkovito upravljanje s krepitvijo institucionalnih zmogljivosti (specifični cilj </w:t>
            </w:r>
            <w:proofErr w:type="spellStart"/>
            <w:r w:rsidRPr="00D14DBF">
              <w:rPr>
                <w:rFonts w:ascii="Times New Roman" w:eastAsia="Times New Roman" w:hAnsi="Times New Roman" w:cs="Times New Roman"/>
                <w:lang w:eastAsia="sl-SI"/>
              </w:rPr>
              <w:t>Interreg</w:t>
            </w:r>
            <w:proofErr w:type="spellEnd"/>
            <w:r w:rsidRPr="00D14DBF">
              <w:rPr>
                <w:rFonts w:ascii="Times New Roman" w:eastAsia="Times New Roman" w:hAnsi="Times New Roman" w:cs="Times New Roman"/>
                <w:lang w:eastAsia="sl-SI"/>
              </w:rPr>
              <w:t xml:space="preserve"> programov).</w:t>
            </w:r>
          </w:p>
          <w:p w14:paraId="62B855C1" w14:textId="1DAD3533" w:rsidR="00B129FA" w:rsidRPr="00D14DBF" w:rsidRDefault="00B129FA" w:rsidP="00431F4C">
            <w:pPr>
              <w:spacing w:after="0" w:line="288" w:lineRule="auto"/>
              <w:jc w:val="both"/>
              <w:rPr>
                <w:rFonts w:ascii="Times New Roman" w:eastAsia="Times New Roman" w:hAnsi="Times New Roman" w:cs="Times New Roman"/>
                <w:lang w:eastAsia="sl-SI"/>
              </w:rPr>
            </w:pPr>
          </w:p>
          <w:p w14:paraId="35AFFF33" w14:textId="4ED98844" w:rsidR="004F1BED" w:rsidRPr="00D14DBF" w:rsidRDefault="00165DF8"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Nacionalni koordinator EU </w:t>
            </w:r>
            <w:proofErr w:type="spellStart"/>
            <w:r w:rsidRPr="00D14DBF">
              <w:rPr>
                <w:rFonts w:ascii="Times New Roman" w:eastAsia="Times New Roman" w:hAnsi="Times New Roman" w:cs="Times New Roman"/>
                <w:lang w:eastAsia="sl-SI"/>
              </w:rPr>
              <w:t>makroregionalnih</w:t>
            </w:r>
            <w:proofErr w:type="spellEnd"/>
            <w:r w:rsidRPr="00D14DBF">
              <w:rPr>
                <w:rFonts w:ascii="Times New Roman" w:eastAsia="Times New Roman" w:hAnsi="Times New Roman" w:cs="Times New Roman"/>
                <w:lang w:eastAsia="sl-SI"/>
              </w:rPr>
              <w:t xml:space="preserve"> strategij </w:t>
            </w:r>
            <w:r w:rsidR="009A339A" w:rsidRPr="00D14DBF">
              <w:rPr>
                <w:rFonts w:ascii="Times New Roman" w:eastAsia="Times New Roman" w:hAnsi="Times New Roman" w:cs="Times New Roman"/>
                <w:lang w:eastAsia="sl-SI"/>
              </w:rPr>
              <w:t xml:space="preserve">je </w:t>
            </w:r>
            <w:r w:rsidR="002F61BD" w:rsidRPr="00D14DBF">
              <w:rPr>
                <w:rFonts w:ascii="Times New Roman" w:eastAsia="Times New Roman" w:hAnsi="Times New Roman" w:cs="Times New Roman"/>
                <w:lang w:eastAsia="sl-SI"/>
              </w:rPr>
              <w:t>M</w:t>
            </w:r>
            <w:r w:rsidR="002F61BD">
              <w:rPr>
                <w:rFonts w:ascii="Times New Roman" w:eastAsia="Times New Roman" w:hAnsi="Times New Roman" w:cs="Times New Roman"/>
                <w:lang w:eastAsia="sl-SI"/>
              </w:rPr>
              <w:t>inistrstvo za zunanje zadeve</w:t>
            </w:r>
            <w:r w:rsidRPr="00D14DBF">
              <w:rPr>
                <w:rFonts w:ascii="Times New Roman" w:eastAsia="Times New Roman" w:hAnsi="Times New Roman" w:cs="Times New Roman"/>
                <w:lang w:eastAsia="sl-SI"/>
              </w:rPr>
              <w:t xml:space="preserve">. </w:t>
            </w:r>
            <w:r w:rsidR="00F941C7" w:rsidRPr="00D14DBF">
              <w:rPr>
                <w:rFonts w:ascii="Times New Roman" w:eastAsia="Times New Roman" w:hAnsi="Times New Roman" w:cs="Times New Roman"/>
                <w:lang w:eastAsia="sl-SI"/>
              </w:rPr>
              <w:t xml:space="preserve">S koordinatorji za prednostna področja </w:t>
            </w:r>
            <w:proofErr w:type="spellStart"/>
            <w:r w:rsidR="00F941C7" w:rsidRPr="00D14DBF">
              <w:rPr>
                <w:rFonts w:ascii="Times New Roman" w:eastAsia="Times New Roman" w:hAnsi="Times New Roman" w:cs="Times New Roman"/>
                <w:lang w:eastAsia="sl-SI"/>
              </w:rPr>
              <w:t>maekroregionalnih</w:t>
            </w:r>
            <w:proofErr w:type="spellEnd"/>
            <w:r w:rsidR="00F941C7" w:rsidRPr="00D14DBF">
              <w:rPr>
                <w:rFonts w:ascii="Times New Roman" w:eastAsia="Times New Roman" w:hAnsi="Times New Roman" w:cs="Times New Roman"/>
                <w:lang w:eastAsia="sl-SI"/>
              </w:rPr>
              <w:t xml:space="preserve"> strategij, ki jih pooblasti Vlada RS</w:t>
            </w:r>
            <w:r w:rsidR="00981FA6" w:rsidRPr="00D14DBF">
              <w:rPr>
                <w:rFonts w:ascii="Times New Roman" w:eastAsia="Times New Roman" w:hAnsi="Times New Roman" w:cs="Times New Roman"/>
                <w:lang w:eastAsia="sl-SI"/>
              </w:rPr>
              <w:t>,</w:t>
            </w:r>
            <w:r w:rsidR="00F941C7" w:rsidRPr="00D14DBF">
              <w:rPr>
                <w:rFonts w:ascii="Times New Roman" w:eastAsia="Times New Roman" w:hAnsi="Times New Roman" w:cs="Times New Roman"/>
                <w:lang w:eastAsia="sl-SI"/>
              </w:rPr>
              <w:t xml:space="preserve"> bo zagotavljal, da bodo operacije upoštevale tudi dodano vrednost v okviru EU </w:t>
            </w:r>
            <w:proofErr w:type="spellStart"/>
            <w:r w:rsidR="00F941C7" w:rsidRPr="00D14DBF">
              <w:rPr>
                <w:rFonts w:ascii="Times New Roman" w:eastAsia="Times New Roman" w:hAnsi="Times New Roman" w:cs="Times New Roman"/>
                <w:lang w:eastAsia="sl-SI"/>
              </w:rPr>
              <w:t>makroregionalnih</w:t>
            </w:r>
            <w:proofErr w:type="spellEnd"/>
            <w:r w:rsidR="00F941C7" w:rsidRPr="00D14DBF">
              <w:rPr>
                <w:rFonts w:ascii="Times New Roman" w:eastAsia="Times New Roman" w:hAnsi="Times New Roman" w:cs="Times New Roman"/>
                <w:lang w:eastAsia="sl-SI"/>
              </w:rPr>
              <w:t xml:space="preserve"> povezav. </w:t>
            </w:r>
          </w:p>
          <w:p w14:paraId="53F28136" w14:textId="77777777" w:rsidR="004F1BED" w:rsidRPr="00D14DBF" w:rsidRDefault="004F1BED" w:rsidP="00431F4C">
            <w:pPr>
              <w:spacing w:after="0" w:line="288" w:lineRule="auto"/>
              <w:jc w:val="both"/>
              <w:rPr>
                <w:rFonts w:ascii="Times New Roman" w:eastAsia="Times New Roman" w:hAnsi="Times New Roman" w:cs="Times New Roman"/>
                <w:lang w:eastAsia="sl-SI"/>
              </w:rPr>
            </w:pPr>
          </w:p>
          <w:p w14:paraId="1E852900" w14:textId="77777777" w:rsidR="004F1BED" w:rsidRPr="00D14DBF" w:rsidRDefault="004F1BED" w:rsidP="004F1BED">
            <w:pPr>
              <w:tabs>
                <w:tab w:val="left" w:pos="426"/>
              </w:tabs>
              <w:spacing w:after="0" w:line="288" w:lineRule="auto"/>
              <w:jc w:val="both"/>
              <w:rPr>
                <w:rFonts w:ascii="Times New Roman" w:eastAsia="Times New Roman" w:hAnsi="Times New Roman" w:cs="Times New Roman"/>
                <w:iCs/>
                <w:lang w:eastAsia="sl-SI"/>
              </w:rPr>
            </w:pPr>
            <w:r w:rsidRPr="00D14DBF">
              <w:rPr>
                <w:rFonts w:ascii="Times New Roman" w:eastAsia="Times New Roman" w:hAnsi="Times New Roman" w:cs="Times New Roman"/>
                <w:iCs/>
                <w:lang w:eastAsia="sl-SI"/>
              </w:rPr>
              <w:t xml:space="preserve">S sredstvi evropske kohezijske politike in s sredstvi ESPRA bodo podprte </w:t>
            </w:r>
            <w:proofErr w:type="spellStart"/>
            <w:r w:rsidRPr="00D14DBF">
              <w:rPr>
                <w:rFonts w:ascii="Times New Roman" w:eastAsia="Times New Roman" w:hAnsi="Times New Roman" w:cs="Times New Roman"/>
                <w:b/>
                <w:iCs/>
                <w:lang w:eastAsia="sl-SI"/>
              </w:rPr>
              <w:t>makroregionalne</w:t>
            </w:r>
            <w:proofErr w:type="spellEnd"/>
            <w:r w:rsidRPr="00D14DBF">
              <w:rPr>
                <w:rFonts w:ascii="Times New Roman" w:eastAsia="Times New Roman" w:hAnsi="Times New Roman" w:cs="Times New Roman"/>
                <w:b/>
                <w:iCs/>
                <w:lang w:eastAsia="sl-SI"/>
              </w:rPr>
              <w:t xml:space="preserve"> pobude</w:t>
            </w:r>
            <w:r w:rsidRPr="00D14DBF">
              <w:rPr>
                <w:rFonts w:ascii="Times New Roman" w:eastAsia="Times New Roman" w:hAnsi="Times New Roman" w:cs="Times New Roman"/>
                <w:iCs/>
                <w:lang w:eastAsia="sl-SI"/>
              </w:rPr>
              <w:t>:</w:t>
            </w:r>
          </w:p>
          <w:p w14:paraId="7582A848" w14:textId="648D96C3" w:rsidR="004F1BED" w:rsidRPr="00D14DBF" w:rsidRDefault="004F1BED" w:rsidP="004F1BED">
            <w:pPr>
              <w:pStyle w:val="Odstavekseznama"/>
              <w:numPr>
                <w:ilvl w:val="0"/>
                <w:numId w:val="1"/>
              </w:numPr>
              <w:tabs>
                <w:tab w:val="left" w:pos="426"/>
              </w:tabs>
              <w:spacing w:after="0" w:line="288" w:lineRule="auto"/>
              <w:jc w:val="both"/>
              <w:rPr>
                <w:rFonts w:ascii="Times New Roman" w:eastAsia="Times New Roman" w:hAnsi="Times New Roman" w:cs="Times New Roman"/>
                <w:iCs/>
                <w:lang w:val="sl-SI" w:eastAsia="sl-SI"/>
              </w:rPr>
            </w:pPr>
            <w:r w:rsidRPr="00D14DBF">
              <w:rPr>
                <w:rFonts w:ascii="Times New Roman" w:eastAsia="Times New Roman" w:hAnsi="Times New Roman" w:cs="Times New Roman"/>
                <w:b/>
                <w:iCs/>
                <w:lang w:val="sl-SI" w:eastAsia="sl-SI"/>
              </w:rPr>
              <w:t xml:space="preserve">EUSAIR </w:t>
            </w:r>
            <w:r w:rsidRPr="00D14DBF">
              <w:rPr>
                <w:rFonts w:ascii="Times New Roman" w:eastAsia="Times New Roman" w:hAnsi="Times New Roman" w:cs="Times New Roman"/>
                <w:iCs/>
                <w:lang w:val="sl-SI" w:eastAsia="sl-SI"/>
              </w:rPr>
              <w:t>na področju modre rasti, povezljivosti, trajnostnega turizma in kvalitete okolja (</w:t>
            </w:r>
            <w:proofErr w:type="spellStart"/>
            <w:r w:rsidRPr="00D14DBF">
              <w:rPr>
                <w:rFonts w:ascii="Times New Roman" w:eastAsia="Times New Roman" w:hAnsi="Times New Roman" w:cs="Times New Roman"/>
                <w:iCs/>
                <w:lang w:val="sl-SI" w:eastAsia="sl-SI"/>
              </w:rPr>
              <w:t>t.i</w:t>
            </w:r>
            <w:proofErr w:type="spellEnd"/>
            <w:r w:rsidRPr="00D14DBF">
              <w:rPr>
                <w:rFonts w:ascii="Times New Roman" w:eastAsia="Times New Roman" w:hAnsi="Times New Roman" w:cs="Times New Roman"/>
                <w:iCs/>
                <w:lang w:val="sl-SI" w:eastAsia="sl-SI"/>
              </w:rPr>
              <w:t xml:space="preserve">. </w:t>
            </w:r>
            <w:proofErr w:type="spellStart"/>
            <w:r w:rsidRPr="00D14DBF">
              <w:rPr>
                <w:rFonts w:ascii="Times New Roman" w:eastAsia="Times New Roman" w:hAnsi="Times New Roman" w:cs="Times New Roman"/>
                <w:iCs/>
                <w:lang w:val="sl-SI" w:eastAsia="sl-SI"/>
              </w:rPr>
              <w:t>flagship</w:t>
            </w:r>
            <w:proofErr w:type="spellEnd"/>
            <w:r w:rsidRPr="00D14DBF">
              <w:rPr>
                <w:rFonts w:ascii="Times New Roman" w:eastAsia="Times New Roman" w:hAnsi="Times New Roman" w:cs="Times New Roman"/>
                <w:iCs/>
                <w:lang w:val="sl-SI" w:eastAsia="sl-SI"/>
              </w:rPr>
              <w:t xml:space="preserve"> pobude), kjer si b</w:t>
            </w:r>
            <w:r w:rsidR="00540AE3" w:rsidRPr="00D14DBF">
              <w:rPr>
                <w:rFonts w:ascii="Times New Roman" w:eastAsia="Times New Roman" w:hAnsi="Times New Roman" w:cs="Times New Roman"/>
                <w:iCs/>
                <w:lang w:val="sl-SI" w:eastAsia="sl-SI"/>
              </w:rPr>
              <w:t>o</w:t>
            </w:r>
            <w:r w:rsidRPr="00D14DBF">
              <w:rPr>
                <w:rFonts w:ascii="Times New Roman" w:eastAsia="Times New Roman" w:hAnsi="Times New Roman" w:cs="Times New Roman"/>
                <w:iCs/>
                <w:lang w:val="sl-SI" w:eastAsia="sl-SI"/>
              </w:rPr>
              <w:t xml:space="preserve"> Slovenija posebej prizadevala za horizontalno ozelenitev vseh sektorskih pobud v regiji, posebna pozornost je namenjena preventivi na področju okolja in povezovanju na področju raziskav in inovacij. Sredstva ESPRA bodo podpirala predvsem modro rast ter k</w:t>
            </w:r>
            <w:r w:rsidR="00A10E80" w:rsidRPr="00D14DBF">
              <w:rPr>
                <w:rFonts w:ascii="Times New Roman" w:eastAsia="Times New Roman" w:hAnsi="Times New Roman" w:cs="Times New Roman"/>
                <w:iCs/>
                <w:lang w:val="sl-SI" w:eastAsia="sl-SI"/>
              </w:rPr>
              <w:t>akovost</w:t>
            </w:r>
            <w:r w:rsidRPr="00D14DBF">
              <w:rPr>
                <w:rFonts w:ascii="Times New Roman" w:eastAsia="Times New Roman" w:hAnsi="Times New Roman" w:cs="Times New Roman"/>
                <w:iCs/>
                <w:lang w:val="sl-SI" w:eastAsia="sl-SI"/>
              </w:rPr>
              <w:t xml:space="preserve"> okolja. </w:t>
            </w:r>
          </w:p>
          <w:p w14:paraId="307ED6B5" w14:textId="77777777" w:rsidR="004F1BED" w:rsidRPr="00D14DBF" w:rsidRDefault="004F1BED" w:rsidP="004F1BED">
            <w:pPr>
              <w:pStyle w:val="Odstavekseznama"/>
              <w:numPr>
                <w:ilvl w:val="0"/>
                <w:numId w:val="1"/>
              </w:numPr>
              <w:tabs>
                <w:tab w:val="left" w:pos="426"/>
              </w:tabs>
              <w:spacing w:after="0" w:line="288" w:lineRule="auto"/>
              <w:jc w:val="both"/>
              <w:rPr>
                <w:rFonts w:ascii="Times New Roman" w:eastAsia="Times New Roman" w:hAnsi="Times New Roman" w:cs="Times New Roman"/>
                <w:iCs/>
                <w:lang w:val="sl-SI" w:eastAsia="sl-SI"/>
              </w:rPr>
            </w:pPr>
            <w:r w:rsidRPr="00D14DBF">
              <w:rPr>
                <w:rFonts w:ascii="Times New Roman" w:eastAsia="Times New Roman" w:hAnsi="Times New Roman" w:cs="Times New Roman"/>
                <w:b/>
                <w:iCs/>
                <w:lang w:val="sl-SI" w:eastAsia="sl-SI"/>
              </w:rPr>
              <w:t>EUSALP</w:t>
            </w:r>
            <w:r w:rsidRPr="00D14DBF">
              <w:rPr>
                <w:rFonts w:ascii="Times New Roman" w:eastAsia="Times New Roman" w:hAnsi="Times New Roman" w:cs="Times New Roman"/>
                <w:iCs/>
                <w:lang w:val="sl-SI" w:eastAsia="sl-SI"/>
              </w:rPr>
              <w:t xml:space="preserve"> na področju upravljanja s tveganji in skupnega ukrepanja v primeru naravnih nesreč kot so poplave, plazovi, požari in podobno; uvajanja zelene infrastrukture za večjo odpornost EU za podnebne izzive in tudi večjo prehransko varnost; prometne, energetske in digitalne povezljivosti v Alpah; sektorjev za okrepljeni razvoj Alp, vključno z razvojem inovacijskega ekosistema Alp.</w:t>
            </w:r>
          </w:p>
          <w:p w14:paraId="0CFF9DAC" w14:textId="77777777" w:rsidR="004F1BED" w:rsidRPr="00D14DBF" w:rsidRDefault="004F1BED" w:rsidP="004F1BED">
            <w:pPr>
              <w:pStyle w:val="Odstavekseznama"/>
              <w:numPr>
                <w:ilvl w:val="0"/>
                <w:numId w:val="1"/>
              </w:numPr>
              <w:tabs>
                <w:tab w:val="left" w:pos="426"/>
              </w:tabs>
              <w:spacing w:after="0" w:line="288" w:lineRule="auto"/>
              <w:jc w:val="both"/>
              <w:rPr>
                <w:rFonts w:ascii="Times New Roman" w:eastAsia="Times New Roman" w:hAnsi="Times New Roman" w:cs="Times New Roman"/>
                <w:iCs/>
                <w:lang w:val="sl-SI" w:eastAsia="sl-SI"/>
              </w:rPr>
            </w:pPr>
            <w:r w:rsidRPr="00D14DBF">
              <w:rPr>
                <w:rFonts w:ascii="Times New Roman" w:eastAsia="Times New Roman" w:hAnsi="Times New Roman" w:cs="Times New Roman"/>
                <w:b/>
                <w:iCs/>
                <w:lang w:val="sl-SI" w:eastAsia="sl-SI"/>
              </w:rPr>
              <w:t>EUSDR</w:t>
            </w:r>
            <w:r w:rsidRPr="00D14DBF">
              <w:rPr>
                <w:rFonts w:ascii="Times New Roman" w:eastAsia="Times New Roman" w:hAnsi="Times New Roman" w:cs="Times New Roman"/>
                <w:iCs/>
                <w:lang w:val="sl-SI" w:eastAsia="sl-SI"/>
              </w:rPr>
              <w:t xml:space="preserve"> na področju obvladovanja visokih (poplave) in nizkih (suše) voda in z njimi povečanimi tveganji v povodju Podonavja.</w:t>
            </w:r>
          </w:p>
          <w:p w14:paraId="36763D04" w14:textId="77777777" w:rsidR="004F1BED" w:rsidRPr="00D14DBF" w:rsidRDefault="004F1BED" w:rsidP="00431F4C">
            <w:pPr>
              <w:spacing w:after="0" w:line="288" w:lineRule="auto"/>
              <w:jc w:val="both"/>
              <w:rPr>
                <w:rFonts w:ascii="Times New Roman" w:eastAsia="Times New Roman" w:hAnsi="Times New Roman" w:cs="Times New Roman"/>
                <w:lang w:eastAsia="sl-SI"/>
              </w:rPr>
            </w:pPr>
          </w:p>
          <w:p w14:paraId="225F9DE3" w14:textId="77777777" w:rsidR="004F1BED" w:rsidRPr="00D14DBF" w:rsidRDefault="004F1BED" w:rsidP="00431F4C">
            <w:pPr>
              <w:spacing w:after="0" w:line="288" w:lineRule="auto"/>
              <w:jc w:val="both"/>
              <w:rPr>
                <w:rFonts w:ascii="Times New Roman" w:eastAsia="Times New Roman" w:hAnsi="Times New Roman" w:cs="Times New Roman"/>
                <w:lang w:eastAsia="sl-SI"/>
              </w:rPr>
            </w:pPr>
          </w:p>
          <w:p w14:paraId="365B7C60" w14:textId="05BA0BF9" w:rsidR="004A1EA0" w:rsidRPr="00D14DBF" w:rsidRDefault="00165DF8" w:rsidP="004A1EA0">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lastRenderedPageBreak/>
              <w:t xml:space="preserve">Organ upravljanja Programa za </w:t>
            </w:r>
            <w:r w:rsidR="00570E02" w:rsidRPr="00D14DBF">
              <w:rPr>
                <w:rFonts w:ascii="Times New Roman" w:eastAsia="Times New Roman" w:hAnsi="Times New Roman" w:cs="Times New Roman"/>
                <w:lang w:eastAsia="sl-SI"/>
              </w:rPr>
              <w:t>odpravljanje materialne prikrajšanosti v Sloveniji v obdobju 2021-2027</w:t>
            </w:r>
            <w:r w:rsidRPr="00D14DBF">
              <w:rPr>
                <w:rFonts w:ascii="Times New Roman" w:eastAsia="Times New Roman" w:hAnsi="Times New Roman" w:cs="Times New Roman"/>
                <w:lang w:eastAsia="sl-SI"/>
              </w:rPr>
              <w:t xml:space="preserve"> </w:t>
            </w:r>
            <w:r w:rsidR="009A339A" w:rsidRPr="00D14DBF">
              <w:rPr>
                <w:rFonts w:ascii="Times New Roman" w:eastAsia="Times New Roman" w:hAnsi="Times New Roman" w:cs="Times New Roman"/>
                <w:lang w:eastAsia="sl-SI"/>
              </w:rPr>
              <w:t xml:space="preserve">je </w:t>
            </w:r>
            <w:r w:rsidR="002F61BD">
              <w:rPr>
                <w:rFonts w:ascii="Times New Roman" w:eastAsia="Times New Roman" w:hAnsi="Times New Roman" w:cs="Times New Roman"/>
                <w:lang w:eastAsia="sl-SI"/>
              </w:rPr>
              <w:t>Ministrstvo za delo, družino, socialne zadeve in enake možnosti (</w:t>
            </w:r>
            <w:r w:rsidRPr="00D14DBF">
              <w:rPr>
                <w:rFonts w:ascii="Times New Roman" w:eastAsia="Times New Roman" w:hAnsi="Times New Roman" w:cs="Times New Roman"/>
                <w:lang w:eastAsia="sl-SI"/>
              </w:rPr>
              <w:t>MDDSZ</w:t>
            </w:r>
            <w:r w:rsidR="002F61BD">
              <w:rPr>
                <w:rFonts w:ascii="Times New Roman" w:eastAsia="Times New Roman" w:hAnsi="Times New Roman" w:cs="Times New Roman"/>
                <w:lang w:eastAsia="sl-SI"/>
              </w:rPr>
              <w:t>)</w:t>
            </w:r>
            <w:r w:rsidR="00963528">
              <w:rPr>
                <w:rFonts w:ascii="Times New Roman" w:eastAsia="Times New Roman" w:hAnsi="Times New Roman" w:cs="Times New Roman"/>
                <w:lang w:eastAsia="sl-SI"/>
              </w:rPr>
              <w:t>.</w:t>
            </w:r>
            <w:r w:rsidR="004A1EA0" w:rsidRPr="00D14DBF">
              <w:rPr>
                <w:rFonts w:ascii="Times New Roman" w:eastAsia="Times New Roman" w:hAnsi="Times New Roman" w:cs="Times New Roman"/>
                <w:iCs/>
                <w:lang w:eastAsia="sl-SI"/>
              </w:rPr>
              <w:t xml:space="preserve"> S ciljem zagotoviti kontinuirano izvajanje ukrepov za odpravo materialne prikrajšanosti v naslednjem programskem obdobju, s</w:t>
            </w:r>
            <w:r w:rsidR="00963528">
              <w:rPr>
                <w:rFonts w:ascii="Times New Roman" w:eastAsia="Times New Roman" w:hAnsi="Times New Roman" w:cs="Times New Roman"/>
                <w:iCs/>
                <w:lang w:eastAsia="sl-SI"/>
              </w:rPr>
              <w:t>e bodo sredstva za odpravljanje</w:t>
            </w:r>
            <w:r w:rsidR="004A1EA0" w:rsidRPr="00D14DBF">
              <w:rPr>
                <w:rFonts w:ascii="Times New Roman" w:eastAsia="Times New Roman" w:hAnsi="Times New Roman" w:cs="Times New Roman"/>
                <w:iCs/>
                <w:lang w:eastAsia="sl-SI"/>
              </w:rPr>
              <w:t xml:space="preserve"> materialne prikrajšanosti v obdobju 2021-2027 načrtovala v ločenem programu. Ohranili bomo obstoječi sistem izvajanja pomoči materialno prikrajšanim, ki ga upravlja MDDSZ, ter tako ohranili poenostavitev izvajanja in manjše upravno breme tako za organe kot tudi </w:t>
            </w:r>
            <w:r w:rsidR="003C737C">
              <w:rPr>
                <w:rFonts w:ascii="Times New Roman" w:eastAsia="Times New Roman" w:hAnsi="Times New Roman" w:cs="Times New Roman"/>
                <w:iCs/>
                <w:lang w:eastAsia="sl-SI"/>
              </w:rPr>
              <w:t xml:space="preserve">za </w:t>
            </w:r>
            <w:r w:rsidR="004A1EA0" w:rsidRPr="00D14DBF">
              <w:rPr>
                <w:rFonts w:ascii="Times New Roman" w:eastAsia="Times New Roman" w:hAnsi="Times New Roman" w:cs="Times New Roman"/>
                <w:iCs/>
                <w:lang w:eastAsia="sl-SI"/>
              </w:rPr>
              <w:t>upravičence.</w:t>
            </w:r>
          </w:p>
          <w:p w14:paraId="53C15963" w14:textId="75BB6449" w:rsidR="00972784" w:rsidRPr="00D14DBF" w:rsidRDefault="00972784" w:rsidP="00431F4C">
            <w:pPr>
              <w:spacing w:after="0" w:line="288" w:lineRule="auto"/>
              <w:jc w:val="both"/>
              <w:rPr>
                <w:rFonts w:ascii="Times New Roman" w:eastAsia="Times New Roman" w:hAnsi="Times New Roman" w:cs="Times New Roman"/>
                <w:lang w:eastAsia="sl-SI"/>
              </w:rPr>
            </w:pPr>
          </w:p>
          <w:p w14:paraId="79C4092F" w14:textId="005DB07F" w:rsidR="005C4F35" w:rsidRPr="00D14DBF" w:rsidRDefault="009A339A"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O</w:t>
            </w:r>
            <w:r w:rsidR="00165DF8" w:rsidRPr="00D14DBF">
              <w:rPr>
                <w:rFonts w:ascii="Times New Roman" w:eastAsia="Times New Roman" w:hAnsi="Times New Roman" w:cs="Times New Roman"/>
                <w:lang w:eastAsia="sl-SI"/>
              </w:rPr>
              <w:t xml:space="preserve">rgan upravljanja Programa za pomorstvo in ribištvo in akvakulturo </w:t>
            </w:r>
            <w:r w:rsidRPr="00D14DBF">
              <w:rPr>
                <w:rFonts w:ascii="Times New Roman" w:eastAsia="Times New Roman" w:hAnsi="Times New Roman" w:cs="Times New Roman"/>
                <w:lang w:eastAsia="sl-SI"/>
              </w:rPr>
              <w:t xml:space="preserve">je </w:t>
            </w:r>
            <w:r w:rsidR="002F61BD">
              <w:rPr>
                <w:rFonts w:ascii="Times New Roman" w:eastAsia="Times New Roman" w:hAnsi="Times New Roman" w:cs="Times New Roman"/>
                <w:lang w:eastAsia="sl-SI"/>
              </w:rPr>
              <w:t>Ministrstvo za kmetijstvo, gozdarstvo in prehrano (</w:t>
            </w:r>
            <w:r w:rsidR="00165DF8" w:rsidRPr="00D14DBF">
              <w:rPr>
                <w:rFonts w:ascii="Times New Roman" w:eastAsia="Times New Roman" w:hAnsi="Times New Roman" w:cs="Times New Roman"/>
                <w:lang w:eastAsia="sl-SI"/>
              </w:rPr>
              <w:t>MKGP</w:t>
            </w:r>
            <w:r w:rsidR="002F61BD">
              <w:rPr>
                <w:rFonts w:ascii="Times New Roman" w:eastAsia="Times New Roman" w:hAnsi="Times New Roman" w:cs="Times New Roman"/>
                <w:lang w:eastAsia="sl-SI"/>
              </w:rPr>
              <w:t>)</w:t>
            </w:r>
            <w:r w:rsidR="00953E51" w:rsidRPr="00D14DBF">
              <w:rPr>
                <w:rFonts w:ascii="Times New Roman" w:eastAsia="Times New Roman" w:hAnsi="Times New Roman" w:cs="Times New Roman"/>
                <w:lang w:eastAsia="sl-SI"/>
              </w:rPr>
              <w:t xml:space="preserve">, ki je hkrati tudi organ upravljanja za EKSRP. S ciljem kontinuiranega izvajanja sistema upravljanja in nadzora, ki dobro deluje, bo MKGP kot </w:t>
            </w:r>
            <w:r w:rsidR="00880DA7">
              <w:rPr>
                <w:rFonts w:ascii="Times New Roman" w:eastAsia="Times New Roman" w:hAnsi="Times New Roman" w:cs="Times New Roman"/>
                <w:lang w:eastAsia="sl-SI"/>
              </w:rPr>
              <w:t>organ upravljanja</w:t>
            </w:r>
            <w:r w:rsidR="00953E51" w:rsidRPr="00D14DBF">
              <w:rPr>
                <w:rFonts w:ascii="Times New Roman" w:eastAsia="Times New Roman" w:hAnsi="Times New Roman" w:cs="Times New Roman"/>
                <w:lang w:eastAsia="sl-SI"/>
              </w:rPr>
              <w:t xml:space="preserve"> za ESPRA del nalog prenesel na Agencijo za kmetijske trge in razvoj podeželja, kot posredniški organ.</w:t>
            </w:r>
            <w:r w:rsidR="00953E51" w:rsidRPr="00D14DBF" w:rsidDel="00953E51">
              <w:rPr>
                <w:rFonts w:ascii="Times New Roman" w:eastAsia="Times New Roman" w:hAnsi="Times New Roman" w:cs="Times New Roman"/>
                <w:lang w:eastAsia="sl-SI"/>
              </w:rPr>
              <w:t xml:space="preserve"> </w:t>
            </w:r>
          </w:p>
          <w:p w14:paraId="791A8D72" w14:textId="77777777" w:rsidR="005C4F35" w:rsidRPr="00D14DBF" w:rsidRDefault="005C4F35" w:rsidP="00431F4C">
            <w:pPr>
              <w:spacing w:after="0" w:line="288" w:lineRule="auto"/>
              <w:jc w:val="both"/>
              <w:rPr>
                <w:rFonts w:ascii="Times New Roman" w:eastAsia="Times New Roman" w:hAnsi="Times New Roman" w:cs="Times New Roman"/>
                <w:lang w:eastAsia="sl-SI"/>
              </w:rPr>
            </w:pPr>
          </w:p>
          <w:p w14:paraId="3C512A35" w14:textId="711356D7" w:rsidR="00C66A53" w:rsidRPr="00D14DBF" w:rsidRDefault="00C66A53"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Organ upravljanja za HOME sklade je </w:t>
            </w:r>
            <w:r w:rsidR="002F61BD" w:rsidRPr="00D14DBF">
              <w:rPr>
                <w:rFonts w:ascii="Times New Roman" w:eastAsia="Times New Roman" w:hAnsi="Times New Roman" w:cs="Times New Roman"/>
                <w:lang w:eastAsia="sl-SI"/>
              </w:rPr>
              <w:t>M</w:t>
            </w:r>
            <w:r w:rsidR="002F61BD">
              <w:rPr>
                <w:rFonts w:ascii="Times New Roman" w:eastAsia="Times New Roman" w:hAnsi="Times New Roman" w:cs="Times New Roman"/>
                <w:lang w:eastAsia="sl-SI"/>
              </w:rPr>
              <w:t>inistrstvo za notranje zadeve</w:t>
            </w:r>
            <w:r w:rsidR="005C4F35" w:rsidRPr="00D14DBF">
              <w:rPr>
                <w:rFonts w:ascii="Times New Roman" w:eastAsia="Times New Roman" w:hAnsi="Times New Roman" w:cs="Times New Roman"/>
                <w:lang w:eastAsia="sl-SI"/>
              </w:rPr>
              <w:t>, zato so m</w:t>
            </w:r>
            <w:r w:rsidRPr="00D14DBF">
              <w:rPr>
                <w:rFonts w:ascii="Times New Roman" w:eastAsia="Times New Roman" w:hAnsi="Times New Roman" w:cs="Times New Roman"/>
                <w:lang w:eastAsia="sl-SI"/>
              </w:rPr>
              <w:t>ed skladi</w:t>
            </w:r>
            <w:r w:rsidRPr="00D14DBF">
              <w:rPr>
                <w:rFonts w:ascii="Times New Roman" w:eastAsia="Times New Roman" w:hAnsi="Times New Roman" w:cs="Times New Roman"/>
                <w:b/>
                <w:lang w:eastAsia="sl-SI"/>
              </w:rPr>
              <w:t xml:space="preserve"> </w:t>
            </w:r>
            <w:r w:rsidR="00963528">
              <w:rPr>
                <w:rFonts w:ascii="Times New Roman" w:eastAsia="Times New Roman" w:hAnsi="Times New Roman" w:cs="Times New Roman"/>
                <w:lang w:eastAsia="sl-SI"/>
              </w:rPr>
              <w:t>AMIF, SNV in IUMV</w:t>
            </w:r>
            <w:r w:rsidRPr="00D14DBF">
              <w:rPr>
                <w:rFonts w:ascii="Times New Roman" w:eastAsia="Times New Roman" w:hAnsi="Times New Roman" w:cs="Times New Roman"/>
                <w:lang w:eastAsia="sl-SI"/>
              </w:rPr>
              <w:t xml:space="preserve"> vzpostavljeni mehanizmi za zagotavljanje učinkovitega spremljanja</w:t>
            </w:r>
            <w:r w:rsidR="005C4F35" w:rsidRPr="00D14DBF">
              <w:rPr>
                <w:rFonts w:ascii="Times New Roman" w:eastAsia="Times New Roman" w:hAnsi="Times New Roman" w:cs="Times New Roman"/>
                <w:lang w:eastAsia="sl-SI"/>
              </w:rPr>
              <w:t xml:space="preserve"> (skupni sistem nadzora in upravljanja, medresorske delovne skupine, odbor za spremljanje)</w:t>
            </w:r>
            <w:r w:rsidRPr="00D14DBF">
              <w:rPr>
                <w:rFonts w:ascii="Times New Roman" w:eastAsia="Times New Roman" w:hAnsi="Times New Roman" w:cs="Times New Roman"/>
                <w:lang w:eastAsia="sl-SI"/>
              </w:rPr>
              <w:t xml:space="preserve">. Organ upravljanja za HOME sklade ima vzpostavljena </w:t>
            </w:r>
            <w:r w:rsidR="005C4F35" w:rsidRPr="00D14DBF">
              <w:rPr>
                <w:rFonts w:ascii="Times New Roman" w:eastAsia="Times New Roman" w:hAnsi="Times New Roman" w:cs="Times New Roman"/>
                <w:lang w:eastAsia="sl-SI"/>
              </w:rPr>
              <w:t xml:space="preserve">tudi </w:t>
            </w:r>
            <w:r w:rsidRPr="00D14DBF">
              <w:rPr>
                <w:rFonts w:ascii="Times New Roman" w:eastAsia="Times New Roman" w:hAnsi="Times New Roman" w:cs="Times New Roman"/>
                <w:lang w:eastAsia="sl-SI"/>
              </w:rPr>
              <w:t>sodelovanja z ostalimi skladi, ki so zajeti v partnerskem sporazumu</w:t>
            </w:r>
            <w:r w:rsidR="005C4F35" w:rsidRPr="00D14DBF">
              <w:rPr>
                <w:rFonts w:ascii="Times New Roman" w:eastAsia="Times New Roman" w:hAnsi="Times New Roman" w:cs="Times New Roman"/>
                <w:lang w:eastAsia="sl-SI"/>
              </w:rPr>
              <w:t>.</w:t>
            </w:r>
            <w:r w:rsidRPr="00D14DBF">
              <w:rPr>
                <w:rFonts w:ascii="Times New Roman" w:eastAsia="Times New Roman" w:hAnsi="Times New Roman" w:cs="Times New Roman"/>
                <w:lang w:eastAsia="sl-SI"/>
              </w:rPr>
              <w:t xml:space="preserve"> </w:t>
            </w:r>
            <w:r w:rsidR="005C4F35" w:rsidRPr="00D14DBF">
              <w:rPr>
                <w:rFonts w:ascii="Times New Roman" w:eastAsia="Times New Roman" w:hAnsi="Times New Roman" w:cs="Times New Roman"/>
                <w:lang w:eastAsia="sl-SI"/>
              </w:rPr>
              <w:t xml:space="preserve">Usklajevanje bo potekalo na </w:t>
            </w:r>
            <w:r w:rsidRPr="00D14DBF">
              <w:rPr>
                <w:rFonts w:ascii="Times New Roman" w:eastAsia="Times New Roman" w:hAnsi="Times New Roman" w:cs="Times New Roman"/>
                <w:lang w:eastAsia="sl-SI"/>
              </w:rPr>
              <w:t xml:space="preserve">podlagi </w:t>
            </w:r>
            <w:r w:rsidR="005C4F35" w:rsidRPr="00D14DBF">
              <w:rPr>
                <w:rFonts w:ascii="Times New Roman" w:eastAsia="Times New Roman" w:hAnsi="Times New Roman" w:cs="Times New Roman"/>
                <w:lang w:eastAsia="sl-SI"/>
              </w:rPr>
              <w:t xml:space="preserve">sodelovanja v </w:t>
            </w:r>
            <w:r w:rsidRPr="00D14DBF">
              <w:rPr>
                <w:rFonts w:ascii="Times New Roman" w:eastAsia="Times New Roman" w:hAnsi="Times New Roman" w:cs="Times New Roman"/>
                <w:lang w:eastAsia="sl-SI"/>
              </w:rPr>
              <w:t xml:space="preserve">medresorskih </w:t>
            </w:r>
            <w:r w:rsidR="005C4F35" w:rsidRPr="00D14DBF">
              <w:rPr>
                <w:rFonts w:ascii="Times New Roman" w:eastAsia="Times New Roman" w:hAnsi="Times New Roman" w:cs="Times New Roman"/>
                <w:lang w:eastAsia="sl-SI"/>
              </w:rPr>
              <w:t xml:space="preserve">delovnih </w:t>
            </w:r>
            <w:r w:rsidRPr="00D14DBF">
              <w:rPr>
                <w:rFonts w:ascii="Times New Roman" w:eastAsia="Times New Roman" w:hAnsi="Times New Roman" w:cs="Times New Roman"/>
                <w:lang w:eastAsia="sl-SI"/>
              </w:rPr>
              <w:t>skupin</w:t>
            </w:r>
            <w:r w:rsidR="005C4F35" w:rsidRPr="00D14DBF">
              <w:rPr>
                <w:rFonts w:ascii="Times New Roman" w:eastAsia="Times New Roman" w:hAnsi="Times New Roman" w:cs="Times New Roman"/>
                <w:lang w:eastAsia="sl-SI"/>
              </w:rPr>
              <w:t>ah</w:t>
            </w:r>
            <w:r w:rsidRPr="00D14DBF">
              <w:rPr>
                <w:rFonts w:ascii="Times New Roman" w:eastAsia="Times New Roman" w:hAnsi="Times New Roman" w:cs="Times New Roman"/>
                <w:lang w:eastAsia="sl-SI"/>
              </w:rPr>
              <w:t xml:space="preserve">, sestankov, posvetov ter medsebojnega </w:t>
            </w:r>
            <w:r w:rsidR="003C737C">
              <w:rPr>
                <w:rFonts w:ascii="Times New Roman" w:eastAsia="Times New Roman" w:hAnsi="Times New Roman" w:cs="Times New Roman"/>
                <w:lang w:eastAsia="sl-SI"/>
              </w:rPr>
              <w:t>uskla</w:t>
            </w:r>
            <w:r w:rsidR="005C4F35" w:rsidRPr="00D14DBF">
              <w:rPr>
                <w:rFonts w:ascii="Times New Roman" w:eastAsia="Times New Roman" w:hAnsi="Times New Roman" w:cs="Times New Roman"/>
                <w:lang w:eastAsia="sl-SI"/>
              </w:rPr>
              <w:t>jevanja</w:t>
            </w:r>
            <w:r w:rsidRPr="00D14DBF">
              <w:rPr>
                <w:rFonts w:ascii="Times New Roman" w:eastAsia="Times New Roman" w:hAnsi="Times New Roman" w:cs="Times New Roman"/>
                <w:lang w:eastAsia="sl-SI"/>
              </w:rPr>
              <w:t xml:space="preserve"> dokumentacije</w:t>
            </w:r>
            <w:r w:rsidR="005C4F35" w:rsidRPr="00D14DBF">
              <w:rPr>
                <w:rFonts w:ascii="Times New Roman" w:eastAsia="Times New Roman" w:hAnsi="Times New Roman" w:cs="Times New Roman"/>
                <w:lang w:eastAsia="sl-SI"/>
              </w:rPr>
              <w:t xml:space="preserve"> vezane na sklade</w:t>
            </w:r>
            <w:r w:rsidRPr="00D14DBF">
              <w:rPr>
                <w:rFonts w:ascii="Times New Roman" w:eastAsia="Times New Roman" w:hAnsi="Times New Roman" w:cs="Times New Roman"/>
                <w:lang w:eastAsia="sl-SI"/>
              </w:rPr>
              <w:t>.</w:t>
            </w:r>
          </w:p>
          <w:p w14:paraId="238EB36A" w14:textId="77777777" w:rsidR="00417BF8" w:rsidRPr="00D14DBF" w:rsidRDefault="00417BF8" w:rsidP="00431F4C">
            <w:pPr>
              <w:spacing w:after="0" w:line="288" w:lineRule="auto"/>
              <w:jc w:val="both"/>
              <w:rPr>
                <w:rFonts w:ascii="Times New Roman" w:eastAsia="Times New Roman" w:hAnsi="Times New Roman" w:cs="Times New Roman"/>
                <w:lang w:eastAsia="sl-SI"/>
              </w:rPr>
            </w:pPr>
          </w:p>
          <w:p w14:paraId="6AAB1EBF" w14:textId="77777777" w:rsidR="00417BF8" w:rsidRPr="00D14DBF" w:rsidRDefault="00417BF8" w:rsidP="00417BF8">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Med skladi ESS+ in ESRR ter skladi na področju notranjih zadev </w:t>
            </w:r>
            <w:r w:rsidRPr="00D14DBF">
              <w:rPr>
                <w:rFonts w:ascii="Times New Roman" w:eastAsia="Times New Roman" w:hAnsi="Times New Roman" w:cs="Times New Roman"/>
                <w:iCs/>
                <w:lang w:eastAsia="sl-SI"/>
              </w:rPr>
              <w:t>(</w:t>
            </w:r>
            <w:r w:rsidRPr="00D14DBF">
              <w:rPr>
                <w:rFonts w:ascii="Times New Roman" w:eastAsia="Times New Roman" w:hAnsi="Times New Roman" w:cs="Times New Roman"/>
                <w:b/>
                <w:iCs/>
                <w:lang w:eastAsia="sl-SI"/>
              </w:rPr>
              <w:t>HOME</w:t>
            </w:r>
            <w:r w:rsidRPr="00D14DBF">
              <w:rPr>
                <w:rFonts w:ascii="Times New Roman" w:eastAsia="Times New Roman" w:hAnsi="Times New Roman" w:cs="Times New Roman"/>
                <w:b/>
                <w:i/>
                <w:iCs/>
                <w:lang w:eastAsia="sl-SI"/>
              </w:rPr>
              <w:t>:</w:t>
            </w:r>
            <w:r w:rsidRPr="00D14DBF">
              <w:rPr>
                <w:rFonts w:ascii="Times New Roman" w:eastAsia="Times New Roman" w:hAnsi="Times New Roman" w:cs="Times New Roman"/>
                <w:b/>
                <w:lang w:eastAsia="sl-SI"/>
              </w:rPr>
              <w:t xml:space="preserve"> AMIF, SNV, IUMV)</w:t>
            </w:r>
            <w:r w:rsidRPr="00D14DBF">
              <w:rPr>
                <w:rFonts w:ascii="Times New Roman" w:eastAsia="Times New Roman" w:hAnsi="Times New Roman" w:cs="Times New Roman"/>
                <w:lang w:eastAsia="sl-SI"/>
              </w:rPr>
              <w:t xml:space="preserve"> so pomembne sinergije na področju upravljanja migracij, vzpostavitve in posodabljanja infrastrukture vezane na migracije, storitve pri obravnavi oseb ter pri preprečevanju kriminala.</w:t>
            </w:r>
          </w:p>
          <w:p w14:paraId="41C78883" w14:textId="77777777" w:rsidR="00417BF8" w:rsidRPr="00D14DBF" w:rsidRDefault="00417BF8" w:rsidP="00417BF8">
            <w:pPr>
              <w:spacing w:after="0" w:line="288" w:lineRule="auto"/>
              <w:jc w:val="both"/>
              <w:rPr>
                <w:rFonts w:ascii="Times New Roman" w:eastAsia="Times New Roman" w:hAnsi="Times New Roman" w:cs="Times New Roman"/>
                <w:lang w:eastAsia="sl-SI"/>
              </w:rPr>
            </w:pPr>
          </w:p>
          <w:p w14:paraId="1ECCDE7C" w14:textId="77777777" w:rsidR="00417BF8" w:rsidRPr="00D14DBF" w:rsidRDefault="00417BF8" w:rsidP="00417BF8">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Skladi se bodo dopolnjevali na področju informacijskih sistemov, ki zaradi prepletanja vsebin in </w:t>
            </w:r>
            <w:proofErr w:type="spellStart"/>
            <w:r w:rsidRPr="00D14DBF">
              <w:rPr>
                <w:rFonts w:ascii="Times New Roman" w:eastAsia="Times New Roman" w:hAnsi="Times New Roman" w:cs="Times New Roman"/>
                <w:lang w:eastAsia="sl-SI"/>
              </w:rPr>
              <w:t>interoperabilnosti</w:t>
            </w:r>
            <w:proofErr w:type="spellEnd"/>
            <w:r w:rsidRPr="00D14DBF">
              <w:rPr>
                <w:rFonts w:ascii="Times New Roman" w:eastAsia="Times New Roman" w:hAnsi="Times New Roman" w:cs="Times New Roman"/>
                <w:lang w:eastAsia="sl-SI"/>
              </w:rPr>
              <w:t xml:space="preserve"> segajo tako na področje upravljanja meja, migracij in notranje varnosti. Skladno s tem je potrebna posebna pozornost pri oblikovanju ustreznega ključa delitve med skladi: </w:t>
            </w:r>
          </w:p>
          <w:p w14:paraId="34800D2B" w14:textId="77777777" w:rsidR="00417BF8" w:rsidRPr="00D14DBF" w:rsidRDefault="00417BF8" w:rsidP="00417BF8">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 xml:space="preserve">V okviru </w:t>
            </w:r>
            <w:r w:rsidRPr="00D14DBF">
              <w:rPr>
                <w:rFonts w:ascii="Times New Roman" w:eastAsia="Times New Roman" w:hAnsi="Times New Roman" w:cs="Times New Roman"/>
                <w:b/>
                <w:lang w:val="sl-SI" w:eastAsia="sl-SI"/>
              </w:rPr>
              <w:t xml:space="preserve">Evropskega </w:t>
            </w:r>
            <w:r w:rsidRPr="00D14DBF">
              <w:rPr>
                <w:rFonts w:ascii="Times New Roman" w:eastAsia="Times New Roman" w:hAnsi="Times New Roman" w:cs="Times New Roman"/>
                <w:b/>
                <w:iCs/>
                <w:lang w:val="sl-SI" w:eastAsia="sl-SI"/>
              </w:rPr>
              <w:t>sklad</w:t>
            </w:r>
            <w:r w:rsidRPr="00D14DBF">
              <w:rPr>
                <w:rFonts w:ascii="Times New Roman" w:eastAsia="Times New Roman" w:hAnsi="Times New Roman" w:cs="Times New Roman"/>
                <w:b/>
                <w:lang w:val="sl-SI" w:eastAsia="sl-SI"/>
              </w:rPr>
              <w:t>a</w:t>
            </w:r>
            <w:r w:rsidRPr="00D14DBF">
              <w:rPr>
                <w:rFonts w:ascii="Times New Roman" w:eastAsia="Times New Roman" w:hAnsi="Times New Roman" w:cs="Times New Roman"/>
                <w:b/>
                <w:iCs/>
                <w:lang w:val="sl-SI" w:eastAsia="sl-SI"/>
              </w:rPr>
              <w:t xml:space="preserve"> za azil, migracije in vključevanje</w:t>
            </w:r>
            <w:r w:rsidRPr="00D14DBF">
              <w:rPr>
                <w:rFonts w:ascii="Times New Roman" w:eastAsia="Times New Roman" w:hAnsi="Times New Roman" w:cs="Times New Roman"/>
                <w:iCs/>
                <w:lang w:val="sl-SI" w:eastAsia="sl-SI"/>
              </w:rPr>
              <w:t xml:space="preserve"> (</w:t>
            </w:r>
            <w:r w:rsidRPr="00D14DBF">
              <w:rPr>
                <w:rFonts w:ascii="Times New Roman" w:eastAsia="Times New Roman" w:hAnsi="Times New Roman" w:cs="Times New Roman"/>
                <w:lang w:val="sl-SI" w:eastAsia="sl-SI"/>
              </w:rPr>
              <w:t xml:space="preserve">AMIF) se bodo primarno financirali ukrepi za ciljne skupine, ki so vezano na določila Zakona o mednarodni zaščiti upravičene do financiranja. Načrtovane aktivnosti v okviru AMIF so povezane z vključevanjem državljanov tretjih držav (migrantov, osebe z mednarodno zaščito, prosilci za mednarodno zaščito) v družbo. </w:t>
            </w:r>
          </w:p>
          <w:p w14:paraId="2F860775" w14:textId="77777777" w:rsidR="00417BF8" w:rsidRPr="00D14DBF" w:rsidRDefault="00417BF8" w:rsidP="00417BF8">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 xml:space="preserve">V okviru </w:t>
            </w:r>
            <w:r w:rsidRPr="00D14DBF">
              <w:rPr>
                <w:rFonts w:ascii="Times New Roman" w:eastAsia="Times New Roman" w:hAnsi="Times New Roman" w:cs="Times New Roman"/>
                <w:b/>
                <w:lang w:val="sl-SI" w:eastAsia="sl-SI"/>
              </w:rPr>
              <w:t>Evropskega integriranega upravljanja meja in skupne vizumske politike</w:t>
            </w:r>
            <w:r w:rsidRPr="00D14DBF">
              <w:rPr>
                <w:rFonts w:ascii="Times New Roman" w:eastAsia="Times New Roman" w:hAnsi="Times New Roman" w:cs="Times New Roman"/>
                <w:lang w:val="sl-SI" w:eastAsia="sl-SI"/>
              </w:rPr>
              <w:t xml:space="preserve"> (IUMV) Slovenija prispeva k omogočanju zakonitega prehajanja meja, preprečevanju in odkrivanju nezakonitega priseljevanja in čezmejnih kaznivih dejanj, učinkovitemu upravljanju migracijskih tokov ter podpiranju skupne vizumske politike za omogočanje zakonitega potovanja in preprečevanje migracijskih in varnostnih tveganj. </w:t>
            </w:r>
          </w:p>
          <w:p w14:paraId="43D8EF5E" w14:textId="77777777" w:rsidR="00417BF8" w:rsidRPr="00D14DBF" w:rsidRDefault="00417BF8" w:rsidP="00417BF8">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b/>
                <w:lang w:val="sl-SI" w:eastAsia="sl-SI"/>
              </w:rPr>
              <w:t>Z Nacionalnim programom Slovenije na področju notranje varnosti</w:t>
            </w:r>
            <w:r w:rsidRPr="00D14DBF">
              <w:rPr>
                <w:rFonts w:ascii="Times New Roman" w:eastAsia="Times New Roman" w:hAnsi="Times New Roman" w:cs="Times New Roman"/>
                <w:lang w:val="sl-SI" w:eastAsia="sl-SI"/>
              </w:rPr>
              <w:t xml:space="preserve"> (SNV) Slovenija prispeva k 1) zagotavljanju enotne uporabe pravnega reda Unije v zvezi z izmenjavo informacij na področju varnosti, 2) vzpostavitvi, prilagoditvi in vzdrževanju za varnost pomembnih informacijskih sistemov in komunikacijskih omrežij Unije, vključno z njihovo </w:t>
            </w:r>
            <w:proofErr w:type="spellStart"/>
            <w:r w:rsidRPr="00D14DBF">
              <w:rPr>
                <w:rFonts w:ascii="Times New Roman" w:eastAsia="Times New Roman" w:hAnsi="Times New Roman" w:cs="Times New Roman"/>
                <w:lang w:val="sl-SI" w:eastAsia="sl-SI"/>
              </w:rPr>
              <w:t>interoperabilnostjo</w:t>
            </w:r>
            <w:proofErr w:type="spellEnd"/>
            <w:r w:rsidRPr="00D14DBF">
              <w:rPr>
                <w:rFonts w:ascii="Times New Roman" w:eastAsia="Times New Roman" w:hAnsi="Times New Roman" w:cs="Times New Roman"/>
                <w:lang w:val="sl-SI" w:eastAsia="sl-SI"/>
              </w:rPr>
              <w:t>, razvoj ustreznih orodij za odpravo ugotovljenih vrzeli ter 3) podpiranju ustreznih nacionalnih ukrepov, ki so relevantni za zagotavljanje izmenjave podatkov.</w:t>
            </w:r>
          </w:p>
          <w:p w14:paraId="041A5743" w14:textId="7998515B" w:rsidR="00C66A53" w:rsidRPr="00D14DBF" w:rsidRDefault="00C66A53" w:rsidP="00431F4C">
            <w:pPr>
              <w:spacing w:after="0" w:line="288" w:lineRule="auto"/>
              <w:jc w:val="both"/>
              <w:rPr>
                <w:rFonts w:ascii="Times New Roman" w:eastAsia="Times New Roman" w:hAnsi="Times New Roman" w:cs="Times New Roman"/>
                <w:lang w:eastAsia="sl-SI"/>
              </w:rPr>
            </w:pPr>
          </w:p>
          <w:p w14:paraId="637611C2" w14:textId="23195AE3" w:rsidR="00417BF8" w:rsidRPr="00D14DBF" w:rsidRDefault="00417BF8" w:rsidP="00431F4C">
            <w:pPr>
              <w:spacing w:after="0" w:line="288" w:lineRule="auto"/>
              <w:jc w:val="both"/>
              <w:rPr>
                <w:rFonts w:ascii="Times New Roman" w:eastAsia="Times New Roman" w:hAnsi="Times New Roman" w:cs="Times New Roman"/>
                <w:lang w:eastAsia="sl-SI"/>
              </w:rPr>
            </w:pPr>
          </w:p>
          <w:p w14:paraId="1EC08A03" w14:textId="77777777" w:rsidR="00417BF8" w:rsidRPr="00D14DBF" w:rsidRDefault="00417BF8" w:rsidP="00431F4C">
            <w:pPr>
              <w:spacing w:after="0" w:line="288" w:lineRule="auto"/>
              <w:jc w:val="both"/>
              <w:rPr>
                <w:rFonts w:ascii="Times New Roman" w:eastAsia="Times New Roman" w:hAnsi="Times New Roman" w:cs="Times New Roman"/>
                <w:lang w:eastAsia="sl-SI"/>
              </w:rPr>
            </w:pPr>
          </w:p>
          <w:p w14:paraId="58242304" w14:textId="730C1757" w:rsidR="00165DF8" w:rsidRPr="00D14DBF" w:rsidRDefault="00D524AB"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lastRenderedPageBreak/>
              <w:t xml:space="preserve">Koordinacija </w:t>
            </w:r>
            <w:r w:rsidR="00C66A53" w:rsidRPr="00D14DBF">
              <w:rPr>
                <w:rFonts w:ascii="Times New Roman" w:eastAsia="Times New Roman" w:hAnsi="Times New Roman" w:cs="Times New Roman"/>
                <w:lang w:eastAsia="sl-SI"/>
              </w:rPr>
              <w:t xml:space="preserve">med skladi </w:t>
            </w:r>
            <w:r w:rsidRPr="00D14DBF">
              <w:rPr>
                <w:rFonts w:ascii="Times New Roman" w:eastAsia="Times New Roman" w:hAnsi="Times New Roman" w:cs="Times New Roman"/>
                <w:lang w:eastAsia="sl-SI"/>
              </w:rPr>
              <w:t xml:space="preserve">bo </w:t>
            </w:r>
            <w:r w:rsidR="00FF6B2B" w:rsidRPr="00D14DBF">
              <w:rPr>
                <w:rFonts w:ascii="Times New Roman" w:eastAsia="Times New Roman" w:hAnsi="Times New Roman" w:cs="Times New Roman"/>
                <w:lang w:eastAsia="sl-SI"/>
              </w:rPr>
              <w:t>formalno potekala prek</w:t>
            </w:r>
            <w:r w:rsidRPr="00D14DBF">
              <w:rPr>
                <w:rFonts w:ascii="Times New Roman" w:eastAsia="Times New Roman" w:hAnsi="Times New Roman" w:cs="Times New Roman"/>
                <w:lang w:eastAsia="sl-SI"/>
              </w:rPr>
              <w:t xml:space="preserve"> odbor</w:t>
            </w:r>
            <w:r w:rsidR="00B20DFF" w:rsidRPr="00D14DBF">
              <w:rPr>
                <w:rFonts w:ascii="Times New Roman" w:eastAsia="Times New Roman" w:hAnsi="Times New Roman" w:cs="Times New Roman"/>
                <w:lang w:eastAsia="sl-SI"/>
              </w:rPr>
              <w:t>ov</w:t>
            </w:r>
            <w:r w:rsidRPr="00D14DBF">
              <w:rPr>
                <w:rFonts w:ascii="Times New Roman" w:eastAsia="Times New Roman" w:hAnsi="Times New Roman" w:cs="Times New Roman"/>
                <w:lang w:eastAsia="sl-SI"/>
              </w:rPr>
              <w:t xml:space="preserve"> za spremljanje</w:t>
            </w:r>
            <w:r w:rsidR="00FF6B2B" w:rsidRPr="00D14DBF">
              <w:rPr>
                <w:rFonts w:ascii="Times New Roman" w:eastAsia="Times New Roman" w:hAnsi="Times New Roman" w:cs="Times New Roman"/>
                <w:lang w:eastAsia="sl-SI"/>
              </w:rPr>
              <w:t>. Slovenija se bo izogibala ustanavljanju novih organov in teles. Večji poudarek bo na vsebini in koordinacijski vlogi organ</w:t>
            </w:r>
            <w:r w:rsidR="00B20DFF" w:rsidRPr="00D14DBF">
              <w:rPr>
                <w:rFonts w:ascii="Times New Roman" w:eastAsia="Times New Roman" w:hAnsi="Times New Roman" w:cs="Times New Roman"/>
                <w:lang w:eastAsia="sl-SI"/>
              </w:rPr>
              <w:t>ov</w:t>
            </w:r>
            <w:r w:rsidR="00FF6B2B" w:rsidRPr="00D14DBF">
              <w:rPr>
                <w:rFonts w:ascii="Times New Roman" w:eastAsia="Times New Roman" w:hAnsi="Times New Roman" w:cs="Times New Roman"/>
                <w:lang w:eastAsia="sl-SI"/>
              </w:rPr>
              <w:t xml:space="preserve"> upravljanja. Ključno bo tesno sodelovanje z ministrstvi in drugimi izvedbenimi institucijami na nižji ravni. </w:t>
            </w:r>
            <w:r w:rsidRPr="00D14DBF">
              <w:rPr>
                <w:rFonts w:ascii="Times New Roman" w:eastAsia="Times New Roman" w:hAnsi="Times New Roman" w:cs="Times New Roman"/>
                <w:lang w:eastAsia="sl-SI"/>
              </w:rPr>
              <w:t>V vseh primerih, ko se bodo ukrepi vsebinsko nanašali na področje drugih ministrstev b</w:t>
            </w:r>
            <w:r w:rsidR="00FF6B2B" w:rsidRPr="00D14DBF">
              <w:rPr>
                <w:rFonts w:ascii="Times New Roman" w:eastAsia="Times New Roman" w:hAnsi="Times New Roman" w:cs="Times New Roman"/>
                <w:lang w:eastAsia="sl-SI"/>
              </w:rPr>
              <w:t>o pridobljeno ustrezno stališče</w:t>
            </w:r>
            <w:r w:rsidRPr="00D14DBF">
              <w:rPr>
                <w:rFonts w:ascii="Times New Roman" w:eastAsia="Times New Roman" w:hAnsi="Times New Roman" w:cs="Times New Roman"/>
                <w:lang w:eastAsia="sl-SI"/>
              </w:rPr>
              <w:t>. Ob tem bo usposobljenost in odzivnost ministrstev igrala osrednjo vlogo, saj ministrstva predstavljajo glavne pobudnike in izvajalce razvojnih prioritet skladno s programskimi dokumenti, obenem pa so nosilci posameznih razvojnih področij skladno s slovensko zakonodajo.</w:t>
            </w:r>
          </w:p>
          <w:p w14:paraId="442636B2" w14:textId="48D45591" w:rsidR="00AA50DF" w:rsidRPr="00D14DBF" w:rsidRDefault="00AA50DF" w:rsidP="00431F4C">
            <w:pPr>
              <w:spacing w:after="0" w:line="288" w:lineRule="auto"/>
              <w:jc w:val="both"/>
              <w:rPr>
                <w:rFonts w:ascii="Times New Roman" w:eastAsia="Times New Roman" w:hAnsi="Times New Roman" w:cs="Times New Roman"/>
                <w:lang w:eastAsia="sl-SI"/>
              </w:rPr>
            </w:pPr>
          </w:p>
          <w:p w14:paraId="090D1419" w14:textId="2C63AB4B" w:rsidR="00D524AB" w:rsidRPr="00D14DBF" w:rsidRDefault="0067744D"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b/>
                <w:lang w:eastAsia="sl-SI"/>
              </w:rPr>
              <w:t>V okviru CP1</w:t>
            </w:r>
            <w:r w:rsidR="007348CE" w:rsidRPr="00D14DBF">
              <w:rPr>
                <w:rFonts w:ascii="Times New Roman" w:eastAsia="Times New Roman" w:hAnsi="Times New Roman" w:cs="Times New Roman"/>
                <w:lang w:eastAsia="sl-SI"/>
              </w:rPr>
              <w:t xml:space="preserve"> bo usklajevanje, razmejevanje in dopolnjevanje med skladoma ESRR in ESS+ zagotovljeno z rednim in tesnim sodelovanjem med ministrstvi</w:t>
            </w:r>
            <w:r w:rsidR="008825EA" w:rsidRPr="00D14DBF">
              <w:rPr>
                <w:rFonts w:ascii="Times New Roman" w:eastAsia="Times New Roman" w:hAnsi="Times New Roman" w:cs="Times New Roman"/>
                <w:lang w:eastAsia="sl-SI"/>
              </w:rPr>
              <w:t xml:space="preserve"> in vladnimi službami</w:t>
            </w:r>
            <w:r w:rsidR="007348CE" w:rsidRPr="00D14DBF">
              <w:rPr>
                <w:rFonts w:ascii="Times New Roman" w:eastAsia="Times New Roman" w:hAnsi="Times New Roman" w:cs="Times New Roman"/>
                <w:lang w:eastAsia="sl-SI"/>
              </w:rPr>
              <w:t>, še posebej SVRK,</w:t>
            </w:r>
            <w:r w:rsidR="008825EA" w:rsidRPr="00D14DBF">
              <w:rPr>
                <w:rFonts w:ascii="Times New Roman" w:eastAsia="Times New Roman" w:hAnsi="Times New Roman" w:cs="Times New Roman"/>
                <w:lang w:eastAsia="sl-SI"/>
              </w:rPr>
              <w:t xml:space="preserve"> </w:t>
            </w:r>
            <w:r w:rsidR="002F61BD">
              <w:rPr>
                <w:rFonts w:ascii="Times New Roman" w:eastAsia="Times New Roman" w:hAnsi="Times New Roman" w:cs="Times New Roman"/>
                <w:lang w:eastAsia="sl-SI"/>
              </w:rPr>
              <w:t>Služba Vlade RS za digitalno preobrazbo (</w:t>
            </w:r>
            <w:r w:rsidR="008825EA" w:rsidRPr="00D14DBF">
              <w:rPr>
                <w:rFonts w:ascii="Times New Roman" w:eastAsia="Times New Roman" w:hAnsi="Times New Roman" w:cs="Times New Roman"/>
                <w:lang w:eastAsia="sl-SI"/>
              </w:rPr>
              <w:t>SVDP</w:t>
            </w:r>
            <w:r w:rsidR="002F61BD">
              <w:rPr>
                <w:rFonts w:ascii="Times New Roman" w:eastAsia="Times New Roman" w:hAnsi="Times New Roman" w:cs="Times New Roman"/>
                <w:lang w:eastAsia="sl-SI"/>
              </w:rPr>
              <w:t>)</w:t>
            </w:r>
            <w:r w:rsidR="008825EA" w:rsidRPr="00D14DBF">
              <w:rPr>
                <w:rFonts w:ascii="Times New Roman" w:eastAsia="Times New Roman" w:hAnsi="Times New Roman" w:cs="Times New Roman"/>
                <w:lang w:eastAsia="sl-SI"/>
              </w:rPr>
              <w:t>,</w:t>
            </w:r>
            <w:r w:rsidR="007348CE" w:rsidRPr="00D14DBF">
              <w:rPr>
                <w:rFonts w:ascii="Times New Roman" w:eastAsia="Times New Roman" w:hAnsi="Times New Roman" w:cs="Times New Roman"/>
                <w:lang w:eastAsia="sl-SI"/>
              </w:rPr>
              <w:t xml:space="preserve"> </w:t>
            </w:r>
            <w:r w:rsidR="002F61BD">
              <w:rPr>
                <w:rFonts w:ascii="Times New Roman" w:eastAsia="Times New Roman" w:hAnsi="Times New Roman" w:cs="Times New Roman"/>
                <w:lang w:eastAsia="sl-SI"/>
              </w:rPr>
              <w:t>Ministrstvo za gospodarski razvoj in tehnologijo (</w:t>
            </w:r>
            <w:r w:rsidR="007348CE" w:rsidRPr="00D14DBF">
              <w:rPr>
                <w:rFonts w:ascii="Times New Roman" w:eastAsia="Times New Roman" w:hAnsi="Times New Roman" w:cs="Times New Roman"/>
                <w:lang w:eastAsia="sl-SI"/>
              </w:rPr>
              <w:t>MGRT</w:t>
            </w:r>
            <w:r w:rsidR="002F61BD">
              <w:rPr>
                <w:rFonts w:ascii="Times New Roman" w:eastAsia="Times New Roman" w:hAnsi="Times New Roman" w:cs="Times New Roman"/>
                <w:lang w:eastAsia="sl-SI"/>
              </w:rPr>
              <w:t>)</w:t>
            </w:r>
            <w:r w:rsidR="001C4E39" w:rsidRPr="00D14DBF">
              <w:rPr>
                <w:rFonts w:ascii="Times New Roman" w:eastAsia="Times New Roman" w:hAnsi="Times New Roman" w:cs="Times New Roman"/>
                <w:lang w:eastAsia="sl-SI"/>
              </w:rPr>
              <w:t xml:space="preserve"> in</w:t>
            </w:r>
            <w:r w:rsidR="007348CE" w:rsidRPr="00D14DBF">
              <w:rPr>
                <w:rFonts w:ascii="Times New Roman" w:eastAsia="Times New Roman" w:hAnsi="Times New Roman" w:cs="Times New Roman"/>
                <w:lang w:eastAsia="sl-SI"/>
              </w:rPr>
              <w:t xml:space="preserve"> </w:t>
            </w:r>
            <w:r w:rsidR="002F61BD">
              <w:rPr>
                <w:rFonts w:ascii="Times New Roman" w:eastAsia="Times New Roman" w:hAnsi="Times New Roman" w:cs="Times New Roman"/>
                <w:lang w:eastAsia="sl-SI"/>
              </w:rPr>
              <w:t>Ministrstvo za izobraževanje, znanost in šport (</w:t>
            </w:r>
            <w:r w:rsidR="007348CE" w:rsidRPr="00D14DBF">
              <w:rPr>
                <w:rFonts w:ascii="Times New Roman" w:eastAsia="Times New Roman" w:hAnsi="Times New Roman" w:cs="Times New Roman"/>
                <w:lang w:eastAsia="sl-SI"/>
              </w:rPr>
              <w:t>MIZŠ</w:t>
            </w:r>
            <w:r w:rsidR="002F61BD">
              <w:rPr>
                <w:rFonts w:ascii="Times New Roman" w:eastAsia="Times New Roman" w:hAnsi="Times New Roman" w:cs="Times New Roman"/>
                <w:lang w:eastAsia="sl-SI"/>
              </w:rPr>
              <w:t>)</w:t>
            </w:r>
            <w:r w:rsidR="007348CE" w:rsidRPr="00D14DBF">
              <w:rPr>
                <w:rFonts w:ascii="Times New Roman" w:eastAsia="Times New Roman" w:hAnsi="Times New Roman" w:cs="Times New Roman"/>
                <w:lang w:eastAsia="sl-SI"/>
              </w:rPr>
              <w:t>, katerih državni sekretarji bodo sestavljali ožjo operativno skupino upravljanja S</w:t>
            </w:r>
            <w:r w:rsidR="00D71A4F" w:rsidRPr="00D14DBF">
              <w:rPr>
                <w:rFonts w:ascii="Times New Roman" w:eastAsia="Times New Roman" w:hAnsi="Times New Roman" w:cs="Times New Roman"/>
                <w:lang w:eastAsia="sl-SI"/>
              </w:rPr>
              <w:t>5</w:t>
            </w:r>
            <w:r w:rsidR="007348CE" w:rsidRPr="00D14DBF">
              <w:rPr>
                <w:rFonts w:ascii="Times New Roman" w:eastAsia="Times New Roman" w:hAnsi="Times New Roman" w:cs="Times New Roman"/>
                <w:lang w:eastAsia="sl-SI"/>
              </w:rPr>
              <w:t xml:space="preserve">. </w:t>
            </w:r>
            <w:r w:rsidR="00D524AB" w:rsidRPr="00D14DBF">
              <w:rPr>
                <w:rFonts w:ascii="Times New Roman" w:eastAsia="Times New Roman" w:hAnsi="Times New Roman" w:cs="Times New Roman"/>
                <w:lang w:eastAsia="sl-SI"/>
              </w:rPr>
              <w:t>Ta skupina bo med drugim potrjevala akcijske načrte strateških partnerstev, kjer lahko sodelujejo vsi zainteresirani deležniki. Znotraj Vlade RS je za koordinacijo S</w:t>
            </w:r>
            <w:r w:rsidR="00D71A4F" w:rsidRPr="00D14DBF">
              <w:rPr>
                <w:rFonts w:ascii="Times New Roman" w:eastAsia="Times New Roman" w:hAnsi="Times New Roman" w:cs="Times New Roman"/>
                <w:lang w:eastAsia="sl-SI"/>
              </w:rPr>
              <w:t>5</w:t>
            </w:r>
            <w:r w:rsidR="00D524AB" w:rsidRPr="00D14DBF">
              <w:rPr>
                <w:rFonts w:ascii="Times New Roman" w:eastAsia="Times New Roman" w:hAnsi="Times New Roman" w:cs="Times New Roman"/>
                <w:lang w:eastAsia="sl-SI"/>
              </w:rPr>
              <w:t xml:space="preserve"> pristojna </w:t>
            </w:r>
            <w:r w:rsidR="009835CF" w:rsidRPr="00D14DBF">
              <w:rPr>
                <w:rFonts w:ascii="Times New Roman" w:eastAsia="Times New Roman" w:hAnsi="Times New Roman" w:cs="Times New Roman"/>
                <w:lang w:eastAsia="sl-SI"/>
              </w:rPr>
              <w:t xml:space="preserve">SVRK. Usklajevanje, razmejevanje in dopolnjevanje bo potekalo tudi v okviru Odbora za spremljanje, ki se bo sestajal predvidoma enkrat letno. </w:t>
            </w:r>
          </w:p>
          <w:p w14:paraId="55C8B6DB" w14:textId="77777777" w:rsidR="004942FD" w:rsidRPr="00D14DBF" w:rsidRDefault="004942FD" w:rsidP="00431F4C">
            <w:pPr>
              <w:spacing w:after="0" w:line="288" w:lineRule="auto"/>
              <w:jc w:val="both"/>
              <w:rPr>
                <w:rFonts w:ascii="Times New Roman" w:eastAsia="Times New Roman" w:hAnsi="Times New Roman" w:cs="Times New Roman"/>
                <w:lang w:eastAsia="sl-SI"/>
              </w:rPr>
            </w:pPr>
          </w:p>
          <w:p w14:paraId="101BDD1B" w14:textId="1FE9F9A3" w:rsidR="009835CF" w:rsidRPr="00D14DBF" w:rsidRDefault="00D524AB"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b/>
                <w:lang w:eastAsia="sl-SI"/>
              </w:rPr>
              <w:t>V okviru CP2</w:t>
            </w:r>
            <w:r w:rsidRPr="00D14DBF">
              <w:rPr>
                <w:rFonts w:ascii="Times New Roman" w:eastAsia="Times New Roman" w:hAnsi="Times New Roman" w:cs="Times New Roman"/>
                <w:lang w:eastAsia="sl-SI"/>
              </w:rPr>
              <w:t xml:space="preserve"> </w:t>
            </w:r>
            <w:r w:rsidR="00FF6B2B" w:rsidRPr="00D14DBF">
              <w:rPr>
                <w:rFonts w:ascii="Times New Roman" w:eastAsia="Times New Roman" w:hAnsi="Times New Roman" w:cs="Times New Roman"/>
                <w:lang w:eastAsia="sl-SI"/>
              </w:rPr>
              <w:t>bo usklajevanje, razmejevanje in dopolnjevanje med skladi ESRR, KS in ESPRA</w:t>
            </w:r>
            <w:r w:rsidR="00693D40" w:rsidRPr="00D14DBF">
              <w:rPr>
                <w:rFonts w:ascii="Times New Roman" w:eastAsia="Times New Roman" w:hAnsi="Times New Roman" w:cs="Times New Roman"/>
                <w:lang w:eastAsia="sl-SI"/>
              </w:rPr>
              <w:t xml:space="preserve"> </w:t>
            </w:r>
            <w:r w:rsidR="00D60DBE" w:rsidRPr="00D14DBF">
              <w:rPr>
                <w:rFonts w:ascii="Times New Roman" w:eastAsia="Times New Roman" w:hAnsi="Times New Roman" w:cs="Times New Roman"/>
                <w:lang w:eastAsia="sl-SI"/>
              </w:rPr>
              <w:t xml:space="preserve">redno </w:t>
            </w:r>
            <w:r w:rsidR="00693D40" w:rsidRPr="00D14DBF">
              <w:rPr>
                <w:rFonts w:ascii="Times New Roman" w:eastAsia="Times New Roman" w:hAnsi="Times New Roman" w:cs="Times New Roman"/>
                <w:lang w:eastAsia="sl-SI"/>
              </w:rPr>
              <w:t>potekalo na ravni vlade</w:t>
            </w:r>
            <w:r w:rsidR="00D60DBE" w:rsidRPr="00D14DBF">
              <w:rPr>
                <w:rFonts w:ascii="Times New Roman" w:eastAsia="Times New Roman" w:hAnsi="Times New Roman" w:cs="Times New Roman"/>
                <w:lang w:eastAsia="sl-SI"/>
              </w:rPr>
              <w:t xml:space="preserve"> in Odbora za spremljanje, ki se bo sestajal </w:t>
            </w:r>
            <w:r w:rsidR="009835CF" w:rsidRPr="00D14DBF">
              <w:rPr>
                <w:rFonts w:ascii="Times New Roman" w:eastAsia="Times New Roman" w:hAnsi="Times New Roman" w:cs="Times New Roman"/>
                <w:lang w:eastAsia="sl-SI"/>
              </w:rPr>
              <w:t xml:space="preserve">predvidoma </w:t>
            </w:r>
            <w:r w:rsidR="00D60DBE" w:rsidRPr="00D14DBF">
              <w:rPr>
                <w:rFonts w:ascii="Times New Roman" w:eastAsia="Times New Roman" w:hAnsi="Times New Roman" w:cs="Times New Roman"/>
                <w:lang w:eastAsia="sl-SI"/>
              </w:rPr>
              <w:t xml:space="preserve">enkrat letno. </w:t>
            </w:r>
            <w:r w:rsidR="009835CF" w:rsidRPr="00D14DBF">
              <w:rPr>
                <w:rFonts w:ascii="Times New Roman" w:eastAsia="Times New Roman" w:hAnsi="Times New Roman" w:cs="Times New Roman"/>
                <w:lang w:eastAsia="sl-SI"/>
              </w:rPr>
              <w:t xml:space="preserve">Za koordinacijo vsebin na tem področju je pristojno </w:t>
            </w:r>
            <w:r w:rsidR="002F61BD">
              <w:rPr>
                <w:rFonts w:ascii="Times New Roman" w:eastAsia="Times New Roman" w:hAnsi="Times New Roman" w:cs="Times New Roman"/>
                <w:lang w:eastAsia="sl-SI"/>
              </w:rPr>
              <w:t>Ministrstvo za okolje in prostor (</w:t>
            </w:r>
            <w:r w:rsidR="009835CF" w:rsidRPr="00D14DBF">
              <w:rPr>
                <w:rFonts w:ascii="Times New Roman" w:eastAsia="Times New Roman" w:hAnsi="Times New Roman" w:cs="Times New Roman"/>
                <w:lang w:eastAsia="sl-SI"/>
              </w:rPr>
              <w:t>MOP</w:t>
            </w:r>
            <w:r w:rsidR="002F61BD">
              <w:rPr>
                <w:rFonts w:ascii="Times New Roman" w:eastAsia="Times New Roman" w:hAnsi="Times New Roman" w:cs="Times New Roman"/>
                <w:lang w:eastAsia="sl-SI"/>
              </w:rPr>
              <w:t>)</w:t>
            </w:r>
            <w:r w:rsidR="00963528">
              <w:rPr>
                <w:rFonts w:ascii="Times New Roman" w:eastAsia="Times New Roman" w:hAnsi="Times New Roman" w:cs="Times New Roman"/>
                <w:lang w:eastAsia="sl-SI"/>
              </w:rPr>
              <w:t>,</w:t>
            </w:r>
            <w:r w:rsidR="009835CF" w:rsidRPr="00D14DBF">
              <w:rPr>
                <w:rFonts w:ascii="Times New Roman" w:eastAsia="Times New Roman" w:hAnsi="Times New Roman" w:cs="Times New Roman"/>
                <w:lang w:eastAsia="sl-SI"/>
              </w:rPr>
              <w:t xml:space="preserve"> </w:t>
            </w:r>
            <w:r w:rsidR="00CC4E7A" w:rsidRPr="00D14DBF">
              <w:rPr>
                <w:rFonts w:ascii="Times New Roman" w:eastAsia="Times New Roman" w:hAnsi="Times New Roman" w:cs="Times New Roman"/>
                <w:lang w:eastAsia="sl-SI"/>
              </w:rPr>
              <w:t xml:space="preserve">vključno s </w:t>
            </w:r>
            <w:r w:rsidR="009835CF" w:rsidRPr="00D14DBF">
              <w:rPr>
                <w:rFonts w:ascii="Times New Roman" w:eastAsia="Times New Roman" w:hAnsi="Times New Roman" w:cs="Times New Roman"/>
                <w:lang w:eastAsia="sl-SI"/>
              </w:rPr>
              <w:t>področje</w:t>
            </w:r>
            <w:r w:rsidR="00CC4E7A" w:rsidRPr="00D14DBF">
              <w:rPr>
                <w:rFonts w:ascii="Times New Roman" w:eastAsia="Times New Roman" w:hAnsi="Times New Roman" w:cs="Times New Roman"/>
                <w:lang w:eastAsia="sl-SI"/>
              </w:rPr>
              <w:t>m</w:t>
            </w:r>
            <w:r w:rsidR="009835CF" w:rsidRPr="00D14DBF">
              <w:rPr>
                <w:rFonts w:ascii="Times New Roman" w:eastAsia="Times New Roman" w:hAnsi="Times New Roman" w:cs="Times New Roman"/>
                <w:lang w:eastAsia="sl-SI"/>
              </w:rPr>
              <w:t xml:space="preserve"> prilagajanja podnebnim spremembam in preprečevanj</w:t>
            </w:r>
            <w:r w:rsidR="00CC4E7A" w:rsidRPr="00D14DBF">
              <w:rPr>
                <w:rFonts w:ascii="Times New Roman" w:eastAsia="Times New Roman" w:hAnsi="Times New Roman" w:cs="Times New Roman"/>
                <w:lang w:eastAsia="sl-SI"/>
              </w:rPr>
              <w:t>a</w:t>
            </w:r>
            <w:r w:rsidR="009835CF" w:rsidRPr="00D14DBF">
              <w:rPr>
                <w:rFonts w:ascii="Times New Roman" w:eastAsia="Times New Roman" w:hAnsi="Times New Roman" w:cs="Times New Roman"/>
                <w:lang w:eastAsia="sl-SI"/>
              </w:rPr>
              <w:t xml:space="preserve"> </w:t>
            </w:r>
            <w:r w:rsidR="00CC4E7A" w:rsidRPr="00D14DBF">
              <w:rPr>
                <w:rFonts w:ascii="Times New Roman" w:eastAsia="Times New Roman" w:hAnsi="Times New Roman" w:cs="Times New Roman"/>
                <w:lang w:eastAsia="sl-SI"/>
              </w:rPr>
              <w:t>ter</w:t>
            </w:r>
            <w:r w:rsidR="009835CF" w:rsidRPr="00D14DBF">
              <w:rPr>
                <w:rFonts w:ascii="Times New Roman" w:eastAsia="Times New Roman" w:hAnsi="Times New Roman" w:cs="Times New Roman"/>
                <w:lang w:eastAsia="sl-SI"/>
              </w:rPr>
              <w:t xml:space="preserve"> upravljanj</w:t>
            </w:r>
            <w:r w:rsidR="00CC4E7A" w:rsidRPr="00D14DBF">
              <w:rPr>
                <w:rFonts w:ascii="Times New Roman" w:eastAsia="Times New Roman" w:hAnsi="Times New Roman" w:cs="Times New Roman"/>
                <w:lang w:eastAsia="sl-SI"/>
              </w:rPr>
              <w:t>a</w:t>
            </w:r>
            <w:r w:rsidR="009835CF" w:rsidRPr="00D14DBF">
              <w:rPr>
                <w:rFonts w:ascii="Times New Roman" w:eastAsia="Times New Roman" w:hAnsi="Times New Roman" w:cs="Times New Roman"/>
                <w:lang w:eastAsia="sl-SI"/>
              </w:rPr>
              <w:t xml:space="preserve"> tveganj,</w:t>
            </w:r>
            <w:r w:rsidR="00CC4E7A" w:rsidRPr="00D14DBF">
              <w:rPr>
                <w:rFonts w:ascii="Times New Roman" w:eastAsia="Times New Roman" w:hAnsi="Times New Roman" w:cs="Times New Roman"/>
                <w:lang w:eastAsia="sl-SI"/>
              </w:rPr>
              <w:t xml:space="preserve"> </w:t>
            </w:r>
            <w:r w:rsidR="009835CF" w:rsidRPr="00D14DBF">
              <w:rPr>
                <w:rFonts w:ascii="Times New Roman" w:eastAsia="Times New Roman" w:hAnsi="Times New Roman" w:cs="Times New Roman"/>
                <w:lang w:eastAsia="sl-SI"/>
              </w:rPr>
              <w:t xml:space="preserve"> </w:t>
            </w:r>
            <w:r w:rsidR="00CC4E7A" w:rsidRPr="00D14DBF">
              <w:rPr>
                <w:rFonts w:ascii="Times New Roman" w:eastAsia="Times New Roman" w:hAnsi="Times New Roman" w:cs="Times New Roman"/>
                <w:lang w:eastAsia="sl-SI"/>
              </w:rPr>
              <w:t>spodbujanj</w:t>
            </w:r>
            <w:r w:rsidR="003C737C">
              <w:rPr>
                <w:rFonts w:ascii="Times New Roman" w:eastAsia="Times New Roman" w:hAnsi="Times New Roman" w:cs="Times New Roman"/>
                <w:lang w:eastAsia="sl-SI"/>
              </w:rPr>
              <w:t>a</w:t>
            </w:r>
            <w:r w:rsidR="00CC4E7A" w:rsidRPr="00D14DBF">
              <w:rPr>
                <w:rFonts w:ascii="Times New Roman" w:eastAsia="Times New Roman" w:hAnsi="Times New Roman" w:cs="Times New Roman"/>
                <w:lang w:eastAsia="sl-SI"/>
              </w:rPr>
              <w:t xml:space="preserve"> dostopa do vode in trajnostnega gospodarjenja z vodnimi viri</w:t>
            </w:r>
            <w:r w:rsidR="003C737C">
              <w:rPr>
                <w:rFonts w:ascii="Times New Roman" w:eastAsia="Times New Roman" w:hAnsi="Times New Roman" w:cs="Times New Roman"/>
                <w:lang w:eastAsia="sl-SI"/>
              </w:rPr>
              <w:t>,</w:t>
            </w:r>
            <w:r w:rsidR="00CC4E7A" w:rsidRPr="00D14DBF">
              <w:rPr>
                <w:rFonts w:ascii="Times New Roman" w:eastAsia="Times New Roman" w:hAnsi="Times New Roman" w:cs="Times New Roman"/>
                <w:lang w:eastAsia="sl-SI"/>
              </w:rPr>
              <w:t xml:space="preserve"> izboljšanj</w:t>
            </w:r>
            <w:r w:rsidR="003C737C">
              <w:rPr>
                <w:rFonts w:ascii="Times New Roman" w:eastAsia="Times New Roman" w:hAnsi="Times New Roman" w:cs="Times New Roman"/>
                <w:lang w:eastAsia="sl-SI"/>
              </w:rPr>
              <w:t>a</w:t>
            </w:r>
            <w:r w:rsidR="00CC4E7A" w:rsidRPr="00D14DBF">
              <w:rPr>
                <w:rFonts w:ascii="Times New Roman" w:eastAsia="Times New Roman" w:hAnsi="Times New Roman" w:cs="Times New Roman"/>
                <w:lang w:eastAsia="sl-SI"/>
              </w:rPr>
              <w:t xml:space="preserve"> varstva in ohranjanja narave ter biotske raznovrstnosti in zmanjšanj</w:t>
            </w:r>
            <w:r w:rsidR="003C737C">
              <w:rPr>
                <w:rFonts w:ascii="Times New Roman" w:eastAsia="Times New Roman" w:hAnsi="Times New Roman" w:cs="Times New Roman"/>
                <w:lang w:eastAsia="sl-SI"/>
              </w:rPr>
              <w:t>a</w:t>
            </w:r>
            <w:r w:rsidR="00CC4E7A" w:rsidRPr="00D14DBF">
              <w:rPr>
                <w:rFonts w:ascii="Times New Roman" w:eastAsia="Times New Roman" w:hAnsi="Times New Roman" w:cs="Times New Roman"/>
                <w:lang w:eastAsia="sl-SI"/>
              </w:rPr>
              <w:t xml:space="preserve"> vseh oblik onesnaževanja, </w:t>
            </w:r>
            <w:r w:rsidR="009835CF" w:rsidRPr="00D14DBF">
              <w:rPr>
                <w:rFonts w:ascii="Times New Roman" w:eastAsia="Times New Roman" w:hAnsi="Times New Roman" w:cs="Times New Roman"/>
                <w:lang w:eastAsia="sl-SI"/>
              </w:rPr>
              <w:t xml:space="preserve">medtem ko </w:t>
            </w:r>
            <w:r w:rsidR="00CC4E7A" w:rsidRPr="00D14DBF">
              <w:rPr>
                <w:rFonts w:ascii="Times New Roman" w:eastAsia="Times New Roman" w:hAnsi="Times New Roman" w:cs="Times New Roman"/>
                <w:lang w:eastAsia="sl-SI"/>
              </w:rPr>
              <w:t xml:space="preserve">je </w:t>
            </w:r>
            <w:r w:rsidR="009835CF" w:rsidRPr="00D14DBF">
              <w:rPr>
                <w:rFonts w:ascii="Times New Roman" w:eastAsia="Times New Roman" w:hAnsi="Times New Roman" w:cs="Times New Roman"/>
                <w:lang w:eastAsia="sl-SI"/>
              </w:rPr>
              <w:t xml:space="preserve">za področje </w:t>
            </w:r>
            <w:proofErr w:type="spellStart"/>
            <w:r w:rsidR="009835CF" w:rsidRPr="00D14DBF">
              <w:rPr>
                <w:rFonts w:ascii="Times New Roman" w:eastAsia="Times New Roman" w:hAnsi="Times New Roman" w:cs="Times New Roman"/>
                <w:lang w:eastAsia="sl-SI"/>
              </w:rPr>
              <w:t>nizkoogljične</w:t>
            </w:r>
            <w:proofErr w:type="spellEnd"/>
            <w:r w:rsidR="009835CF" w:rsidRPr="00D14DBF">
              <w:rPr>
                <w:rFonts w:ascii="Times New Roman" w:eastAsia="Times New Roman" w:hAnsi="Times New Roman" w:cs="Times New Roman"/>
                <w:lang w:eastAsia="sl-SI"/>
              </w:rPr>
              <w:t>, čiste in pravične energije</w:t>
            </w:r>
            <w:r w:rsidR="00CC4E7A" w:rsidRPr="00D14DBF">
              <w:rPr>
                <w:rFonts w:ascii="Times New Roman" w:eastAsia="Times New Roman" w:hAnsi="Times New Roman" w:cs="Times New Roman"/>
                <w:lang w:eastAsia="sl-SI"/>
              </w:rPr>
              <w:t xml:space="preserve"> pristojno</w:t>
            </w:r>
            <w:r w:rsidR="009835CF" w:rsidRPr="00D14DBF">
              <w:rPr>
                <w:rFonts w:ascii="Times New Roman" w:eastAsia="Times New Roman" w:hAnsi="Times New Roman" w:cs="Times New Roman"/>
                <w:lang w:eastAsia="sl-SI"/>
              </w:rPr>
              <w:t xml:space="preserve"> </w:t>
            </w:r>
            <w:r w:rsidR="002F61BD">
              <w:rPr>
                <w:rFonts w:ascii="Times New Roman" w:eastAsia="Times New Roman" w:hAnsi="Times New Roman" w:cs="Times New Roman"/>
                <w:lang w:eastAsia="sl-SI"/>
              </w:rPr>
              <w:t>Ministrstvo za infrastrukturo (</w:t>
            </w:r>
            <w:r w:rsidR="009835CF" w:rsidRPr="00D14DBF">
              <w:rPr>
                <w:rFonts w:ascii="Times New Roman" w:eastAsia="Times New Roman" w:hAnsi="Times New Roman" w:cs="Times New Roman"/>
                <w:lang w:eastAsia="sl-SI"/>
              </w:rPr>
              <w:t>MZI</w:t>
            </w:r>
            <w:r w:rsidR="002F61BD">
              <w:rPr>
                <w:rFonts w:ascii="Times New Roman" w:eastAsia="Times New Roman" w:hAnsi="Times New Roman" w:cs="Times New Roman"/>
                <w:lang w:eastAsia="sl-SI"/>
              </w:rPr>
              <w:t>)</w:t>
            </w:r>
            <w:r w:rsidR="009835CF" w:rsidRPr="00D14DBF">
              <w:rPr>
                <w:rFonts w:ascii="Times New Roman" w:eastAsia="Times New Roman" w:hAnsi="Times New Roman" w:cs="Times New Roman"/>
                <w:lang w:eastAsia="sl-SI"/>
              </w:rPr>
              <w:t>.</w:t>
            </w:r>
            <w:r w:rsidR="00B20DFF" w:rsidRPr="00D14DBF">
              <w:rPr>
                <w:rFonts w:ascii="Times New Roman" w:eastAsia="Times New Roman" w:hAnsi="Times New Roman" w:cs="Times New Roman"/>
                <w:lang w:eastAsia="sl-SI"/>
              </w:rPr>
              <w:t xml:space="preserve"> Za koordinacijo vsebin na področju ribištva in akvakulture je pristojno MKGP.</w:t>
            </w:r>
          </w:p>
          <w:p w14:paraId="17FE1DB7" w14:textId="3C39423B" w:rsidR="00255A94" w:rsidRPr="00D14DBF" w:rsidRDefault="009835CF"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Koordinacija </w:t>
            </w:r>
            <w:r w:rsidR="00CD701E" w:rsidRPr="00D14DBF">
              <w:rPr>
                <w:rFonts w:ascii="Times New Roman" w:eastAsia="Times New Roman" w:hAnsi="Times New Roman" w:cs="Times New Roman"/>
                <w:lang w:eastAsia="sl-SI"/>
              </w:rPr>
              <w:t xml:space="preserve">prostorskih </w:t>
            </w:r>
            <w:r w:rsidRPr="00D14DBF">
              <w:rPr>
                <w:rFonts w:ascii="Times New Roman" w:eastAsia="Times New Roman" w:hAnsi="Times New Roman" w:cs="Times New Roman"/>
                <w:lang w:eastAsia="sl-SI"/>
              </w:rPr>
              <w:t xml:space="preserve">pristopov za ESRR in KS ter ESPRA bo potekala centralizirano. Na SVRK bo oblikovana </w:t>
            </w:r>
            <w:r w:rsidRPr="00452591">
              <w:rPr>
                <w:rFonts w:ascii="Times New Roman" w:eastAsia="Times New Roman" w:hAnsi="Times New Roman" w:cs="Times New Roman"/>
                <w:lang w:eastAsia="sl-SI"/>
              </w:rPr>
              <w:t>posebna nacionalna razvojna koordinacija</w:t>
            </w:r>
            <w:r w:rsidRPr="00D14DBF">
              <w:rPr>
                <w:rFonts w:ascii="Times New Roman" w:eastAsia="Times New Roman" w:hAnsi="Times New Roman" w:cs="Times New Roman"/>
                <w:lang w:eastAsia="sl-SI"/>
              </w:rPr>
              <w:t xml:space="preserve"> za ozemeljske pristope: izvajanje celostnega teritorialnega razvoja na področjih: urbanega razvoja (celostne teritorialne naložbe) in endogene regionalne politike v okviru 12 razvojnih regij (NUTS III) (drugo teritorialno orodje, ki podpira pobude, ki ji</w:t>
            </w:r>
            <w:r w:rsidR="00901714" w:rsidRPr="00D14DBF">
              <w:rPr>
                <w:rFonts w:ascii="Times New Roman" w:eastAsia="Times New Roman" w:hAnsi="Times New Roman" w:cs="Times New Roman"/>
                <w:lang w:eastAsia="sl-SI"/>
              </w:rPr>
              <w:t>h je zasnovala država članica).</w:t>
            </w:r>
          </w:p>
          <w:p w14:paraId="0AC6C535" w14:textId="77777777" w:rsidR="004942FD" w:rsidRPr="00D14DBF" w:rsidRDefault="004942FD" w:rsidP="00431F4C">
            <w:pPr>
              <w:spacing w:after="0" w:line="288" w:lineRule="auto"/>
              <w:jc w:val="both"/>
              <w:rPr>
                <w:rFonts w:ascii="Times New Roman" w:eastAsia="Times New Roman" w:hAnsi="Times New Roman" w:cs="Times New Roman"/>
                <w:lang w:eastAsia="sl-SI"/>
              </w:rPr>
            </w:pPr>
          </w:p>
          <w:p w14:paraId="06883FEC" w14:textId="77777777" w:rsidR="009835CF" w:rsidRPr="00D14DBF" w:rsidRDefault="009835CF"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b/>
                <w:lang w:eastAsia="sl-SI"/>
              </w:rPr>
              <w:t>V okviru CP3</w:t>
            </w:r>
            <w:r w:rsidRPr="00D14DBF">
              <w:rPr>
                <w:rFonts w:ascii="Times New Roman" w:eastAsia="Times New Roman" w:hAnsi="Times New Roman" w:cs="Times New Roman"/>
                <w:lang w:eastAsia="sl-SI"/>
              </w:rPr>
              <w:t xml:space="preserve"> bo usklajevanje, razmejevanje in dopolnjevanje med skladoma ESRR in KS redno potekalo na ravni vlade in Odbora za spremljanje, ki se bo sestajal predvidoma enkrat letno. Za koordinacijo vsebin ne področju mobilnosti je pristojno MZI.</w:t>
            </w:r>
          </w:p>
          <w:p w14:paraId="34090705" w14:textId="1ED24DD9" w:rsidR="009835CF" w:rsidRPr="00D14DBF" w:rsidRDefault="009835CF"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Koordinacija </w:t>
            </w:r>
            <w:r w:rsidR="00CD701E" w:rsidRPr="00D14DBF">
              <w:rPr>
                <w:rFonts w:ascii="Times New Roman" w:eastAsia="Times New Roman" w:hAnsi="Times New Roman" w:cs="Times New Roman"/>
                <w:lang w:eastAsia="sl-SI"/>
              </w:rPr>
              <w:t>prostorski</w:t>
            </w:r>
            <w:r w:rsidRPr="00D14DBF">
              <w:rPr>
                <w:rFonts w:ascii="Times New Roman" w:eastAsia="Times New Roman" w:hAnsi="Times New Roman" w:cs="Times New Roman"/>
                <w:lang w:eastAsia="sl-SI"/>
              </w:rPr>
              <w:t xml:space="preserve">h pristopov za ESRR in KS bo potekala centralizirano. Na SVRK bo oblikovana posebna </w:t>
            </w:r>
            <w:r w:rsidRPr="00452591">
              <w:rPr>
                <w:rFonts w:ascii="Times New Roman" w:eastAsia="Times New Roman" w:hAnsi="Times New Roman" w:cs="Times New Roman"/>
                <w:lang w:eastAsia="sl-SI"/>
              </w:rPr>
              <w:t>nacionalna razvojna koordinacija za</w:t>
            </w:r>
            <w:r w:rsidRPr="00D14DBF">
              <w:rPr>
                <w:rFonts w:ascii="Times New Roman" w:eastAsia="Times New Roman" w:hAnsi="Times New Roman" w:cs="Times New Roman"/>
                <w:lang w:eastAsia="sl-SI"/>
              </w:rPr>
              <w:t xml:space="preserve"> ozemeljske pristope: izvajanje celostnega teritorialnega razvoja na področjih: urbanega razvoja (celostne teritorialne naložbe) in endogene regionalne politike v okviru 12 razvojnih regij (NUTS III) (drugo teritorialno orodje, ki podpira pobude, ki ji</w:t>
            </w:r>
            <w:r w:rsidR="00901714" w:rsidRPr="00D14DBF">
              <w:rPr>
                <w:rFonts w:ascii="Times New Roman" w:eastAsia="Times New Roman" w:hAnsi="Times New Roman" w:cs="Times New Roman"/>
                <w:lang w:eastAsia="sl-SI"/>
              </w:rPr>
              <w:t>h je zasnovala država članica).</w:t>
            </w:r>
          </w:p>
          <w:p w14:paraId="595F0CD4" w14:textId="77777777" w:rsidR="004942FD" w:rsidRPr="00D14DBF" w:rsidRDefault="004942FD" w:rsidP="00431F4C">
            <w:pPr>
              <w:spacing w:after="0" w:line="288" w:lineRule="auto"/>
              <w:jc w:val="both"/>
              <w:rPr>
                <w:rFonts w:ascii="Times New Roman" w:eastAsia="Times New Roman" w:hAnsi="Times New Roman" w:cs="Times New Roman"/>
                <w:lang w:eastAsia="sl-SI"/>
              </w:rPr>
            </w:pPr>
          </w:p>
          <w:p w14:paraId="2E7BFBD5" w14:textId="64A6D6B8" w:rsidR="009835CF" w:rsidRPr="00D14DBF" w:rsidRDefault="009835CF"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b/>
                <w:lang w:eastAsia="sl-SI"/>
              </w:rPr>
              <w:t>V okviru CP4</w:t>
            </w:r>
            <w:r w:rsidRPr="00D14DBF">
              <w:rPr>
                <w:rFonts w:ascii="Times New Roman" w:eastAsia="Times New Roman" w:hAnsi="Times New Roman" w:cs="Times New Roman"/>
                <w:lang w:eastAsia="sl-SI"/>
              </w:rPr>
              <w:t xml:space="preserve"> bo usklajevanje, razmejevanje in dopolnjevanje med skladoma ESRR in ESS+ potekalo na ravni vlade in Odbora za spremljanje, ki se bo sestajal predvidoma enkrat letno. Za koordinacijo vsebin n</w:t>
            </w:r>
            <w:r w:rsidR="00570E02" w:rsidRPr="00D14DBF">
              <w:rPr>
                <w:rFonts w:ascii="Times New Roman" w:eastAsia="Times New Roman" w:hAnsi="Times New Roman" w:cs="Times New Roman"/>
                <w:lang w:eastAsia="sl-SI"/>
              </w:rPr>
              <w:t>a</w:t>
            </w:r>
            <w:r w:rsidRPr="00D14DBF">
              <w:rPr>
                <w:rFonts w:ascii="Times New Roman" w:eastAsia="Times New Roman" w:hAnsi="Times New Roman" w:cs="Times New Roman"/>
                <w:lang w:eastAsia="sl-SI"/>
              </w:rPr>
              <w:t xml:space="preserve"> področju trga dela in social</w:t>
            </w:r>
            <w:r w:rsidR="00570E02" w:rsidRPr="00D14DBF">
              <w:rPr>
                <w:rFonts w:ascii="Times New Roman" w:eastAsia="Times New Roman" w:hAnsi="Times New Roman" w:cs="Times New Roman"/>
                <w:lang w:eastAsia="sl-SI"/>
              </w:rPr>
              <w:t>nega varstva</w:t>
            </w:r>
            <w:r w:rsidRPr="00D14DBF">
              <w:rPr>
                <w:rFonts w:ascii="Times New Roman" w:eastAsia="Times New Roman" w:hAnsi="Times New Roman" w:cs="Times New Roman"/>
                <w:lang w:eastAsia="sl-SI"/>
              </w:rPr>
              <w:t xml:space="preserve"> je pristojno MDDSZ, za področje izobraževanja MIZŠ in za zdravstveno področje M</w:t>
            </w:r>
            <w:r w:rsidR="002F61BD">
              <w:rPr>
                <w:rFonts w:ascii="Times New Roman" w:eastAsia="Times New Roman" w:hAnsi="Times New Roman" w:cs="Times New Roman"/>
                <w:lang w:eastAsia="sl-SI"/>
              </w:rPr>
              <w:t>inistrstvo za zdravje</w:t>
            </w:r>
            <w:r w:rsidRPr="00D14DBF">
              <w:rPr>
                <w:rFonts w:ascii="Times New Roman" w:eastAsia="Times New Roman" w:hAnsi="Times New Roman" w:cs="Times New Roman"/>
                <w:lang w:eastAsia="sl-SI"/>
              </w:rPr>
              <w:t>.</w:t>
            </w:r>
          </w:p>
          <w:p w14:paraId="6578D38C" w14:textId="4A189DE8" w:rsidR="00901714" w:rsidRPr="00D14DBF" w:rsidRDefault="009835CF"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Koordinacija </w:t>
            </w:r>
            <w:r w:rsidR="00CD701E" w:rsidRPr="00452591">
              <w:rPr>
                <w:rFonts w:ascii="Times New Roman" w:eastAsia="Times New Roman" w:hAnsi="Times New Roman" w:cs="Times New Roman"/>
                <w:lang w:eastAsia="sl-SI"/>
              </w:rPr>
              <w:t xml:space="preserve">prostorskih </w:t>
            </w:r>
            <w:r w:rsidRPr="00452591">
              <w:rPr>
                <w:rFonts w:ascii="Times New Roman" w:eastAsia="Times New Roman" w:hAnsi="Times New Roman" w:cs="Times New Roman"/>
                <w:lang w:eastAsia="sl-SI"/>
              </w:rPr>
              <w:t>pristopov za ESRR in ESS+ bo potekala centralizirano. Na SVRK bo oblikovana posebna nacionalna razvojna koordinacija za</w:t>
            </w:r>
            <w:r w:rsidRPr="00D14DBF">
              <w:rPr>
                <w:rFonts w:ascii="Times New Roman" w:eastAsia="Times New Roman" w:hAnsi="Times New Roman" w:cs="Times New Roman"/>
                <w:lang w:eastAsia="sl-SI"/>
              </w:rPr>
              <w:t xml:space="preserve"> ozemeljske pristope: izvajanje celostnega </w:t>
            </w:r>
            <w:r w:rsidRPr="00D14DBF">
              <w:rPr>
                <w:rFonts w:ascii="Times New Roman" w:eastAsia="Times New Roman" w:hAnsi="Times New Roman" w:cs="Times New Roman"/>
                <w:lang w:eastAsia="sl-SI"/>
              </w:rPr>
              <w:lastRenderedPageBreak/>
              <w:t>teritorialnega razvoja na področjih: urbanega razvoja (celostne teritorialne naložbe) lokalnega razvoja v okviru lokalnih akcijskih skupin (lokalni razvoj, ki ga vodi skupnost) in endogene regionalne politike v okviru 12 razvojnih regij (NUTS III) (drugo teritorialno orodje, ki podpira pobude, ki ji</w:t>
            </w:r>
            <w:r w:rsidR="00901714" w:rsidRPr="00D14DBF">
              <w:rPr>
                <w:rFonts w:ascii="Times New Roman" w:eastAsia="Times New Roman" w:hAnsi="Times New Roman" w:cs="Times New Roman"/>
                <w:lang w:eastAsia="sl-SI"/>
              </w:rPr>
              <w:t>h je zasnovala država članica).</w:t>
            </w:r>
          </w:p>
          <w:p w14:paraId="67589266" w14:textId="77777777" w:rsidR="004942FD" w:rsidRPr="00D14DBF" w:rsidRDefault="004942FD" w:rsidP="00431F4C">
            <w:pPr>
              <w:spacing w:after="0" w:line="288" w:lineRule="auto"/>
              <w:jc w:val="both"/>
              <w:rPr>
                <w:rFonts w:ascii="Times New Roman" w:eastAsia="Times New Roman" w:hAnsi="Times New Roman" w:cs="Times New Roman"/>
                <w:lang w:eastAsia="sl-SI"/>
              </w:rPr>
            </w:pPr>
          </w:p>
          <w:p w14:paraId="4BF54C83" w14:textId="27934501" w:rsidR="009835CF" w:rsidRPr="00D14DBF" w:rsidRDefault="009835CF"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b/>
                <w:lang w:eastAsia="sl-SI"/>
              </w:rPr>
              <w:t>V okviru CP5</w:t>
            </w:r>
            <w:r w:rsidRPr="00D14DBF">
              <w:rPr>
                <w:rFonts w:ascii="Times New Roman" w:eastAsia="Times New Roman" w:hAnsi="Times New Roman" w:cs="Times New Roman"/>
                <w:lang w:eastAsia="sl-SI"/>
              </w:rPr>
              <w:t xml:space="preserve"> koordinacija </w:t>
            </w:r>
            <w:r w:rsidR="00CD701E" w:rsidRPr="00D14DBF">
              <w:rPr>
                <w:rFonts w:ascii="Times New Roman" w:eastAsia="Times New Roman" w:hAnsi="Times New Roman" w:cs="Times New Roman"/>
                <w:lang w:eastAsia="sl-SI"/>
              </w:rPr>
              <w:t xml:space="preserve">prostorskih </w:t>
            </w:r>
            <w:r w:rsidRPr="00D14DBF">
              <w:rPr>
                <w:rFonts w:ascii="Times New Roman" w:eastAsia="Times New Roman" w:hAnsi="Times New Roman" w:cs="Times New Roman"/>
                <w:lang w:eastAsia="sl-SI"/>
              </w:rPr>
              <w:t xml:space="preserve">pristopov za sklade ESRR in ESPRA potekala centralizirano. Na SVRK bo </w:t>
            </w:r>
            <w:r w:rsidRPr="00452591">
              <w:rPr>
                <w:rFonts w:ascii="Times New Roman" w:eastAsia="Times New Roman" w:hAnsi="Times New Roman" w:cs="Times New Roman"/>
                <w:lang w:eastAsia="sl-SI"/>
              </w:rPr>
              <w:t>oblikovana posebna nacionalna razvojna koordinacija</w:t>
            </w:r>
            <w:r w:rsidRPr="00D14DBF">
              <w:rPr>
                <w:rFonts w:ascii="Times New Roman" w:eastAsia="Times New Roman" w:hAnsi="Times New Roman" w:cs="Times New Roman"/>
                <w:lang w:eastAsia="sl-SI"/>
              </w:rPr>
              <w:t xml:space="preserve"> za izvajanje celostnega teritorialnega razvoja na področjih: urbanega razvoja (celostne teritorialne naložbe), lokalnega razvoja v okviru lokalnih akcijskih skupin (lokalni razvoj, ki ga vodi skupnost) in endogene regionalne politike v okviru 12 razvojnih regij (NUTS III) (drugo teritorialno orodje, ki podpira pobude, ki jih je zasnovala država članica). Usklajevanje, razmejevanje in dopolnjevanje bo potekalo tudi v okviru </w:t>
            </w:r>
            <w:r w:rsidR="00B20DFF" w:rsidRPr="00D14DBF">
              <w:rPr>
                <w:rFonts w:ascii="Times New Roman" w:eastAsia="Times New Roman" w:hAnsi="Times New Roman" w:cs="Times New Roman"/>
                <w:lang w:eastAsia="sl-SI"/>
              </w:rPr>
              <w:t>o</w:t>
            </w:r>
            <w:r w:rsidRPr="00D14DBF">
              <w:rPr>
                <w:rFonts w:ascii="Times New Roman" w:eastAsia="Times New Roman" w:hAnsi="Times New Roman" w:cs="Times New Roman"/>
                <w:lang w:eastAsia="sl-SI"/>
              </w:rPr>
              <w:t>dbor</w:t>
            </w:r>
            <w:r w:rsidR="00B20DFF" w:rsidRPr="00D14DBF">
              <w:rPr>
                <w:rFonts w:ascii="Times New Roman" w:eastAsia="Times New Roman" w:hAnsi="Times New Roman" w:cs="Times New Roman"/>
                <w:lang w:eastAsia="sl-SI"/>
              </w:rPr>
              <w:t>ov</w:t>
            </w:r>
            <w:r w:rsidRPr="00D14DBF">
              <w:rPr>
                <w:rFonts w:ascii="Times New Roman" w:eastAsia="Times New Roman" w:hAnsi="Times New Roman" w:cs="Times New Roman"/>
                <w:lang w:eastAsia="sl-SI"/>
              </w:rPr>
              <w:t xml:space="preserve"> za spremljanje, ki se bo</w:t>
            </w:r>
            <w:r w:rsidR="00B20DFF" w:rsidRPr="00D14DBF">
              <w:rPr>
                <w:rFonts w:ascii="Times New Roman" w:eastAsia="Times New Roman" w:hAnsi="Times New Roman" w:cs="Times New Roman"/>
                <w:lang w:eastAsia="sl-SI"/>
              </w:rPr>
              <w:t>do</w:t>
            </w:r>
            <w:r w:rsidRPr="00D14DBF">
              <w:rPr>
                <w:rFonts w:ascii="Times New Roman" w:eastAsia="Times New Roman" w:hAnsi="Times New Roman" w:cs="Times New Roman"/>
                <w:lang w:eastAsia="sl-SI"/>
              </w:rPr>
              <w:t xml:space="preserve"> sestajal</w:t>
            </w:r>
            <w:r w:rsidR="00B20DFF" w:rsidRPr="00D14DBF">
              <w:rPr>
                <w:rFonts w:ascii="Times New Roman" w:eastAsia="Times New Roman" w:hAnsi="Times New Roman" w:cs="Times New Roman"/>
                <w:lang w:eastAsia="sl-SI"/>
              </w:rPr>
              <w:t>i</w:t>
            </w:r>
            <w:r w:rsidRPr="00D14DBF">
              <w:rPr>
                <w:rFonts w:ascii="Times New Roman" w:eastAsia="Times New Roman" w:hAnsi="Times New Roman" w:cs="Times New Roman"/>
                <w:lang w:eastAsia="sl-SI"/>
              </w:rPr>
              <w:t xml:space="preserve"> predvidoma enkrat letno</w:t>
            </w:r>
            <w:r w:rsidR="0057270F" w:rsidRPr="00D14DBF">
              <w:rPr>
                <w:rFonts w:ascii="Times New Roman" w:eastAsia="Times New Roman" w:hAnsi="Times New Roman" w:cs="Times New Roman"/>
                <w:lang w:eastAsia="sl-SI"/>
              </w:rPr>
              <w:t>.</w:t>
            </w:r>
          </w:p>
          <w:p w14:paraId="12ABDBB7" w14:textId="77777777" w:rsidR="00B20DFF" w:rsidRPr="00D14DBF" w:rsidRDefault="00B20DFF" w:rsidP="00431F4C">
            <w:pPr>
              <w:spacing w:after="0" w:line="288" w:lineRule="auto"/>
              <w:jc w:val="both"/>
              <w:rPr>
                <w:rFonts w:ascii="Times New Roman" w:eastAsia="Times New Roman" w:hAnsi="Times New Roman" w:cs="Times New Roman"/>
                <w:lang w:eastAsia="sl-SI"/>
              </w:rPr>
            </w:pPr>
          </w:p>
          <w:p w14:paraId="1C85284A" w14:textId="7C02D00A" w:rsidR="002D4358" w:rsidRPr="00D14DBF" w:rsidRDefault="0057270F"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Z</w:t>
            </w:r>
            <w:r w:rsidR="00F941C7" w:rsidRPr="00D14DBF">
              <w:rPr>
                <w:rFonts w:ascii="Times New Roman" w:eastAsia="Times New Roman" w:hAnsi="Times New Roman" w:cs="Times New Roman"/>
                <w:lang w:eastAsia="sl-SI"/>
              </w:rPr>
              <w:t xml:space="preserve">a koordinacijo </w:t>
            </w:r>
            <w:r w:rsidR="00F941C7" w:rsidRPr="00D14DBF">
              <w:rPr>
                <w:rFonts w:ascii="Times New Roman" w:eastAsia="Times New Roman" w:hAnsi="Times New Roman" w:cs="Times New Roman"/>
                <w:b/>
                <w:lang w:eastAsia="sl-SI"/>
              </w:rPr>
              <w:t>območnih načrtov za pravični prehod</w:t>
            </w:r>
            <w:r w:rsidR="00F941C7" w:rsidRPr="00D14DBF">
              <w:rPr>
                <w:rFonts w:ascii="Times New Roman" w:eastAsia="Times New Roman" w:hAnsi="Times New Roman" w:cs="Times New Roman"/>
                <w:lang w:eastAsia="sl-SI"/>
              </w:rPr>
              <w:t xml:space="preserve"> </w:t>
            </w:r>
            <w:r w:rsidRPr="00D14DBF">
              <w:rPr>
                <w:rFonts w:ascii="Times New Roman" w:eastAsia="Times New Roman" w:hAnsi="Times New Roman" w:cs="Times New Roman"/>
                <w:lang w:eastAsia="sl-SI"/>
              </w:rPr>
              <w:t>je</w:t>
            </w:r>
            <w:r w:rsidR="00F941C7" w:rsidRPr="00D14DBF">
              <w:rPr>
                <w:rFonts w:ascii="Times New Roman" w:eastAsia="Times New Roman" w:hAnsi="Times New Roman" w:cs="Times New Roman"/>
                <w:lang w:eastAsia="sl-SI"/>
              </w:rPr>
              <w:t xml:space="preserve"> na SVRK oblikovana posebna </w:t>
            </w:r>
            <w:r w:rsidRPr="00D14DBF">
              <w:rPr>
                <w:rFonts w:ascii="Times New Roman" w:eastAsia="Times New Roman" w:hAnsi="Times New Roman" w:cs="Times New Roman"/>
                <w:lang w:eastAsia="sl-SI"/>
              </w:rPr>
              <w:t xml:space="preserve">koordinacijska skupina, ki jo sestavljajo tako predstavniki nacionalne kot lokalne ravni. Usklajevanje, razmejevanje in dopolnjevanje bo potekalo na ravni regionalnega razvojnega sveta, </w:t>
            </w:r>
            <w:r w:rsidR="00970422">
              <w:rPr>
                <w:rFonts w:ascii="Times New Roman" w:eastAsia="Times New Roman" w:hAnsi="Times New Roman" w:cs="Times New Roman"/>
                <w:lang w:eastAsia="sl-SI"/>
              </w:rPr>
              <w:t xml:space="preserve">Delovne skupine </w:t>
            </w:r>
            <w:r w:rsidRPr="00D14DBF">
              <w:rPr>
                <w:rFonts w:ascii="Times New Roman" w:eastAsia="Times New Roman" w:hAnsi="Times New Roman" w:cs="Times New Roman"/>
                <w:lang w:eastAsia="sl-SI"/>
              </w:rPr>
              <w:t>#NGS2 in Odbora za spremljanje</w:t>
            </w:r>
          </w:p>
          <w:p w14:paraId="3B676B89" w14:textId="77777777" w:rsidR="00A76FF9" w:rsidRPr="00D14DBF" w:rsidRDefault="00A76FF9" w:rsidP="00431F4C">
            <w:pPr>
              <w:spacing w:after="0" w:line="288" w:lineRule="auto"/>
              <w:jc w:val="both"/>
              <w:rPr>
                <w:rFonts w:ascii="Times New Roman" w:eastAsia="Times New Roman" w:hAnsi="Times New Roman" w:cs="Times New Roman"/>
                <w:sz w:val="24"/>
                <w:szCs w:val="24"/>
                <w:lang w:eastAsia="sl-SI"/>
              </w:rPr>
            </w:pPr>
          </w:p>
          <w:p w14:paraId="099539A5" w14:textId="77777777" w:rsidR="004942FD" w:rsidRPr="00D14DBF" w:rsidRDefault="004942FD" w:rsidP="00431F4C">
            <w:pPr>
              <w:spacing w:after="0" w:line="288" w:lineRule="auto"/>
              <w:jc w:val="both"/>
              <w:rPr>
                <w:rFonts w:ascii="Times New Roman" w:eastAsia="Times New Roman" w:hAnsi="Times New Roman" w:cs="Times New Roman"/>
                <w:sz w:val="24"/>
                <w:szCs w:val="24"/>
                <w:lang w:eastAsia="sl-SI"/>
              </w:rPr>
            </w:pPr>
          </w:p>
        </w:tc>
      </w:tr>
    </w:tbl>
    <w:p w14:paraId="3D86FB87" w14:textId="77777777" w:rsidR="00A76FF9" w:rsidRPr="00D14DBF" w:rsidRDefault="00F15277" w:rsidP="00A27B47">
      <w:pPr>
        <w:pStyle w:val="Naslov2"/>
        <w:rPr>
          <w:rFonts w:eastAsia="Times New Roman" w:cs="Times New Roman"/>
          <w:lang w:eastAsia="sl-SI"/>
        </w:rPr>
      </w:pPr>
      <w:bookmarkStart w:id="17" w:name="_Toc86310929"/>
      <w:r w:rsidRPr="00D14DBF">
        <w:rPr>
          <w:rFonts w:eastAsia="Times New Roman" w:cs="Times New Roman"/>
          <w:lang w:eastAsia="sl-SI"/>
        </w:rPr>
        <w:lastRenderedPageBreak/>
        <w:t xml:space="preserve">2. 2 </w:t>
      </w:r>
      <w:r w:rsidR="00A76FF9" w:rsidRPr="00D14DBF">
        <w:rPr>
          <w:rFonts w:eastAsia="Times New Roman" w:cs="Times New Roman"/>
          <w:lang w:eastAsia="sl-SI"/>
        </w:rPr>
        <w:t>Dopolnjevanje</w:t>
      </w:r>
      <w:r w:rsidR="00A76FF9" w:rsidRPr="00D14DBF">
        <w:rPr>
          <w:rFonts w:eastAsia="Times New Roman" w:cs="Times New Roman"/>
          <w:color w:val="444444"/>
          <w:lang w:eastAsia="sl-SI"/>
        </w:rPr>
        <w:t xml:space="preserve"> </w:t>
      </w:r>
      <w:r w:rsidR="00A76FF9" w:rsidRPr="00D14DBF">
        <w:rPr>
          <w:rFonts w:eastAsia="Times New Roman" w:cs="Times New Roman"/>
          <w:lang w:eastAsia="sl-SI"/>
        </w:rPr>
        <w:t>in sinergije med skladi, zajetimi v sporazumu o partnerstvu, AMIF, SNV in IUMV</w:t>
      </w:r>
      <w:r w:rsidR="00901714" w:rsidRPr="00D14DBF">
        <w:rPr>
          <w:rFonts w:eastAsia="Times New Roman" w:cs="Times New Roman"/>
          <w:lang w:eastAsia="sl-SI"/>
        </w:rPr>
        <w:t xml:space="preserve"> ter drugimi instrumenti Unije</w:t>
      </w:r>
      <w:bookmarkEnd w:id="17"/>
      <w:r w:rsidR="00901714" w:rsidRPr="00D14DBF">
        <w:rPr>
          <w:rFonts w:eastAsia="Times New Roman" w:cs="Times New Roman"/>
          <w:lang w:eastAsia="sl-SI"/>
        </w:rPr>
        <w:t xml:space="preserve"> </w:t>
      </w:r>
    </w:p>
    <w:p w14:paraId="7E6C3BC9" w14:textId="77777777" w:rsidR="00901714" w:rsidRPr="00D14DBF" w:rsidRDefault="00901714" w:rsidP="00A27B47">
      <w:pPr>
        <w:pStyle w:val="Naslov2"/>
        <w:rPr>
          <w:rFonts w:eastAsia="Times New Roman" w:cs="Times New Roman"/>
          <w:b/>
          <w:lang w:eastAsia="sl-SI"/>
        </w:rPr>
      </w:pPr>
    </w:p>
    <w:tbl>
      <w:tblPr>
        <w:tblW w:w="5000" w:type="pct"/>
        <w:tblCellMar>
          <w:top w:w="150" w:type="dxa"/>
          <w:left w:w="150" w:type="dxa"/>
          <w:bottom w:w="150" w:type="dxa"/>
          <w:right w:w="150" w:type="dxa"/>
        </w:tblCellMar>
        <w:tblLook w:val="04A0" w:firstRow="1" w:lastRow="0" w:firstColumn="1" w:lastColumn="0" w:noHBand="0" w:noVBand="1"/>
      </w:tblPr>
      <w:tblGrid>
        <w:gridCol w:w="9072"/>
      </w:tblGrid>
      <w:tr w:rsidR="00A76FF9" w:rsidRPr="00D14DBF" w14:paraId="528C927C" w14:textId="77777777" w:rsidTr="006C79C7">
        <w:tc>
          <w:tcPr>
            <w:tcW w:w="5000" w:type="pct"/>
            <w:shd w:val="clear" w:color="auto" w:fill="auto"/>
            <w:tcMar>
              <w:top w:w="0" w:type="dxa"/>
              <w:left w:w="0" w:type="dxa"/>
              <w:bottom w:w="0" w:type="dxa"/>
              <w:right w:w="0" w:type="dxa"/>
            </w:tcMar>
            <w:vAlign w:val="center"/>
            <w:hideMark/>
          </w:tcPr>
          <w:p w14:paraId="193E94BE" w14:textId="77777777" w:rsidR="000E7159" w:rsidRPr="00D14DBF" w:rsidRDefault="000E7159"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Koordinacijo dopolnjevanja in sinergij med skladi, zajetimi v Sporazumu o partnerstvu, AMIF, SNV in IUMV ter drugimi instrumenti Unije bo zagotavljal SVRK. Izvedbena določila med drugimi instrumenti Unije in kohezijsko politiko se bodo usklajevala v okviru spremljanja Sporazuma o partnerstvu, dodatno pa je treba, kjer relevantno in že skladno z običajno vladno proceduro vse tovrstne dokumente predhodno uskladiti z drugimi zainteresiranimi vladnimi organi.</w:t>
            </w:r>
          </w:p>
          <w:p w14:paraId="68623ECC" w14:textId="77777777" w:rsidR="005C3C82" w:rsidRPr="00D14DBF" w:rsidRDefault="005C3C82" w:rsidP="005C3C82">
            <w:pPr>
              <w:spacing w:after="0" w:line="288" w:lineRule="auto"/>
              <w:jc w:val="both"/>
              <w:rPr>
                <w:rFonts w:ascii="Times New Roman" w:eastAsia="Times New Roman" w:hAnsi="Times New Roman" w:cs="Times New Roman"/>
                <w:lang w:eastAsia="sl-SI"/>
              </w:rPr>
            </w:pPr>
          </w:p>
          <w:p w14:paraId="4832AFAE" w14:textId="236AF732" w:rsidR="005C3C82" w:rsidRPr="00D14DBF" w:rsidRDefault="005C3C82" w:rsidP="005C3C82">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Po potrditvi </w:t>
            </w:r>
            <w:r w:rsidR="00821FCB">
              <w:rPr>
                <w:rFonts w:ascii="Times New Roman" w:eastAsia="Times New Roman" w:hAnsi="Times New Roman" w:cs="Times New Roman"/>
                <w:lang w:eastAsia="sl-SI"/>
              </w:rPr>
              <w:t>Načrta za okrevanje in odpornost (</w:t>
            </w:r>
            <w:r w:rsidRPr="00D14DBF">
              <w:rPr>
                <w:rFonts w:ascii="Times New Roman" w:eastAsia="Times New Roman" w:hAnsi="Times New Roman" w:cs="Times New Roman"/>
                <w:lang w:eastAsia="sl-SI"/>
              </w:rPr>
              <w:t>NOO</w:t>
            </w:r>
            <w:r w:rsidR="00821FCB">
              <w:rPr>
                <w:rFonts w:ascii="Times New Roman" w:eastAsia="Times New Roman" w:hAnsi="Times New Roman" w:cs="Times New Roman"/>
                <w:lang w:eastAsia="sl-SI"/>
              </w:rPr>
              <w:t>)</w:t>
            </w:r>
            <w:r w:rsidRPr="00D14DBF">
              <w:rPr>
                <w:rFonts w:ascii="Times New Roman" w:eastAsia="Times New Roman" w:hAnsi="Times New Roman" w:cs="Times New Roman"/>
                <w:lang w:eastAsia="sl-SI"/>
              </w:rPr>
              <w:t xml:space="preserve"> s strani Evropskega sveta, je koordinacijo njegovega izvajanja prevzel nov neodvisen ter organizacijsko in funkcionalno ločen organ v sestavi Ministrstva za finance, Urad RS za okrevanje in odpornost. Le-ta bo odgovoren za vzpostavitev sistema izvajanja in samo izvajanje NOO. Med naloge spada tudi usklajevanje z ostalimi deležniki v okviru izvajanja NOO in Evropsko komisijo, usklajevanje priprave pravnih aktov in strateških dokumentov v zvezi z izvajanjem NOO, spremljanje in ocenjevanje rezultatov izvajanja NOO ter posredovanje podatkov Evropski komisiji, zagotavljanje pravilnega finančnega upravljanja skupaj s sodelujočimi ministrstvi, izvajanje kontrol in kontrolnih ukrepov na ravni ministrstev ali upravičencev ter pripravo in podpis izjave o upravljanju. Odgovoren je za spremljanje, preverjanje in potrjevanje doseganja zastavljenih mejnikov in ciljev. Ob tem bomo vzpostavili sistem za zagotavljanje komplementarnosti, s katerim bomo vzpostavili (so)delovanje obstoječih struktur in institucij, in sicer tako, da bomo razširili članstvo in do</w:t>
            </w:r>
            <w:r w:rsidR="00970422">
              <w:rPr>
                <w:rFonts w:ascii="Times New Roman" w:eastAsia="Times New Roman" w:hAnsi="Times New Roman" w:cs="Times New Roman"/>
                <w:lang w:eastAsia="sl-SI"/>
              </w:rPr>
              <w:t>polnili naloge D</w:t>
            </w:r>
            <w:r w:rsidRPr="00D14DBF">
              <w:rPr>
                <w:rFonts w:ascii="Times New Roman" w:eastAsia="Times New Roman" w:hAnsi="Times New Roman" w:cs="Times New Roman"/>
                <w:lang w:eastAsia="sl-SI"/>
              </w:rPr>
              <w:t xml:space="preserve">elovne skupine #NGS2, ustanovljene dne 24. 7. 2020 (sklep Vlade RS št. 54402-6/2020/3). S tem bomo zagotavljali usklajenost porabe sredstev iz vseh relevantnih finančnih virov, predvsem nacionalnih sredstev, </w:t>
            </w:r>
            <w:r w:rsidR="00177292" w:rsidRPr="003F1468">
              <w:rPr>
                <w:rFonts w:ascii="Times New Roman" w:eastAsia="Times New Roman" w:hAnsi="Times New Roman" w:cs="Times New Roman"/>
                <w:lang w:eastAsia="sl-SI"/>
              </w:rPr>
              <w:t>skladov ESRR, KS, ESS+ in SPP (ESI</w:t>
            </w:r>
            <w:r w:rsidR="00177292">
              <w:rPr>
                <w:rFonts w:ascii="Times New Roman" w:eastAsia="Times New Roman" w:hAnsi="Times New Roman" w:cs="Times New Roman"/>
                <w:lang w:eastAsia="sl-SI"/>
              </w:rPr>
              <w:t>)</w:t>
            </w:r>
            <w:r w:rsidR="0004397C">
              <w:rPr>
                <w:rFonts w:ascii="Times New Roman" w:eastAsia="Times New Roman" w:hAnsi="Times New Roman" w:cs="Times New Roman"/>
                <w:lang w:eastAsia="sl-SI"/>
              </w:rPr>
              <w:t>, ESPRA</w:t>
            </w:r>
            <w:r w:rsidR="00177292">
              <w:rPr>
                <w:rFonts w:ascii="Times New Roman" w:eastAsia="Times New Roman" w:hAnsi="Times New Roman" w:cs="Times New Roman"/>
                <w:lang w:eastAsia="sl-SI"/>
              </w:rPr>
              <w:t xml:space="preserve"> </w:t>
            </w:r>
            <w:r w:rsidR="00292AED" w:rsidRPr="00D14DBF">
              <w:rPr>
                <w:rFonts w:ascii="Times New Roman" w:eastAsia="Times New Roman" w:hAnsi="Times New Roman" w:cs="Times New Roman"/>
                <w:lang w:eastAsia="sl-SI"/>
              </w:rPr>
              <w:t xml:space="preserve">in </w:t>
            </w:r>
            <w:r w:rsidRPr="00D14DBF">
              <w:rPr>
                <w:rFonts w:ascii="Times New Roman" w:eastAsia="Times New Roman" w:hAnsi="Times New Roman" w:cs="Times New Roman"/>
                <w:lang w:eastAsia="sl-SI"/>
              </w:rPr>
              <w:t xml:space="preserve">sredstev Skupne kmetijske politike ter drugih instrumentov EU. </w:t>
            </w:r>
          </w:p>
          <w:p w14:paraId="5B8A7CE7" w14:textId="77777777" w:rsidR="005C3C82" w:rsidRPr="00D14DBF" w:rsidRDefault="005C3C82" w:rsidP="005C3C82">
            <w:pPr>
              <w:spacing w:after="0" w:line="288" w:lineRule="auto"/>
              <w:jc w:val="both"/>
              <w:rPr>
                <w:rFonts w:ascii="Times New Roman" w:eastAsia="Times New Roman" w:hAnsi="Times New Roman" w:cs="Times New Roman"/>
                <w:lang w:eastAsia="sl-SI"/>
              </w:rPr>
            </w:pPr>
          </w:p>
          <w:p w14:paraId="6AE689D3" w14:textId="085437F8" w:rsidR="005C3C82" w:rsidRPr="00D14DBF" w:rsidRDefault="005C3C82" w:rsidP="005C3C82">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lastRenderedPageBreak/>
              <w:t xml:space="preserve">Poleg tega bomo zagotovili redno in tesno sodelovanje med koordinatorjem NOO in Organom upravljanja </w:t>
            </w:r>
            <w:r w:rsidRPr="003F1468">
              <w:rPr>
                <w:rFonts w:ascii="Times New Roman" w:eastAsia="Times New Roman" w:hAnsi="Times New Roman" w:cs="Times New Roman"/>
                <w:lang w:eastAsia="sl-SI"/>
              </w:rPr>
              <w:t>za ESI</w:t>
            </w:r>
            <w:r w:rsidRPr="00D14DBF">
              <w:rPr>
                <w:rFonts w:ascii="Times New Roman" w:eastAsia="Times New Roman" w:hAnsi="Times New Roman" w:cs="Times New Roman"/>
                <w:lang w:eastAsia="sl-SI"/>
              </w:rPr>
              <w:t xml:space="preserve"> in ESPRA. </w:t>
            </w:r>
          </w:p>
          <w:p w14:paraId="38EDE8CF" w14:textId="77777777" w:rsidR="003F1468" w:rsidRDefault="003F1468" w:rsidP="00431F4C">
            <w:pPr>
              <w:spacing w:after="0" w:line="288" w:lineRule="auto"/>
              <w:jc w:val="both"/>
              <w:rPr>
                <w:rFonts w:ascii="Times New Roman" w:eastAsia="Times New Roman" w:hAnsi="Times New Roman" w:cs="Times New Roman"/>
                <w:b/>
                <w:lang w:eastAsia="sl-SI"/>
              </w:rPr>
            </w:pPr>
          </w:p>
          <w:p w14:paraId="13F9A023" w14:textId="499A20EC" w:rsidR="0095651B" w:rsidRPr="00D14DBF" w:rsidRDefault="00081F4B" w:rsidP="00431F4C">
            <w:pPr>
              <w:spacing w:after="0" w:line="288" w:lineRule="auto"/>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t xml:space="preserve">Cilj politike </w:t>
            </w:r>
            <w:r w:rsidR="006372B8" w:rsidRPr="00D14DBF">
              <w:rPr>
                <w:rFonts w:ascii="Times New Roman" w:eastAsia="Times New Roman" w:hAnsi="Times New Roman" w:cs="Times New Roman"/>
                <w:b/>
                <w:lang w:eastAsia="sl-SI"/>
              </w:rPr>
              <w:t>1</w:t>
            </w:r>
            <w:r w:rsidR="00087462" w:rsidRPr="00D14DBF">
              <w:rPr>
                <w:rFonts w:ascii="Times New Roman" w:eastAsia="Times New Roman" w:hAnsi="Times New Roman" w:cs="Times New Roman"/>
                <w:b/>
                <w:lang w:eastAsia="sl-SI"/>
              </w:rPr>
              <w:t xml:space="preserve"> </w:t>
            </w:r>
          </w:p>
          <w:p w14:paraId="6A812BBD" w14:textId="77777777" w:rsidR="004942FD" w:rsidRPr="00D14DBF" w:rsidRDefault="004942FD" w:rsidP="00431F4C">
            <w:pPr>
              <w:spacing w:after="0" w:line="288" w:lineRule="auto"/>
              <w:jc w:val="both"/>
              <w:rPr>
                <w:rFonts w:ascii="Times New Roman" w:eastAsia="Times New Roman" w:hAnsi="Times New Roman" w:cs="Times New Roman"/>
                <w:b/>
                <w:lang w:eastAsia="sl-SI"/>
              </w:rPr>
            </w:pPr>
          </w:p>
          <w:p w14:paraId="7877E75F" w14:textId="0EB42A48" w:rsidR="0095651B" w:rsidRPr="00D14DBF" w:rsidRDefault="006372B8"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V okviru CP1 se bosta </w:t>
            </w:r>
            <w:r w:rsidR="00087462" w:rsidRPr="00D14DBF">
              <w:rPr>
                <w:rFonts w:ascii="Times New Roman" w:eastAsia="Times New Roman" w:hAnsi="Times New Roman" w:cs="Times New Roman"/>
                <w:lang w:eastAsia="sl-SI"/>
              </w:rPr>
              <w:t xml:space="preserve">na področju podjetništva </w:t>
            </w:r>
            <w:r w:rsidRPr="00D14DBF">
              <w:rPr>
                <w:rFonts w:ascii="Times New Roman" w:eastAsia="Times New Roman" w:hAnsi="Times New Roman" w:cs="Times New Roman"/>
                <w:lang w:eastAsia="sl-SI"/>
              </w:rPr>
              <w:t xml:space="preserve">dopolnjevala ESRR in </w:t>
            </w:r>
            <w:r w:rsidRPr="00D14DBF">
              <w:rPr>
                <w:rFonts w:ascii="Times New Roman" w:eastAsia="Times New Roman" w:hAnsi="Times New Roman" w:cs="Times New Roman"/>
                <w:b/>
                <w:lang w:eastAsia="sl-SI"/>
              </w:rPr>
              <w:t>EKSRP</w:t>
            </w:r>
            <w:r w:rsidRPr="00D14DBF">
              <w:rPr>
                <w:rFonts w:ascii="Times New Roman" w:eastAsia="Times New Roman" w:hAnsi="Times New Roman" w:cs="Times New Roman"/>
                <w:lang w:eastAsia="sl-SI"/>
              </w:rPr>
              <w:t>:</w:t>
            </w:r>
          </w:p>
          <w:p w14:paraId="2AF40F10" w14:textId="1F427292" w:rsidR="003C597D" w:rsidRPr="00D14DBF" w:rsidRDefault="003C597D" w:rsidP="00431F4C">
            <w:pPr>
              <w:pStyle w:val="Odstavekseznama"/>
              <w:numPr>
                <w:ilvl w:val="0"/>
                <w:numId w:val="15"/>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 xml:space="preserve">Podpora EKSRP bo na področju podjetništva, </w:t>
            </w:r>
            <w:r w:rsidR="00FE315B">
              <w:rPr>
                <w:rFonts w:ascii="Times New Roman" w:eastAsia="Times New Roman" w:hAnsi="Times New Roman" w:cs="Times New Roman"/>
                <w:lang w:val="sl-SI" w:eastAsia="sl-SI"/>
              </w:rPr>
              <w:t>MSP</w:t>
            </w:r>
            <w:r w:rsidRPr="00D14DBF">
              <w:rPr>
                <w:rFonts w:ascii="Times New Roman" w:eastAsia="Times New Roman" w:hAnsi="Times New Roman" w:cs="Times New Roman"/>
                <w:lang w:val="sl-SI" w:eastAsia="sl-SI"/>
              </w:rPr>
              <w:t xml:space="preserve">, start-upov in turizma namenjena kmetijam oz. nosilcem dopolnilnih dejavnosti na ozemlju celotne Slovenije, medtem ko bo pri podpori investicijske politike </w:t>
            </w:r>
            <w:r w:rsidR="00FE315B">
              <w:rPr>
                <w:rFonts w:ascii="Times New Roman" w:eastAsia="Times New Roman" w:hAnsi="Times New Roman" w:cs="Times New Roman"/>
                <w:lang w:val="sl-SI" w:eastAsia="sl-SI"/>
              </w:rPr>
              <w:t>MSP</w:t>
            </w:r>
            <w:r w:rsidRPr="00D14DBF">
              <w:rPr>
                <w:rFonts w:ascii="Times New Roman" w:eastAsia="Times New Roman" w:hAnsi="Times New Roman" w:cs="Times New Roman"/>
                <w:lang w:val="sl-SI" w:eastAsia="sl-SI"/>
              </w:rPr>
              <w:t xml:space="preserve"> s povratnimi sredstvi iz ESRR v okviru CP1 kmetijska dejavnost izločena. </w:t>
            </w:r>
          </w:p>
          <w:p w14:paraId="6FF2B3D9" w14:textId="77777777" w:rsidR="003C597D" w:rsidRPr="00D14DBF" w:rsidRDefault="003C597D" w:rsidP="00431F4C">
            <w:pPr>
              <w:pStyle w:val="Odstavekseznama"/>
              <w:numPr>
                <w:ilvl w:val="0"/>
                <w:numId w:val="15"/>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Na področju industrijske tranzicije in podjetništva bodo iz EKSRP enotno podprte naložbe velikih podjetij v predelavo kmetijskih proizvodov, katere rezultat predelave je nekmetijski proizvod. V okviru podpor ESRR za področje podjetništva velika podjetja ne bodo vključena.</w:t>
            </w:r>
          </w:p>
          <w:p w14:paraId="5A73F4CA" w14:textId="786C2F48" w:rsidR="00EA4248" w:rsidRPr="00D14DBF" w:rsidRDefault="00EA4248" w:rsidP="00EA4248">
            <w:pPr>
              <w:spacing w:after="0" w:line="288" w:lineRule="auto"/>
              <w:jc w:val="both"/>
              <w:rPr>
                <w:rFonts w:ascii="Times New Roman" w:eastAsia="Times New Roman" w:hAnsi="Times New Roman" w:cs="Times New Roman"/>
                <w:iCs/>
                <w:lang w:eastAsia="sl-SI"/>
              </w:rPr>
            </w:pPr>
          </w:p>
          <w:p w14:paraId="2D82BFA0" w14:textId="77777777" w:rsidR="00EA4248" w:rsidRPr="00D14DBF" w:rsidRDefault="00EA4248" w:rsidP="00EA4248">
            <w:pPr>
              <w:spacing w:after="0" w:line="288" w:lineRule="auto"/>
              <w:jc w:val="both"/>
              <w:rPr>
                <w:rFonts w:ascii="Times New Roman" w:eastAsia="Times New Roman" w:hAnsi="Times New Roman" w:cs="Times New Roman"/>
                <w:iCs/>
                <w:lang w:eastAsia="sl-SI"/>
              </w:rPr>
            </w:pPr>
            <w:r w:rsidRPr="00D14DBF">
              <w:rPr>
                <w:rFonts w:ascii="Times New Roman" w:eastAsia="Times New Roman" w:hAnsi="Times New Roman" w:cs="Times New Roman"/>
                <w:iCs/>
                <w:lang w:eastAsia="sl-SI"/>
              </w:rPr>
              <w:t>Na področju RRI se bodo ukrepi ESRR dopolnjevali z ukrepi</w:t>
            </w:r>
            <w:r w:rsidRPr="00D14DBF">
              <w:rPr>
                <w:rFonts w:ascii="Times New Roman" w:eastAsia="Times New Roman" w:hAnsi="Times New Roman" w:cs="Times New Roman"/>
                <w:b/>
                <w:iCs/>
                <w:lang w:eastAsia="sl-SI"/>
              </w:rPr>
              <w:t xml:space="preserve"> NOO</w:t>
            </w:r>
            <w:r w:rsidRPr="00D14DBF">
              <w:rPr>
                <w:rStyle w:val="Sprotnaopomba-sklic"/>
                <w:rFonts w:ascii="Times New Roman" w:eastAsia="Times New Roman" w:hAnsi="Times New Roman" w:cs="Times New Roman"/>
                <w:b/>
                <w:iCs/>
                <w:lang w:eastAsia="sl-SI"/>
              </w:rPr>
              <w:footnoteReference w:id="77"/>
            </w:r>
            <w:r w:rsidRPr="00D14DBF">
              <w:rPr>
                <w:rFonts w:ascii="Times New Roman" w:eastAsia="Times New Roman" w:hAnsi="Times New Roman" w:cs="Times New Roman"/>
                <w:iCs/>
                <w:lang w:eastAsia="sl-SI"/>
              </w:rPr>
              <w:t>:</w:t>
            </w:r>
          </w:p>
          <w:p w14:paraId="0BFE3997" w14:textId="77777777" w:rsidR="00EA4248" w:rsidRPr="00D14DBF" w:rsidRDefault="00EA4248" w:rsidP="00EA4248">
            <w:pPr>
              <w:numPr>
                <w:ilvl w:val="0"/>
                <w:numId w:val="14"/>
              </w:numPr>
              <w:spacing w:after="0" w:line="288" w:lineRule="auto"/>
              <w:jc w:val="both"/>
              <w:rPr>
                <w:rFonts w:ascii="Times New Roman" w:eastAsia="Times New Roman" w:hAnsi="Times New Roman" w:cs="Times New Roman"/>
                <w:iCs/>
                <w:lang w:eastAsia="sl-SI"/>
              </w:rPr>
            </w:pPr>
            <w:r w:rsidRPr="00D14DBF">
              <w:rPr>
                <w:rFonts w:ascii="Times New Roman" w:eastAsia="Times New Roman" w:hAnsi="Times New Roman" w:cs="Times New Roman"/>
                <w:iCs/>
                <w:lang w:eastAsia="sl-SI"/>
              </w:rPr>
              <w:t>Sofinanciranje raziskovalno inovacijskih projektov v podporo zelenemu prehodu in digitalizaciji (znanstveno raziskovalni-inovacijski programi: TRL 3-6) ter podjetniški RRI projekti: TRL 6-8), skladno s Strategijo pametne specializacije. Z ukrepi bo zagotavljana stabilnost in večja predvidljivost RR instrumentov.</w:t>
            </w:r>
            <w:r w:rsidRPr="00D14DBF">
              <w:rPr>
                <w:rFonts w:ascii="Times New Roman" w:eastAsia="Times New Roman" w:hAnsi="Times New Roman" w:cs="Times New Roman"/>
                <w:lang w:eastAsia="sl-SI"/>
              </w:rPr>
              <w:t xml:space="preserve"> </w:t>
            </w:r>
          </w:p>
          <w:p w14:paraId="32F40EE1" w14:textId="28969864" w:rsidR="00EA4248" w:rsidRPr="00D14DBF" w:rsidRDefault="00EA4248" w:rsidP="00EA4248">
            <w:pPr>
              <w:numPr>
                <w:ilvl w:val="0"/>
                <w:numId w:val="14"/>
              </w:numPr>
              <w:spacing w:after="0" w:line="288" w:lineRule="auto"/>
              <w:jc w:val="both"/>
              <w:rPr>
                <w:rFonts w:ascii="Times New Roman" w:eastAsia="Times New Roman" w:hAnsi="Times New Roman" w:cs="Times New Roman"/>
                <w:iCs/>
                <w:lang w:eastAsia="sl-SI"/>
              </w:rPr>
            </w:pPr>
            <w:r w:rsidRPr="00D14DBF">
              <w:rPr>
                <w:rFonts w:ascii="Times New Roman" w:eastAsia="Times New Roman" w:hAnsi="Times New Roman" w:cs="Times New Roman"/>
                <w:iCs/>
                <w:lang w:eastAsia="sl-SI"/>
              </w:rPr>
              <w:t>Sofinanciranje investicij v RRI demonstracijske in pilotne projekte.</w:t>
            </w:r>
            <w:r w:rsidRPr="00D14DBF">
              <w:rPr>
                <w:rFonts w:ascii="Times New Roman" w:eastAsia="Times New Roman" w:hAnsi="Times New Roman" w:cs="Times New Roman"/>
                <w:lang w:eastAsia="sl-SI"/>
              </w:rPr>
              <w:t xml:space="preserve"> </w:t>
            </w:r>
            <w:r w:rsidRPr="00D14DBF">
              <w:rPr>
                <w:rFonts w:ascii="Times New Roman" w:eastAsia="Times New Roman" w:hAnsi="Times New Roman" w:cs="Times New Roman"/>
                <w:iCs/>
                <w:lang w:eastAsia="sl-SI"/>
              </w:rPr>
              <w:t>Podpora bo namenjena</w:t>
            </w:r>
            <w:r w:rsidRPr="00D14DBF">
              <w:rPr>
                <w:rFonts w:ascii="Times New Roman" w:eastAsia="Times New Roman" w:hAnsi="Times New Roman" w:cs="Times New Roman"/>
                <w:lang w:eastAsia="sl-SI"/>
              </w:rPr>
              <w:t xml:space="preserve"> </w:t>
            </w:r>
            <w:r w:rsidRPr="00D14DBF">
              <w:rPr>
                <w:rFonts w:ascii="Times New Roman" w:eastAsia="Times New Roman" w:hAnsi="Times New Roman" w:cs="Times New Roman"/>
                <w:iCs/>
                <w:lang w:eastAsia="sl-SI"/>
              </w:rPr>
              <w:t xml:space="preserve">podjetjem in konzorcijem podjetij in raziskovalnih organizacij, ki bodo izvajali prebojne in inovativne projekte, usmerjene v zeleni prehod (usmerjenost v zelene raziskave, razvoj in inovacije v okviru izbrane kode intervencije za krožno gospodarstvo). Z ukrepi predvidenimi v okviru CP1 (SC 1.1) bodo podprta vsa prednostna področja Strategije pametne specializacije, vključno s krožnim </w:t>
            </w:r>
            <w:r w:rsidR="00D1666C" w:rsidRPr="00D14DBF">
              <w:rPr>
                <w:rFonts w:ascii="Times New Roman" w:eastAsia="Times New Roman" w:hAnsi="Times New Roman" w:cs="Times New Roman"/>
                <w:iCs/>
                <w:lang w:eastAsia="sl-SI"/>
              </w:rPr>
              <w:t>gospodarstvom</w:t>
            </w:r>
            <w:r w:rsidRPr="00D14DBF">
              <w:rPr>
                <w:rFonts w:ascii="Times New Roman" w:eastAsia="Times New Roman" w:hAnsi="Times New Roman" w:cs="Times New Roman"/>
                <w:iCs/>
                <w:lang w:eastAsia="sl-SI"/>
              </w:rPr>
              <w:t>.</w:t>
            </w:r>
          </w:p>
          <w:p w14:paraId="57EB89FB" w14:textId="77777777" w:rsidR="00EA4248" w:rsidRPr="00D14DBF" w:rsidRDefault="00EA4248" w:rsidP="00EA4248">
            <w:pPr>
              <w:numPr>
                <w:ilvl w:val="0"/>
                <w:numId w:val="14"/>
              </w:numPr>
              <w:spacing w:after="0" w:line="288" w:lineRule="auto"/>
              <w:jc w:val="both"/>
              <w:rPr>
                <w:rFonts w:ascii="Times New Roman" w:eastAsia="Times New Roman" w:hAnsi="Times New Roman" w:cs="Times New Roman"/>
                <w:iCs/>
                <w:lang w:eastAsia="sl-SI"/>
              </w:rPr>
            </w:pPr>
            <w:r w:rsidRPr="00D14DBF">
              <w:rPr>
                <w:rFonts w:ascii="Times New Roman" w:eastAsia="Times New Roman" w:hAnsi="Times New Roman" w:cs="Times New Roman"/>
                <w:iCs/>
                <w:lang w:eastAsia="sl-SI"/>
              </w:rPr>
              <w:t xml:space="preserve">Sofinanciranje projektov spodbujanja mednarodne mobilnosti in reintegracije raziskovalcev. </w:t>
            </w:r>
          </w:p>
          <w:p w14:paraId="02193D86" w14:textId="77777777" w:rsidR="00EA4248" w:rsidRPr="00D14DBF" w:rsidRDefault="00EA4248" w:rsidP="00EA4248">
            <w:pPr>
              <w:numPr>
                <w:ilvl w:val="0"/>
                <w:numId w:val="14"/>
              </w:numPr>
              <w:spacing w:after="0" w:line="288" w:lineRule="auto"/>
              <w:jc w:val="both"/>
              <w:rPr>
                <w:rFonts w:ascii="Times New Roman" w:eastAsia="Times New Roman" w:hAnsi="Times New Roman" w:cs="Times New Roman"/>
                <w:iCs/>
                <w:lang w:eastAsia="sl-SI"/>
              </w:rPr>
            </w:pPr>
            <w:r w:rsidRPr="00D14DBF">
              <w:rPr>
                <w:rFonts w:ascii="Times New Roman" w:eastAsia="Times New Roman" w:hAnsi="Times New Roman" w:cs="Times New Roman"/>
                <w:iCs/>
                <w:lang w:eastAsia="sl-SI"/>
              </w:rPr>
              <w:t xml:space="preserve">Ustanovitve nove raziskovalne organizacije in financiranje raziskovalne infrastrukture - vzpostavitev Nacionalnega inštituta za hrano kot osrednjega stebra inovacijskega ekosistema v verigah preskrbe s hrano (investicija se v celoti izvede s sredstvi NOO). </w:t>
            </w:r>
          </w:p>
          <w:p w14:paraId="1D5A0144" w14:textId="77777777" w:rsidR="00EA4248" w:rsidRPr="00D14DBF" w:rsidRDefault="00EA4248" w:rsidP="00EA4248">
            <w:pPr>
              <w:spacing w:after="0" w:line="288" w:lineRule="auto"/>
              <w:jc w:val="both"/>
              <w:rPr>
                <w:rFonts w:ascii="Times New Roman" w:eastAsia="Times New Roman" w:hAnsi="Times New Roman" w:cs="Times New Roman"/>
                <w:iCs/>
                <w:lang w:eastAsia="sl-SI"/>
              </w:rPr>
            </w:pPr>
          </w:p>
          <w:p w14:paraId="20EF6167" w14:textId="77777777" w:rsidR="00EA4248" w:rsidRPr="00D14DBF" w:rsidRDefault="00EA4248" w:rsidP="00EA4248">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Na področju dviga produktivnosti gospodarstva se bodo ukrepi ESRR dopolnjevali z ukrepi</w:t>
            </w:r>
            <w:r w:rsidRPr="00D14DBF">
              <w:rPr>
                <w:rFonts w:ascii="Times New Roman" w:eastAsia="Times New Roman" w:hAnsi="Times New Roman" w:cs="Times New Roman"/>
                <w:b/>
                <w:lang w:eastAsia="sl-SI"/>
              </w:rPr>
              <w:t xml:space="preserve"> NOO</w:t>
            </w:r>
            <w:r w:rsidRPr="00D14DBF">
              <w:rPr>
                <w:rStyle w:val="Sprotnaopomba-sklic"/>
                <w:rFonts w:ascii="Times New Roman" w:eastAsia="Times New Roman" w:hAnsi="Times New Roman" w:cs="Times New Roman"/>
                <w:b/>
                <w:lang w:eastAsia="sl-SI"/>
              </w:rPr>
              <w:footnoteReference w:id="78"/>
            </w:r>
            <w:r w:rsidRPr="00D14DBF">
              <w:rPr>
                <w:rFonts w:ascii="Times New Roman" w:eastAsia="Times New Roman" w:hAnsi="Times New Roman" w:cs="Times New Roman"/>
                <w:lang w:eastAsia="sl-SI"/>
              </w:rPr>
              <w:t>:</w:t>
            </w:r>
          </w:p>
          <w:p w14:paraId="1A7872C7" w14:textId="77777777" w:rsidR="00EA4248" w:rsidRPr="00D14DBF" w:rsidRDefault="00EA4248" w:rsidP="00EA4248">
            <w:pPr>
              <w:numPr>
                <w:ilvl w:val="0"/>
                <w:numId w:val="14"/>
              </w:num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Podpora investicijam za večjo produktivnost, konkurenčnost, odpornost in </w:t>
            </w:r>
            <w:proofErr w:type="spellStart"/>
            <w:r w:rsidRPr="00D14DBF">
              <w:rPr>
                <w:rFonts w:ascii="Times New Roman" w:eastAsia="Times New Roman" w:hAnsi="Times New Roman" w:cs="Times New Roman"/>
                <w:lang w:eastAsia="sl-SI"/>
              </w:rPr>
              <w:t>dekarbonizacijo</w:t>
            </w:r>
            <w:proofErr w:type="spellEnd"/>
            <w:r w:rsidRPr="00D14DBF">
              <w:rPr>
                <w:rFonts w:ascii="Times New Roman" w:eastAsia="Times New Roman" w:hAnsi="Times New Roman" w:cs="Times New Roman"/>
                <w:lang w:eastAsia="sl-SI"/>
              </w:rPr>
              <w:t xml:space="preserve"> gospodarstva ter za ohranjanje delovnih mest. Podpora investicijam podjetij v osnovna sredstva za podporo rasti produktivnosti, ki je skladno z Zakonom o spodbujanju investicij osredotočena na globalne verige vrednosti, skladno z Zakonom o spodbujanju skladnega regionalnega razvoja pa na problemska območja (večje investicije, medtem ko se preko CP1 spodbuja investicije MSP, ki so manjšega obsega). Ukrep NOO v obliki subvencij za spodbujanje investicij se bo dopolnjeval s CP1, ki bo spodbujal MSP prek finančnih instrumentov (garancije s subvencijo obrestne mere, lastniško financiranje). V zvezi s podporo investicijam za dvig produktivnosti je predviden ukrep v okviru NOO, medtem ko v CP1 spodbude s subvencijami za investicije niso predvidene (razmejitev VFO in NOO).</w:t>
            </w:r>
          </w:p>
          <w:p w14:paraId="19D80547" w14:textId="1DD1F953" w:rsidR="00EA4248" w:rsidRPr="00D14DBF" w:rsidRDefault="00EA4248" w:rsidP="00EA4248">
            <w:pPr>
              <w:numPr>
                <w:ilvl w:val="0"/>
                <w:numId w:val="14"/>
              </w:num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Zagotavljanje inovativnih ekosistemov ekonomsko-poslovne infrastrukture kot komplementaren ukrep krepitvi trajnostnih verig vrednosti specifičnih sektorjev. Ukrep zajema </w:t>
            </w:r>
            <w:r w:rsidRPr="00D14DBF">
              <w:rPr>
                <w:rFonts w:ascii="Times New Roman" w:eastAsia="Times New Roman" w:hAnsi="Times New Roman" w:cs="Times New Roman"/>
                <w:lang w:eastAsia="sl-SI"/>
              </w:rPr>
              <w:lastRenderedPageBreak/>
              <w:t xml:space="preserve">izgradnjo in ureditev poslovnih con v lasti občin, ki so namenjene MSP, ter vzpostavitev osnove za učinkovito upravljanje (financiranje študije, vzpostavitve IT platforme ter pilotnega projekta upravljanja poslovnih con). Na podlagi rezultatov pilotnega projekta oz. oblikovanja in testiranja modelov upravljanja ter izvedbe IT rešitev bo mogoče vzpostaviti oz. izboljšati upravljanje poslovnih con na ozemlju RS, kar bo imelo </w:t>
            </w:r>
            <w:proofErr w:type="spellStart"/>
            <w:r w:rsidRPr="00D14DBF">
              <w:rPr>
                <w:rFonts w:ascii="Times New Roman" w:eastAsia="Times New Roman" w:hAnsi="Times New Roman" w:cs="Times New Roman"/>
                <w:lang w:eastAsia="sl-SI"/>
              </w:rPr>
              <w:t>sinergijske</w:t>
            </w:r>
            <w:proofErr w:type="spellEnd"/>
            <w:r w:rsidRPr="00D14DBF">
              <w:rPr>
                <w:rFonts w:ascii="Times New Roman" w:eastAsia="Times New Roman" w:hAnsi="Times New Roman" w:cs="Times New Roman"/>
                <w:lang w:eastAsia="sl-SI"/>
              </w:rPr>
              <w:t xml:space="preserve"> učinke in bo vplivalo na doseganje ciljev optimalnega privabljanja investitorjev in racionalnejše načrtovanje novih poslovnih con oz. ekonomsko-poslovne infrastrukture. </w:t>
            </w:r>
            <w:r w:rsidRPr="00C14F0B">
              <w:rPr>
                <w:rFonts w:ascii="Times New Roman" w:eastAsia="Times New Roman" w:hAnsi="Times New Roman" w:cs="Times New Roman"/>
                <w:lang w:eastAsia="sl-SI"/>
              </w:rPr>
              <w:t>Dopolnjevanje z ukrepi</w:t>
            </w:r>
            <w:r w:rsidRPr="00D14DBF">
              <w:rPr>
                <w:rFonts w:ascii="Times New Roman" w:eastAsia="Times New Roman" w:hAnsi="Times New Roman" w:cs="Times New Roman"/>
                <w:lang w:eastAsia="sl-SI"/>
              </w:rPr>
              <w:t xml:space="preserve"> spodbujanja investicij podjetij v okviru CP1 (SC 1.2) bo zato lahko izboljšalo sodelovanje, simbiozo podjetij in imelo </w:t>
            </w:r>
            <w:proofErr w:type="spellStart"/>
            <w:r w:rsidRPr="00D14DBF">
              <w:rPr>
                <w:rFonts w:ascii="Times New Roman" w:eastAsia="Times New Roman" w:hAnsi="Times New Roman" w:cs="Times New Roman"/>
                <w:lang w:eastAsia="sl-SI"/>
              </w:rPr>
              <w:t>sinergijske</w:t>
            </w:r>
            <w:proofErr w:type="spellEnd"/>
            <w:r w:rsidRPr="00D14DBF">
              <w:rPr>
                <w:rFonts w:ascii="Times New Roman" w:eastAsia="Times New Roman" w:hAnsi="Times New Roman" w:cs="Times New Roman"/>
                <w:lang w:eastAsia="sl-SI"/>
              </w:rPr>
              <w:t xml:space="preserve"> učinke med podjetji v poslovnih conah (kot na primer: podjetje je lahko dobavitelj drugim podjetjem v poslovni coni, idr.) in dosegali specializacijo poslovnih con za specifične dejavnosti, s čimer se bodo dosegali cilji izboljšanja produktivnosti gospodarstva in skladnega regionalnega razvoja. </w:t>
            </w:r>
            <w:r w:rsidR="003E6913" w:rsidRPr="00D14DBF">
              <w:rPr>
                <w:rFonts w:ascii="Times New Roman" w:eastAsia="Times New Roman" w:hAnsi="Times New Roman" w:cs="Times New Roman"/>
                <w:lang w:eastAsia="sl-SI"/>
              </w:rPr>
              <w:t>Urejanje okolij v ekonomsko poslovnih conah v okviru VFO bo vsebinsko dopolnjevalo ukrepe inovativnih ekosistemov EPI, ki se financirajo iz NOO. Predviden mehanizem izvajanja - dogovor za razvoj regij - bo omogočal, za razliko od javnega razpisa v okviru NOO, dodaten čas za strateško načrtovanje in izvedbo regijsko in nacionalno pomembnih projektov urejanja okolij ekonomsko poslovne infrastrukture.</w:t>
            </w:r>
          </w:p>
          <w:p w14:paraId="0F4F2520" w14:textId="77777777" w:rsidR="00EA4248" w:rsidRPr="00D14DBF" w:rsidRDefault="00EA4248" w:rsidP="00EA4248">
            <w:pPr>
              <w:spacing w:after="0" w:line="288" w:lineRule="auto"/>
              <w:jc w:val="both"/>
              <w:rPr>
                <w:rFonts w:ascii="Times New Roman" w:eastAsia="Times New Roman" w:hAnsi="Times New Roman" w:cs="Times New Roman"/>
                <w:lang w:val="en-GB" w:eastAsia="sl-SI"/>
              </w:rPr>
            </w:pPr>
          </w:p>
          <w:p w14:paraId="6A4FF62B" w14:textId="77777777" w:rsidR="00EA4248" w:rsidRPr="00D14DBF" w:rsidRDefault="00EA4248" w:rsidP="00EA4248">
            <w:pPr>
              <w:spacing w:after="0" w:line="288" w:lineRule="auto"/>
              <w:jc w:val="both"/>
              <w:rPr>
                <w:rFonts w:ascii="Times New Roman" w:eastAsia="Times New Roman" w:hAnsi="Times New Roman" w:cs="Times New Roman"/>
                <w:lang w:val="en-GB" w:eastAsia="sl-SI"/>
              </w:rPr>
            </w:pPr>
            <w:r w:rsidRPr="00D14DBF">
              <w:rPr>
                <w:rFonts w:ascii="Times New Roman" w:eastAsia="Times New Roman" w:hAnsi="Times New Roman" w:cs="Times New Roman"/>
                <w:lang w:val="en-GB" w:eastAsia="sl-SI"/>
              </w:rPr>
              <w:t xml:space="preserve">Na </w:t>
            </w:r>
            <w:proofErr w:type="spellStart"/>
            <w:r w:rsidRPr="00D14DBF">
              <w:rPr>
                <w:rFonts w:ascii="Times New Roman" w:eastAsia="Times New Roman" w:hAnsi="Times New Roman" w:cs="Times New Roman"/>
                <w:lang w:val="en-GB" w:eastAsia="sl-SI"/>
              </w:rPr>
              <w:t>področju</w:t>
            </w:r>
            <w:proofErr w:type="spellEnd"/>
            <w:r w:rsidRPr="00D14DBF">
              <w:rPr>
                <w:rFonts w:ascii="Times New Roman" w:eastAsia="Times New Roman" w:hAnsi="Times New Roman" w:cs="Times New Roman"/>
                <w:lang w:val="en-GB" w:eastAsia="sl-SI"/>
              </w:rPr>
              <w:t xml:space="preserve"> </w:t>
            </w:r>
            <w:proofErr w:type="spellStart"/>
            <w:r w:rsidRPr="00D14DBF">
              <w:rPr>
                <w:rFonts w:ascii="Times New Roman" w:eastAsia="Times New Roman" w:hAnsi="Times New Roman" w:cs="Times New Roman"/>
                <w:lang w:val="en-GB" w:eastAsia="sl-SI"/>
              </w:rPr>
              <w:t>spodbujanja</w:t>
            </w:r>
            <w:proofErr w:type="spellEnd"/>
            <w:r w:rsidRPr="00D14DBF">
              <w:rPr>
                <w:rFonts w:ascii="Times New Roman" w:eastAsia="Times New Roman" w:hAnsi="Times New Roman" w:cs="Times New Roman"/>
                <w:lang w:val="en-GB" w:eastAsia="sl-SI"/>
              </w:rPr>
              <w:t xml:space="preserve"> </w:t>
            </w:r>
            <w:proofErr w:type="spellStart"/>
            <w:r w:rsidRPr="00D14DBF">
              <w:rPr>
                <w:rFonts w:ascii="Times New Roman" w:eastAsia="Times New Roman" w:hAnsi="Times New Roman" w:cs="Times New Roman"/>
                <w:lang w:val="en-GB" w:eastAsia="sl-SI"/>
              </w:rPr>
              <w:t>digitalne</w:t>
            </w:r>
            <w:proofErr w:type="spellEnd"/>
            <w:r w:rsidRPr="00D14DBF">
              <w:rPr>
                <w:rFonts w:ascii="Times New Roman" w:eastAsia="Times New Roman" w:hAnsi="Times New Roman" w:cs="Times New Roman"/>
                <w:lang w:val="en-GB" w:eastAsia="sl-SI"/>
              </w:rPr>
              <w:t xml:space="preserve"> </w:t>
            </w:r>
            <w:proofErr w:type="spellStart"/>
            <w:r w:rsidRPr="00D14DBF">
              <w:rPr>
                <w:rFonts w:ascii="Times New Roman" w:eastAsia="Times New Roman" w:hAnsi="Times New Roman" w:cs="Times New Roman"/>
                <w:lang w:val="en-GB" w:eastAsia="sl-SI"/>
              </w:rPr>
              <w:t>preobrazbe</w:t>
            </w:r>
            <w:proofErr w:type="spellEnd"/>
            <w:r w:rsidRPr="00D14DBF">
              <w:rPr>
                <w:rFonts w:ascii="Times New Roman" w:eastAsia="Times New Roman" w:hAnsi="Times New Roman" w:cs="Times New Roman"/>
                <w:lang w:val="en-GB" w:eastAsia="sl-SI"/>
              </w:rPr>
              <w:t xml:space="preserve"> MSP, </w:t>
            </w:r>
            <w:proofErr w:type="spellStart"/>
            <w:r w:rsidRPr="00D14DBF">
              <w:rPr>
                <w:rFonts w:ascii="Times New Roman" w:eastAsia="Times New Roman" w:hAnsi="Times New Roman" w:cs="Times New Roman"/>
                <w:lang w:val="en-GB" w:eastAsia="sl-SI"/>
              </w:rPr>
              <w:t>družbe</w:t>
            </w:r>
            <w:proofErr w:type="spellEnd"/>
            <w:r w:rsidRPr="00D14DBF">
              <w:rPr>
                <w:rFonts w:ascii="Times New Roman" w:eastAsia="Times New Roman" w:hAnsi="Times New Roman" w:cs="Times New Roman"/>
                <w:lang w:val="en-GB" w:eastAsia="sl-SI"/>
              </w:rPr>
              <w:t xml:space="preserve">, </w:t>
            </w:r>
            <w:proofErr w:type="spellStart"/>
            <w:r w:rsidRPr="00D14DBF">
              <w:rPr>
                <w:rFonts w:ascii="Times New Roman" w:eastAsia="Times New Roman" w:hAnsi="Times New Roman" w:cs="Times New Roman"/>
                <w:lang w:val="en-GB" w:eastAsia="sl-SI"/>
              </w:rPr>
              <w:t>države</w:t>
            </w:r>
            <w:proofErr w:type="spellEnd"/>
            <w:r w:rsidRPr="00D14DBF">
              <w:rPr>
                <w:rFonts w:ascii="Times New Roman" w:eastAsia="Times New Roman" w:hAnsi="Times New Roman" w:cs="Times New Roman"/>
                <w:lang w:val="en-GB" w:eastAsia="sl-SI"/>
              </w:rPr>
              <w:t xml:space="preserve"> (</w:t>
            </w:r>
            <w:proofErr w:type="spellStart"/>
            <w:r w:rsidRPr="00D14DBF">
              <w:rPr>
                <w:rFonts w:ascii="Times New Roman" w:eastAsia="Times New Roman" w:hAnsi="Times New Roman" w:cs="Times New Roman"/>
                <w:lang w:val="en-GB" w:eastAsia="sl-SI"/>
              </w:rPr>
              <w:t>javne</w:t>
            </w:r>
            <w:proofErr w:type="spellEnd"/>
            <w:r w:rsidRPr="00D14DBF">
              <w:rPr>
                <w:rFonts w:ascii="Times New Roman" w:eastAsia="Times New Roman" w:hAnsi="Times New Roman" w:cs="Times New Roman"/>
                <w:lang w:val="en-GB" w:eastAsia="sl-SI"/>
              </w:rPr>
              <w:t xml:space="preserve"> </w:t>
            </w:r>
            <w:proofErr w:type="spellStart"/>
            <w:r w:rsidRPr="00D14DBF">
              <w:rPr>
                <w:rFonts w:ascii="Times New Roman" w:eastAsia="Times New Roman" w:hAnsi="Times New Roman" w:cs="Times New Roman"/>
                <w:lang w:val="en-GB" w:eastAsia="sl-SI"/>
              </w:rPr>
              <w:t>uprave</w:t>
            </w:r>
            <w:proofErr w:type="spellEnd"/>
            <w:r w:rsidRPr="00D14DBF">
              <w:rPr>
                <w:rFonts w:ascii="Times New Roman" w:eastAsia="Times New Roman" w:hAnsi="Times New Roman" w:cs="Times New Roman"/>
                <w:lang w:val="en-GB" w:eastAsia="sl-SI"/>
              </w:rPr>
              <w:t xml:space="preserve">) in </w:t>
            </w:r>
            <w:proofErr w:type="spellStart"/>
            <w:r w:rsidRPr="00D14DBF">
              <w:rPr>
                <w:rFonts w:ascii="Times New Roman" w:eastAsia="Times New Roman" w:hAnsi="Times New Roman" w:cs="Times New Roman"/>
                <w:lang w:val="en-GB" w:eastAsia="sl-SI"/>
              </w:rPr>
              <w:t>lokalnih</w:t>
            </w:r>
            <w:proofErr w:type="spellEnd"/>
            <w:r w:rsidRPr="00D14DBF">
              <w:rPr>
                <w:rFonts w:ascii="Times New Roman" w:eastAsia="Times New Roman" w:hAnsi="Times New Roman" w:cs="Times New Roman"/>
                <w:lang w:val="en-GB" w:eastAsia="sl-SI"/>
              </w:rPr>
              <w:t xml:space="preserve"> </w:t>
            </w:r>
            <w:proofErr w:type="spellStart"/>
            <w:r w:rsidRPr="00D14DBF">
              <w:rPr>
                <w:rFonts w:ascii="Times New Roman" w:eastAsia="Times New Roman" w:hAnsi="Times New Roman" w:cs="Times New Roman"/>
                <w:lang w:val="en-GB" w:eastAsia="sl-SI"/>
              </w:rPr>
              <w:t>skupnosti</w:t>
            </w:r>
            <w:proofErr w:type="spellEnd"/>
            <w:r w:rsidRPr="00D14DBF">
              <w:rPr>
                <w:rFonts w:ascii="Times New Roman" w:eastAsia="Times New Roman" w:hAnsi="Times New Roman" w:cs="Times New Roman"/>
                <w:lang w:val="en-GB" w:eastAsia="sl-SI"/>
              </w:rPr>
              <w:t xml:space="preserve"> </w:t>
            </w:r>
            <w:proofErr w:type="spellStart"/>
            <w:r w:rsidRPr="00D14DBF">
              <w:rPr>
                <w:rFonts w:ascii="Times New Roman" w:eastAsia="Times New Roman" w:hAnsi="Times New Roman" w:cs="Times New Roman"/>
                <w:lang w:val="en-GB" w:eastAsia="sl-SI"/>
              </w:rPr>
              <w:t>ter</w:t>
            </w:r>
            <w:proofErr w:type="spellEnd"/>
            <w:r w:rsidRPr="00D14DBF">
              <w:rPr>
                <w:rFonts w:ascii="Times New Roman" w:eastAsia="Times New Roman" w:hAnsi="Times New Roman" w:cs="Times New Roman"/>
                <w:lang w:val="en-GB" w:eastAsia="sl-SI"/>
              </w:rPr>
              <w:t xml:space="preserve"> </w:t>
            </w:r>
            <w:proofErr w:type="spellStart"/>
            <w:r w:rsidRPr="00D14DBF">
              <w:rPr>
                <w:rFonts w:ascii="Times New Roman" w:eastAsia="Times New Roman" w:hAnsi="Times New Roman" w:cs="Times New Roman"/>
                <w:lang w:val="en-GB" w:eastAsia="sl-SI"/>
              </w:rPr>
              <w:t>digitalne</w:t>
            </w:r>
            <w:proofErr w:type="spellEnd"/>
            <w:r w:rsidRPr="00D14DBF">
              <w:rPr>
                <w:rFonts w:ascii="Times New Roman" w:eastAsia="Times New Roman" w:hAnsi="Times New Roman" w:cs="Times New Roman"/>
                <w:lang w:val="en-GB" w:eastAsia="sl-SI"/>
              </w:rPr>
              <w:t xml:space="preserve"> </w:t>
            </w:r>
            <w:proofErr w:type="spellStart"/>
            <w:r w:rsidRPr="00D14DBF">
              <w:rPr>
                <w:rFonts w:ascii="Times New Roman" w:eastAsia="Times New Roman" w:hAnsi="Times New Roman" w:cs="Times New Roman"/>
                <w:lang w:val="en-GB" w:eastAsia="sl-SI"/>
              </w:rPr>
              <w:t>povezljivosti</w:t>
            </w:r>
            <w:proofErr w:type="spellEnd"/>
            <w:r w:rsidRPr="00D14DBF">
              <w:rPr>
                <w:rFonts w:ascii="Times New Roman" w:eastAsia="Times New Roman" w:hAnsi="Times New Roman" w:cs="Times New Roman"/>
                <w:lang w:val="en-GB" w:eastAsia="sl-SI"/>
              </w:rPr>
              <w:t xml:space="preserve"> se </w:t>
            </w:r>
            <w:proofErr w:type="spellStart"/>
            <w:r w:rsidRPr="00D14DBF">
              <w:rPr>
                <w:rFonts w:ascii="Times New Roman" w:eastAsia="Times New Roman" w:hAnsi="Times New Roman" w:cs="Times New Roman"/>
                <w:lang w:val="en-GB" w:eastAsia="sl-SI"/>
              </w:rPr>
              <w:t>bodo</w:t>
            </w:r>
            <w:proofErr w:type="spellEnd"/>
            <w:r w:rsidRPr="00D14DBF">
              <w:rPr>
                <w:rFonts w:ascii="Times New Roman" w:eastAsia="Times New Roman" w:hAnsi="Times New Roman" w:cs="Times New Roman"/>
                <w:lang w:val="en-GB" w:eastAsia="sl-SI"/>
              </w:rPr>
              <w:t xml:space="preserve"> </w:t>
            </w:r>
            <w:proofErr w:type="spellStart"/>
            <w:r w:rsidRPr="00D14DBF">
              <w:rPr>
                <w:rFonts w:ascii="Times New Roman" w:eastAsia="Times New Roman" w:hAnsi="Times New Roman" w:cs="Times New Roman"/>
                <w:lang w:val="en-GB" w:eastAsia="sl-SI"/>
              </w:rPr>
              <w:t>ukrepi</w:t>
            </w:r>
            <w:proofErr w:type="spellEnd"/>
            <w:r w:rsidRPr="00D14DBF">
              <w:rPr>
                <w:rFonts w:ascii="Times New Roman" w:eastAsia="Times New Roman" w:hAnsi="Times New Roman" w:cs="Times New Roman"/>
                <w:lang w:val="en-GB" w:eastAsia="sl-SI"/>
              </w:rPr>
              <w:t xml:space="preserve"> ESRR </w:t>
            </w:r>
            <w:proofErr w:type="spellStart"/>
            <w:r w:rsidRPr="00D14DBF">
              <w:rPr>
                <w:rFonts w:ascii="Times New Roman" w:eastAsia="Times New Roman" w:hAnsi="Times New Roman" w:cs="Times New Roman"/>
                <w:lang w:val="en-GB" w:eastAsia="sl-SI"/>
              </w:rPr>
              <w:t>dopolnjevali</w:t>
            </w:r>
            <w:proofErr w:type="spellEnd"/>
            <w:r w:rsidRPr="00D14DBF">
              <w:rPr>
                <w:rFonts w:ascii="Times New Roman" w:eastAsia="Times New Roman" w:hAnsi="Times New Roman" w:cs="Times New Roman"/>
                <w:lang w:val="en-GB" w:eastAsia="sl-SI"/>
              </w:rPr>
              <w:t xml:space="preserve"> z </w:t>
            </w:r>
            <w:proofErr w:type="spellStart"/>
            <w:r w:rsidRPr="00D14DBF">
              <w:rPr>
                <w:rFonts w:ascii="Times New Roman" w:eastAsia="Times New Roman" w:hAnsi="Times New Roman" w:cs="Times New Roman"/>
                <w:lang w:val="en-GB" w:eastAsia="sl-SI"/>
              </w:rPr>
              <w:t>ukrepi</w:t>
            </w:r>
            <w:proofErr w:type="spellEnd"/>
            <w:r w:rsidRPr="00D14DBF">
              <w:rPr>
                <w:rFonts w:ascii="Times New Roman" w:eastAsia="Times New Roman" w:hAnsi="Times New Roman" w:cs="Times New Roman"/>
                <w:lang w:val="en-GB" w:eastAsia="sl-SI"/>
              </w:rPr>
              <w:t xml:space="preserve"> </w:t>
            </w:r>
            <w:r w:rsidRPr="00D14DBF">
              <w:rPr>
                <w:rFonts w:ascii="Times New Roman" w:eastAsia="Times New Roman" w:hAnsi="Times New Roman" w:cs="Times New Roman"/>
                <w:b/>
                <w:lang w:val="en-GB" w:eastAsia="sl-SI"/>
              </w:rPr>
              <w:t>NOO</w:t>
            </w:r>
            <w:r w:rsidRPr="00D14DBF">
              <w:rPr>
                <w:rStyle w:val="Sprotnaopomba-sklic"/>
                <w:rFonts w:ascii="Times New Roman" w:eastAsia="Times New Roman" w:hAnsi="Times New Roman" w:cs="Times New Roman"/>
                <w:b/>
                <w:lang w:val="en-GB" w:eastAsia="sl-SI"/>
              </w:rPr>
              <w:footnoteReference w:id="79"/>
            </w:r>
            <w:r w:rsidRPr="00D14DBF">
              <w:rPr>
                <w:rFonts w:ascii="Times New Roman" w:eastAsia="Times New Roman" w:hAnsi="Times New Roman" w:cs="Times New Roman"/>
                <w:lang w:val="en-GB" w:eastAsia="sl-SI"/>
              </w:rPr>
              <w:t>:</w:t>
            </w:r>
          </w:p>
          <w:p w14:paraId="18A3BCA5" w14:textId="77777777" w:rsidR="00EA4248" w:rsidRPr="00D14DBF" w:rsidRDefault="00EA4248" w:rsidP="00EA4248">
            <w:pPr>
              <w:numPr>
                <w:ilvl w:val="0"/>
                <w:numId w:val="14"/>
              </w:num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Ukrepi za modernizacijo digitalnega okolja javne uprave ter krepitev digitalnih znanj in spretnosti javnih uslužbencev.</w:t>
            </w:r>
          </w:p>
          <w:p w14:paraId="5C88C46E" w14:textId="77777777" w:rsidR="00EA4248" w:rsidRPr="00D14DBF" w:rsidRDefault="00EA4248" w:rsidP="00EA4248">
            <w:pPr>
              <w:numPr>
                <w:ilvl w:val="0"/>
                <w:numId w:val="14"/>
              </w:num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Digitalizacija različnih področij javnega sektorja (notranja varnost; izobraževanje, znanost in šport; prostor in okolje, narava, vode, nepremičnine; kmetijstvo, prehrana in gozdarstvo; kultura; pravosodje). </w:t>
            </w:r>
          </w:p>
          <w:p w14:paraId="05E49C89" w14:textId="77777777" w:rsidR="00EA4248" w:rsidRPr="00D14DBF" w:rsidRDefault="00EA4248" w:rsidP="00EA4248">
            <w:pPr>
              <w:numPr>
                <w:ilvl w:val="0"/>
                <w:numId w:val="14"/>
              </w:num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Izgradnja </w:t>
            </w:r>
            <w:proofErr w:type="spellStart"/>
            <w:r w:rsidRPr="00D14DBF">
              <w:rPr>
                <w:rFonts w:ascii="Times New Roman" w:eastAsia="Times New Roman" w:hAnsi="Times New Roman" w:cs="Times New Roman"/>
                <w:lang w:eastAsia="sl-SI"/>
              </w:rPr>
              <w:t>gigabitne</w:t>
            </w:r>
            <w:proofErr w:type="spellEnd"/>
            <w:r w:rsidRPr="00D14DBF">
              <w:rPr>
                <w:rFonts w:ascii="Times New Roman" w:eastAsia="Times New Roman" w:hAnsi="Times New Roman" w:cs="Times New Roman"/>
                <w:lang w:eastAsia="sl-SI"/>
              </w:rPr>
              <w:t xml:space="preserve"> infrastrukture za 8.500 gospodinjstev. </w:t>
            </w:r>
          </w:p>
          <w:p w14:paraId="6EFEDBC3" w14:textId="6A51C10E" w:rsidR="00257FDB" w:rsidRPr="00D61F76" w:rsidRDefault="00EA4248" w:rsidP="00D61F76">
            <w:pPr>
              <w:numPr>
                <w:ilvl w:val="0"/>
                <w:numId w:val="14"/>
              </w:num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Podpora digitalni transformaciji predvsem večjih podjetij, v podporo gospodarstvu. Ukrepi CP1  so usmerjeni izključno v projekte MSP – tako na področju spodbujanja podpornega okolja kot tudi neposrednih spodbud (subvencij) za digitalizacijo in digitalno transformacijo; predvideni so finančni instrumenti za digitalno transformacijo MSP. Ukrep NOO (hibridni oblak) dopolnjuje podporo storitev podpornega okolja prek CP1.</w:t>
            </w:r>
          </w:p>
          <w:p w14:paraId="4241B2B0" w14:textId="77777777" w:rsidR="00257FDB" w:rsidRPr="00D14DBF" w:rsidRDefault="00257FDB" w:rsidP="00431F4C">
            <w:pPr>
              <w:spacing w:after="0" w:line="288" w:lineRule="auto"/>
              <w:ind w:left="360"/>
              <w:jc w:val="both"/>
              <w:rPr>
                <w:rFonts w:ascii="Times New Roman" w:eastAsia="Times New Roman" w:hAnsi="Times New Roman" w:cs="Times New Roman"/>
                <w:lang w:eastAsia="sl-SI"/>
              </w:rPr>
            </w:pPr>
          </w:p>
          <w:p w14:paraId="6D70E4AC" w14:textId="5CA65C27" w:rsidR="00087462" w:rsidRPr="00D14DBF" w:rsidRDefault="00257FDB"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Sinergije so predvidene </w:t>
            </w:r>
            <w:r w:rsidR="00087462" w:rsidRPr="00D14DBF">
              <w:rPr>
                <w:rFonts w:ascii="Times New Roman" w:eastAsia="Times New Roman" w:hAnsi="Times New Roman" w:cs="Times New Roman"/>
                <w:lang w:eastAsia="sl-SI"/>
              </w:rPr>
              <w:t xml:space="preserve">med sredstvi kohezijske politike EU in </w:t>
            </w:r>
            <w:r w:rsidR="004B3DA4" w:rsidRPr="00D14DBF">
              <w:rPr>
                <w:rFonts w:ascii="Times New Roman" w:eastAsia="Times New Roman" w:hAnsi="Times New Roman" w:cs="Times New Roman"/>
                <w:lang w:eastAsia="sl-SI"/>
              </w:rPr>
              <w:t xml:space="preserve">programom </w:t>
            </w:r>
            <w:r w:rsidR="00087462" w:rsidRPr="00D14DBF">
              <w:rPr>
                <w:rFonts w:ascii="Times New Roman" w:eastAsia="Times New Roman" w:hAnsi="Times New Roman" w:cs="Times New Roman"/>
                <w:b/>
                <w:lang w:eastAsia="sl-SI"/>
              </w:rPr>
              <w:t>Obzorj</w:t>
            </w:r>
            <w:r w:rsidR="004B3DA4" w:rsidRPr="00D14DBF">
              <w:rPr>
                <w:rFonts w:ascii="Times New Roman" w:eastAsia="Times New Roman" w:hAnsi="Times New Roman" w:cs="Times New Roman"/>
                <w:b/>
                <w:lang w:eastAsia="sl-SI"/>
              </w:rPr>
              <w:t>e</w:t>
            </w:r>
            <w:r w:rsidR="00087462" w:rsidRPr="00D14DBF">
              <w:rPr>
                <w:rFonts w:ascii="Times New Roman" w:eastAsia="Times New Roman" w:hAnsi="Times New Roman" w:cs="Times New Roman"/>
                <w:b/>
                <w:lang w:eastAsia="sl-SI"/>
              </w:rPr>
              <w:t xml:space="preserve"> Evropa</w:t>
            </w:r>
            <w:r w:rsidR="00087462" w:rsidRPr="00D14DBF">
              <w:rPr>
                <w:rFonts w:ascii="Times New Roman" w:eastAsia="Times New Roman" w:hAnsi="Times New Roman" w:cs="Times New Roman"/>
                <w:lang w:eastAsia="sl-SI"/>
              </w:rPr>
              <w:t>:</w:t>
            </w:r>
          </w:p>
          <w:p w14:paraId="1F01996A" w14:textId="1A8184AC" w:rsidR="006372B8" w:rsidRPr="00D14DBF" w:rsidRDefault="005953D1" w:rsidP="00431F4C">
            <w:pPr>
              <w:numPr>
                <w:ilvl w:val="0"/>
                <w:numId w:val="14"/>
              </w:num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Z</w:t>
            </w:r>
            <w:r w:rsidR="006372B8" w:rsidRPr="00D14DBF">
              <w:rPr>
                <w:rFonts w:ascii="Times New Roman" w:eastAsia="Times New Roman" w:hAnsi="Times New Roman" w:cs="Times New Roman"/>
                <w:lang w:eastAsia="sl-SI"/>
              </w:rPr>
              <w:t xml:space="preserve">druževanje sredstev </w:t>
            </w:r>
            <w:r w:rsidR="004B3DA4" w:rsidRPr="00D14DBF">
              <w:rPr>
                <w:rFonts w:ascii="Times New Roman" w:eastAsia="Times New Roman" w:hAnsi="Times New Roman" w:cs="Times New Roman"/>
                <w:lang w:eastAsia="sl-SI"/>
              </w:rPr>
              <w:t xml:space="preserve">programa </w:t>
            </w:r>
            <w:r w:rsidR="006372B8" w:rsidRPr="00D14DBF">
              <w:rPr>
                <w:rFonts w:ascii="Times New Roman" w:eastAsia="Times New Roman" w:hAnsi="Times New Roman" w:cs="Times New Roman"/>
                <w:lang w:eastAsia="sl-SI"/>
              </w:rPr>
              <w:t>Obzor</w:t>
            </w:r>
            <w:r w:rsidR="004B3DA4" w:rsidRPr="00D14DBF">
              <w:rPr>
                <w:rFonts w:ascii="Times New Roman" w:eastAsia="Times New Roman" w:hAnsi="Times New Roman" w:cs="Times New Roman"/>
                <w:lang w:eastAsia="sl-SI"/>
              </w:rPr>
              <w:t>je</w:t>
            </w:r>
            <w:r w:rsidR="006372B8" w:rsidRPr="00D14DBF">
              <w:rPr>
                <w:rFonts w:ascii="Times New Roman" w:eastAsia="Times New Roman" w:hAnsi="Times New Roman" w:cs="Times New Roman"/>
                <w:lang w:eastAsia="sl-SI"/>
              </w:rPr>
              <w:t xml:space="preserve"> Evropa in skladov EU (npr. </w:t>
            </w:r>
            <w:proofErr w:type="spellStart"/>
            <w:r w:rsidR="006372B8" w:rsidRPr="00D14DBF">
              <w:rPr>
                <w:rFonts w:ascii="Times New Roman" w:eastAsia="Times New Roman" w:hAnsi="Times New Roman" w:cs="Times New Roman"/>
                <w:lang w:eastAsia="sl-SI"/>
              </w:rPr>
              <w:t>Teaming</w:t>
            </w:r>
            <w:proofErr w:type="spellEnd"/>
            <w:r w:rsidR="006372B8" w:rsidRPr="00D14DBF">
              <w:rPr>
                <w:rFonts w:ascii="Times New Roman" w:eastAsia="Times New Roman" w:hAnsi="Times New Roman" w:cs="Times New Roman"/>
                <w:lang w:eastAsia="sl-SI"/>
              </w:rPr>
              <w:t>, kjer se podpišeta dva sporazuma, ki skupaj pokrijeta 100 % upravičenih stroškov, nacionalno financiranje je usmerjeno v financiranje potreb</w:t>
            </w:r>
            <w:r w:rsidRPr="00D14DBF">
              <w:rPr>
                <w:rFonts w:ascii="Times New Roman" w:eastAsia="Times New Roman" w:hAnsi="Times New Roman" w:cs="Times New Roman"/>
                <w:lang w:eastAsia="sl-SI"/>
              </w:rPr>
              <w:t>ne raziskovalne infrastrukture).</w:t>
            </w:r>
          </w:p>
          <w:p w14:paraId="1B6745F6" w14:textId="4D751AC7" w:rsidR="006372B8" w:rsidRPr="00D14DBF" w:rsidRDefault="005953D1" w:rsidP="00431F4C">
            <w:pPr>
              <w:numPr>
                <w:ilvl w:val="0"/>
                <w:numId w:val="14"/>
              </w:num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F</w:t>
            </w:r>
            <w:r w:rsidR="006372B8" w:rsidRPr="00D14DBF">
              <w:rPr>
                <w:rFonts w:ascii="Times New Roman" w:eastAsia="Times New Roman" w:hAnsi="Times New Roman" w:cs="Times New Roman"/>
                <w:lang w:eastAsia="sl-SI"/>
              </w:rPr>
              <w:t>inanciranje nacionalne udeležbe v partnerstvih; v prihajajočem okvirnem programu Obzorj</w:t>
            </w:r>
            <w:r w:rsidR="004B3DA4" w:rsidRPr="00D14DBF">
              <w:rPr>
                <w:rFonts w:ascii="Times New Roman" w:eastAsia="Times New Roman" w:hAnsi="Times New Roman" w:cs="Times New Roman"/>
                <w:lang w:eastAsia="sl-SI"/>
              </w:rPr>
              <w:t>e</w:t>
            </w:r>
            <w:r w:rsidR="006372B8" w:rsidRPr="00D14DBF">
              <w:rPr>
                <w:rFonts w:ascii="Times New Roman" w:eastAsia="Times New Roman" w:hAnsi="Times New Roman" w:cs="Times New Roman"/>
                <w:lang w:eastAsia="sl-SI"/>
              </w:rPr>
              <w:t xml:space="preserve"> Evropa bo pomemben del raziskovalnih aktivnos</w:t>
            </w:r>
            <w:r w:rsidRPr="00D14DBF">
              <w:rPr>
                <w:rFonts w:ascii="Times New Roman" w:eastAsia="Times New Roman" w:hAnsi="Times New Roman" w:cs="Times New Roman"/>
                <w:lang w:eastAsia="sl-SI"/>
              </w:rPr>
              <w:t>ti usmerjen v t. i. partnerstva.</w:t>
            </w:r>
          </w:p>
          <w:p w14:paraId="63F3A8A9" w14:textId="2528FF95" w:rsidR="006372B8" w:rsidRPr="00D14DBF" w:rsidRDefault="005953D1" w:rsidP="00431F4C">
            <w:pPr>
              <w:numPr>
                <w:ilvl w:val="0"/>
                <w:numId w:val="14"/>
              </w:num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F</w:t>
            </w:r>
            <w:r w:rsidR="006372B8" w:rsidRPr="00D14DBF">
              <w:rPr>
                <w:rFonts w:ascii="Times New Roman" w:eastAsia="Times New Roman" w:hAnsi="Times New Roman" w:cs="Times New Roman"/>
                <w:lang w:eastAsia="sl-SI"/>
              </w:rPr>
              <w:t xml:space="preserve">inanciranje projektov, ki pridobijo </w:t>
            </w:r>
            <w:proofErr w:type="spellStart"/>
            <w:r w:rsidR="006372B8" w:rsidRPr="00D14DBF">
              <w:rPr>
                <w:rFonts w:ascii="Times New Roman" w:eastAsia="Times New Roman" w:hAnsi="Times New Roman" w:cs="Times New Roman"/>
                <w:lang w:eastAsia="sl-SI"/>
              </w:rPr>
              <w:t>t.i</w:t>
            </w:r>
            <w:proofErr w:type="spellEnd"/>
            <w:r w:rsidR="006372B8" w:rsidRPr="00D14DBF">
              <w:rPr>
                <w:rFonts w:ascii="Times New Roman" w:eastAsia="Times New Roman" w:hAnsi="Times New Roman" w:cs="Times New Roman"/>
                <w:lang w:eastAsia="sl-SI"/>
              </w:rPr>
              <w:t xml:space="preserve">. pečat odličnosti. Gre za projekte, ki so ocenjeni kot odlični v </w:t>
            </w:r>
            <w:proofErr w:type="spellStart"/>
            <w:r w:rsidR="006372B8" w:rsidRPr="00D14DBF">
              <w:rPr>
                <w:rFonts w:ascii="Times New Roman" w:eastAsia="Times New Roman" w:hAnsi="Times New Roman" w:cs="Times New Roman"/>
                <w:lang w:eastAsia="sl-SI"/>
              </w:rPr>
              <w:t>evalvacijsk</w:t>
            </w:r>
            <w:r w:rsidR="00612DD3" w:rsidRPr="00D14DBF">
              <w:rPr>
                <w:rFonts w:ascii="Times New Roman" w:eastAsia="Times New Roman" w:hAnsi="Times New Roman" w:cs="Times New Roman"/>
                <w:lang w:eastAsia="sl-SI"/>
              </w:rPr>
              <w:t>ih</w:t>
            </w:r>
            <w:proofErr w:type="spellEnd"/>
            <w:r w:rsidR="006372B8" w:rsidRPr="00D14DBF">
              <w:rPr>
                <w:rFonts w:ascii="Times New Roman" w:eastAsia="Times New Roman" w:hAnsi="Times New Roman" w:cs="Times New Roman"/>
                <w:lang w:eastAsia="sl-SI"/>
              </w:rPr>
              <w:t xml:space="preserve"> postopkih na EU ravni, vendar zaradi omejitev v proračunu niso sofinancirani (predvsem</w:t>
            </w:r>
            <w:r w:rsidR="00C76A4D" w:rsidRPr="00D14DBF">
              <w:rPr>
                <w:rFonts w:ascii="Times New Roman" w:eastAsia="Times New Roman" w:hAnsi="Times New Roman" w:cs="Times New Roman"/>
                <w:lang w:eastAsia="sl-SI"/>
              </w:rPr>
              <w:t xml:space="preserve"> za</w:t>
            </w:r>
            <w:r w:rsidRPr="00D14DBF">
              <w:rPr>
                <w:rFonts w:ascii="Times New Roman" w:eastAsia="Times New Roman" w:hAnsi="Times New Roman" w:cs="Times New Roman"/>
                <w:lang w:eastAsia="sl-SI"/>
              </w:rPr>
              <w:t xml:space="preserve"> programe EIC, MSCA in ERC).</w:t>
            </w:r>
          </w:p>
          <w:p w14:paraId="30E1C1AF" w14:textId="4437CA14" w:rsidR="00FB2D6D" w:rsidRPr="00D14DBF" w:rsidRDefault="00895A3D" w:rsidP="00895A3D">
            <w:pPr>
              <w:numPr>
                <w:ilvl w:val="0"/>
                <w:numId w:val="14"/>
              </w:num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Misije Obzorja Evropa bodo naslovljene skozi kombinacijo politik, ki bodo podprle domene S5, ki spadajo v posamezne Misije, zlasti v okviru CP1 in skozi dopolnilno financiranje iz drugih CP, vključno s SPP in NOO.</w:t>
            </w:r>
          </w:p>
          <w:p w14:paraId="59CABB84" w14:textId="77777777" w:rsidR="004942FD" w:rsidRPr="00D14DBF" w:rsidRDefault="004942FD" w:rsidP="004942FD">
            <w:pPr>
              <w:spacing w:after="0" w:line="288" w:lineRule="auto"/>
              <w:ind w:left="720"/>
              <w:jc w:val="both"/>
              <w:rPr>
                <w:rFonts w:ascii="Times New Roman" w:eastAsia="Times New Roman" w:hAnsi="Times New Roman" w:cs="Times New Roman"/>
                <w:lang w:eastAsia="sl-SI"/>
              </w:rPr>
            </w:pPr>
          </w:p>
          <w:p w14:paraId="6D4F3E1F" w14:textId="77777777" w:rsidR="00792279" w:rsidRPr="00D14DBF" w:rsidRDefault="00792279" w:rsidP="00792279">
            <w:pPr>
              <w:spacing w:after="0" w:line="288" w:lineRule="auto"/>
              <w:jc w:val="both"/>
              <w:rPr>
                <w:rFonts w:ascii="Times New Roman" w:eastAsia="Times New Roman" w:hAnsi="Times New Roman" w:cs="Times New Roman"/>
              </w:rPr>
            </w:pPr>
          </w:p>
          <w:p w14:paraId="2AC14828" w14:textId="025688C0" w:rsidR="00792279" w:rsidRPr="00D14DBF" w:rsidRDefault="00792279" w:rsidP="00792279">
            <w:pPr>
              <w:spacing w:after="0" w:line="288" w:lineRule="auto"/>
              <w:jc w:val="both"/>
              <w:rPr>
                <w:rFonts w:ascii="Times New Roman" w:eastAsia="Times New Roman" w:hAnsi="Times New Roman" w:cs="Times New Roman"/>
              </w:rPr>
            </w:pPr>
            <w:r w:rsidRPr="00D14DBF">
              <w:rPr>
                <w:rFonts w:ascii="Times New Roman" w:eastAsia="Times New Roman" w:hAnsi="Times New Roman" w:cs="Times New Roman"/>
              </w:rPr>
              <w:t xml:space="preserve">Sinergije so predvidene med sredstvi kohezijske politike EU in </w:t>
            </w:r>
            <w:r w:rsidRPr="00D14DBF">
              <w:rPr>
                <w:rFonts w:ascii="Times New Roman" w:eastAsia="Times New Roman" w:hAnsi="Times New Roman" w:cs="Times New Roman"/>
                <w:b/>
                <w:bCs/>
              </w:rPr>
              <w:t>Programom Digitalna Evropa</w:t>
            </w:r>
            <w:r w:rsidRPr="00D14DBF">
              <w:rPr>
                <w:rFonts w:ascii="Times New Roman" w:eastAsia="Times New Roman" w:hAnsi="Times New Roman" w:cs="Times New Roman"/>
              </w:rPr>
              <w:t>:</w:t>
            </w:r>
          </w:p>
          <w:p w14:paraId="53F9FB80" w14:textId="673FA2CC" w:rsidR="00792279" w:rsidRPr="00D14DBF" w:rsidRDefault="00792279" w:rsidP="00D61F76">
            <w:pPr>
              <w:numPr>
                <w:ilvl w:val="0"/>
                <w:numId w:val="14"/>
              </w:num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Združevanje sredstev Program Digitalna Evropa in skladov EU (npr. EDIH kjer se podpišeta dva sporazuma, ki skupaj pokrijeta določen % upravičenih stroškov, program določa kaj se krije iz nacionalnih sredstev, različno po področjih tehnologij).</w:t>
            </w:r>
          </w:p>
          <w:p w14:paraId="38323697" w14:textId="7B92C448" w:rsidR="00792279" w:rsidRPr="00D14DBF" w:rsidRDefault="00792279" w:rsidP="00D61F76">
            <w:pPr>
              <w:numPr>
                <w:ilvl w:val="0"/>
                <w:numId w:val="14"/>
              </w:num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Financiranje nacionalne udeležbe v partnerstvih oziroma konzorcijih; v programu Program Digitalna Evropa bodo določene aktivnosti usmerjene v t. i. partnerstva oziroma konzorcije, predvsem mednarodne.</w:t>
            </w:r>
          </w:p>
          <w:p w14:paraId="79651791" w14:textId="0640BE62" w:rsidR="00792279" w:rsidRPr="00D14DBF" w:rsidRDefault="00792279" w:rsidP="00D61F76">
            <w:pPr>
              <w:numPr>
                <w:ilvl w:val="0"/>
                <w:numId w:val="14"/>
              </w:num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Financiranje projektov, ki pridobijo </w:t>
            </w:r>
            <w:proofErr w:type="spellStart"/>
            <w:r w:rsidRPr="00D14DBF">
              <w:rPr>
                <w:rFonts w:ascii="Times New Roman" w:eastAsia="Times New Roman" w:hAnsi="Times New Roman" w:cs="Times New Roman"/>
                <w:lang w:eastAsia="sl-SI"/>
              </w:rPr>
              <w:t>t.i</w:t>
            </w:r>
            <w:proofErr w:type="spellEnd"/>
            <w:r w:rsidRPr="00D14DBF">
              <w:rPr>
                <w:rFonts w:ascii="Times New Roman" w:eastAsia="Times New Roman" w:hAnsi="Times New Roman" w:cs="Times New Roman"/>
                <w:lang w:eastAsia="sl-SI"/>
              </w:rPr>
              <w:t>. pečat odličnosti. Gre za projekte, ki so ocenjeni kot odlični v postopkih ocenjevanja na EU ravni, vendar zaradi omejitev v proračunu programa niso sofinancirani (npr. EDIH).</w:t>
            </w:r>
          </w:p>
          <w:p w14:paraId="36461847" w14:textId="1245FCDE" w:rsidR="00792279" w:rsidRPr="00D14DBF" w:rsidRDefault="00792279" w:rsidP="00D61F76">
            <w:pPr>
              <w:numPr>
                <w:ilvl w:val="0"/>
                <w:numId w:val="14"/>
              </w:numPr>
              <w:spacing w:after="0" w:line="288" w:lineRule="auto"/>
              <w:jc w:val="both"/>
              <w:rPr>
                <w:rFonts w:ascii="Times New Roman" w:eastAsia="Times New Roman" w:hAnsi="Times New Roman" w:cs="Times New Roman"/>
              </w:rPr>
            </w:pPr>
            <w:r w:rsidRPr="00D14DBF">
              <w:rPr>
                <w:rFonts w:ascii="Times New Roman" w:eastAsia="Times New Roman" w:hAnsi="Times New Roman" w:cs="Times New Roman"/>
                <w:lang w:eastAsia="sl-SI"/>
              </w:rPr>
              <w:t xml:space="preserve">Sofinanciranje evropskih digitalnih infrastrukturnih konzorcijev (EDIC), ki predstavlja nov instrument za izvajanje </w:t>
            </w:r>
            <w:proofErr w:type="spellStart"/>
            <w:r w:rsidRPr="00D14DBF">
              <w:rPr>
                <w:rFonts w:ascii="Times New Roman" w:eastAsia="Times New Roman" w:hAnsi="Times New Roman" w:cs="Times New Roman"/>
                <w:lang w:eastAsia="sl-SI"/>
              </w:rPr>
              <w:t>večdržavnih</w:t>
            </w:r>
            <w:proofErr w:type="spellEnd"/>
            <w:r w:rsidRPr="00D14DBF">
              <w:rPr>
                <w:rFonts w:ascii="Times New Roman" w:eastAsia="Times New Roman" w:hAnsi="Times New Roman" w:cs="Times New Roman"/>
                <w:lang w:eastAsia="sl-SI"/>
              </w:rPr>
              <w:t xml:space="preserve"> projektov, ki bodo sofinancirani preko evropskih programov (Program D</w:t>
            </w:r>
            <w:r w:rsidR="004B3DA4" w:rsidRPr="00D14DBF">
              <w:rPr>
                <w:rFonts w:ascii="Times New Roman" w:eastAsia="Times New Roman" w:hAnsi="Times New Roman" w:cs="Times New Roman"/>
                <w:lang w:eastAsia="sl-SI"/>
              </w:rPr>
              <w:t>igitalna Evropa, CEF II, Obzorje</w:t>
            </w:r>
            <w:r w:rsidRPr="00D14DBF">
              <w:rPr>
                <w:rFonts w:ascii="Times New Roman" w:eastAsia="Times New Roman" w:hAnsi="Times New Roman" w:cs="Times New Roman"/>
                <w:lang w:eastAsia="sl-SI"/>
              </w:rPr>
              <w:t xml:space="preserve"> Evropa ) skupaj z</w:t>
            </w:r>
            <w:r w:rsidRPr="00D14DBF">
              <w:rPr>
                <w:rFonts w:ascii="Times New Roman" w:eastAsia="Times New Roman" w:hAnsi="Times New Roman" w:cs="Times New Roman"/>
              </w:rPr>
              <w:t xml:space="preserve"> </w:t>
            </w:r>
            <w:r w:rsidR="00770375" w:rsidRPr="00D14DBF">
              <w:rPr>
                <w:rFonts w:ascii="Times New Roman" w:eastAsia="Times New Roman" w:hAnsi="Times New Roman" w:cs="Times New Roman"/>
              </w:rPr>
              <w:t>NOO</w:t>
            </w:r>
            <w:r w:rsidRPr="00D14DBF">
              <w:rPr>
                <w:rFonts w:ascii="Times New Roman" w:eastAsia="Times New Roman" w:hAnsi="Times New Roman" w:cs="Times New Roman"/>
              </w:rPr>
              <w:t xml:space="preserve"> in sredstvi kohezijskih skladov</w:t>
            </w:r>
          </w:p>
          <w:p w14:paraId="7361F52A" w14:textId="77777777" w:rsidR="009A1DEC" w:rsidRPr="00D14DBF" w:rsidRDefault="009A1DEC" w:rsidP="00431F4C">
            <w:pPr>
              <w:spacing w:after="0" w:line="288" w:lineRule="auto"/>
              <w:jc w:val="both"/>
              <w:rPr>
                <w:rFonts w:ascii="Times New Roman" w:hAnsi="Times New Roman" w:cs="Times New Roman"/>
              </w:rPr>
            </w:pPr>
          </w:p>
          <w:p w14:paraId="100746EB" w14:textId="77777777" w:rsidR="004942FD" w:rsidRPr="00D14DBF" w:rsidRDefault="004942FD" w:rsidP="00431F4C">
            <w:pPr>
              <w:spacing w:after="0" w:line="288" w:lineRule="auto"/>
              <w:jc w:val="both"/>
              <w:rPr>
                <w:rFonts w:ascii="Times New Roman" w:hAnsi="Times New Roman" w:cs="Times New Roman"/>
              </w:rPr>
            </w:pPr>
          </w:p>
          <w:p w14:paraId="02386630" w14:textId="77777777" w:rsidR="0095651B" w:rsidRPr="00D14DBF" w:rsidRDefault="0095651B" w:rsidP="00431F4C">
            <w:pPr>
              <w:spacing w:after="0" w:line="288" w:lineRule="auto"/>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t>C</w:t>
            </w:r>
            <w:r w:rsidR="00081F4B" w:rsidRPr="00D14DBF">
              <w:rPr>
                <w:rFonts w:ascii="Times New Roman" w:eastAsia="Times New Roman" w:hAnsi="Times New Roman" w:cs="Times New Roman"/>
                <w:b/>
                <w:lang w:eastAsia="sl-SI"/>
              </w:rPr>
              <w:t xml:space="preserve">ilj politike </w:t>
            </w:r>
            <w:r w:rsidRPr="00D14DBF">
              <w:rPr>
                <w:rFonts w:ascii="Times New Roman" w:eastAsia="Times New Roman" w:hAnsi="Times New Roman" w:cs="Times New Roman"/>
                <w:b/>
                <w:lang w:eastAsia="sl-SI"/>
              </w:rPr>
              <w:t>2</w:t>
            </w:r>
          </w:p>
          <w:p w14:paraId="48B4F77C" w14:textId="77777777" w:rsidR="004942FD" w:rsidRPr="00D14DBF" w:rsidRDefault="004942FD" w:rsidP="00431F4C">
            <w:pPr>
              <w:spacing w:after="0" w:line="288" w:lineRule="auto"/>
              <w:jc w:val="both"/>
              <w:rPr>
                <w:rFonts w:ascii="Times New Roman" w:eastAsia="Times New Roman" w:hAnsi="Times New Roman" w:cs="Times New Roman"/>
                <w:b/>
                <w:lang w:eastAsia="sl-SI"/>
              </w:rPr>
            </w:pPr>
          </w:p>
          <w:p w14:paraId="618724CB" w14:textId="6A2D8EF3" w:rsidR="005953D1" w:rsidRPr="00D14DBF" w:rsidRDefault="005953D1"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V okviru CP 2 se bodo sredstva ESRR</w:t>
            </w:r>
            <w:r w:rsidR="00BE617F" w:rsidRPr="00D14DBF">
              <w:rPr>
                <w:rFonts w:ascii="Times New Roman" w:eastAsia="Times New Roman" w:hAnsi="Times New Roman" w:cs="Times New Roman"/>
                <w:lang w:eastAsia="sl-SI"/>
              </w:rPr>
              <w:t xml:space="preserve"> in ESPRA</w:t>
            </w:r>
            <w:r w:rsidRPr="00D14DBF">
              <w:rPr>
                <w:rFonts w:ascii="Times New Roman" w:eastAsia="Times New Roman" w:hAnsi="Times New Roman" w:cs="Times New Roman"/>
                <w:lang w:eastAsia="sl-SI"/>
              </w:rPr>
              <w:t xml:space="preserve"> dopolnjevala s sredstvi </w:t>
            </w:r>
            <w:r w:rsidRPr="00D14DBF">
              <w:rPr>
                <w:rFonts w:ascii="Times New Roman" w:eastAsia="Times New Roman" w:hAnsi="Times New Roman" w:cs="Times New Roman"/>
                <w:b/>
                <w:lang w:eastAsia="sl-SI"/>
              </w:rPr>
              <w:t>EKSRP</w:t>
            </w:r>
            <w:r w:rsidR="00570F16" w:rsidRPr="00D14DBF">
              <w:rPr>
                <w:rFonts w:ascii="Times New Roman" w:eastAsia="Times New Roman" w:hAnsi="Times New Roman" w:cs="Times New Roman"/>
                <w:b/>
                <w:lang w:eastAsia="sl-SI"/>
              </w:rPr>
              <w:t xml:space="preserve"> </w:t>
            </w:r>
            <w:r w:rsidR="00570F16" w:rsidRPr="00D14DBF">
              <w:rPr>
                <w:rFonts w:ascii="Times New Roman" w:eastAsia="Times New Roman" w:hAnsi="Times New Roman" w:cs="Times New Roman"/>
                <w:lang w:eastAsia="sl-SI"/>
              </w:rPr>
              <w:t>na področjih</w:t>
            </w:r>
            <w:r w:rsidRPr="00D14DBF">
              <w:rPr>
                <w:rFonts w:ascii="Times New Roman" w:eastAsia="Times New Roman" w:hAnsi="Times New Roman" w:cs="Times New Roman"/>
                <w:lang w:eastAsia="sl-SI"/>
              </w:rPr>
              <w:t>:</w:t>
            </w:r>
          </w:p>
          <w:p w14:paraId="189B5AF0" w14:textId="64FFFC94" w:rsidR="006372B8" w:rsidRPr="00D14DBF" w:rsidRDefault="005953D1" w:rsidP="00431F4C">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E</w:t>
            </w:r>
            <w:r w:rsidR="006372B8" w:rsidRPr="00D14DBF">
              <w:rPr>
                <w:rFonts w:ascii="Times New Roman" w:eastAsia="Times New Roman" w:hAnsi="Times New Roman" w:cs="Times New Roman"/>
                <w:lang w:val="sl-SI" w:eastAsia="sl-SI"/>
              </w:rPr>
              <w:t xml:space="preserve">novit Strateški načrt </w:t>
            </w:r>
            <w:r w:rsidR="00FD134E">
              <w:rPr>
                <w:rFonts w:ascii="Times New Roman" w:eastAsia="Times New Roman" w:hAnsi="Times New Roman" w:cs="Times New Roman"/>
                <w:lang w:val="sl-SI" w:eastAsia="sl-SI"/>
              </w:rPr>
              <w:t>Skupne kmetijske politike</w:t>
            </w:r>
            <w:r w:rsidR="006372B8" w:rsidRPr="00D14DBF">
              <w:rPr>
                <w:rFonts w:ascii="Times New Roman" w:eastAsia="Times New Roman" w:hAnsi="Times New Roman" w:cs="Times New Roman"/>
                <w:lang w:val="sl-SI" w:eastAsia="sl-SI"/>
              </w:rPr>
              <w:t xml:space="preserve"> </w:t>
            </w:r>
            <w:r w:rsidR="00BE617F" w:rsidRPr="00D14DBF">
              <w:rPr>
                <w:rFonts w:ascii="Times New Roman" w:eastAsia="Times New Roman" w:hAnsi="Times New Roman" w:cs="Times New Roman"/>
                <w:lang w:val="sl-SI" w:eastAsia="sl-SI"/>
              </w:rPr>
              <w:t>2023</w:t>
            </w:r>
            <w:r w:rsidR="006372B8" w:rsidRPr="00D14DBF">
              <w:rPr>
                <w:rFonts w:ascii="Times New Roman" w:eastAsia="Times New Roman" w:hAnsi="Times New Roman" w:cs="Times New Roman"/>
                <w:lang w:val="sl-SI" w:eastAsia="sl-SI"/>
              </w:rPr>
              <w:t xml:space="preserve">−2027 </w:t>
            </w:r>
            <w:r w:rsidRPr="00D14DBF">
              <w:rPr>
                <w:rFonts w:ascii="Times New Roman" w:eastAsia="Times New Roman" w:hAnsi="Times New Roman" w:cs="Times New Roman"/>
                <w:lang w:val="sl-SI" w:eastAsia="sl-SI"/>
              </w:rPr>
              <w:t xml:space="preserve">bo </w:t>
            </w:r>
            <w:r w:rsidR="006372B8" w:rsidRPr="00D14DBF">
              <w:rPr>
                <w:rFonts w:ascii="Times New Roman" w:eastAsia="Times New Roman" w:hAnsi="Times New Roman" w:cs="Times New Roman"/>
                <w:lang w:val="sl-SI" w:eastAsia="sl-SI"/>
              </w:rPr>
              <w:t xml:space="preserve">za </w:t>
            </w:r>
            <w:r w:rsidRPr="00D14DBF">
              <w:rPr>
                <w:rFonts w:ascii="Times New Roman" w:eastAsia="Times New Roman" w:hAnsi="Times New Roman" w:cs="Times New Roman"/>
                <w:lang w:val="sl-SI" w:eastAsia="sl-SI"/>
              </w:rPr>
              <w:t>celotno ozemlje Slovenije vključeval</w:t>
            </w:r>
            <w:r w:rsidR="006372B8" w:rsidRPr="00D14DBF">
              <w:rPr>
                <w:rFonts w:ascii="Times New Roman" w:eastAsia="Times New Roman" w:hAnsi="Times New Roman" w:cs="Times New Roman"/>
                <w:lang w:val="sl-SI" w:eastAsia="sl-SI"/>
              </w:rPr>
              <w:t xml:space="preserve"> zaveze iz evropske </w:t>
            </w:r>
            <w:proofErr w:type="spellStart"/>
            <w:r w:rsidR="006372B8" w:rsidRPr="00D14DBF">
              <w:rPr>
                <w:rFonts w:ascii="Times New Roman" w:eastAsia="Times New Roman" w:hAnsi="Times New Roman" w:cs="Times New Roman"/>
                <w:lang w:val="sl-SI" w:eastAsia="sl-SI"/>
              </w:rPr>
              <w:t>okoljske</w:t>
            </w:r>
            <w:proofErr w:type="spellEnd"/>
            <w:r w:rsidR="006372B8" w:rsidRPr="00D14DBF">
              <w:rPr>
                <w:rFonts w:ascii="Times New Roman" w:eastAsia="Times New Roman" w:hAnsi="Times New Roman" w:cs="Times New Roman"/>
                <w:lang w:val="sl-SI" w:eastAsia="sl-SI"/>
              </w:rPr>
              <w:t xml:space="preserve"> zakonodaje</w:t>
            </w:r>
            <w:r w:rsidR="006372B8" w:rsidRPr="00D14DBF">
              <w:rPr>
                <w:rFonts w:ascii="Times New Roman" w:hAnsi="Times New Roman" w:cs="Times New Roman"/>
                <w:vertAlign w:val="superscript"/>
                <w:lang w:val="sl-SI" w:eastAsia="sl-SI"/>
              </w:rPr>
              <w:footnoteReference w:id="80"/>
            </w:r>
            <w:r w:rsidR="006372B8" w:rsidRPr="00D14DBF">
              <w:rPr>
                <w:rFonts w:ascii="Times New Roman" w:eastAsia="Times New Roman" w:hAnsi="Times New Roman" w:cs="Times New Roman"/>
                <w:lang w:val="sl-SI" w:eastAsia="sl-SI"/>
              </w:rPr>
              <w:t xml:space="preserve"> in NEPN. Vsebinske usmeritve in podlago predstavlja Resolucija »Naša hrana, podeželje in naravni viri od leta 2021«</w:t>
            </w:r>
            <w:r w:rsidR="006372B8" w:rsidRPr="00D14DBF">
              <w:rPr>
                <w:rFonts w:ascii="Times New Roman" w:hAnsi="Times New Roman" w:cs="Times New Roman"/>
                <w:vertAlign w:val="superscript"/>
                <w:lang w:val="sl-SI" w:eastAsia="sl-SI"/>
              </w:rPr>
              <w:footnoteReference w:id="81"/>
            </w:r>
            <w:r w:rsidR="006372B8" w:rsidRPr="00D14DBF">
              <w:rPr>
                <w:rFonts w:ascii="Times New Roman" w:eastAsia="Times New Roman" w:hAnsi="Times New Roman" w:cs="Times New Roman"/>
                <w:lang w:val="sl-SI" w:eastAsia="sl-SI"/>
              </w:rPr>
              <w:t>. Tudi s sredstv</w:t>
            </w:r>
            <w:r w:rsidRPr="00D14DBF">
              <w:rPr>
                <w:rFonts w:ascii="Times New Roman" w:eastAsia="Times New Roman" w:hAnsi="Times New Roman" w:cs="Times New Roman"/>
                <w:lang w:val="sl-SI" w:eastAsia="sl-SI"/>
              </w:rPr>
              <w:t>i EKSRP bo po</w:t>
            </w:r>
            <w:r w:rsidR="00612DD3" w:rsidRPr="00D14DBF">
              <w:rPr>
                <w:rFonts w:ascii="Times New Roman" w:eastAsia="Times New Roman" w:hAnsi="Times New Roman" w:cs="Times New Roman"/>
                <w:lang w:val="sl-SI" w:eastAsia="sl-SI"/>
              </w:rPr>
              <w:t>d</w:t>
            </w:r>
            <w:r w:rsidRPr="00D14DBF">
              <w:rPr>
                <w:rFonts w:ascii="Times New Roman" w:eastAsia="Times New Roman" w:hAnsi="Times New Roman" w:cs="Times New Roman"/>
                <w:lang w:val="sl-SI" w:eastAsia="sl-SI"/>
              </w:rPr>
              <w:t xml:space="preserve">prt </w:t>
            </w:r>
            <w:r w:rsidR="006372B8" w:rsidRPr="00D14DBF">
              <w:rPr>
                <w:rFonts w:ascii="Times New Roman" w:eastAsia="Times New Roman" w:hAnsi="Times New Roman" w:cs="Times New Roman"/>
                <w:lang w:val="sl-SI" w:eastAsia="sl-SI"/>
              </w:rPr>
              <w:t xml:space="preserve">razvoj </w:t>
            </w:r>
            <w:proofErr w:type="spellStart"/>
            <w:r w:rsidR="006372B8" w:rsidRPr="00D14DBF">
              <w:rPr>
                <w:rFonts w:ascii="Times New Roman" w:eastAsia="Times New Roman" w:hAnsi="Times New Roman" w:cs="Times New Roman"/>
                <w:lang w:val="sl-SI" w:eastAsia="sl-SI"/>
              </w:rPr>
              <w:t>ogljično</w:t>
            </w:r>
            <w:proofErr w:type="spellEnd"/>
            <w:r w:rsidR="006372B8" w:rsidRPr="00D14DBF">
              <w:rPr>
                <w:rFonts w:ascii="Times New Roman" w:eastAsia="Times New Roman" w:hAnsi="Times New Roman" w:cs="Times New Roman"/>
                <w:lang w:val="sl-SI" w:eastAsia="sl-SI"/>
              </w:rPr>
              <w:t xml:space="preserve"> nevtral</w:t>
            </w:r>
            <w:r w:rsidRPr="00D14DBF">
              <w:rPr>
                <w:rFonts w:ascii="Times New Roman" w:eastAsia="Times New Roman" w:hAnsi="Times New Roman" w:cs="Times New Roman"/>
                <w:lang w:val="sl-SI" w:eastAsia="sl-SI"/>
              </w:rPr>
              <w:t>nega in krožnega gospodarstva. To bo prispevalo</w:t>
            </w:r>
            <w:r w:rsidR="006372B8" w:rsidRPr="00D14DBF">
              <w:rPr>
                <w:rFonts w:ascii="Times New Roman" w:eastAsia="Times New Roman" w:hAnsi="Times New Roman" w:cs="Times New Roman"/>
                <w:lang w:val="sl-SI" w:eastAsia="sl-SI"/>
              </w:rPr>
              <w:t xml:space="preserve"> k uresničevanju CP1, CP2</w:t>
            </w:r>
            <w:r w:rsidR="00B20DFF" w:rsidRPr="00D14DBF">
              <w:rPr>
                <w:rFonts w:ascii="Times New Roman" w:eastAsia="Times New Roman" w:hAnsi="Times New Roman" w:cs="Times New Roman"/>
                <w:lang w:val="sl-SI" w:eastAsia="sl-SI"/>
              </w:rPr>
              <w:t xml:space="preserve"> in </w:t>
            </w:r>
            <w:r w:rsidR="006372B8" w:rsidRPr="00D14DBF">
              <w:rPr>
                <w:rFonts w:ascii="Times New Roman" w:eastAsia="Times New Roman" w:hAnsi="Times New Roman" w:cs="Times New Roman"/>
                <w:lang w:val="sl-SI" w:eastAsia="sl-SI"/>
              </w:rPr>
              <w:t xml:space="preserve">CP4. </w:t>
            </w:r>
          </w:p>
          <w:p w14:paraId="5ECF13AD" w14:textId="2EAA91B3" w:rsidR="00B554F8" w:rsidRPr="00D14DBF" w:rsidRDefault="00570F16" w:rsidP="00B20DFF">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V</w:t>
            </w:r>
            <w:r w:rsidR="005953D1" w:rsidRPr="00D14DBF">
              <w:rPr>
                <w:rFonts w:ascii="Times New Roman" w:eastAsia="Times New Roman" w:hAnsi="Times New Roman" w:cs="Times New Roman"/>
                <w:lang w:val="sl-SI" w:eastAsia="sl-SI"/>
              </w:rPr>
              <w:t xml:space="preserve"> okviru spodbujanja krožnega gospodarstva bodo iz EKSRP podprte nekmetijske dopolnilne dejavnosti, ki se nanašajo na krožno </w:t>
            </w:r>
            <w:proofErr w:type="spellStart"/>
            <w:r w:rsidR="005953D1" w:rsidRPr="00D14DBF">
              <w:rPr>
                <w:rFonts w:ascii="Times New Roman" w:eastAsia="Times New Roman" w:hAnsi="Times New Roman" w:cs="Times New Roman"/>
                <w:lang w:val="sl-SI" w:eastAsia="sl-SI"/>
              </w:rPr>
              <w:t>bio</w:t>
            </w:r>
            <w:proofErr w:type="spellEnd"/>
            <w:r w:rsidR="005953D1" w:rsidRPr="00D14DBF">
              <w:rPr>
                <w:rFonts w:ascii="Times New Roman" w:eastAsia="Times New Roman" w:hAnsi="Times New Roman" w:cs="Times New Roman"/>
                <w:lang w:val="sl-SI" w:eastAsia="sl-SI"/>
              </w:rPr>
              <w:t xml:space="preserve"> gospodarstvo ter naložbe na kmetijskih gospodarstvih. </w:t>
            </w:r>
          </w:p>
          <w:p w14:paraId="13C1FF83" w14:textId="77777777" w:rsidR="00C3260A" w:rsidRPr="00D14DBF" w:rsidRDefault="00C3260A" w:rsidP="00431F4C">
            <w:pPr>
              <w:spacing w:after="0" w:line="288" w:lineRule="auto"/>
              <w:jc w:val="both"/>
              <w:rPr>
                <w:rFonts w:ascii="Times New Roman" w:eastAsia="Times New Roman" w:hAnsi="Times New Roman" w:cs="Times New Roman"/>
                <w:iCs/>
                <w:lang w:eastAsia="sl-SI"/>
              </w:rPr>
            </w:pPr>
          </w:p>
          <w:p w14:paraId="4932CF2E" w14:textId="50A1FE26" w:rsidR="00B554F8" w:rsidRPr="00D14DBF" w:rsidRDefault="00B554F8" w:rsidP="00431F4C">
            <w:pPr>
              <w:spacing w:after="0" w:line="288" w:lineRule="auto"/>
              <w:jc w:val="both"/>
              <w:rPr>
                <w:rFonts w:ascii="Times New Roman" w:eastAsia="Times New Roman" w:hAnsi="Times New Roman" w:cs="Times New Roman"/>
                <w:iCs/>
                <w:lang w:eastAsia="sl-SI"/>
              </w:rPr>
            </w:pPr>
            <w:r w:rsidRPr="00D14DBF">
              <w:rPr>
                <w:rFonts w:ascii="Times New Roman" w:eastAsia="Times New Roman" w:hAnsi="Times New Roman" w:cs="Times New Roman"/>
                <w:iCs/>
                <w:lang w:eastAsia="sl-SI"/>
              </w:rPr>
              <w:t xml:space="preserve">Sredstva kohezijske politike za </w:t>
            </w:r>
            <w:r w:rsidR="00570F16" w:rsidRPr="00D14DBF">
              <w:rPr>
                <w:rFonts w:ascii="Times New Roman" w:eastAsia="Times New Roman" w:hAnsi="Times New Roman" w:cs="Times New Roman"/>
                <w:iCs/>
                <w:lang w:eastAsia="sl-SI"/>
              </w:rPr>
              <w:t>ukrepe ohranjanja</w:t>
            </w:r>
            <w:r w:rsidRPr="00D14DBF">
              <w:rPr>
                <w:rFonts w:ascii="Times New Roman" w:eastAsia="Times New Roman" w:hAnsi="Times New Roman" w:cs="Times New Roman"/>
                <w:iCs/>
                <w:lang w:eastAsia="sl-SI"/>
              </w:rPr>
              <w:t xml:space="preserve"> biotske raznovrstnosti </w:t>
            </w:r>
            <w:r w:rsidR="00570F16" w:rsidRPr="00D14DBF">
              <w:rPr>
                <w:rFonts w:ascii="Times New Roman" w:eastAsia="Times New Roman" w:hAnsi="Times New Roman" w:cs="Times New Roman"/>
                <w:iCs/>
                <w:lang w:eastAsia="sl-SI"/>
              </w:rPr>
              <w:t>se bo</w:t>
            </w:r>
            <w:r w:rsidRPr="00D14DBF">
              <w:rPr>
                <w:rFonts w:ascii="Times New Roman" w:eastAsia="Times New Roman" w:hAnsi="Times New Roman" w:cs="Times New Roman"/>
                <w:iCs/>
                <w:lang w:eastAsia="sl-SI"/>
              </w:rPr>
              <w:t>do</w:t>
            </w:r>
            <w:r w:rsidR="00570F16" w:rsidRPr="00D14DBF">
              <w:rPr>
                <w:rFonts w:ascii="Times New Roman" w:eastAsia="Times New Roman" w:hAnsi="Times New Roman" w:cs="Times New Roman"/>
                <w:iCs/>
                <w:lang w:eastAsia="sl-SI"/>
              </w:rPr>
              <w:t xml:space="preserve"> dopolnjevala </w:t>
            </w:r>
            <w:r w:rsidRPr="00D14DBF">
              <w:rPr>
                <w:rFonts w:ascii="Times New Roman" w:eastAsia="Times New Roman" w:hAnsi="Times New Roman" w:cs="Times New Roman"/>
                <w:iCs/>
                <w:lang w:eastAsia="sl-SI"/>
              </w:rPr>
              <w:t xml:space="preserve">z viri iz </w:t>
            </w:r>
            <w:r w:rsidRPr="00D14DBF">
              <w:rPr>
                <w:rFonts w:ascii="Times New Roman" w:eastAsia="Times New Roman" w:hAnsi="Times New Roman" w:cs="Times New Roman"/>
                <w:b/>
                <w:iCs/>
                <w:lang w:eastAsia="sl-SI"/>
              </w:rPr>
              <w:t>programa LIFE+</w:t>
            </w:r>
            <w:r w:rsidRPr="00D14DBF">
              <w:rPr>
                <w:rFonts w:ascii="Times New Roman" w:eastAsia="Times New Roman" w:hAnsi="Times New Roman" w:cs="Times New Roman"/>
                <w:iCs/>
                <w:lang w:eastAsia="sl-SI"/>
              </w:rPr>
              <w:t>, s katerimi bodo podprti strateški projekti za naravo. Doseganje ciljev</w:t>
            </w:r>
            <w:r w:rsidR="00BE617F" w:rsidRPr="00D14DBF">
              <w:rPr>
                <w:rFonts w:ascii="Times New Roman" w:eastAsia="Times New Roman" w:hAnsi="Times New Roman" w:cs="Times New Roman"/>
                <w:iCs/>
                <w:lang w:eastAsia="sl-SI"/>
              </w:rPr>
              <w:t xml:space="preserve"> ohranjanja in obnove biotske raznovrstnosti</w:t>
            </w:r>
            <w:r w:rsidRPr="00D14DBF">
              <w:rPr>
                <w:rFonts w:ascii="Times New Roman" w:eastAsia="Times New Roman" w:hAnsi="Times New Roman" w:cs="Times New Roman"/>
                <w:iCs/>
                <w:lang w:eastAsia="sl-SI"/>
              </w:rPr>
              <w:t xml:space="preserve"> bomo med drugim omogočili z vlaganjem skladov EKSRP, ESPRA</w:t>
            </w:r>
            <w:r w:rsidR="00BE617F" w:rsidRPr="00D14DBF">
              <w:rPr>
                <w:rFonts w:ascii="Times New Roman" w:eastAsia="Times New Roman" w:hAnsi="Times New Roman" w:cs="Times New Roman"/>
                <w:iCs/>
                <w:lang w:eastAsia="sl-SI"/>
              </w:rPr>
              <w:t xml:space="preserve"> (zlasti na cilju 1.3, 1.6 ter 4. prednostni nalogi Unije)</w:t>
            </w:r>
            <w:r w:rsidRPr="00D14DBF">
              <w:rPr>
                <w:rFonts w:ascii="Times New Roman" w:eastAsia="Times New Roman" w:hAnsi="Times New Roman" w:cs="Times New Roman"/>
                <w:iCs/>
                <w:lang w:eastAsia="sl-SI"/>
              </w:rPr>
              <w:t>, čezmejnih programov ter programov INTERREG.</w:t>
            </w:r>
          </w:p>
          <w:p w14:paraId="719FC919" w14:textId="52676B6E" w:rsidR="00733E7D" w:rsidRPr="00D14DBF" w:rsidRDefault="00733E7D" w:rsidP="00431F4C">
            <w:pPr>
              <w:spacing w:after="0" w:line="288" w:lineRule="auto"/>
              <w:jc w:val="both"/>
              <w:rPr>
                <w:rFonts w:ascii="Times New Roman" w:eastAsia="Times New Roman" w:hAnsi="Times New Roman" w:cs="Times New Roman"/>
                <w:iCs/>
                <w:lang w:eastAsia="sl-SI"/>
              </w:rPr>
            </w:pPr>
          </w:p>
          <w:p w14:paraId="64914848" w14:textId="68C6C546" w:rsidR="00733E7D" w:rsidRPr="00D14DBF" w:rsidRDefault="00733E7D" w:rsidP="00431F4C">
            <w:pPr>
              <w:spacing w:after="0" w:line="288" w:lineRule="auto"/>
              <w:jc w:val="both"/>
              <w:rPr>
                <w:rFonts w:ascii="Times New Roman" w:eastAsia="Times New Roman" w:hAnsi="Times New Roman" w:cs="Times New Roman"/>
                <w:iCs/>
                <w:lang w:eastAsia="sl-SI"/>
              </w:rPr>
            </w:pPr>
            <w:r w:rsidRPr="00D14DBF">
              <w:rPr>
                <w:rFonts w:ascii="Times New Roman" w:eastAsia="Times New Roman" w:hAnsi="Times New Roman" w:cs="Times New Roman"/>
                <w:iCs/>
                <w:lang w:eastAsia="sl-SI"/>
              </w:rPr>
              <w:t>Z ESPRA bomo prispevali k večji učinkovitosti in pr</w:t>
            </w:r>
            <w:r w:rsidR="00F70D8F" w:rsidRPr="00D14DBF">
              <w:rPr>
                <w:rFonts w:ascii="Times New Roman" w:eastAsia="Times New Roman" w:hAnsi="Times New Roman" w:cs="Times New Roman"/>
                <w:iCs/>
                <w:lang w:eastAsia="sl-SI"/>
              </w:rPr>
              <w:t>epoznavnosti pomorskega nadzora</w:t>
            </w:r>
            <w:r w:rsidRPr="00D14DBF">
              <w:rPr>
                <w:rFonts w:ascii="Times New Roman" w:eastAsia="Times New Roman" w:hAnsi="Times New Roman" w:cs="Times New Roman"/>
                <w:iCs/>
                <w:lang w:eastAsia="sl-SI"/>
              </w:rPr>
              <w:t xml:space="preserve"> tudi v mednarodnih razsežnostih. Izbrane aktivnosti (organizacija mednarodnega dogodka, naložbe v opremo za izboljšanje pomo</w:t>
            </w:r>
            <w:r w:rsidR="00963528">
              <w:rPr>
                <w:rFonts w:ascii="Times New Roman" w:eastAsia="Times New Roman" w:hAnsi="Times New Roman" w:cs="Times New Roman"/>
                <w:iCs/>
                <w:lang w:eastAsia="sl-SI"/>
              </w:rPr>
              <w:t>rskega nadzora) bodo prispevale</w:t>
            </w:r>
            <w:r w:rsidRPr="00D14DBF">
              <w:rPr>
                <w:rFonts w:ascii="Times New Roman" w:eastAsia="Times New Roman" w:hAnsi="Times New Roman" w:cs="Times New Roman"/>
                <w:iCs/>
                <w:lang w:eastAsia="sl-SI"/>
              </w:rPr>
              <w:t xml:space="preserve"> k aktivnostim A.1.7, A.2.9 ter B.2.7 Akcijskega načrta Strategije pomorske varnosti EU (EUMSS) v povezavi s ciljem medsektorskega pristopa in upravljanja s tveganji EUMSS. Izbrane aktivnosti pomorskega nadzora, skupaj z aktivnostmi v okviru nadzora in izvrševanja </w:t>
            </w:r>
            <w:r w:rsidR="00B910BB" w:rsidRPr="00D14DBF">
              <w:rPr>
                <w:rFonts w:ascii="Times New Roman" w:eastAsia="Times New Roman" w:hAnsi="Times New Roman" w:cs="Times New Roman"/>
                <w:iCs/>
                <w:lang w:eastAsia="sl-SI"/>
              </w:rPr>
              <w:t>prve prednostne naloge Unije</w:t>
            </w:r>
            <w:r w:rsidRPr="00D14DBF">
              <w:rPr>
                <w:rFonts w:ascii="Times New Roman" w:eastAsia="Times New Roman" w:hAnsi="Times New Roman" w:cs="Times New Roman"/>
                <w:iCs/>
                <w:lang w:eastAsia="sl-SI"/>
              </w:rPr>
              <w:t xml:space="preserve">, bodo </w:t>
            </w:r>
            <w:proofErr w:type="spellStart"/>
            <w:r w:rsidRPr="00D14DBF">
              <w:rPr>
                <w:rFonts w:ascii="Times New Roman" w:eastAsia="Times New Roman" w:hAnsi="Times New Roman" w:cs="Times New Roman"/>
                <w:iCs/>
                <w:lang w:eastAsia="sl-SI"/>
              </w:rPr>
              <w:t>sinergične</w:t>
            </w:r>
            <w:proofErr w:type="spellEnd"/>
            <w:r w:rsidRPr="00D14DBF">
              <w:rPr>
                <w:rFonts w:ascii="Times New Roman" w:eastAsia="Times New Roman" w:hAnsi="Times New Roman" w:cs="Times New Roman"/>
                <w:iCs/>
                <w:lang w:eastAsia="sl-SI"/>
              </w:rPr>
              <w:t xml:space="preserve"> naložbam, predvidenim v okviru Sklada za integrirano upravljanje meja, natančneje v okviru točke a) 2. odstavka 3. člena Uredbe EU 2021/1148. </w:t>
            </w:r>
          </w:p>
          <w:p w14:paraId="3D42F0CD" w14:textId="77777777" w:rsidR="004942FD" w:rsidRPr="00D14DBF" w:rsidRDefault="004942FD" w:rsidP="00431F4C">
            <w:pPr>
              <w:spacing w:after="0" w:line="288" w:lineRule="auto"/>
              <w:jc w:val="both"/>
              <w:rPr>
                <w:rFonts w:ascii="Times New Roman" w:eastAsia="Times New Roman" w:hAnsi="Times New Roman" w:cs="Times New Roman"/>
                <w:iCs/>
                <w:lang w:eastAsia="sl-SI"/>
              </w:rPr>
            </w:pPr>
          </w:p>
          <w:p w14:paraId="4C1CC130" w14:textId="77777777" w:rsidR="008D4756" w:rsidRPr="00D14DBF" w:rsidRDefault="008D4756" w:rsidP="00431F4C">
            <w:pPr>
              <w:spacing w:after="0" w:line="288" w:lineRule="auto"/>
              <w:jc w:val="both"/>
              <w:rPr>
                <w:rFonts w:ascii="Times New Roman" w:eastAsia="Times New Roman" w:hAnsi="Times New Roman" w:cs="Times New Roman"/>
                <w:iCs/>
                <w:lang w:eastAsia="sl-SI"/>
              </w:rPr>
            </w:pPr>
            <w:r w:rsidRPr="00D14DBF">
              <w:rPr>
                <w:rFonts w:ascii="Times New Roman" w:eastAsia="Times New Roman" w:hAnsi="Times New Roman" w:cs="Times New Roman"/>
                <w:iCs/>
                <w:lang w:eastAsia="sl-SI"/>
              </w:rPr>
              <w:t xml:space="preserve">Sredstva </w:t>
            </w:r>
            <w:r w:rsidR="00570F16" w:rsidRPr="00D14DBF">
              <w:rPr>
                <w:rFonts w:ascii="Times New Roman" w:eastAsia="Times New Roman" w:hAnsi="Times New Roman" w:cs="Times New Roman"/>
                <w:iCs/>
                <w:lang w:eastAsia="sl-SI"/>
              </w:rPr>
              <w:t xml:space="preserve">za ukrepe </w:t>
            </w:r>
            <w:r w:rsidRPr="00D14DBF">
              <w:rPr>
                <w:rFonts w:ascii="Times New Roman" w:eastAsia="Times New Roman" w:hAnsi="Times New Roman" w:cs="Times New Roman"/>
                <w:iCs/>
                <w:lang w:eastAsia="sl-SI"/>
              </w:rPr>
              <w:t xml:space="preserve">kohezijske politike se bodo dopolnjevala s sredstvi </w:t>
            </w:r>
            <w:r w:rsidRPr="00D14DBF">
              <w:rPr>
                <w:rFonts w:ascii="Times New Roman" w:eastAsia="Times New Roman" w:hAnsi="Times New Roman" w:cs="Times New Roman"/>
                <w:b/>
                <w:iCs/>
                <w:lang w:eastAsia="sl-SI"/>
              </w:rPr>
              <w:t>NOO</w:t>
            </w:r>
            <w:r w:rsidRPr="00D14DBF">
              <w:rPr>
                <w:rFonts w:ascii="Times New Roman" w:eastAsia="Times New Roman" w:hAnsi="Times New Roman" w:cs="Times New Roman"/>
                <w:iCs/>
                <w:lang w:eastAsia="sl-SI"/>
              </w:rPr>
              <w:t>:</w:t>
            </w:r>
          </w:p>
          <w:p w14:paraId="65E30512" w14:textId="77777777" w:rsidR="009901BF" w:rsidRPr="00D14DBF" w:rsidRDefault="009901BF" w:rsidP="009901BF">
            <w:pPr>
              <w:pStyle w:val="Odstavekseznama"/>
              <w:numPr>
                <w:ilvl w:val="0"/>
                <w:numId w:val="14"/>
              </w:numPr>
              <w:spacing w:after="0" w:line="240"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lastRenderedPageBreak/>
              <w:t>Na področju učinkovite rabe energije je s sredstvi NOO predvidena aktivacija dodatnega potenciala za energetsko prenovo javnih stavb, ki pred energetsko prenovo potrebujejo tudi druge elemente trajnostne prenove oziroma so po svoji namembnosti specifične in jih uvrščamo med posebne vrste stavb.</w:t>
            </w:r>
          </w:p>
          <w:p w14:paraId="64908379" w14:textId="29CC43D1" w:rsidR="00ED34D4" w:rsidRPr="00D14DBF" w:rsidRDefault="009901BF" w:rsidP="004942FD">
            <w:pPr>
              <w:pStyle w:val="Odstavekseznama"/>
              <w:numPr>
                <w:ilvl w:val="0"/>
                <w:numId w:val="14"/>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Investicije v okviru NOO na področju OVE so namenjen</w:t>
            </w:r>
            <w:r w:rsidR="00D61099" w:rsidRPr="00D14DBF">
              <w:rPr>
                <w:rFonts w:ascii="Times New Roman" w:eastAsia="Times New Roman" w:hAnsi="Times New Roman" w:cs="Times New Roman"/>
                <w:lang w:val="sl-SI" w:eastAsia="sl-SI"/>
              </w:rPr>
              <w:t>e</w:t>
            </w:r>
            <w:r w:rsidRPr="00D14DBF">
              <w:rPr>
                <w:rFonts w:ascii="Times New Roman" w:eastAsia="Times New Roman" w:hAnsi="Times New Roman" w:cs="Times New Roman"/>
                <w:lang w:val="sl-SI" w:eastAsia="sl-SI"/>
              </w:rPr>
              <w:t xml:space="preserve"> spodbujanju prenove obstoječih sistemov daljinskega ogrevanja in proizvodnje elektrike iz obnovljivih virov energije iz hidro- in geotermalne energije, ki se po potrebi nadgradi s postavitvami sončnih elektrarn na prostih površinah javnih stavb. </w:t>
            </w:r>
            <w:r w:rsidR="00CC7455" w:rsidRPr="00D14DBF">
              <w:rPr>
                <w:rFonts w:ascii="Times New Roman" w:eastAsia="Times New Roman" w:hAnsi="Times New Roman" w:cs="Times New Roman"/>
                <w:lang w:val="sl-SI" w:eastAsia="sl-SI"/>
              </w:rPr>
              <w:t xml:space="preserve">Na področju krožnega gospodarstva se ključni ukrep v okviru NOO nanaša na izvajanje </w:t>
            </w:r>
            <w:r w:rsidR="009C7EFF" w:rsidRPr="00D14DBF">
              <w:rPr>
                <w:rFonts w:ascii="Times New Roman" w:eastAsia="Times New Roman" w:hAnsi="Times New Roman" w:cs="Times New Roman"/>
                <w:lang w:val="sl-SI" w:eastAsia="sl-SI"/>
              </w:rPr>
              <w:t xml:space="preserve">nekaterih programov </w:t>
            </w:r>
            <w:r w:rsidR="00CC7455" w:rsidRPr="00D14DBF">
              <w:rPr>
                <w:rFonts w:ascii="Times New Roman" w:eastAsia="Times New Roman" w:hAnsi="Times New Roman" w:cs="Times New Roman"/>
                <w:lang w:val="sl-SI" w:eastAsia="sl-SI"/>
              </w:rPr>
              <w:t xml:space="preserve">Celovitega strateškega projekta razogljičenja Slovenije preko prehoda v krožno gospodarstvo (CSP – KG v horizontalnem sodelovanju s ključnimi ministrstvi in partnerji </w:t>
            </w:r>
            <w:proofErr w:type="spellStart"/>
            <w:r w:rsidR="00CC7455" w:rsidRPr="00D14DBF">
              <w:rPr>
                <w:rFonts w:ascii="Times New Roman" w:eastAsia="Times New Roman" w:hAnsi="Times New Roman" w:cs="Times New Roman"/>
                <w:lang w:val="sl-SI" w:eastAsia="sl-SI"/>
              </w:rPr>
              <w:t>Climate</w:t>
            </w:r>
            <w:proofErr w:type="spellEnd"/>
            <w:r w:rsidR="00CC7455" w:rsidRPr="00D14DBF">
              <w:rPr>
                <w:rFonts w:ascii="Times New Roman" w:eastAsia="Times New Roman" w:hAnsi="Times New Roman" w:cs="Times New Roman"/>
                <w:lang w:val="sl-SI" w:eastAsia="sl-SI"/>
              </w:rPr>
              <w:t xml:space="preserve"> KIC, EIT </w:t>
            </w:r>
            <w:proofErr w:type="spellStart"/>
            <w:r w:rsidR="00CC7455" w:rsidRPr="00D14DBF">
              <w:rPr>
                <w:rFonts w:ascii="Times New Roman" w:eastAsia="Times New Roman" w:hAnsi="Times New Roman" w:cs="Times New Roman"/>
                <w:lang w:val="sl-SI" w:eastAsia="sl-SI"/>
              </w:rPr>
              <w:t>Raw</w:t>
            </w:r>
            <w:proofErr w:type="spellEnd"/>
            <w:r w:rsidR="00CC7455" w:rsidRPr="00D14DBF">
              <w:rPr>
                <w:rFonts w:ascii="Times New Roman" w:eastAsia="Times New Roman" w:hAnsi="Times New Roman" w:cs="Times New Roman"/>
                <w:lang w:val="sl-SI" w:eastAsia="sl-SI"/>
              </w:rPr>
              <w:t xml:space="preserve"> </w:t>
            </w:r>
            <w:proofErr w:type="spellStart"/>
            <w:r w:rsidR="00CC7455" w:rsidRPr="00D14DBF">
              <w:rPr>
                <w:rFonts w:ascii="Times New Roman" w:eastAsia="Times New Roman" w:hAnsi="Times New Roman" w:cs="Times New Roman"/>
                <w:lang w:val="sl-SI" w:eastAsia="sl-SI"/>
              </w:rPr>
              <w:t>materials</w:t>
            </w:r>
            <w:proofErr w:type="spellEnd"/>
            <w:r w:rsidR="00CC7455" w:rsidRPr="00D14DBF">
              <w:rPr>
                <w:rFonts w:ascii="Times New Roman" w:eastAsia="Times New Roman" w:hAnsi="Times New Roman" w:cs="Times New Roman"/>
                <w:lang w:val="sl-SI" w:eastAsia="sl-SI"/>
              </w:rPr>
              <w:t xml:space="preserve">, JRC) </w:t>
            </w:r>
            <w:r w:rsidR="009C7EFF" w:rsidRPr="00D14DBF">
              <w:rPr>
                <w:rFonts w:ascii="Times New Roman" w:eastAsia="Times New Roman" w:hAnsi="Times New Roman" w:cs="Times New Roman"/>
                <w:lang w:val="sl-SI" w:eastAsia="sl-SI"/>
              </w:rPr>
              <w:t xml:space="preserve">Preostali programi bodo podprti s sredstvi skladov ESI pa tudi s sredstvi sklada ESKRP in Sklada za podnebne spremembe. Sredstva slednjega bodo namenjena tudi za </w:t>
            </w:r>
            <w:proofErr w:type="spellStart"/>
            <w:r w:rsidR="009C7EFF" w:rsidRPr="00D14DBF">
              <w:rPr>
                <w:rFonts w:ascii="Times New Roman" w:eastAsia="Times New Roman" w:hAnsi="Times New Roman" w:cs="Times New Roman"/>
                <w:lang w:val="sl-SI" w:eastAsia="sl-SI"/>
              </w:rPr>
              <w:t>orkestriranje</w:t>
            </w:r>
            <w:proofErr w:type="spellEnd"/>
            <w:r w:rsidR="009C7EFF" w:rsidRPr="00D14DBF">
              <w:rPr>
                <w:rFonts w:ascii="Times New Roman" w:eastAsia="Times New Roman" w:hAnsi="Times New Roman" w:cs="Times New Roman"/>
                <w:lang w:val="sl-SI" w:eastAsia="sl-SI"/>
              </w:rPr>
              <w:t xml:space="preserve"> same izvedbe in vzpostavitev sistema sprotnega spremljanja, vrednotenja in učenja na podlagi katerega bomo sprotno prilagajali tudi (vsebino) izvajanja </w:t>
            </w:r>
            <w:proofErr w:type="spellStart"/>
            <w:r w:rsidR="009C7EFF" w:rsidRPr="00D14DBF">
              <w:rPr>
                <w:rFonts w:ascii="Times New Roman" w:eastAsia="Times New Roman" w:hAnsi="Times New Roman" w:cs="Times New Roman"/>
                <w:lang w:val="sl-SI" w:eastAsia="sl-SI"/>
              </w:rPr>
              <w:t>programov.</w:t>
            </w:r>
            <w:r w:rsidR="00570F16" w:rsidRPr="00D14DBF">
              <w:rPr>
                <w:rFonts w:ascii="Times New Roman" w:eastAsia="Times New Roman" w:hAnsi="Times New Roman" w:cs="Times New Roman"/>
                <w:lang w:val="sl-SI" w:eastAsia="sl-SI"/>
              </w:rPr>
              <w:t>S</w:t>
            </w:r>
            <w:proofErr w:type="spellEnd"/>
            <w:r w:rsidR="00570F16" w:rsidRPr="00D14DBF">
              <w:rPr>
                <w:rFonts w:ascii="Times New Roman" w:eastAsia="Times New Roman" w:hAnsi="Times New Roman" w:cs="Times New Roman"/>
                <w:lang w:val="sl-SI" w:eastAsia="sl-SI"/>
              </w:rPr>
              <w:t xml:space="preserve"> sredstvi NOO bodo podprta vlaganja</w:t>
            </w:r>
            <w:r w:rsidR="00CC7455" w:rsidRPr="00D14DBF">
              <w:rPr>
                <w:rFonts w:ascii="Times New Roman" w:eastAsia="Times New Roman" w:hAnsi="Times New Roman" w:cs="Times New Roman"/>
                <w:lang w:val="sl-SI" w:eastAsia="sl-SI"/>
              </w:rPr>
              <w:t xml:space="preserve"> v izgradnjo podpornega okolja za prehod podjetij in verig vrednosti v smeri </w:t>
            </w:r>
            <w:proofErr w:type="spellStart"/>
            <w:r w:rsidR="00CC7455" w:rsidRPr="00D14DBF">
              <w:rPr>
                <w:rFonts w:ascii="Times New Roman" w:eastAsia="Times New Roman" w:hAnsi="Times New Roman" w:cs="Times New Roman"/>
                <w:lang w:val="sl-SI" w:eastAsia="sl-SI"/>
              </w:rPr>
              <w:t>nizkoogljičnih</w:t>
            </w:r>
            <w:proofErr w:type="spellEnd"/>
            <w:r w:rsidR="00CC7455" w:rsidRPr="00D14DBF">
              <w:rPr>
                <w:rFonts w:ascii="Times New Roman" w:eastAsia="Times New Roman" w:hAnsi="Times New Roman" w:cs="Times New Roman"/>
                <w:lang w:val="sl-SI" w:eastAsia="sl-SI"/>
              </w:rPr>
              <w:t xml:space="preserve"> in krožnih praks, podpora bo namenjena tudi identifikaciji in razvoju rešitev, ki bodo podjetjem pomagala pri transformaciji njihovega delo</w:t>
            </w:r>
            <w:r w:rsidR="00570F16" w:rsidRPr="00D14DBF">
              <w:rPr>
                <w:rFonts w:ascii="Times New Roman" w:eastAsia="Times New Roman" w:hAnsi="Times New Roman" w:cs="Times New Roman"/>
                <w:lang w:val="sl-SI" w:eastAsia="sl-SI"/>
              </w:rPr>
              <w:t xml:space="preserve">vanja. Sredstva skladov ESI bodo </w:t>
            </w:r>
            <w:r w:rsidR="00C30437" w:rsidRPr="00D14DBF">
              <w:rPr>
                <w:rFonts w:ascii="Times New Roman" w:eastAsia="Times New Roman" w:hAnsi="Times New Roman" w:cs="Times New Roman"/>
                <w:lang w:val="sl-SI" w:eastAsia="sl-SI"/>
              </w:rPr>
              <w:t>namenjena</w:t>
            </w:r>
            <w:r w:rsidR="00CC7455" w:rsidRPr="00D14DBF">
              <w:rPr>
                <w:rFonts w:ascii="Times New Roman" w:eastAsia="Times New Roman" w:hAnsi="Times New Roman" w:cs="Times New Roman"/>
                <w:lang w:val="sl-SI" w:eastAsia="sl-SI"/>
              </w:rPr>
              <w:t xml:space="preserve"> za vlaganja v spremembo poslovnih modelov, ki podpirajo prehod različnih gospodarskih subjektov v krožno gospodarstvo in izboljšanje emisijske produktivnosti. </w:t>
            </w:r>
          </w:p>
          <w:p w14:paraId="1710AD79" w14:textId="77777777" w:rsidR="00570F16" w:rsidRPr="00D14DBF" w:rsidRDefault="00CC7455" w:rsidP="004942FD">
            <w:pPr>
              <w:pStyle w:val="Odstavekseznama"/>
              <w:numPr>
                <w:ilvl w:val="0"/>
                <w:numId w:val="14"/>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 xml:space="preserve">S sredstvi NOO </w:t>
            </w:r>
            <w:r w:rsidR="00570F16" w:rsidRPr="00D14DBF">
              <w:rPr>
                <w:rFonts w:ascii="Times New Roman" w:eastAsia="Times New Roman" w:hAnsi="Times New Roman" w:cs="Times New Roman"/>
                <w:lang w:val="sl-SI" w:eastAsia="sl-SI"/>
              </w:rPr>
              <w:t>je načrtovana podpora</w:t>
            </w:r>
            <w:r w:rsidRPr="00D14DBF">
              <w:rPr>
                <w:rFonts w:ascii="Times New Roman" w:eastAsia="Times New Roman" w:hAnsi="Times New Roman" w:cs="Times New Roman"/>
                <w:lang w:val="sl-SI" w:eastAsia="sl-SI"/>
              </w:rPr>
              <w:t xml:space="preserve"> dvigu kapacitet za industrijsko predelavo lesa. </w:t>
            </w:r>
          </w:p>
          <w:p w14:paraId="75DBCB34" w14:textId="6681CDE7" w:rsidR="00ED34D4" w:rsidRPr="00D14DBF" w:rsidRDefault="00CC7455" w:rsidP="004942FD">
            <w:pPr>
              <w:pStyle w:val="Odstavekseznama"/>
              <w:numPr>
                <w:ilvl w:val="0"/>
                <w:numId w:val="14"/>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Za področje odvajanja in čiščenja odpadnih voda je med sredstvi NOO in sredstvi sklad</w:t>
            </w:r>
            <w:r w:rsidR="00570F16" w:rsidRPr="00D14DBF">
              <w:rPr>
                <w:rFonts w:ascii="Times New Roman" w:eastAsia="Times New Roman" w:hAnsi="Times New Roman" w:cs="Times New Roman"/>
                <w:lang w:val="sl-SI" w:eastAsia="sl-SI"/>
              </w:rPr>
              <w:t>ov ESI jasna razmejitev</w:t>
            </w:r>
            <w:r w:rsidR="005F15BB" w:rsidRPr="00D14DBF">
              <w:rPr>
                <w:rFonts w:ascii="Times New Roman" w:eastAsia="Times New Roman" w:hAnsi="Times New Roman" w:cs="Times New Roman"/>
                <w:lang w:val="sl-SI" w:eastAsia="sl-SI"/>
              </w:rPr>
              <w:t>.</w:t>
            </w:r>
            <w:r w:rsidR="00570F16" w:rsidRPr="00D14DBF">
              <w:rPr>
                <w:rFonts w:ascii="Times New Roman" w:eastAsia="Times New Roman" w:hAnsi="Times New Roman" w:cs="Times New Roman"/>
                <w:lang w:val="sl-SI" w:eastAsia="sl-SI"/>
              </w:rPr>
              <w:t xml:space="preserve"> </w:t>
            </w:r>
            <w:r w:rsidR="007A3E83" w:rsidRPr="00D14DBF">
              <w:rPr>
                <w:rFonts w:ascii="Times New Roman" w:eastAsia="Times New Roman" w:hAnsi="Times New Roman" w:cs="Times New Roman"/>
                <w:lang w:val="sl-SI" w:eastAsia="sl-SI"/>
              </w:rPr>
              <w:t>Sredstva NOO za odvajanje in čiščenje odpadne vode</w:t>
            </w:r>
            <w:r w:rsidR="00D61099" w:rsidRPr="00D14DBF">
              <w:rPr>
                <w:rFonts w:ascii="Times New Roman" w:eastAsia="Times New Roman" w:hAnsi="Times New Roman" w:cs="Times New Roman"/>
                <w:lang w:val="sl-SI" w:eastAsia="sl-SI"/>
              </w:rPr>
              <w:t xml:space="preserve"> za aglomeracije pod 2.000 PE in </w:t>
            </w:r>
            <w:r w:rsidRPr="00D14DBF">
              <w:rPr>
                <w:rFonts w:ascii="Times New Roman" w:eastAsia="Times New Roman" w:hAnsi="Times New Roman" w:cs="Times New Roman"/>
                <w:lang w:val="sl-SI" w:eastAsia="sl-SI"/>
              </w:rPr>
              <w:t>bodo prednostno na</w:t>
            </w:r>
            <w:r w:rsidR="007A3E83" w:rsidRPr="00D14DBF">
              <w:rPr>
                <w:rFonts w:ascii="Times New Roman" w:eastAsia="Times New Roman" w:hAnsi="Times New Roman" w:cs="Times New Roman"/>
                <w:lang w:val="sl-SI" w:eastAsia="sl-SI"/>
              </w:rPr>
              <w:t>menjena za investicije na</w:t>
            </w:r>
            <w:r w:rsidRPr="00D14DBF">
              <w:rPr>
                <w:rFonts w:ascii="Times New Roman" w:eastAsia="Times New Roman" w:hAnsi="Times New Roman" w:cs="Times New Roman"/>
                <w:lang w:val="sl-SI" w:eastAsia="sl-SI"/>
              </w:rPr>
              <w:t xml:space="preserve"> območj</w:t>
            </w:r>
            <w:r w:rsidR="007A3E83" w:rsidRPr="00D14DBF">
              <w:rPr>
                <w:rFonts w:ascii="Times New Roman" w:eastAsia="Times New Roman" w:hAnsi="Times New Roman" w:cs="Times New Roman"/>
                <w:lang w:val="sl-SI" w:eastAsia="sl-SI"/>
              </w:rPr>
              <w:t>ih</w:t>
            </w:r>
            <w:r w:rsidRPr="00D14DBF">
              <w:rPr>
                <w:rFonts w:ascii="Times New Roman" w:eastAsia="Times New Roman" w:hAnsi="Times New Roman" w:cs="Times New Roman"/>
                <w:lang w:val="sl-SI" w:eastAsia="sl-SI"/>
              </w:rPr>
              <w:t xml:space="preserve"> Natura 2000</w:t>
            </w:r>
            <w:r w:rsidR="007A3E83" w:rsidRPr="00D14DBF">
              <w:rPr>
                <w:rFonts w:ascii="Times New Roman" w:eastAsia="Times New Roman" w:hAnsi="Times New Roman" w:cs="Times New Roman"/>
                <w:lang w:val="sl-SI" w:eastAsia="sl-SI"/>
              </w:rPr>
              <w:t xml:space="preserve"> ali</w:t>
            </w:r>
            <w:r w:rsidRPr="00D14DBF">
              <w:rPr>
                <w:rFonts w:ascii="Times New Roman" w:eastAsia="Times New Roman" w:hAnsi="Times New Roman" w:cs="Times New Roman"/>
                <w:lang w:val="sl-SI" w:eastAsia="sl-SI"/>
              </w:rPr>
              <w:t xml:space="preserve"> vodovarstven</w:t>
            </w:r>
            <w:r w:rsidR="007A3E83" w:rsidRPr="00D14DBF">
              <w:rPr>
                <w:rFonts w:ascii="Times New Roman" w:eastAsia="Times New Roman" w:hAnsi="Times New Roman" w:cs="Times New Roman"/>
                <w:lang w:val="sl-SI" w:eastAsia="sl-SI"/>
              </w:rPr>
              <w:t>ih</w:t>
            </w:r>
            <w:r w:rsidRPr="00D14DBF">
              <w:rPr>
                <w:rFonts w:ascii="Times New Roman" w:eastAsia="Times New Roman" w:hAnsi="Times New Roman" w:cs="Times New Roman"/>
                <w:lang w:val="sl-SI" w:eastAsia="sl-SI"/>
              </w:rPr>
              <w:t xml:space="preserve"> območj</w:t>
            </w:r>
            <w:r w:rsidR="007A3E83" w:rsidRPr="00D14DBF">
              <w:rPr>
                <w:rFonts w:ascii="Times New Roman" w:eastAsia="Times New Roman" w:hAnsi="Times New Roman" w:cs="Times New Roman"/>
                <w:lang w:val="sl-SI" w:eastAsia="sl-SI"/>
              </w:rPr>
              <w:t>ih</w:t>
            </w:r>
            <w:r w:rsidRPr="00D14DBF">
              <w:rPr>
                <w:rFonts w:ascii="Times New Roman" w:eastAsia="Times New Roman" w:hAnsi="Times New Roman" w:cs="Times New Roman"/>
                <w:lang w:val="sl-SI" w:eastAsia="sl-SI"/>
              </w:rPr>
              <w:t xml:space="preserve">. </w:t>
            </w:r>
            <w:r w:rsidR="005F15BB" w:rsidRPr="00D14DBF">
              <w:rPr>
                <w:rFonts w:ascii="Times New Roman" w:eastAsia="Times New Roman" w:hAnsi="Times New Roman" w:cs="Times New Roman"/>
                <w:lang w:val="sl-SI" w:eastAsia="sl-SI"/>
              </w:rPr>
              <w:t>Na področju oskrbe s pitno vodo bodo sredstva NOO namenjena za sisteme manjše od 10.000 prebivalcev.</w:t>
            </w:r>
          </w:p>
          <w:p w14:paraId="48884B31" w14:textId="3FB302AC" w:rsidR="00CC7455" w:rsidRPr="00D14DBF" w:rsidRDefault="00CC7455" w:rsidP="004942FD">
            <w:pPr>
              <w:pStyle w:val="Odstavekseznama"/>
              <w:numPr>
                <w:ilvl w:val="0"/>
                <w:numId w:val="14"/>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S sredstvi NOO bo</w:t>
            </w:r>
            <w:r w:rsidR="00570F16" w:rsidRPr="00D14DBF">
              <w:rPr>
                <w:rFonts w:ascii="Times New Roman" w:eastAsia="Times New Roman" w:hAnsi="Times New Roman" w:cs="Times New Roman"/>
                <w:lang w:val="sl-SI" w:eastAsia="sl-SI"/>
              </w:rPr>
              <w:t>do podprt</w:t>
            </w:r>
            <w:r w:rsidRPr="00D14DBF">
              <w:rPr>
                <w:rFonts w:ascii="Times New Roman" w:eastAsia="Times New Roman" w:hAnsi="Times New Roman" w:cs="Times New Roman"/>
                <w:lang w:val="sl-SI" w:eastAsia="sl-SI"/>
              </w:rPr>
              <w:t>i uk</w:t>
            </w:r>
            <w:r w:rsidR="00570F16" w:rsidRPr="00D14DBF">
              <w:rPr>
                <w:rFonts w:ascii="Times New Roman" w:eastAsia="Times New Roman" w:hAnsi="Times New Roman" w:cs="Times New Roman"/>
                <w:lang w:val="sl-SI" w:eastAsia="sl-SI"/>
              </w:rPr>
              <w:t>repi</w:t>
            </w:r>
            <w:r w:rsidRPr="00D14DBF">
              <w:rPr>
                <w:rFonts w:ascii="Times New Roman" w:eastAsia="Times New Roman" w:hAnsi="Times New Roman" w:cs="Times New Roman"/>
                <w:lang w:val="sl-SI" w:eastAsia="sl-SI"/>
              </w:rPr>
              <w:t xml:space="preserve"> za prilagajanje na podnebne spremembe</w:t>
            </w:r>
            <w:r w:rsidR="007A3E83" w:rsidRPr="00D14DBF">
              <w:rPr>
                <w:rFonts w:ascii="Times New Roman" w:eastAsia="Times New Roman" w:hAnsi="Times New Roman" w:cs="Times New Roman"/>
                <w:lang w:val="sl-SI" w:eastAsia="sl-SI"/>
              </w:rPr>
              <w:t xml:space="preserve"> in obvladovanje podnebno pogojenih nesreč</w:t>
            </w:r>
            <w:r w:rsidR="00527BF7" w:rsidRPr="00D14DBF">
              <w:rPr>
                <w:rFonts w:ascii="Times New Roman" w:eastAsia="Times New Roman" w:hAnsi="Times New Roman" w:cs="Times New Roman"/>
                <w:lang w:val="sl-SI" w:eastAsia="sl-SI"/>
              </w:rPr>
              <w:t xml:space="preserve">. </w:t>
            </w:r>
            <w:r w:rsidR="007A3E83" w:rsidRPr="00D14DBF">
              <w:rPr>
                <w:rFonts w:ascii="Times New Roman" w:eastAsia="Times New Roman" w:hAnsi="Times New Roman" w:cs="Times New Roman"/>
                <w:lang w:val="sl-SI" w:eastAsia="sl-SI"/>
              </w:rPr>
              <w:t>V NOO so na tem področju predvidene štiri reforme in pet investicij, in sicer v vseh fazah obvladovanja podnebno pogojenih nesreč: preventivo delovanje, pripravljenost, odziv in obnova oziroma okrevanje. Skladno z razdelilnikom virov financiranja investicij v sklopu reforme NOO, je predvideno</w:t>
            </w:r>
            <w:r w:rsidR="00963528">
              <w:rPr>
                <w:rFonts w:ascii="Times New Roman" w:eastAsia="Times New Roman" w:hAnsi="Times New Roman" w:cs="Times New Roman"/>
                <w:lang w:val="sl-SI" w:eastAsia="sl-SI"/>
              </w:rPr>
              <w:t>, da se s sredstvi KS 2021-2027</w:t>
            </w:r>
            <w:r w:rsidR="007A3E83" w:rsidRPr="00D14DBF">
              <w:rPr>
                <w:rFonts w:ascii="Times New Roman" w:eastAsia="Times New Roman" w:hAnsi="Times New Roman" w:cs="Times New Roman"/>
                <w:lang w:val="sl-SI" w:eastAsia="sl-SI"/>
              </w:rPr>
              <w:t xml:space="preserve"> nadaljuje nadgradnja pripravljenosti in odziva v primeru podnebno pogojenih nesreč, s posebnim poudarkom na zagotavljanju infrastrukturnih in drugih zmogljivosti ter programov za usposabljanje za odziv na ujme in </w:t>
            </w:r>
            <w:r w:rsidR="00F37B09">
              <w:rPr>
                <w:rFonts w:ascii="Times New Roman" w:eastAsia="Times New Roman" w:hAnsi="Times New Roman" w:cs="Times New Roman"/>
                <w:lang w:val="sl-SI" w:eastAsia="sl-SI"/>
              </w:rPr>
              <w:t>podnebno pogojenih nesreč</w:t>
            </w:r>
            <w:r w:rsidR="007A3E83" w:rsidRPr="00D14DBF">
              <w:rPr>
                <w:rFonts w:ascii="Times New Roman" w:eastAsia="Times New Roman" w:hAnsi="Times New Roman" w:cs="Times New Roman"/>
                <w:lang w:val="sl-SI" w:eastAsia="sl-SI"/>
              </w:rPr>
              <w:t>.</w:t>
            </w:r>
            <w:r w:rsidR="00F37B09">
              <w:rPr>
                <w:rFonts w:ascii="Times New Roman" w:eastAsia="Times New Roman" w:hAnsi="Times New Roman" w:cs="Times New Roman"/>
                <w:lang w:val="sl-SI" w:eastAsia="sl-SI"/>
              </w:rPr>
              <w:t xml:space="preserve"> </w:t>
            </w:r>
            <w:r w:rsidRPr="00D14DBF">
              <w:rPr>
                <w:rFonts w:ascii="Times New Roman" w:eastAsia="Times New Roman" w:hAnsi="Times New Roman" w:cs="Times New Roman"/>
                <w:lang w:val="sl-SI" w:eastAsia="sl-SI"/>
              </w:rPr>
              <w:t>Z namenom krepitve dolgoročne odpornosti slovenskih gozdov na podnebne spremembe in zagotavljanja zadostnih količin lesa za nadaljnjo izgradnj</w:t>
            </w:r>
            <w:r w:rsidR="002632FB" w:rsidRPr="00D14DBF">
              <w:rPr>
                <w:rFonts w:ascii="Times New Roman" w:eastAsia="Times New Roman" w:hAnsi="Times New Roman" w:cs="Times New Roman"/>
                <w:lang w:val="sl-SI" w:eastAsia="sl-SI"/>
              </w:rPr>
              <w:t>o verige vrednosti gozd–les, bo</w:t>
            </w:r>
            <w:r w:rsidRPr="00D14DBF">
              <w:rPr>
                <w:rFonts w:ascii="Times New Roman" w:eastAsia="Times New Roman" w:hAnsi="Times New Roman" w:cs="Times New Roman"/>
                <w:lang w:val="sl-SI" w:eastAsia="sl-SI"/>
              </w:rPr>
              <w:t xml:space="preserve"> </w:t>
            </w:r>
            <w:r w:rsidR="002632FB" w:rsidRPr="00D14DBF">
              <w:rPr>
                <w:rFonts w:ascii="Times New Roman" w:eastAsia="Times New Roman" w:hAnsi="Times New Roman" w:cs="Times New Roman"/>
                <w:lang w:val="sl-SI" w:eastAsia="sl-SI"/>
              </w:rPr>
              <w:t xml:space="preserve">s sredstvi NOO podprto </w:t>
            </w:r>
            <w:r w:rsidRPr="00D14DBF">
              <w:rPr>
                <w:rFonts w:ascii="Times New Roman" w:eastAsia="Times New Roman" w:hAnsi="Times New Roman" w:cs="Times New Roman"/>
                <w:lang w:val="sl-SI" w:eastAsia="sl-SI"/>
              </w:rPr>
              <w:t xml:space="preserve">oblikovanje centra za semenarstvo, drevesničarstvo in varstvo gozdov, </w:t>
            </w:r>
            <w:r w:rsidR="007A3E83" w:rsidRPr="00D14DBF">
              <w:rPr>
                <w:rFonts w:ascii="Times New Roman" w:eastAsia="Times New Roman" w:hAnsi="Times New Roman" w:cs="Times New Roman"/>
                <w:lang w:val="sl-SI" w:eastAsia="sl-SI"/>
              </w:rPr>
              <w:t xml:space="preserve">kar bo posredno prispevalo </w:t>
            </w:r>
            <w:r w:rsidRPr="00D14DBF">
              <w:rPr>
                <w:rFonts w:ascii="Times New Roman" w:eastAsia="Times New Roman" w:hAnsi="Times New Roman" w:cs="Times New Roman"/>
                <w:lang w:val="sl-SI" w:eastAsia="sl-SI"/>
              </w:rPr>
              <w:t xml:space="preserve">k ohranjanju biotske raznovrstnosti (od genetske pestrosti dalje kot osnove za ohranjanje prilagodljivosti na podnebne spremembe). </w:t>
            </w:r>
            <w:r w:rsidR="002632FB" w:rsidRPr="00D14DBF">
              <w:rPr>
                <w:rFonts w:ascii="Times New Roman" w:eastAsia="Times New Roman" w:hAnsi="Times New Roman" w:cs="Times New Roman"/>
                <w:lang w:val="sl-SI" w:eastAsia="sl-SI"/>
              </w:rPr>
              <w:t>Ukrepi</w:t>
            </w:r>
            <w:r w:rsidR="00ED34D4" w:rsidRPr="00D14DBF">
              <w:rPr>
                <w:rFonts w:ascii="Times New Roman" w:eastAsia="Times New Roman" w:hAnsi="Times New Roman" w:cs="Times New Roman"/>
                <w:lang w:val="sl-SI" w:eastAsia="sl-SI"/>
              </w:rPr>
              <w:t xml:space="preserve"> za obvarovanje gozdnih ekosistemov </w:t>
            </w:r>
            <w:r w:rsidR="002632FB" w:rsidRPr="00D14DBF">
              <w:rPr>
                <w:rFonts w:ascii="Times New Roman" w:eastAsia="Times New Roman" w:hAnsi="Times New Roman" w:cs="Times New Roman"/>
                <w:lang w:val="sl-SI" w:eastAsia="sl-SI"/>
              </w:rPr>
              <w:t>pa bod</w:t>
            </w:r>
            <w:r w:rsidR="00ED34D4" w:rsidRPr="00D14DBF">
              <w:rPr>
                <w:rFonts w:ascii="Times New Roman" w:eastAsia="Times New Roman" w:hAnsi="Times New Roman" w:cs="Times New Roman"/>
                <w:lang w:val="sl-SI" w:eastAsia="sl-SI"/>
              </w:rPr>
              <w:t xml:space="preserve">o </w:t>
            </w:r>
            <w:r w:rsidR="002632FB" w:rsidRPr="00D14DBF">
              <w:rPr>
                <w:rFonts w:ascii="Times New Roman" w:eastAsia="Times New Roman" w:hAnsi="Times New Roman" w:cs="Times New Roman"/>
                <w:lang w:val="sl-SI" w:eastAsia="sl-SI"/>
              </w:rPr>
              <w:t>podprt</w:t>
            </w:r>
            <w:r w:rsidRPr="00D14DBF">
              <w:rPr>
                <w:rFonts w:ascii="Times New Roman" w:eastAsia="Times New Roman" w:hAnsi="Times New Roman" w:cs="Times New Roman"/>
                <w:lang w:val="sl-SI" w:eastAsia="sl-SI"/>
              </w:rPr>
              <w:t>i s sredstv</w:t>
            </w:r>
            <w:r w:rsidR="00ED34D4" w:rsidRPr="00D14DBF">
              <w:rPr>
                <w:rFonts w:ascii="Times New Roman" w:eastAsia="Times New Roman" w:hAnsi="Times New Roman" w:cs="Times New Roman"/>
                <w:lang w:val="sl-SI" w:eastAsia="sl-SI"/>
              </w:rPr>
              <w:t xml:space="preserve">i skladov </w:t>
            </w:r>
            <w:r w:rsidR="00ED34D4" w:rsidRPr="00874E0F">
              <w:rPr>
                <w:rFonts w:ascii="Times New Roman" w:eastAsia="Times New Roman" w:hAnsi="Times New Roman" w:cs="Times New Roman"/>
                <w:lang w:val="sl-SI" w:eastAsia="sl-SI"/>
              </w:rPr>
              <w:t>ESI</w:t>
            </w:r>
            <w:r w:rsidR="00ED34D4" w:rsidRPr="00D14DBF">
              <w:rPr>
                <w:rFonts w:ascii="Times New Roman" w:eastAsia="Times New Roman" w:hAnsi="Times New Roman" w:cs="Times New Roman"/>
                <w:lang w:val="sl-SI" w:eastAsia="sl-SI"/>
              </w:rPr>
              <w:t xml:space="preserve"> in </w:t>
            </w:r>
            <w:r w:rsidR="00FD134E">
              <w:rPr>
                <w:rFonts w:ascii="Times New Roman" w:eastAsia="Times New Roman" w:hAnsi="Times New Roman" w:cs="Times New Roman"/>
                <w:lang w:val="sl-SI" w:eastAsia="sl-SI"/>
              </w:rPr>
              <w:t>Skupne kmetijske politike</w:t>
            </w:r>
            <w:r w:rsidR="00ED34D4" w:rsidRPr="00D14DBF">
              <w:rPr>
                <w:rFonts w:ascii="Times New Roman" w:eastAsia="Times New Roman" w:hAnsi="Times New Roman" w:cs="Times New Roman"/>
                <w:lang w:val="sl-SI" w:eastAsia="sl-SI"/>
              </w:rPr>
              <w:t xml:space="preserve"> 2023–2027.</w:t>
            </w:r>
          </w:p>
          <w:p w14:paraId="2FB96960" w14:textId="77777777" w:rsidR="00EC7654" w:rsidRPr="00D14DBF" w:rsidRDefault="00EC7654" w:rsidP="00431F4C">
            <w:pPr>
              <w:spacing w:after="0" w:line="288" w:lineRule="auto"/>
              <w:jc w:val="both"/>
              <w:rPr>
                <w:rFonts w:ascii="Times New Roman" w:eastAsia="Times New Roman" w:hAnsi="Times New Roman" w:cs="Times New Roman"/>
                <w:iCs/>
                <w:lang w:eastAsia="sl-SI"/>
              </w:rPr>
            </w:pPr>
          </w:p>
          <w:p w14:paraId="7F7A530E" w14:textId="33194A77" w:rsidR="00EC7654" w:rsidRDefault="00EC7654" w:rsidP="00431F4C">
            <w:pPr>
              <w:spacing w:after="0" w:line="288" w:lineRule="auto"/>
              <w:jc w:val="both"/>
              <w:rPr>
                <w:rFonts w:ascii="Times New Roman" w:eastAsia="Times New Roman" w:hAnsi="Times New Roman" w:cs="Times New Roman"/>
                <w:iCs/>
                <w:lang w:eastAsia="sl-SI"/>
              </w:rPr>
            </w:pPr>
          </w:p>
          <w:p w14:paraId="6C4A7FAF" w14:textId="2C8FBC85" w:rsidR="00775460" w:rsidRDefault="00775460" w:rsidP="00431F4C">
            <w:pPr>
              <w:spacing w:after="0" w:line="288" w:lineRule="auto"/>
              <w:jc w:val="both"/>
              <w:rPr>
                <w:rFonts w:ascii="Times New Roman" w:eastAsia="Times New Roman" w:hAnsi="Times New Roman" w:cs="Times New Roman"/>
                <w:iCs/>
                <w:lang w:eastAsia="sl-SI"/>
              </w:rPr>
            </w:pPr>
          </w:p>
          <w:p w14:paraId="213FFC8E" w14:textId="53630F9B" w:rsidR="00775460" w:rsidRDefault="00775460" w:rsidP="00431F4C">
            <w:pPr>
              <w:spacing w:after="0" w:line="288" w:lineRule="auto"/>
              <w:jc w:val="both"/>
              <w:rPr>
                <w:rFonts w:ascii="Times New Roman" w:eastAsia="Times New Roman" w:hAnsi="Times New Roman" w:cs="Times New Roman"/>
                <w:iCs/>
                <w:lang w:eastAsia="sl-SI"/>
              </w:rPr>
            </w:pPr>
          </w:p>
          <w:p w14:paraId="1A5A9131" w14:textId="77777777" w:rsidR="00775460" w:rsidRPr="00D14DBF" w:rsidRDefault="00775460" w:rsidP="00431F4C">
            <w:pPr>
              <w:spacing w:after="0" w:line="288" w:lineRule="auto"/>
              <w:jc w:val="both"/>
              <w:rPr>
                <w:rFonts w:ascii="Times New Roman" w:eastAsia="Times New Roman" w:hAnsi="Times New Roman" w:cs="Times New Roman"/>
                <w:iCs/>
                <w:lang w:eastAsia="sl-SI"/>
              </w:rPr>
            </w:pPr>
          </w:p>
          <w:p w14:paraId="5348DDA2" w14:textId="1A9E7E7C" w:rsidR="008B1B7F" w:rsidRDefault="008B1B7F" w:rsidP="00431F4C">
            <w:pPr>
              <w:spacing w:after="0" w:line="288" w:lineRule="auto"/>
              <w:jc w:val="both"/>
              <w:rPr>
                <w:rFonts w:ascii="Times New Roman" w:eastAsia="Times New Roman" w:hAnsi="Times New Roman" w:cs="Times New Roman"/>
                <w:iCs/>
                <w:lang w:eastAsia="sl-SI"/>
              </w:rPr>
            </w:pPr>
          </w:p>
          <w:p w14:paraId="2D6B65A5" w14:textId="599BB90B" w:rsidR="0095651B" w:rsidRPr="00D14DBF" w:rsidRDefault="00081F4B" w:rsidP="00431F4C">
            <w:pPr>
              <w:spacing w:after="0" w:line="288" w:lineRule="auto"/>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lastRenderedPageBreak/>
              <w:t xml:space="preserve">Cilj politike </w:t>
            </w:r>
            <w:r w:rsidR="0095651B" w:rsidRPr="00D14DBF">
              <w:rPr>
                <w:rFonts w:ascii="Times New Roman" w:eastAsia="Times New Roman" w:hAnsi="Times New Roman" w:cs="Times New Roman"/>
                <w:b/>
                <w:lang w:eastAsia="sl-SI"/>
              </w:rPr>
              <w:t>3</w:t>
            </w:r>
          </w:p>
          <w:p w14:paraId="0C2743F6" w14:textId="77777777" w:rsidR="004942FD" w:rsidRPr="00D14DBF" w:rsidRDefault="004942FD" w:rsidP="00431F4C">
            <w:pPr>
              <w:spacing w:after="0" w:line="288" w:lineRule="auto"/>
              <w:jc w:val="both"/>
              <w:rPr>
                <w:rFonts w:ascii="Times New Roman" w:eastAsia="Times New Roman" w:hAnsi="Times New Roman" w:cs="Times New Roman"/>
                <w:b/>
                <w:lang w:eastAsia="sl-SI"/>
              </w:rPr>
            </w:pPr>
          </w:p>
          <w:p w14:paraId="5966DFC0" w14:textId="1438A610" w:rsidR="005953D1" w:rsidRPr="00D14DBF" w:rsidRDefault="005953D1"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iCs/>
                <w:lang w:eastAsia="sl-SI"/>
              </w:rPr>
              <w:t>V okviru CP3</w:t>
            </w:r>
            <w:r w:rsidR="00C76A4D" w:rsidRPr="00D14DBF">
              <w:rPr>
                <w:rFonts w:ascii="Times New Roman" w:eastAsia="Times New Roman" w:hAnsi="Times New Roman" w:cs="Times New Roman"/>
                <w:iCs/>
                <w:lang w:eastAsia="sl-SI"/>
              </w:rPr>
              <w:t xml:space="preserve"> se bodo sredstva ESRR in KS dopolnjevala z</w:t>
            </w:r>
            <w:r w:rsidRPr="00D14DBF">
              <w:rPr>
                <w:rFonts w:ascii="Times New Roman" w:eastAsia="Times New Roman" w:hAnsi="Times New Roman" w:cs="Times New Roman"/>
                <w:iCs/>
                <w:lang w:eastAsia="sl-SI"/>
              </w:rPr>
              <w:t xml:space="preserve"> </w:t>
            </w:r>
            <w:r w:rsidRPr="00D14DBF">
              <w:rPr>
                <w:rFonts w:ascii="Times New Roman" w:eastAsia="Times New Roman" w:hAnsi="Times New Roman" w:cs="Times New Roman"/>
                <w:b/>
                <w:iCs/>
                <w:lang w:eastAsia="sl-SI"/>
              </w:rPr>
              <w:t>Instrument</w:t>
            </w:r>
            <w:r w:rsidR="009F0E3A" w:rsidRPr="00D14DBF">
              <w:rPr>
                <w:rFonts w:ascii="Times New Roman" w:eastAsia="Times New Roman" w:hAnsi="Times New Roman" w:cs="Times New Roman"/>
                <w:b/>
                <w:iCs/>
                <w:lang w:eastAsia="sl-SI"/>
              </w:rPr>
              <w:t>om za povezovanje Evrope</w:t>
            </w:r>
            <w:r w:rsidRPr="00D14DBF">
              <w:rPr>
                <w:rFonts w:ascii="Times New Roman" w:eastAsia="Times New Roman" w:hAnsi="Times New Roman" w:cs="Times New Roman"/>
                <w:lang w:eastAsia="sl-SI"/>
              </w:rPr>
              <w:t xml:space="preserve"> (IPE/ CEF – </w:t>
            </w:r>
            <w:proofErr w:type="spellStart"/>
            <w:r w:rsidRPr="00D14DBF">
              <w:rPr>
                <w:rFonts w:ascii="Times New Roman" w:eastAsia="Times New Roman" w:hAnsi="Times New Roman" w:cs="Times New Roman"/>
                <w:lang w:eastAsia="sl-SI"/>
              </w:rPr>
              <w:t>Connecting</w:t>
            </w:r>
            <w:proofErr w:type="spellEnd"/>
            <w:r w:rsidRPr="00D14DBF">
              <w:rPr>
                <w:rFonts w:ascii="Times New Roman" w:eastAsia="Times New Roman" w:hAnsi="Times New Roman" w:cs="Times New Roman"/>
                <w:lang w:eastAsia="sl-SI"/>
              </w:rPr>
              <w:t xml:space="preserve"> </w:t>
            </w:r>
            <w:proofErr w:type="spellStart"/>
            <w:r w:rsidRPr="00D14DBF">
              <w:rPr>
                <w:rFonts w:ascii="Times New Roman" w:eastAsia="Times New Roman" w:hAnsi="Times New Roman" w:cs="Times New Roman"/>
                <w:lang w:eastAsia="sl-SI"/>
              </w:rPr>
              <w:t>Europe</w:t>
            </w:r>
            <w:proofErr w:type="spellEnd"/>
            <w:r w:rsidRPr="00D14DBF">
              <w:rPr>
                <w:rFonts w:ascii="Times New Roman" w:eastAsia="Times New Roman" w:hAnsi="Times New Roman" w:cs="Times New Roman"/>
                <w:lang w:eastAsia="sl-SI"/>
              </w:rPr>
              <w:t xml:space="preserve"> </w:t>
            </w:r>
            <w:proofErr w:type="spellStart"/>
            <w:r w:rsidRPr="00D14DBF">
              <w:rPr>
                <w:rFonts w:ascii="Times New Roman" w:eastAsia="Times New Roman" w:hAnsi="Times New Roman" w:cs="Times New Roman"/>
                <w:lang w:eastAsia="sl-SI"/>
              </w:rPr>
              <w:t>Facility</w:t>
            </w:r>
            <w:proofErr w:type="spellEnd"/>
            <w:r w:rsidRPr="00D14DBF">
              <w:rPr>
                <w:rFonts w:ascii="Times New Roman" w:eastAsia="Times New Roman" w:hAnsi="Times New Roman" w:cs="Times New Roman"/>
                <w:lang w:eastAsia="sl-SI"/>
              </w:rPr>
              <w:t>), program</w:t>
            </w:r>
            <w:r w:rsidR="009F0E3A" w:rsidRPr="00D14DBF">
              <w:rPr>
                <w:rFonts w:ascii="Times New Roman" w:eastAsia="Times New Roman" w:hAnsi="Times New Roman" w:cs="Times New Roman"/>
                <w:lang w:eastAsia="sl-SI"/>
              </w:rPr>
              <w:t>om</w:t>
            </w:r>
            <w:r w:rsidRPr="00D14DBF">
              <w:rPr>
                <w:rFonts w:ascii="Times New Roman" w:eastAsia="Times New Roman" w:hAnsi="Times New Roman" w:cs="Times New Roman"/>
                <w:lang w:eastAsia="sl-SI"/>
              </w:rPr>
              <w:t xml:space="preserve"> financiranja, ki podpira razvoj prometne, energetske in digitalne infrastrukture znotraj vseevropskih omrežij. Glavne usmeritve v okviru instrumenta IPE bodo razvoj infrastrukturnih omrežij, pomoč pri odpravi tržnih nepopolnosti in spodbujanje nadaljnjih naložb javnega in zasebnega sektorja. Nepovratna finančna sredstva iz Kohezijskega sklada in Instrumenta za povezovanje Evrope za prometni sektor sta osredotočena na razvoj Vseevropskega prometnega omrežja (TEN-T), tako jedrnega kot celovitega omrežja. Tudi v obdobju 2021-2027 bodo za ta namen identificirani ustrezni projekti na slovenskem TEN-T omrežju, ki bodo lahko kandidirali na enega teh evropskih virov. Instrument za povezovanje Evrope bo podpiral razvoj infrastrukture in razvoj horizontalnih ukrepov, npr. alternativna goriva, digitalizacijo upravljanja prometa, </w:t>
            </w:r>
            <w:proofErr w:type="spellStart"/>
            <w:r w:rsidRPr="00D14DBF">
              <w:rPr>
                <w:rFonts w:ascii="Times New Roman" w:eastAsia="Times New Roman" w:hAnsi="Times New Roman" w:cs="Times New Roman"/>
                <w:lang w:eastAsia="sl-SI"/>
              </w:rPr>
              <w:t>telematske</w:t>
            </w:r>
            <w:proofErr w:type="spellEnd"/>
            <w:r w:rsidRPr="00D14DBF">
              <w:rPr>
                <w:rFonts w:ascii="Times New Roman" w:eastAsia="Times New Roman" w:hAnsi="Times New Roman" w:cs="Times New Roman"/>
                <w:lang w:eastAsia="sl-SI"/>
              </w:rPr>
              <w:t xml:space="preserve"> aplikacije ipd.</w:t>
            </w:r>
            <w:r w:rsidR="005B1114" w:rsidRPr="00D14DBF">
              <w:rPr>
                <w:rFonts w:ascii="Times New Roman" w:eastAsia="Times New Roman" w:hAnsi="Times New Roman" w:cs="Times New Roman"/>
                <w:lang w:eastAsia="sl-SI"/>
              </w:rPr>
              <w:t xml:space="preserve">, </w:t>
            </w:r>
            <w:r w:rsidR="005B1114" w:rsidRPr="00D14DBF">
              <w:rPr>
                <w:rFonts w:ascii="Times New Roman" w:hAnsi="Times New Roman" w:cs="Times New Roman"/>
              </w:rPr>
              <w:t xml:space="preserve">zato bo ministrstvo pristojno za promet nadaljevalo </w:t>
            </w:r>
            <w:r w:rsidR="005B1114" w:rsidRPr="00D14DBF">
              <w:rPr>
                <w:rFonts w:ascii="Times New Roman" w:eastAsia="Times New Roman" w:hAnsi="Times New Roman" w:cs="Times New Roman"/>
                <w:color w:val="111111"/>
                <w:lang w:eastAsia="sl-SI"/>
              </w:rPr>
              <w:t>informiranje potencialn</w:t>
            </w:r>
            <w:r w:rsidR="005B1114" w:rsidRPr="00D14DBF">
              <w:rPr>
                <w:rFonts w:ascii="Times New Roman" w:hAnsi="Times New Roman" w:cs="Times New Roman"/>
                <w:color w:val="111111"/>
              </w:rPr>
              <w:t xml:space="preserve">ih slovenskih </w:t>
            </w:r>
            <w:r w:rsidR="005B1114" w:rsidRPr="00D14DBF">
              <w:rPr>
                <w:rFonts w:ascii="Times New Roman" w:eastAsia="Times New Roman" w:hAnsi="Times New Roman" w:cs="Times New Roman"/>
                <w:color w:val="111111"/>
                <w:lang w:eastAsia="sl-SI"/>
              </w:rPr>
              <w:t>upravičencev o razpisih Evropske komisije v okviru programa IPE</w:t>
            </w:r>
            <w:r w:rsidR="005B1114" w:rsidRPr="00D14DBF">
              <w:rPr>
                <w:rFonts w:ascii="Times New Roman" w:hAnsi="Times New Roman" w:cs="Times New Roman"/>
                <w:color w:val="111111"/>
              </w:rPr>
              <w:t>.</w:t>
            </w:r>
          </w:p>
          <w:p w14:paraId="5AA2A91B" w14:textId="77777777" w:rsidR="009A7936" w:rsidRPr="00D14DBF" w:rsidRDefault="009A7936" w:rsidP="00431F4C">
            <w:pPr>
              <w:spacing w:after="0" w:line="288" w:lineRule="auto"/>
              <w:jc w:val="both"/>
              <w:rPr>
                <w:rFonts w:ascii="Times New Roman" w:eastAsia="Times New Roman" w:hAnsi="Times New Roman" w:cs="Times New Roman"/>
                <w:iCs/>
                <w:lang w:eastAsia="sl-SI"/>
              </w:rPr>
            </w:pPr>
          </w:p>
          <w:p w14:paraId="2D3E6147" w14:textId="77777777" w:rsidR="005953D1" w:rsidRPr="00D14DBF" w:rsidRDefault="00CC7455"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Ukrepi se bodo dopolnjevali tudi z ukrepi načrtovanimi v </w:t>
            </w:r>
            <w:r w:rsidRPr="00D14DBF">
              <w:rPr>
                <w:rFonts w:ascii="Times New Roman" w:eastAsia="Times New Roman" w:hAnsi="Times New Roman" w:cs="Times New Roman"/>
                <w:b/>
                <w:lang w:eastAsia="sl-SI"/>
              </w:rPr>
              <w:t>NOO</w:t>
            </w:r>
            <w:r w:rsidRPr="00D14DBF">
              <w:rPr>
                <w:rFonts w:ascii="Times New Roman" w:eastAsia="Times New Roman" w:hAnsi="Times New Roman" w:cs="Times New Roman"/>
                <w:lang w:eastAsia="sl-SI"/>
              </w:rPr>
              <w:t>:</w:t>
            </w:r>
          </w:p>
          <w:p w14:paraId="4D26ACEB" w14:textId="77777777" w:rsidR="00CC7455" w:rsidRPr="00D14DBF" w:rsidRDefault="00CC7455" w:rsidP="00431F4C">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Spodbujanje vzpostavitve infrastrukture za alternativna goriva v prometu (mreža električnih polnilnic).</w:t>
            </w:r>
          </w:p>
          <w:p w14:paraId="5FC4A230" w14:textId="77777777" w:rsidR="00CC7455" w:rsidRPr="00D14DBF" w:rsidRDefault="00CC7455" w:rsidP="00431F4C">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Povečanje zmogljivosti železniške infrastrukture: nadgradnja železniških postaj Domžale, Grosuplje in Ljubljana, glavne železniške proge št. 20 Ljubljana</w:t>
            </w:r>
            <w:r w:rsidR="00C30437" w:rsidRPr="00D14DBF">
              <w:rPr>
                <w:rFonts w:ascii="Times New Roman" w:eastAsia="Times New Roman" w:hAnsi="Times New Roman" w:cs="Times New Roman"/>
                <w:lang w:val="sl-SI" w:eastAsia="sl-SI"/>
              </w:rPr>
              <w:t>-</w:t>
            </w:r>
            <w:r w:rsidRPr="00D14DBF">
              <w:rPr>
                <w:rFonts w:ascii="Times New Roman" w:eastAsia="Times New Roman" w:hAnsi="Times New Roman" w:cs="Times New Roman"/>
                <w:lang w:val="sl-SI" w:eastAsia="sl-SI"/>
              </w:rPr>
              <w:t>Jesenice-</w:t>
            </w:r>
            <w:proofErr w:type="spellStart"/>
            <w:r w:rsidRPr="00D14DBF">
              <w:rPr>
                <w:rFonts w:ascii="Times New Roman" w:eastAsia="Times New Roman" w:hAnsi="Times New Roman" w:cs="Times New Roman"/>
                <w:lang w:val="sl-SI" w:eastAsia="sl-SI"/>
              </w:rPr>
              <w:t>d.m</w:t>
            </w:r>
            <w:proofErr w:type="spellEnd"/>
            <w:r w:rsidRPr="00D14DBF">
              <w:rPr>
                <w:rFonts w:ascii="Times New Roman" w:eastAsia="Times New Roman" w:hAnsi="Times New Roman" w:cs="Times New Roman"/>
                <w:lang w:val="sl-SI" w:eastAsia="sl-SI"/>
              </w:rPr>
              <w:t xml:space="preserve"> in opremljanje lokomotiv in motornih garnitur z ETSC napravami, celovita prenova železniške proge Ljubljana - Brezovica – Borovnica.</w:t>
            </w:r>
          </w:p>
          <w:p w14:paraId="158EFE15" w14:textId="77777777" w:rsidR="00CC7455" w:rsidRPr="00D14DBF" w:rsidRDefault="00CC7455" w:rsidP="00431F4C">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Digitalizacija železniške in cestne infrastrukture (opremljanje lokomotiv in motornih garnitur z ETSC napravami + DARS in MZI za področje cest).</w:t>
            </w:r>
          </w:p>
          <w:p w14:paraId="29B61BA9" w14:textId="77777777" w:rsidR="00CC7455" w:rsidRPr="00D14DBF" w:rsidRDefault="00CC7455" w:rsidP="00431F4C">
            <w:pPr>
              <w:spacing w:after="0" w:line="288" w:lineRule="auto"/>
              <w:jc w:val="both"/>
              <w:rPr>
                <w:rFonts w:ascii="Times New Roman" w:hAnsi="Times New Roman" w:cs="Times New Roman"/>
              </w:rPr>
            </w:pPr>
            <w:r w:rsidRPr="00D14DBF">
              <w:rPr>
                <w:rFonts w:ascii="Times New Roman" w:hAnsi="Times New Roman" w:cs="Times New Roman"/>
              </w:rPr>
              <w:t xml:space="preserve"> </w:t>
            </w:r>
          </w:p>
          <w:p w14:paraId="4A4FE66E" w14:textId="77777777" w:rsidR="004942FD" w:rsidRPr="00D14DBF" w:rsidRDefault="004942FD" w:rsidP="00431F4C">
            <w:pPr>
              <w:spacing w:after="0" w:line="288" w:lineRule="auto"/>
              <w:jc w:val="both"/>
              <w:rPr>
                <w:rFonts w:ascii="Times New Roman" w:eastAsia="Times New Roman" w:hAnsi="Times New Roman" w:cs="Times New Roman"/>
                <w:lang w:eastAsia="sl-SI"/>
              </w:rPr>
            </w:pPr>
          </w:p>
          <w:p w14:paraId="7647E119" w14:textId="77777777" w:rsidR="0095651B" w:rsidRPr="00D14DBF" w:rsidRDefault="00081F4B" w:rsidP="00431F4C">
            <w:pPr>
              <w:spacing w:after="0" w:line="288" w:lineRule="auto"/>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t xml:space="preserve">Cilj politike </w:t>
            </w:r>
            <w:r w:rsidR="0095651B" w:rsidRPr="00D14DBF">
              <w:rPr>
                <w:rFonts w:ascii="Times New Roman" w:eastAsia="Times New Roman" w:hAnsi="Times New Roman" w:cs="Times New Roman"/>
                <w:b/>
                <w:lang w:eastAsia="sl-SI"/>
              </w:rPr>
              <w:t>4</w:t>
            </w:r>
          </w:p>
          <w:p w14:paraId="3E9385CD" w14:textId="77777777" w:rsidR="004942FD" w:rsidRPr="00D14DBF" w:rsidRDefault="004942FD" w:rsidP="00431F4C">
            <w:pPr>
              <w:spacing w:after="0" w:line="288" w:lineRule="auto"/>
              <w:jc w:val="both"/>
              <w:rPr>
                <w:rFonts w:ascii="Times New Roman" w:eastAsia="Times New Roman" w:hAnsi="Times New Roman" w:cs="Times New Roman"/>
                <w:b/>
                <w:lang w:eastAsia="sl-SI"/>
              </w:rPr>
            </w:pPr>
          </w:p>
          <w:p w14:paraId="3C80DDEB" w14:textId="491FAC87" w:rsidR="00B554F8" w:rsidRPr="00D14DBF" w:rsidRDefault="00C72B2A"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V okviru CP4 se bodo sredstva ESS+ in ESRR dopolnjevala s programom </w:t>
            </w:r>
            <w:proofErr w:type="spellStart"/>
            <w:r w:rsidR="00257FDB" w:rsidRPr="00D14DBF">
              <w:rPr>
                <w:rFonts w:ascii="Times New Roman" w:eastAsia="Times New Roman" w:hAnsi="Times New Roman" w:cs="Times New Roman"/>
                <w:b/>
                <w:lang w:eastAsia="sl-SI"/>
              </w:rPr>
              <w:t>Eras</w:t>
            </w:r>
            <w:r w:rsidRPr="00D14DBF">
              <w:rPr>
                <w:rFonts w:ascii="Times New Roman" w:eastAsia="Times New Roman" w:hAnsi="Times New Roman" w:cs="Times New Roman"/>
                <w:b/>
                <w:lang w:eastAsia="sl-SI"/>
              </w:rPr>
              <w:t>mus</w:t>
            </w:r>
            <w:proofErr w:type="spellEnd"/>
            <w:r w:rsidR="00257FDB" w:rsidRPr="00D14DBF">
              <w:rPr>
                <w:rFonts w:ascii="Times New Roman" w:eastAsia="Times New Roman" w:hAnsi="Times New Roman" w:cs="Times New Roman"/>
                <w:b/>
                <w:lang w:eastAsia="sl-SI"/>
              </w:rPr>
              <w:t>+</w:t>
            </w:r>
            <w:r w:rsidRPr="00D14DBF">
              <w:rPr>
                <w:rFonts w:ascii="Times New Roman" w:eastAsia="Times New Roman" w:hAnsi="Times New Roman" w:cs="Times New Roman"/>
                <w:b/>
                <w:lang w:eastAsia="sl-SI"/>
              </w:rPr>
              <w:t xml:space="preserve"> </w:t>
            </w:r>
            <w:r w:rsidRPr="00D14DBF">
              <w:rPr>
                <w:rFonts w:ascii="Times New Roman" w:eastAsia="Times New Roman" w:hAnsi="Times New Roman" w:cs="Times New Roman"/>
                <w:lang w:eastAsia="sl-SI"/>
              </w:rPr>
              <w:t xml:space="preserve">v okviru katerega bodo podprti ukrepi za večjo mobilnost in </w:t>
            </w:r>
            <w:r w:rsidR="004E5717" w:rsidRPr="00D14DBF">
              <w:rPr>
                <w:rFonts w:ascii="Times New Roman" w:eastAsia="Times New Roman" w:hAnsi="Times New Roman" w:cs="Times New Roman"/>
                <w:lang w:eastAsia="sl-SI"/>
              </w:rPr>
              <w:t xml:space="preserve">večjo </w:t>
            </w:r>
            <w:r w:rsidRPr="00D14DBF">
              <w:rPr>
                <w:rFonts w:ascii="Times New Roman" w:eastAsia="Times New Roman" w:hAnsi="Times New Roman" w:cs="Times New Roman"/>
                <w:lang w:eastAsia="sl-SI"/>
              </w:rPr>
              <w:t>relevantnost, privlačnost in vključujočo naravo programa.</w:t>
            </w:r>
          </w:p>
          <w:p w14:paraId="36CE4F0C" w14:textId="77777777" w:rsidR="00EF3435" w:rsidRPr="00D14DBF" w:rsidRDefault="00EF3435" w:rsidP="00431F4C">
            <w:pPr>
              <w:spacing w:after="0" w:line="288" w:lineRule="auto"/>
              <w:jc w:val="both"/>
              <w:rPr>
                <w:rFonts w:ascii="Times New Roman" w:eastAsia="Times New Roman" w:hAnsi="Times New Roman" w:cs="Times New Roman"/>
                <w:lang w:eastAsia="sl-SI"/>
              </w:rPr>
            </w:pPr>
          </w:p>
          <w:p w14:paraId="23BB4E90" w14:textId="5E2B6A9E" w:rsidR="00B554F8" w:rsidRPr="00D14DBF" w:rsidRDefault="00B554F8"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V obdobju 2021 – 2027 bo za povečanje sinergij in preprečitev prekrivanja med instrumenti financiranja, </w:t>
            </w:r>
            <w:proofErr w:type="spellStart"/>
            <w:r w:rsidRPr="00D14DBF">
              <w:rPr>
                <w:rFonts w:ascii="Times New Roman" w:eastAsia="Times New Roman" w:hAnsi="Times New Roman" w:cs="Times New Roman"/>
                <w:b/>
                <w:lang w:eastAsia="sl-SI"/>
              </w:rPr>
              <w:t>EaSI</w:t>
            </w:r>
            <w:proofErr w:type="spellEnd"/>
            <w:r w:rsidRPr="00D14DBF">
              <w:rPr>
                <w:rFonts w:ascii="Times New Roman" w:eastAsia="Times New Roman" w:hAnsi="Times New Roman" w:cs="Times New Roman"/>
                <w:lang w:eastAsia="sl-SI"/>
              </w:rPr>
              <w:t xml:space="preserve"> združen v sklad ESS+ in sicer, v drugi sklop, ki se izvaja v okviru neposrednega in posrednega upravljanja, zajema ukrepe za spodbujanje zaposlovanja in socialnih inovacij (</w:t>
            </w:r>
            <w:proofErr w:type="spellStart"/>
            <w:r w:rsidRPr="00D14DBF">
              <w:rPr>
                <w:rFonts w:ascii="Times New Roman" w:eastAsia="Times New Roman" w:hAnsi="Times New Roman" w:cs="Times New Roman"/>
                <w:lang w:eastAsia="sl-SI"/>
              </w:rPr>
              <w:t>EaSI</w:t>
            </w:r>
            <w:proofErr w:type="spellEnd"/>
            <w:r w:rsidRPr="00D14DBF">
              <w:rPr>
                <w:rFonts w:ascii="Times New Roman" w:eastAsia="Times New Roman" w:hAnsi="Times New Roman" w:cs="Times New Roman"/>
                <w:lang w:eastAsia="sl-SI"/>
              </w:rPr>
              <w:t xml:space="preserve">) in temelji na členu 175(3) PDEU. Sklop </w:t>
            </w:r>
            <w:proofErr w:type="spellStart"/>
            <w:r w:rsidRPr="00D14DBF">
              <w:rPr>
                <w:rFonts w:ascii="Times New Roman" w:eastAsia="Times New Roman" w:hAnsi="Times New Roman" w:cs="Times New Roman"/>
                <w:lang w:eastAsia="sl-SI"/>
              </w:rPr>
              <w:t>EaSI</w:t>
            </w:r>
            <w:proofErr w:type="spellEnd"/>
            <w:r w:rsidRPr="00D14DBF">
              <w:rPr>
                <w:rFonts w:ascii="Times New Roman" w:eastAsia="Times New Roman" w:hAnsi="Times New Roman" w:cs="Times New Roman"/>
                <w:lang w:eastAsia="sl-SI"/>
              </w:rPr>
              <w:t xml:space="preserve"> bo osredotočen na projekte z inovativno razsežnostjo in jasno dodano vrednostjo EU, pri katerih bo za dosego kritične mase in zmanjšanje upravnega bremena ukrepanje EU učinkovitejše od ukrepanja na nacionalni, regionalni ali lokalni ravni.</w:t>
            </w:r>
          </w:p>
          <w:p w14:paraId="63C19D90" w14:textId="77777777" w:rsidR="004942FD" w:rsidRPr="00D14DBF" w:rsidRDefault="004942FD" w:rsidP="00431F4C">
            <w:pPr>
              <w:spacing w:after="0" w:line="288" w:lineRule="auto"/>
              <w:jc w:val="both"/>
              <w:rPr>
                <w:rFonts w:ascii="Times New Roman" w:eastAsia="Times New Roman" w:hAnsi="Times New Roman" w:cs="Times New Roman"/>
                <w:lang w:eastAsia="sl-SI"/>
              </w:rPr>
            </w:pPr>
          </w:p>
          <w:p w14:paraId="29A0BE69" w14:textId="77777777" w:rsidR="004942FD" w:rsidRPr="00D14DBF" w:rsidRDefault="004942FD" w:rsidP="004942FD">
            <w:pPr>
              <w:pStyle w:val="Odstavekseznama"/>
              <w:spacing w:after="0" w:line="288" w:lineRule="auto"/>
              <w:jc w:val="both"/>
              <w:rPr>
                <w:rFonts w:ascii="Times New Roman" w:eastAsia="Times New Roman" w:hAnsi="Times New Roman" w:cs="Times New Roman"/>
                <w:lang w:val="sl-SI" w:eastAsia="sl-SI"/>
              </w:rPr>
            </w:pPr>
          </w:p>
          <w:p w14:paraId="16B59671" w14:textId="2EB6FF84" w:rsidR="00BE3B6D" w:rsidRPr="00D14DBF" w:rsidRDefault="00BE3B6D" w:rsidP="0084122A">
            <w:pPr>
              <w:spacing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Prepoznana so naslednja dopolnjevanja in sinergije: (1) med AMIF, </w:t>
            </w:r>
            <w:r w:rsidR="0084122A">
              <w:rPr>
                <w:rFonts w:ascii="Times New Roman" w:eastAsia="Times New Roman" w:hAnsi="Times New Roman" w:cs="Times New Roman"/>
                <w:lang w:eastAsia="sl-SI"/>
              </w:rPr>
              <w:t>SNV</w:t>
            </w:r>
            <w:r w:rsidRPr="00D14DBF">
              <w:rPr>
                <w:rFonts w:ascii="Times New Roman" w:eastAsia="Times New Roman" w:hAnsi="Times New Roman" w:cs="Times New Roman"/>
                <w:lang w:eastAsia="sl-SI"/>
              </w:rPr>
              <w:t xml:space="preserve"> in </w:t>
            </w:r>
            <w:r w:rsidR="0084122A">
              <w:rPr>
                <w:rFonts w:ascii="Times New Roman" w:eastAsia="Times New Roman" w:hAnsi="Times New Roman" w:cs="Times New Roman"/>
                <w:lang w:eastAsia="sl-SI"/>
              </w:rPr>
              <w:t>IUMV</w:t>
            </w:r>
            <w:r w:rsidRPr="00D14DBF">
              <w:rPr>
                <w:rFonts w:ascii="Times New Roman" w:eastAsia="Times New Roman" w:hAnsi="Times New Roman" w:cs="Times New Roman"/>
                <w:lang w:eastAsia="sl-SI"/>
              </w:rPr>
              <w:t xml:space="preserve"> na področju zunanje razsežnosti EU migracijske in varnostne politike z zunanjimi instrumenti, kot sta </w:t>
            </w:r>
            <w:r w:rsidR="0084122A" w:rsidRPr="0084122A">
              <w:rPr>
                <w:rFonts w:ascii="Times New Roman" w:eastAsia="Times New Roman" w:hAnsi="Times New Roman" w:cs="Times New Roman"/>
                <w:lang w:eastAsia="sl-SI"/>
              </w:rPr>
              <w:t>Instrument za sosedstvo, razvoj in mednarodno sodelovanje</w:t>
            </w:r>
            <w:r w:rsidRPr="00D14DBF">
              <w:rPr>
                <w:rFonts w:ascii="Times New Roman" w:eastAsia="Times New Roman" w:hAnsi="Times New Roman" w:cs="Times New Roman"/>
                <w:lang w:eastAsia="sl-SI"/>
              </w:rPr>
              <w:t xml:space="preserve"> (NDICI) in Instrument za predpristopno pomoč (IPA), (2) med AMIF in </w:t>
            </w:r>
            <w:proofErr w:type="spellStart"/>
            <w:r w:rsidRPr="00D14DBF">
              <w:rPr>
                <w:rFonts w:ascii="Times New Roman" w:eastAsia="Times New Roman" w:hAnsi="Times New Roman" w:cs="Times New Roman"/>
                <w:lang w:eastAsia="sl-SI"/>
              </w:rPr>
              <w:t>Erasmus</w:t>
            </w:r>
            <w:proofErr w:type="spellEnd"/>
            <w:r w:rsidRPr="00D14DBF">
              <w:rPr>
                <w:rFonts w:ascii="Times New Roman" w:eastAsia="Times New Roman" w:hAnsi="Times New Roman" w:cs="Times New Roman"/>
                <w:lang w:eastAsia="sl-SI"/>
              </w:rPr>
              <w:t xml:space="preserve">+, (3) med SNV in </w:t>
            </w:r>
            <w:r w:rsidR="00DB4971">
              <w:rPr>
                <w:rFonts w:ascii="Times New Roman" w:eastAsia="Times New Roman" w:hAnsi="Times New Roman" w:cs="Times New Roman"/>
                <w:lang w:eastAsia="sl-SI"/>
              </w:rPr>
              <w:t xml:space="preserve">Programom </w:t>
            </w:r>
            <w:r w:rsidRPr="00D14DBF">
              <w:rPr>
                <w:rFonts w:ascii="Times New Roman" w:eastAsia="Times New Roman" w:hAnsi="Times New Roman" w:cs="Times New Roman"/>
                <w:lang w:eastAsia="sl-SI"/>
              </w:rPr>
              <w:t>Digital</w:t>
            </w:r>
            <w:r w:rsidR="00DB4971">
              <w:rPr>
                <w:rFonts w:ascii="Times New Roman" w:eastAsia="Times New Roman" w:hAnsi="Times New Roman" w:cs="Times New Roman"/>
                <w:lang w:eastAsia="sl-SI"/>
              </w:rPr>
              <w:t>na Evropa</w:t>
            </w:r>
            <w:r w:rsidRPr="00D14DBF">
              <w:rPr>
                <w:rFonts w:ascii="Times New Roman" w:eastAsia="Times New Roman" w:hAnsi="Times New Roman" w:cs="Times New Roman"/>
                <w:lang w:eastAsia="sl-SI"/>
              </w:rPr>
              <w:t xml:space="preserve">, (4) med SNV in </w:t>
            </w:r>
            <w:r w:rsidR="001A4B91">
              <w:rPr>
                <w:rFonts w:ascii="Times New Roman" w:eastAsia="Times New Roman" w:hAnsi="Times New Roman" w:cs="Times New Roman"/>
                <w:lang w:eastAsia="sl-SI"/>
              </w:rPr>
              <w:t>programi</w:t>
            </w:r>
            <w:r w:rsidR="00DB4971">
              <w:rPr>
                <w:rFonts w:ascii="Times New Roman" w:eastAsia="Times New Roman" w:hAnsi="Times New Roman" w:cs="Times New Roman"/>
                <w:lang w:eastAsia="sl-SI"/>
              </w:rPr>
              <w:t xml:space="preserve"> </w:t>
            </w:r>
            <w:r w:rsidR="00AC31F5" w:rsidRPr="00D14DBF">
              <w:rPr>
                <w:rFonts w:ascii="Times New Roman" w:eastAsia="Times New Roman" w:hAnsi="Times New Roman" w:cs="Times New Roman"/>
                <w:lang w:eastAsia="sl-SI"/>
              </w:rPr>
              <w:t>Obzorje Evropa</w:t>
            </w:r>
            <w:r w:rsidR="005C4F35" w:rsidRPr="00D14DBF">
              <w:rPr>
                <w:rFonts w:ascii="Times New Roman" w:eastAsia="Times New Roman" w:hAnsi="Times New Roman" w:cs="Times New Roman"/>
                <w:lang w:eastAsia="sl-SI"/>
              </w:rPr>
              <w:t>,</w:t>
            </w:r>
            <w:r w:rsidRPr="00D14DBF">
              <w:rPr>
                <w:rFonts w:ascii="Times New Roman" w:eastAsia="Times New Roman" w:hAnsi="Times New Roman" w:cs="Times New Roman"/>
                <w:lang w:eastAsia="sl-SI"/>
              </w:rPr>
              <w:t xml:space="preserve"> </w:t>
            </w:r>
            <w:r w:rsidR="005C4F35" w:rsidRPr="00D14DBF">
              <w:rPr>
                <w:rFonts w:ascii="Times New Roman" w:eastAsia="Times New Roman" w:hAnsi="Times New Roman" w:cs="Times New Roman"/>
                <w:lang w:eastAsia="sl-SI"/>
              </w:rPr>
              <w:t xml:space="preserve">OLAF HERCULE IV, PERICLES IV, nepovratnimi sredstvi EGP in Norveške, NOO, </w:t>
            </w:r>
            <w:r w:rsidR="001A4B91">
              <w:rPr>
                <w:rFonts w:ascii="Times New Roman" w:eastAsia="Times New Roman" w:hAnsi="Times New Roman" w:cs="Times New Roman"/>
                <w:lang w:eastAsia="sl-SI"/>
              </w:rPr>
              <w:lastRenderedPageBreak/>
              <w:t>P</w:t>
            </w:r>
            <w:r w:rsidR="005C4F35" w:rsidRPr="00D14DBF">
              <w:rPr>
                <w:rFonts w:ascii="Times New Roman" w:eastAsia="Times New Roman" w:hAnsi="Times New Roman" w:cs="Times New Roman"/>
                <w:lang w:eastAsia="sl-SI"/>
              </w:rPr>
              <w:t xml:space="preserve">rogramom </w:t>
            </w:r>
            <w:r w:rsidR="001A4B91">
              <w:rPr>
                <w:rFonts w:ascii="Times New Roman" w:eastAsia="Times New Roman" w:hAnsi="Times New Roman" w:cs="Times New Roman"/>
                <w:lang w:eastAsia="sl-SI"/>
              </w:rPr>
              <w:t>Evropa za državljane (</w:t>
            </w:r>
            <w:r w:rsidR="005C4F35" w:rsidRPr="00D14DBF">
              <w:rPr>
                <w:rFonts w:ascii="Times New Roman" w:eastAsia="Times New Roman" w:hAnsi="Times New Roman" w:cs="Times New Roman"/>
                <w:lang w:eastAsia="sl-SI"/>
              </w:rPr>
              <w:t>CERV</w:t>
            </w:r>
            <w:r w:rsidR="001A4B91">
              <w:rPr>
                <w:rFonts w:ascii="Times New Roman" w:eastAsia="Times New Roman" w:hAnsi="Times New Roman" w:cs="Times New Roman"/>
                <w:lang w:eastAsia="sl-SI"/>
              </w:rPr>
              <w:t>)</w:t>
            </w:r>
            <w:r w:rsidR="005C4F35" w:rsidRPr="00D14DBF">
              <w:rPr>
                <w:rFonts w:ascii="Times New Roman" w:eastAsia="Times New Roman" w:hAnsi="Times New Roman" w:cs="Times New Roman"/>
                <w:lang w:eastAsia="sl-SI"/>
              </w:rPr>
              <w:t xml:space="preserve"> in </w:t>
            </w:r>
            <w:r w:rsidR="001A4B91">
              <w:rPr>
                <w:rFonts w:ascii="Times New Roman" w:eastAsia="Times New Roman" w:hAnsi="Times New Roman" w:cs="Times New Roman"/>
                <w:lang w:eastAsia="sl-SI"/>
              </w:rPr>
              <w:t>Programom za pravosodje (JUST</w:t>
            </w:r>
            <w:r w:rsidR="005C4F35" w:rsidRPr="00D14DBF">
              <w:rPr>
                <w:rFonts w:ascii="Times New Roman" w:eastAsia="Times New Roman" w:hAnsi="Times New Roman" w:cs="Times New Roman"/>
                <w:lang w:eastAsia="sl-SI"/>
              </w:rPr>
              <w:t>) ter</w:t>
            </w:r>
            <w:r w:rsidRPr="00D14DBF">
              <w:rPr>
                <w:rFonts w:ascii="Times New Roman" w:eastAsia="Times New Roman" w:hAnsi="Times New Roman" w:cs="Times New Roman"/>
                <w:lang w:eastAsia="sl-SI"/>
              </w:rPr>
              <w:t xml:space="preserve"> (5) med IUMV in instrumentom za nadzor carinske opreme (CCEI).</w:t>
            </w:r>
          </w:p>
          <w:p w14:paraId="4F592DCA" w14:textId="5E6327E6" w:rsidR="00982841" w:rsidRPr="00D14DBF" w:rsidRDefault="005C4F35"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Mehanizmi za zagotavljanje komplementarnosti in sinergij bodo potekali predvsem preko izmenjave informacij v okviru medresorskih delovnih skupin, odborov, odbora za spremljanje ter drugih sestankov.</w:t>
            </w:r>
          </w:p>
          <w:p w14:paraId="1CFE8B4F" w14:textId="77777777" w:rsidR="005C4F35" w:rsidRPr="00D14DBF" w:rsidRDefault="005C4F35" w:rsidP="00431F4C">
            <w:pPr>
              <w:spacing w:after="0" w:line="288" w:lineRule="auto"/>
              <w:jc w:val="both"/>
              <w:rPr>
                <w:rFonts w:ascii="Times New Roman" w:eastAsia="Times New Roman" w:hAnsi="Times New Roman" w:cs="Times New Roman"/>
                <w:lang w:eastAsia="sl-SI"/>
              </w:rPr>
            </w:pPr>
          </w:p>
          <w:p w14:paraId="2B3E75D3" w14:textId="77777777" w:rsidR="00AC459D" w:rsidRPr="00D14DBF" w:rsidRDefault="00AC459D"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Ukrepi na področju izobraževanja</w:t>
            </w:r>
            <w:r w:rsidR="00306213" w:rsidRPr="00D14DBF">
              <w:rPr>
                <w:rFonts w:ascii="Times New Roman" w:eastAsia="Times New Roman" w:hAnsi="Times New Roman" w:cs="Times New Roman"/>
                <w:lang w:eastAsia="sl-SI"/>
              </w:rPr>
              <w:t xml:space="preserve"> in trga dela</w:t>
            </w:r>
            <w:r w:rsidRPr="00D14DBF">
              <w:rPr>
                <w:rFonts w:ascii="Times New Roman" w:eastAsia="Times New Roman" w:hAnsi="Times New Roman" w:cs="Times New Roman"/>
                <w:lang w:eastAsia="sl-SI"/>
              </w:rPr>
              <w:t xml:space="preserve"> se bodo dopolnjevali z ukrepi načrtovanimi v </w:t>
            </w:r>
            <w:r w:rsidRPr="00D14DBF">
              <w:rPr>
                <w:rFonts w:ascii="Times New Roman" w:eastAsia="Times New Roman" w:hAnsi="Times New Roman" w:cs="Times New Roman"/>
                <w:b/>
                <w:lang w:eastAsia="sl-SI"/>
              </w:rPr>
              <w:t>NOO</w:t>
            </w:r>
            <w:r w:rsidRPr="00D14DBF">
              <w:rPr>
                <w:rFonts w:ascii="Times New Roman" w:eastAsia="Times New Roman" w:hAnsi="Times New Roman" w:cs="Times New Roman"/>
                <w:lang w:eastAsia="sl-SI"/>
              </w:rPr>
              <w:t>:</w:t>
            </w:r>
          </w:p>
          <w:p w14:paraId="163AF885" w14:textId="77777777" w:rsidR="00AC459D" w:rsidRPr="00D14DBF" w:rsidRDefault="00AC459D" w:rsidP="00431F4C">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 xml:space="preserve">Prenova </w:t>
            </w:r>
            <w:proofErr w:type="spellStart"/>
            <w:r w:rsidRPr="00D14DBF">
              <w:rPr>
                <w:rFonts w:ascii="Times New Roman" w:eastAsia="Times New Roman" w:hAnsi="Times New Roman" w:cs="Times New Roman"/>
                <w:lang w:val="sl-SI" w:eastAsia="sl-SI"/>
              </w:rPr>
              <w:t>kurikulov</w:t>
            </w:r>
            <w:proofErr w:type="spellEnd"/>
            <w:r w:rsidRPr="00D14DBF">
              <w:rPr>
                <w:rFonts w:ascii="Times New Roman" w:eastAsia="Times New Roman" w:hAnsi="Times New Roman" w:cs="Times New Roman"/>
                <w:lang w:val="sl-SI" w:eastAsia="sl-SI"/>
              </w:rPr>
              <w:t xml:space="preserve"> in učnih načrtov, predvsem za zeleni in digitalni prehod. </w:t>
            </w:r>
          </w:p>
          <w:p w14:paraId="6F5CCA20" w14:textId="77777777" w:rsidR="00AC459D" w:rsidRPr="00D14DBF" w:rsidRDefault="00AC459D" w:rsidP="00431F4C">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 xml:space="preserve">Izvedba pilotnih projektov v podporo prenovam izobraževalnih programov. </w:t>
            </w:r>
          </w:p>
          <w:p w14:paraId="55C31639" w14:textId="77777777" w:rsidR="00AC459D" w:rsidRPr="00874E0F" w:rsidRDefault="00AC459D" w:rsidP="00431F4C">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 xml:space="preserve">Ukrepi za zmanjšanje neskladij med kompetencami šolajočih in potrebami na trgu dela, pri čemer bo večji poudarek na srednjem strokovnem izobraževanju, medtem ko bomo s sredstvi </w:t>
            </w:r>
            <w:r w:rsidRPr="00874E0F">
              <w:rPr>
                <w:rFonts w:ascii="Times New Roman" w:eastAsia="Times New Roman" w:hAnsi="Times New Roman" w:cs="Times New Roman"/>
                <w:lang w:val="sl-SI" w:eastAsia="sl-SI"/>
              </w:rPr>
              <w:t xml:space="preserve">ESI skladov večjo podporo namenili srednjemu poklicnemu izobraževanju ter prenovi programov, ki ne bodo predmet NOO. </w:t>
            </w:r>
          </w:p>
          <w:p w14:paraId="3838786D" w14:textId="77777777" w:rsidR="00306213" w:rsidRPr="00D14DBF" w:rsidRDefault="00AC459D" w:rsidP="00431F4C">
            <w:pPr>
              <w:pStyle w:val="Odstavekseznama"/>
              <w:numPr>
                <w:ilvl w:val="0"/>
                <w:numId w:val="1"/>
              </w:numPr>
              <w:spacing w:after="0" w:line="288" w:lineRule="auto"/>
              <w:jc w:val="both"/>
              <w:rPr>
                <w:rFonts w:ascii="Times New Roman" w:eastAsia="Times New Roman" w:hAnsi="Times New Roman" w:cs="Times New Roman"/>
                <w:lang w:val="sl-SI" w:eastAsia="sl-SI"/>
              </w:rPr>
            </w:pPr>
            <w:r w:rsidRPr="00874E0F">
              <w:rPr>
                <w:rFonts w:ascii="Times New Roman" w:eastAsia="Times New Roman" w:hAnsi="Times New Roman" w:cs="Times New Roman"/>
                <w:lang w:val="sl-SI" w:eastAsia="sl-SI"/>
              </w:rPr>
              <w:t>V okviru NOO bo večji poudarek na kompetencah, potrebnih za digitalni in zeleni prehod, medtem ko bomo v okviru ESI skladov sredstva vlagali v krepitev vseh ostalih ključnih kompetenc šolajočih, krepitev kompetenc</w:t>
            </w:r>
            <w:r w:rsidRPr="00D14DBF">
              <w:rPr>
                <w:rFonts w:ascii="Times New Roman" w:eastAsia="Times New Roman" w:hAnsi="Times New Roman" w:cs="Times New Roman"/>
                <w:lang w:val="sl-SI" w:eastAsia="sl-SI"/>
              </w:rPr>
              <w:t xml:space="preserve"> nadarjenih ter krepitev usposobljenosti in kariernega razvoja strokovnih delavcev in vodstvenega kadra v vzgoji in izobraževanju. Velik poudarek bo tudi na financiranju ukrepov na področju vseživljenjskega učenja</w:t>
            </w:r>
            <w:r w:rsidR="00C30437" w:rsidRPr="00D14DBF">
              <w:rPr>
                <w:rFonts w:ascii="Times New Roman" w:eastAsia="Times New Roman" w:hAnsi="Times New Roman" w:cs="Times New Roman"/>
                <w:lang w:val="sl-SI" w:eastAsia="sl-SI"/>
              </w:rPr>
              <w:t>, saj so v NOO za to področje predvideni zgolj ukrepi na področju finančne pismenosti</w:t>
            </w:r>
            <w:r w:rsidRPr="00D14DBF">
              <w:rPr>
                <w:rFonts w:ascii="Times New Roman" w:eastAsia="Times New Roman" w:hAnsi="Times New Roman" w:cs="Times New Roman"/>
                <w:lang w:val="sl-SI" w:eastAsia="sl-SI"/>
              </w:rPr>
              <w:t>.</w:t>
            </w:r>
          </w:p>
          <w:p w14:paraId="6970C0C4" w14:textId="77777777" w:rsidR="00306213" w:rsidRPr="00D14DBF" w:rsidRDefault="00982841" w:rsidP="00431F4C">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V</w:t>
            </w:r>
            <w:r w:rsidR="00306213" w:rsidRPr="00D14DBF">
              <w:rPr>
                <w:rFonts w:ascii="Times New Roman" w:eastAsia="Times New Roman" w:hAnsi="Times New Roman" w:cs="Times New Roman"/>
                <w:lang w:val="sl-SI" w:eastAsia="sl-SI"/>
              </w:rPr>
              <w:t>laganja v prožnejše načine organizacije dela in prilagajanje delovnih mest invalidom.</w:t>
            </w:r>
          </w:p>
          <w:p w14:paraId="25A010DF" w14:textId="77777777" w:rsidR="00306213" w:rsidRPr="00D14DBF" w:rsidRDefault="00982841" w:rsidP="00431F4C">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U</w:t>
            </w:r>
            <w:r w:rsidR="00306213" w:rsidRPr="00D14DBF">
              <w:rPr>
                <w:rFonts w:ascii="Times New Roman" w:eastAsia="Times New Roman" w:hAnsi="Times New Roman" w:cs="Times New Roman"/>
                <w:lang w:val="sl-SI" w:eastAsia="sl-SI"/>
              </w:rPr>
              <w:t>krepi</w:t>
            </w:r>
            <w:r w:rsidRPr="00D14DBF">
              <w:rPr>
                <w:rFonts w:ascii="Times New Roman" w:eastAsia="Times New Roman" w:hAnsi="Times New Roman" w:cs="Times New Roman"/>
                <w:lang w:val="sl-SI" w:eastAsia="sl-SI"/>
              </w:rPr>
              <w:t xml:space="preserve"> za delodajalce, </w:t>
            </w:r>
            <w:r w:rsidR="00306213" w:rsidRPr="00D14DBF">
              <w:rPr>
                <w:rFonts w:ascii="Times New Roman" w:eastAsia="Times New Roman" w:hAnsi="Times New Roman" w:cs="Times New Roman"/>
                <w:lang w:val="sl-SI" w:eastAsia="sl-SI"/>
              </w:rPr>
              <w:t xml:space="preserve">ki bodo spodbujali hitrejši vstop mladih na trg dela. </w:t>
            </w:r>
          </w:p>
          <w:p w14:paraId="08B4038C" w14:textId="25494AFE" w:rsidR="00AC459D" w:rsidRPr="00D14DBF" w:rsidRDefault="00982841" w:rsidP="00431F4C">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U</w:t>
            </w:r>
            <w:r w:rsidR="00306213" w:rsidRPr="00D14DBF">
              <w:rPr>
                <w:rFonts w:ascii="Times New Roman" w:eastAsia="Times New Roman" w:hAnsi="Times New Roman" w:cs="Times New Roman"/>
                <w:lang w:val="sl-SI" w:eastAsia="sl-SI"/>
              </w:rPr>
              <w:t xml:space="preserve">sposabljanja in izobraževanja zaposlenih, predvsem </w:t>
            </w:r>
            <w:r w:rsidR="00570E02" w:rsidRPr="00D14DBF">
              <w:rPr>
                <w:rFonts w:ascii="Times New Roman" w:eastAsia="Times New Roman" w:hAnsi="Times New Roman" w:cs="Times New Roman"/>
                <w:lang w:val="sl-SI" w:eastAsia="sl-SI"/>
              </w:rPr>
              <w:t>nizk</w:t>
            </w:r>
            <w:r w:rsidR="00612DD3" w:rsidRPr="00D14DBF">
              <w:rPr>
                <w:rFonts w:ascii="Times New Roman" w:eastAsia="Times New Roman" w:hAnsi="Times New Roman" w:cs="Times New Roman"/>
                <w:lang w:val="sl-SI" w:eastAsia="sl-SI"/>
              </w:rPr>
              <w:t xml:space="preserve">o izobraženih </w:t>
            </w:r>
            <w:r w:rsidR="00306213" w:rsidRPr="00D14DBF">
              <w:rPr>
                <w:rFonts w:ascii="Times New Roman" w:eastAsia="Times New Roman" w:hAnsi="Times New Roman" w:cs="Times New Roman"/>
                <w:lang w:val="sl-SI" w:eastAsia="sl-SI"/>
              </w:rPr>
              <w:t xml:space="preserve">in starejših delavcev. </w:t>
            </w:r>
          </w:p>
          <w:p w14:paraId="7CF8BEBD" w14:textId="77777777" w:rsidR="004942FD" w:rsidRPr="00D14DBF" w:rsidRDefault="004942FD" w:rsidP="004942FD">
            <w:pPr>
              <w:pStyle w:val="Odstavekseznama"/>
              <w:spacing w:after="0" w:line="288" w:lineRule="auto"/>
              <w:jc w:val="both"/>
              <w:rPr>
                <w:rFonts w:ascii="Times New Roman" w:eastAsia="Times New Roman" w:hAnsi="Times New Roman" w:cs="Times New Roman"/>
                <w:lang w:val="sl-SI" w:eastAsia="sl-SI"/>
              </w:rPr>
            </w:pPr>
          </w:p>
          <w:p w14:paraId="6DBA514B" w14:textId="169F1A53" w:rsidR="00306213" w:rsidRPr="00D14DBF" w:rsidRDefault="00306213"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Ukrepi na področju zdravstva in socialne varnosti se bodo dopolnjevali z načrtovanimi v </w:t>
            </w:r>
            <w:r w:rsidRPr="00D14DBF">
              <w:rPr>
                <w:rFonts w:ascii="Times New Roman" w:eastAsia="Times New Roman" w:hAnsi="Times New Roman" w:cs="Times New Roman"/>
                <w:b/>
                <w:lang w:eastAsia="sl-SI"/>
              </w:rPr>
              <w:t>NOO</w:t>
            </w:r>
            <w:r w:rsidRPr="00D14DBF">
              <w:rPr>
                <w:rFonts w:ascii="Times New Roman" w:eastAsia="Times New Roman" w:hAnsi="Times New Roman" w:cs="Times New Roman"/>
                <w:lang w:eastAsia="sl-SI"/>
              </w:rPr>
              <w:t>:</w:t>
            </w:r>
          </w:p>
          <w:p w14:paraId="1FCD952C" w14:textId="1110D8B8" w:rsidR="00081F4B" w:rsidRPr="00D14DBF" w:rsidRDefault="00982841" w:rsidP="00431F4C">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V</w:t>
            </w:r>
            <w:r w:rsidR="00081F4B" w:rsidRPr="00D14DBF">
              <w:rPr>
                <w:rFonts w:ascii="Times New Roman" w:eastAsia="Times New Roman" w:hAnsi="Times New Roman" w:cs="Times New Roman"/>
                <w:lang w:val="sl-SI" w:eastAsia="sl-SI"/>
              </w:rPr>
              <w:t>laganja</w:t>
            </w:r>
            <w:r w:rsidR="00306213" w:rsidRPr="00D14DBF">
              <w:rPr>
                <w:rFonts w:ascii="Times New Roman" w:eastAsia="Times New Roman" w:hAnsi="Times New Roman" w:cs="Times New Roman"/>
                <w:lang w:val="sl-SI" w:eastAsia="sl-SI"/>
              </w:rPr>
              <w:t xml:space="preserve"> v infekcijski kliniki (Lj</w:t>
            </w:r>
            <w:r w:rsidR="00387285" w:rsidRPr="00D14DBF">
              <w:rPr>
                <w:rFonts w:ascii="Times New Roman" w:eastAsia="Times New Roman" w:hAnsi="Times New Roman" w:cs="Times New Roman"/>
                <w:lang w:val="sl-SI" w:eastAsia="sl-SI"/>
              </w:rPr>
              <w:t>ubljana</w:t>
            </w:r>
            <w:r w:rsidR="00306213" w:rsidRPr="00D14DBF">
              <w:rPr>
                <w:rFonts w:ascii="Times New Roman" w:eastAsia="Times New Roman" w:hAnsi="Times New Roman" w:cs="Times New Roman"/>
                <w:lang w:val="sl-SI" w:eastAsia="sl-SI"/>
              </w:rPr>
              <w:t xml:space="preserve"> M</w:t>
            </w:r>
            <w:r w:rsidR="00387285" w:rsidRPr="00D14DBF">
              <w:rPr>
                <w:rFonts w:ascii="Times New Roman" w:eastAsia="Times New Roman" w:hAnsi="Times New Roman" w:cs="Times New Roman"/>
                <w:lang w:val="sl-SI" w:eastAsia="sl-SI"/>
              </w:rPr>
              <w:t>aribor</w:t>
            </w:r>
            <w:r w:rsidR="00306213" w:rsidRPr="00D14DBF">
              <w:rPr>
                <w:rFonts w:ascii="Times New Roman" w:eastAsia="Times New Roman" w:hAnsi="Times New Roman" w:cs="Times New Roman"/>
                <w:lang w:val="sl-SI" w:eastAsia="sl-SI"/>
              </w:rPr>
              <w:t xml:space="preserve">). </w:t>
            </w:r>
          </w:p>
          <w:p w14:paraId="2CE07441" w14:textId="77777777" w:rsidR="00081F4B" w:rsidRPr="00D14DBF" w:rsidRDefault="00081F4B" w:rsidP="00431F4C">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 xml:space="preserve">Vlaganja v </w:t>
            </w:r>
            <w:r w:rsidR="00306213" w:rsidRPr="00D14DBF">
              <w:rPr>
                <w:rFonts w:ascii="Times New Roman" w:eastAsia="Times New Roman" w:hAnsi="Times New Roman" w:cs="Times New Roman"/>
                <w:lang w:val="sl-SI" w:eastAsia="sl-SI"/>
              </w:rPr>
              <w:t xml:space="preserve">infrastrukturo in opremo oddelkov za </w:t>
            </w:r>
            <w:proofErr w:type="spellStart"/>
            <w:r w:rsidR="00306213" w:rsidRPr="00D14DBF">
              <w:rPr>
                <w:rFonts w:ascii="Times New Roman" w:eastAsia="Times New Roman" w:hAnsi="Times New Roman" w:cs="Times New Roman"/>
                <w:lang w:val="sl-SI" w:eastAsia="sl-SI"/>
              </w:rPr>
              <w:t>psihogeriatrično</w:t>
            </w:r>
            <w:proofErr w:type="spellEnd"/>
            <w:r w:rsidR="00306213" w:rsidRPr="00D14DBF">
              <w:rPr>
                <w:rFonts w:ascii="Times New Roman" w:eastAsia="Times New Roman" w:hAnsi="Times New Roman" w:cs="Times New Roman"/>
                <w:lang w:val="sl-SI" w:eastAsia="sl-SI"/>
              </w:rPr>
              <w:t xml:space="preserve"> obravnavo v okviru psihiatričnih bolnišnic. </w:t>
            </w:r>
          </w:p>
          <w:p w14:paraId="39D8AF17" w14:textId="77777777" w:rsidR="00081F4B" w:rsidRPr="00D14DBF" w:rsidRDefault="00982841" w:rsidP="00431F4C">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U</w:t>
            </w:r>
            <w:r w:rsidR="00081F4B" w:rsidRPr="00D14DBF">
              <w:rPr>
                <w:rFonts w:ascii="Times New Roman" w:eastAsia="Times New Roman" w:hAnsi="Times New Roman" w:cs="Times New Roman"/>
                <w:lang w:val="sl-SI" w:eastAsia="sl-SI"/>
              </w:rPr>
              <w:t>krepi</w:t>
            </w:r>
            <w:r w:rsidR="00306213" w:rsidRPr="00D14DBF">
              <w:rPr>
                <w:rFonts w:ascii="Times New Roman" w:eastAsia="Times New Roman" w:hAnsi="Times New Roman" w:cs="Times New Roman"/>
                <w:lang w:val="sl-SI" w:eastAsia="sl-SI"/>
              </w:rPr>
              <w:t xml:space="preserve"> za dvig kompetenc zaposlenih</w:t>
            </w:r>
            <w:r w:rsidR="00C30437" w:rsidRPr="00D14DBF">
              <w:rPr>
                <w:rFonts w:ascii="Times New Roman" w:eastAsia="Times New Roman" w:hAnsi="Times New Roman" w:cs="Times New Roman"/>
                <w:lang w:val="sl-SI" w:eastAsia="sl-SI"/>
              </w:rPr>
              <w:t xml:space="preserve"> </w:t>
            </w:r>
            <w:r w:rsidR="00081F4B" w:rsidRPr="00D14DBF">
              <w:rPr>
                <w:rFonts w:ascii="Times New Roman" w:eastAsia="Times New Roman" w:hAnsi="Times New Roman" w:cs="Times New Roman"/>
                <w:lang w:val="sl-SI" w:eastAsia="sl-SI"/>
              </w:rPr>
              <w:t>v zdravstvu za zagotavljanje kakovosti oskrbe</w:t>
            </w:r>
            <w:r w:rsidR="00C30437" w:rsidRPr="00D14DBF">
              <w:rPr>
                <w:rFonts w:ascii="Times New Roman" w:eastAsia="Times New Roman" w:hAnsi="Times New Roman" w:cs="Times New Roman"/>
                <w:lang w:val="sl-SI" w:eastAsia="sl-SI"/>
              </w:rPr>
              <w:t>.</w:t>
            </w:r>
          </w:p>
          <w:p w14:paraId="48C1D827" w14:textId="237F9297" w:rsidR="00081F4B" w:rsidRPr="00D14DBF" w:rsidRDefault="00982841" w:rsidP="00431F4C">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N</w:t>
            </w:r>
            <w:r w:rsidR="00306213" w:rsidRPr="00D14DBF">
              <w:rPr>
                <w:rFonts w:ascii="Times New Roman" w:eastAsia="Times New Roman" w:hAnsi="Times New Roman" w:cs="Times New Roman"/>
                <w:lang w:val="sl-SI" w:eastAsia="sl-SI"/>
              </w:rPr>
              <w:t>aložb</w:t>
            </w:r>
            <w:r w:rsidR="00081F4B" w:rsidRPr="00D14DBF">
              <w:rPr>
                <w:rFonts w:ascii="Times New Roman" w:eastAsia="Times New Roman" w:hAnsi="Times New Roman" w:cs="Times New Roman"/>
                <w:lang w:val="sl-SI" w:eastAsia="sl-SI"/>
              </w:rPr>
              <w:t xml:space="preserve">e za </w:t>
            </w:r>
            <w:r w:rsidR="00306213" w:rsidRPr="00D14DBF">
              <w:rPr>
                <w:rFonts w:ascii="Times New Roman" w:eastAsia="Times New Roman" w:hAnsi="Times New Roman" w:cs="Times New Roman"/>
                <w:lang w:val="sl-SI" w:eastAsia="sl-SI"/>
              </w:rPr>
              <w:t xml:space="preserve">zagotavljanje celostne obravnave oseb, ki potrebujejo večji obseg </w:t>
            </w:r>
            <w:r w:rsidR="00EF0CC7">
              <w:rPr>
                <w:rFonts w:ascii="Times New Roman" w:eastAsia="Times New Roman" w:hAnsi="Times New Roman" w:cs="Times New Roman"/>
                <w:lang w:val="sl-SI" w:eastAsia="sl-SI"/>
              </w:rPr>
              <w:t>dolgotrajne oskrbe</w:t>
            </w:r>
            <w:r w:rsidR="00306213" w:rsidRPr="00D14DBF">
              <w:rPr>
                <w:rFonts w:ascii="Times New Roman" w:eastAsia="Times New Roman" w:hAnsi="Times New Roman" w:cs="Times New Roman"/>
                <w:lang w:val="sl-SI" w:eastAsia="sl-SI"/>
              </w:rPr>
              <w:t xml:space="preserve"> in kompleksnejše storitve (negovalni in oskrbni domovi </w:t>
            </w:r>
            <w:r w:rsidR="00C30437" w:rsidRPr="00D14DBF">
              <w:rPr>
                <w:rFonts w:ascii="Times New Roman" w:eastAsia="Times New Roman" w:hAnsi="Times New Roman" w:cs="Times New Roman"/>
                <w:lang w:val="sl-SI" w:eastAsia="sl-SI"/>
              </w:rPr>
              <w:t xml:space="preserve">ter </w:t>
            </w:r>
            <w:r w:rsidR="00306213" w:rsidRPr="00D14DBF">
              <w:rPr>
                <w:rFonts w:ascii="Times New Roman" w:eastAsia="Times New Roman" w:hAnsi="Times New Roman" w:cs="Times New Roman"/>
                <w:lang w:val="sl-SI" w:eastAsia="sl-SI"/>
              </w:rPr>
              <w:t>mreža rehabilitacijs</w:t>
            </w:r>
            <w:r w:rsidR="00EF0CC7">
              <w:rPr>
                <w:rFonts w:ascii="Times New Roman" w:eastAsia="Times New Roman" w:hAnsi="Times New Roman" w:cs="Times New Roman"/>
                <w:lang w:val="sl-SI" w:eastAsia="sl-SI"/>
              </w:rPr>
              <w:t>kih centrov za upravičence do dolgotrajne oskrbe</w:t>
            </w:r>
            <w:r w:rsidR="00306213" w:rsidRPr="00D14DBF">
              <w:rPr>
                <w:rFonts w:ascii="Times New Roman" w:eastAsia="Times New Roman" w:hAnsi="Times New Roman" w:cs="Times New Roman"/>
                <w:lang w:val="sl-SI" w:eastAsia="sl-SI"/>
              </w:rPr>
              <w:t xml:space="preserve">). </w:t>
            </w:r>
          </w:p>
          <w:p w14:paraId="4F8E1EFE" w14:textId="731ED807" w:rsidR="00081F4B" w:rsidRPr="00D14DBF" w:rsidRDefault="00306213" w:rsidP="00431F4C">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 xml:space="preserve">S sredstvi NOO bosta na državni ravni vzpostavljena sistem za enotno oceno upravičenosti do </w:t>
            </w:r>
            <w:r w:rsidR="00EF0CC7">
              <w:rPr>
                <w:rFonts w:ascii="Times New Roman" w:eastAsia="Times New Roman" w:hAnsi="Times New Roman" w:cs="Times New Roman"/>
                <w:lang w:val="sl-SI" w:eastAsia="sl-SI"/>
              </w:rPr>
              <w:t>dolgotrajne oskrbe</w:t>
            </w:r>
            <w:r w:rsidRPr="00D14DBF">
              <w:rPr>
                <w:rFonts w:ascii="Times New Roman" w:eastAsia="Times New Roman" w:hAnsi="Times New Roman" w:cs="Times New Roman"/>
                <w:lang w:val="sl-SI" w:eastAsia="sl-SI"/>
              </w:rPr>
              <w:t xml:space="preserve"> in eno</w:t>
            </w:r>
            <w:r w:rsidR="00982841" w:rsidRPr="00D14DBF">
              <w:rPr>
                <w:rFonts w:ascii="Times New Roman" w:eastAsia="Times New Roman" w:hAnsi="Times New Roman" w:cs="Times New Roman"/>
                <w:lang w:val="sl-SI" w:eastAsia="sl-SI"/>
              </w:rPr>
              <w:t>tna vstopna točka, z naložbo bodo podprti tudi ukrepi</w:t>
            </w:r>
            <w:r w:rsidRPr="00D14DBF">
              <w:rPr>
                <w:rFonts w:ascii="Times New Roman" w:eastAsia="Times New Roman" w:hAnsi="Times New Roman" w:cs="Times New Roman"/>
                <w:lang w:val="sl-SI" w:eastAsia="sl-SI"/>
              </w:rPr>
              <w:t xml:space="preserve"> za prenos, integracijo in preglednost informacij s področij zdravstva, soci</w:t>
            </w:r>
            <w:r w:rsidR="00982841" w:rsidRPr="00D14DBF">
              <w:rPr>
                <w:rFonts w:ascii="Times New Roman" w:eastAsia="Times New Roman" w:hAnsi="Times New Roman" w:cs="Times New Roman"/>
                <w:lang w:val="sl-SI" w:eastAsia="sl-SI"/>
              </w:rPr>
              <w:t xml:space="preserve">alnega varstva in </w:t>
            </w:r>
            <w:r w:rsidR="00EF0CC7">
              <w:rPr>
                <w:rFonts w:ascii="Times New Roman" w:eastAsia="Times New Roman" w:hAnsi="Times New Roman" w:cs="Times New Roman"/>
                <w:lang w:val="sl-SI" w:eastAsia="sl-SI"/>
              </w:rPr>
              <w:t>dolgotrajne oskrbe</w:t>
            </w:r>
            <w:r w:rsidR="00982841" w:rsidRPr="00D14DBF">
              <w:rPr>
                <w:rFonts w:ascii="Times New Roman" w:eastAsia="Times New Roman" w:hAnsi="Times New Roman" w:cs="Times New Roman"/>
                <w:lang w:val="sl-SI" w:eastAsia="sl-SI"/>
              </w:rPr>
              <w:t>. Podprto bo tudi izboljševanje</w:t>
            </w:r>
            <w:r w:rsidRPr="00D14DBF">
              <w:rPr>
                <w:rFonts w:ascii="Times New Roman" w:eastAsia="Times New Roman" w:hAnsi="Times New Roman" w:cs="Times New Roman"/>
                <w:lang w:val="sl-SI" w:eastAsia="sl-SI"/>
              </w:rPr>
              <w:t xml:space="preserve"> varnosti bivanja za osebe, ki so odvisne od pomoči drugih, vključno z osebami v institucionalnem v</w:t>
            </w:r>
            <w:r w:rsidR="00982841" w:rsidRPr="00D14DBF">
              <w:rPr>
                <w:rFonts w:ascii="Times New Roman" w:eastAsia="Times New Roman" w:hAnsi="Times New Roman" w:cs="Times New Roman"/>
                <w:lang w:val="sl-SI" w:eastAsia="sl-SI"/>
              </w:rPr>
              <w:t>arstvu. Komplementarno s tem bod</w:t>
            </w:r>
            <w:r w:rsidRPr="00D14DBF">
              <w:rPr>
                <w:rFonts w:ascii="Times New Roman" w:eastAsia="Times New Roman" w:hAnsi="Times New Roman" w:cs="Times New Roman"/>
                <w:lang w:val="sl-SI" w:eastAsia="sl-SI"/>
              </w:rPr>
              <w:t>o s s</w:t>
            </w:r>
            <w:r w:rsidR="00982841" w:rsidRPr="00D14DBF">
              <w:rPr>
                <w:rFonts w:ascii="Times New Roman" w:eastAsia="Times New Roman" w:hAnsi="Times New Roman" w:cs="Times New Roman"/>
                <w:lang w:val="sl-SI" w:eastAsia="sl-SI"/>
              </w:rPr>
              <w:t>redstv</w:t>
            </w:r>
            <w:r w:rsidR="00982841" w:rsidRPr="00874E0F">
              <w:rPr>
                <w:rFonts w:ascii="Times New Roman" w:eastAsia="Times New Roman" w:hAnsi="Times New Roman" w:cs="Times New Roman"/>
                <w:lang w:val="sl-SI" w:eastAsia="sl-SI"/>
              </w:rPr>
              <w:t>i ESI skladov</w:t>
            </w:r>
            <w:r w:rsidR="00982841" w:rsidRPr="00D14DBF">
              <w:rPr>
                <w:rFonts w:ascii="Times New Roman" w:eastAsia="Times New Roman" w:hAnsi="Times New Roman" w:cs="Times New Roman"/>
                <w:lang w:val="sl-SI" w:eastAsia="sl-SI"/>
              </w:rPr>
              <w:t xml:space="preserve"> zagotovljene</w:t>
            </w:r>
            <w:r w:rsidRPr="00D14DBF">
              <w:rPr>
                <w:rFonts w:ascii="Times New Roman" w:eastAsia="Times New Roman" w:hAnsi="Times New Roman" w:cs="Times New Roman"/>
                <w:lang w:val="sl-SI" w:eastAsia="sl-SI"/>
              </w:rPr>
              <w:t xml:space="preserve"> kakovostne in varne storitve</w:t>
            </w:r>
            <w:r w:rsidR="00982841" w:rsidRPr="00D14DBF">
              <w:rPr>
                <w:rFonts w:ascii="Times New Roman" w:eastAsia="Times New Roman" w:hAnsi="Times New Roman" w:cs="Times New Roman"/>
                <w:lang w:val="sl-SI" w:eastAsia="sl-SI"/>
              </w:rPr>
              <w:t xml:space="preserve"> v zdravstvu in </w:t>
            </w:r>
            <w:r w:rsidR="00EF0CC7">
              <w:rPr>
                <w:rFonts w:ascii="Times New Roman" w:eastAsia="Times New Roman" w:hAnsi="Times New Roman" w:cs="Times New Roman"/>
                <w:lang w:val="sl-SI" w:eastAsia="sl-SI"/>
              </w:rPr>
              <w:t>dolgotrajni oskrbi</w:t>
            </w:r>
            <w:r w:rsidR="00982841" w:rsidRPr="00D14DBF">
              <w:rPr>
                <w:rFonts w:ascii="Times New Roman" w:eastAsia="Times New Roman" w:hAnsi="Times New Roman" w:cs="Times New Roman"/>
                <w:lang w:val="sl-SI" w:eastAsia="sl-SI"/>
              </w:rPr>
              <w:t xml:space="preserve"> ter podpora</w:t>
            </w:r>
            <w:r w:rsidRPr="00D14DBF">
              <w:rPr>
                <w:rFonts w:ascii="Times New Roman" w:eastAsia="Times New Roman" w:hAnsi="Times New Roman" w:cs="Times New Roman"/>
                <w:lang w:val="sl-SI" w:eastAsia="sl-SI"/>
              </w:rPr>
              <w:t xml:space="preserve"> prehod</w:t>
            </w:r>
            <w:r w:rsidR="00982841" w:rsidRPr="00D14DBF">
              <w:rPr>
                <w:rFonts w:ascii="Times New Roman" w:eastAsia="Times New Roman" w:hAnsi="Times New Roman" w:cs="Times New Roman"/>
                <w:lang w:val="sl-SI" w:eastAsia="sl-SI"/>
              </w:rPr>
              <w:t>u</w:t>
            </w:r>
            <w:r w:rsidRPr="00D14DBF">
              <w:rPr>
                <w:rFonts w:ascii="Times New Roman" w:eastAsia="Times New Roman" w:hAnsi="Times New Roman" w:cs="Times New Roman"/>
                <w:lang w:val="sl-SI" w:eastAsia="sl-SI"/>
              </w:rPr>
              <w:t xml:space="preserve"> iz institucionalizirane oskrbe v oskrbo na domu. </w:t>
            </w:r>
          </w:p>
          <w:p w14:paraId="3CD0EF44" w14:textId="4E605580" w:rsidR="00D05EAE" w:rsidRPr="00D14DBF" w:rsidRDefault="00D05EAE" w:rsidP="00D05EAE">
            <w:pPr>
              <w:spacing w:after="0" w:line="288" w:lineRule="auto"/>
              <w:jc w:val="both"/>
              <w:rPr>
                <w:rFonts w:ascii="Times New Roman" w:eastAsia="Times New Roman" w:hAnsi="Times New Roman" w:cs="Times New Roman"/>
                <w:lang w:eastAsia="sl-SI"/>
              </w:rPr>
            </w:pPr>
          </w:p>
          <w:p w14:paraId="1FD0E03D" w14:textId="77777777" w:rsidR="00D05EAE" w:rsidRPr="00D14DBF" w:rsidRDefault="00D05EAE" w:rsidP="00D05EAE">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Ukrepi za krepitev vloge turizma in kulture se bodo dopolnjevali z ukrepom razvojne komponente Trajnostni razvoj slovenskega turizma, vključno s kulturno dediščino v NOO:</w:t>
            </w:r>
          </w:p>
          <w:p w14:paraId="2B37347E" w14:textId="1B60D2CA" w:rsidR="00D05EAE" w:rsidRPr="00D14DBF" w:rsidRDefault="00D05EAE" w:rsidP="00D05EAE">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 xml:space="preserve">investicija C: »Trajnostni razvoj javne in skupne turistične infrastrukture in naravnih znamenitosti v turističnih destinacijah«. S sredstvi </w:t>
            </w:r>
            <w:r w:rsidR="00387285" w:rsidRPr="00D14DBF">
              <w:rPr>
                <w:rFonts w:ascii="Times New Roman" w:eastAsia="Times New Roman" w:hAnsi="Times New Roman" w:cs="Times New Roman"/>
                <w:lang w:val="sl-SI" w:eastAsia="sl-SI"/>
              </w:rPr>
              <w:t>ESRR bo</w:t>
            </w:r>
            <w:r w:rsidRPr="00D14DBF">
              <w:rPr>
                <w:rFonts w:ascii="Times New Roman" w:eastAsia="Times New Roman" w:hAnsi="Times New Roman" w:cs="Times New Roman"/>
                <w:lang w:val="sl-SI" w:eastAsia="sl-SI"/>
              </w:rPr>
              <w:t xml:space="preserve"> ukrep nadgrajen z namenom zapolnitve strukturne vrzeli slovenskega turizma, ki se kaže v nizki urejenosti </w:t>
            </w:r>
            <w:r w:rsidR="00387285" w:rsidRPr="00D14DBF">
              <w:rPr>
                <w:rFonts w:ascii="Times New Roman" w:eastAsia="Times New Roman" w:hAnsi="Times New Roman" w:cs="Times New Roman"/>
                <w:lang w:val="sl-SI" w:eastAsia="sl-SI"/>
              </w:rPr>
              <w:t>javne turistične infrastrukture.</w:t>
            </w:r>
            <w:r w:rsidRPr="00D14DBF">
              <w:rPr>
                <w:rFonts w:ascii="Times New Roman" w:eastAsia="Times New Roman" w:hAnsi="Times New Roman" w:cs="Times New Roman"/>
                <w:lang w:val="sl-SI" w:eastAsia="sl-SI"/>
              </w:rPr>
              <w:t xml:space="preserve"> </w:t>
            </w:r>
          </w:p>
          <w:p w14:paraId="7FE57F51" w14:textId="78E99AA3" w:rsidR="00D05EAE" w:rsidRPr="00D14DBF" w:rsidRDefault="00963528" w:rsidP="00D05EAE">
            <w:pPr>
              <w:pStyle w:val="Odstavekseznama"/>
              <w:numPr>
                <w:ilvl w:val="0"/>
                <w:numId w:val="1"/>
              </w:numPr>
              <w:spacing w:after="0" w:line="288" w:lineRule="auto"/>
              <w:jc w:val="both"/>
              <w:rPr>
                <w:rFonts w:ascii="Times New Roman" w:eastAsia="Times New Roman" w:hAnsi="Times New Roman" w:cs="Times New Roman"/>
                <w:lang w:eastAsia="sl-SI"/>
              </w:rPr>
            </w:pPr>
            <w:r>
              <w:rPr>
                <w:rFonts w:ascii="Times New Roman" w:eastAsia="Times New Roman" w:hAnsi="Times New Roman" w:cs="Times New Roman"/>
                <w:lang w:val="sl-SI" w:eastAsia="sl-SI"/>
              </w:rPr>
              <w:lastRenderedPageBreak/>
              <w:t>investicija D: »Trajnostna obnova in oživljanje kulturne dediščine in javne</w:t>
            </w:r>
            <w:r w:rsidR="00D05EAE" w:rsidRPr="00D14DBF">
              <w:rPr>
                <w:rFonts w:ascii="Times New Roman" w:eastAsia="Times New Roman" w:hAnsi="Times New Roman" w:cs="Times New Roman"/>
                <w:lang w:val="sl-SI" w:eastAsia="sl-SI"/>
              </w:rPr>
              <w:t xml:space="preserve"> kulturne infrastrukture ter vključevanje kulturnih doživetij v slovenski turizem«. Sredstva ESRR bodo komplementarno z NOO namenjena za investicije manjše vrednosti (do 1 mio EUR brez DDV) v obnovo in revitalizacijo kult</w:t>
            </w:r>
            <w:r w:rsidR="004E53C8" w:rsidRPr="00D14DBF">
              <w:rPr>
                <w:rFonts w:ascii="Times New Roman" w:eastAsia="Times New Roman" w:hAnsi="Times New Roman" w:cs="Times New Roman"/>
                <w:lang w:val="sl-SI" w:eastAsia="sl-SI"/>
              </w:rPr>
              <w:t>urnih spomenikov in spodbujanje</w:t>
            </w:r>
            <w:r w:rsidR="00D05EAE" w:rsidRPr="00D14DBF">
              <w:rPr>
                <w:rFonts w:ascii="Times New Roman" w:eastAsia="Times New Roman" w:hAnsi="Times New Roman" w:cs="Times New Roman"/>
                <w:lang w:val="sl-SI" w:eastAsia="sl-SI"/>
              </w:rPr>
              <w:t xml:space="preserve"> kulturno turističnih produktov, prilagojenih novim generacijam in medijem.</w:t>
            </w:r>
          </w:p>
          <w:p w14:paraId="1A47D369" w14:textId="17FC2100" w:rsidR="00081F4B" w:rsidRPr="00D61F76" w:rsidRDefault="00081F4B" w:rsidP="00D61F76">
            <w:pPr>
              <w:spacing w:after="0" w:line="288" w:lineRule="auto"/>
              <w:jc w:val="both"/>
              <w:rPr>
                <w:rFonts w:ascii="Times New Roman" w:eastAsia="Times New Roman" w:hAnsi="Times New Roman" w:cs="Times New Roman"/>
                <w:lang w:eastAsia="sl-SI"/>
              </w:rPr>
            </w:pPr>
          </w:p>
          <w:p w14:paraId="50863484" w14:textId="77777777" w:rsidR="004942FD" w:rsidRPr="00D14DBF" w:rsidRDefault="004942FD" w:rsidP="00431F4C">
            <w:pPr>
              <w:pStyle w:val="Odstavekseznama"/>
              <w:spacing w:after="0" w:line="288" w:lineRule="auto"/>
              <w:jc w:val="both"/>
              <w:rPr>
                <w:rFonts w:ascii="Times New Roman" w:eastAsia="Times New Roman" w:hAnsi="Times New Roman" w:cs="Times New Roman"/>
                <w:lang w:val="sl-SI" w:eastAsia="sl-SI"/>
              </w:rPr>
            </w:pPr>
          </w:p>
          <w:p w14:paraId="47998FD5" w14:textId="77777777" w:rsidR="0095651B" w:rsidRPr="00D14DBF" w:rsidRDefault="0095651B" w:rsidP="00431F4C">
            <w:pPr>
              <w:spacing w:after="0" w:line="288" w:lineRule="auto"/>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t>C</w:t>
            </w:r>
            <w:r w:rsidR="00081F4B" w:rsidRPr="00D14DBF">
              <w:rPr>
                <w:rFonts w:ascii="Times New Roman" w:eastAsia="Times New Roman" w:hAnsi="Times New Roman" w:cs="Times New Roman"/>
                <w:b/>
                <w:lang w:eastAsia="sl-SI"/>
              </w:rPr>
              <w:t xml:space="preserve">ilj politike </w:t>
            </w:r>
            <w:r w:rsidRPr="00D14DBF">
              <w:rPr>
                <w:rFonts w:ascii="Times New Roman" w:eastAsia="Times New Roman" w:hAnsi="Times New Roman" w:cs="Times New Roman"/>
                <w:b/>
                <w:lang w:eastAsia="sl-SI"/>
              </w:rPr>
              <w:t>5</w:t>
            </w:r>
          </w:p>
          <w:p w14:paraId="692FBD16" w14:textId="77777777" w:rsidR="004942FD" w:rsidRPr="00D14DBF" w:rsidRDefault="004942FD" w:rsidP="00431F4C">
            <w:pPr>
              <w:spacing w:after="0" w:line="288" w:lineRule="auto"/>
              <w:jc w:val="both"/>
              <w:rPr>
                <w:rFonts w:ascii="Times New Roman" w:eastAsia="Times New Roman" w:hAnsi="Times New Roman" w:cs="Times New Roman"/>
                <w:b/>
                <w:lang w:eastAsia="sl-SI"/>
              </w:rPr>
            </w:pPr>
          </w:p>
          <w:p w14:paraId="6775E59B" w14:textId="7FA66E08" w:rsidR="005953D1" w:rsidRPr="00D14DBF" w:rsidRDefault="00087462"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V okviru CP 5 se bodo sredstva ESRR </w:t>
            </w:r>
            <w:r w:rsidR="00BE617F" w:rsidRPr="00D14DBF">
              <w:rPr>
                <w:rFonts w:ascii="Times New Roman" w:eastAsia="Times New Roman" w:hAnsi="Times New Roman" w:cs="Times New Roman"/>
                <w:lang w:eastAsia="sl-SI"/>
              </w:rPr>
              <w:t xml:space="preserve">in ESPRA </w:t>
            </w:r>
            <w:r w:rsidRPr="00D14DBF">
              <w:rPr>
                <w:rFonts w:ascii="Times New Roman" w:eastAsia="Times New Roman" w:hAnsi="Times New Roman" w:cs="Times New Roman"/>
                <w:lang w:eastAsia="sl-SI"/>
              </w:rPr>
              <w:t xml:space="preserve">dopolnjevala s sredstvi </w:t>
            </w:r>
            <w:r w:rsidRPr="00D14DBF">
              <w:rPr>
                <w:rFonts w:ascii="Times New Roman" w:eastAsia="Times New Roman" w:hAnsi="Times New Roman" w:cs="Times New Roman"/>
                <w:b/>
                <w:lang w:eastAsia="sl-SI"/>
              </w:rPr>
              <w:t>EKSRP</w:t>
            </w:r>
            <w:r w:rsidR="005953D1" w:rsidRPr="00D14DBF">
              <w:rPr>
                <w:rFonts w:ascii="Times New Roman" w:eastAsia="Times New Roman" w:hAnsi="Times New Roman" w:cs="Times New Roman"/>
                <w:lang w:eastAsia="sl-SI"/>
              </w:rPr>
              <w:t>:</w:t>
            </w:r>
          </w:p>
          <w:p w14:paraId="30F66BBD" w14:textId="0779ABE6" w:rsidR="00087462" w:rsidRPr="00D14DBF" w:rsidRDefault="005953D1" w:rsidP="00431F4C">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 xml:space="preserve"> </w:t>
            </w:r>
          </w:p>
          <w:p w14:paraId="788FF1DF" w14:textId="223F59CF" w:rsidR="005953D1" w:rsidRPr="00D14DBF" w:rsidRDefault="005953D1" w:rsidP="00431F4C">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 xml:space="preserve">Področje spodbujanja </w:t>
            </w:r>
            <w:r w:rsidR="006F17BF" w:rsidRPr="00D14DBF">
              <w:rPr>
                <w:rFonts w:ascii="Times New Roman" w:eastAsia="Times New Roman" w:hAnsi="Times New Roman" w:cs="Times New Roman"/>
                <w:lang w:val="sl-SI" w:eastAsia="sl-SI"/>
              </w:rPr>
              <w:t xml:space="preserve">lokalnega </w:t>
            </w:r>
            <w:r w:rsidRPr="00D14DBF">
              <w:rPr>
                <w:rFonts w:ascii="Times New Roman" w:eastAsia="Times New Roman" w:hAnsi="Times New Roman" w:cs="Times New Roman"/>
                <w:lang w:val="sl-SI" w:eastAsia="sl-SI"/>
              </w:rPr>
              <w:t xml:space="preserve">razvoja podeželja (CLLD) bo v okviru EKSRP podprto skozi pristop LEADER, pri katerem bodo upravičena vsa naselja manjša od 10.000 prebivalcev. </w:t>
            </w:r>
            <w:r w:rsidR="00905F3F" w:rsidRPr="00D14DBF">
              <w:rPr>
                <w:rFonts w:ascii="Times New Roman" w:eastAsia="Times New Roman" w:hAnsi="Times New Roman" w:cs="Times New Roman"/>
                <w:lang w:val="sl-SI" w:eastAsia="sl-SI"/>
              </w:rPr>
              <w:t xml:space="preserve">V okviru LEADER bo podprto zmanjševanje strukturnih težav (kot so pomanjkanje privlačnih zaposlitvenih možnosti, staranje prebivalstva), ustvarjanje delovnih mest, osnovne storitve, socialna vključenost, </w:t>
            </w:r>
            <w:proofErr w:type="spellStart"/>
            <w:r w:rsidR="00905F3F" w:rsidRPr="00D14DBF">
              <w:rPr>
                <w:rFonts w:ascii="Times New Roman" w:eastAsia="Times New Roman" w:hAnsi="Times New Roman" w:cs="Times New Roman"/>
                <w:lang w:val="sl-SI" w:eastAsia="sl-SI"/>
              </w:rPr>
              <w:t>okoljske</w:t>
            </w:r>
            <w:proofErr w:type="spellEnd"/>
            <w:r w:rsidR="00905F3F" w:rsidRPr="00D14DBF">
              <w:rPr>
                <w:rFonts w:ascii="Times New Roman" w:eastAsia="Times New Roman" w:hAnsi="Times New Roman" w:cs="Times New Roman"/>
                <w:lang w:val="sl-SI" w:eastAsia="sl-SI"/>
              </w:rPr>
              <w:t xml:space="preserve"> vsebine in druge prepoznane potrebe na podeželju. </w:t>
            </w:r>
            <w:r w:rsidRPr="00D14DBF">
              <w:rPr>
                <w:rFonts w:ascii="Times New Roman" w:eastAsia="Times New Roman" w:hAnsi="Times New Roman" w:cs="Times New Roman"/>
                <w:lang w:val="sl-SI" w:eastAsia="sl-SI"/>
              </w:rPr>
              <w:t>Tudi izvajanje razvoj</w:t>
            </w:r>
            <w:r w:rsidR="006F17BF" w:rsidRPr="00D14DBF">
              <w:rPr>
                <w:rFonts w:ascii="Times New Roman" w:eastAsia="Times New Roman" w:hAnsi="Times New Roman" w:cs="Times New Roman"/>
                <w:lang w:val="sl-SI" w:eastAsia="sl-SI"/>
              </w:rPr>
              <w:t>a območij</w:t>
            </w:r>
            <w:r w:rsidRPr="00D14DBF">
              <w:rPr>
                <w:rFonts w:ascii="Times New Roman" w:eastAsia="Times New Roman" w:hAnsi="Times New Roman" w:cs="Times New Roman"/>
                <w:lang w:val="sl-SI" w:eastAsia="sl-SI"/>
              </w:rPr>
              <w:t xml:space="preserve"> po konceptu Pametnih vasi in obnov</w:t>
            </w:r>
            <w:r w:rsidR="006F17BF" w:rsidRPr="00D14DBF">
              <w:rPr>
                <w:rFonts w:ascii="Times New Roman" w:eastAsia="Times New Roman" w:hAnsi="Times New Roman" w:cs="Times New Roman"/>
                <w:lang w:val="sl-SI" w:eastAsia="sl-SI"/>
              </w:rPr>
              <w:t>a</w:t>
            </w:r>
            <w:r w:rsidRPr="00D14DBF">
              <w:rPr>
                <w:rFonts w:ascii="Times New Roman" w:eastAsia="Times New Roman" w:hAnsi="Times New Roman" w:cs="Times New Roman"/>
                <w:lang w:val="sl-SI" w:eastAsia="sl-SI"/>
              </w:rPr>
              <w:t xml:space="preserve"> kulturne dediščine na podeželju </w:t>
            </w:r>
            <w:r w:rsidR="006F17BF" w:rsidRPr="00D14DBF">
              <w:rPr>
                <w:rFonts w:ascii="Times New Roman" w:eastAsia="Times New Roman" w:hAnsi="Times New Roman" w:cs="Times New Roman"/>
                <w:lang w:val="sl-SI" w:eastAsia="sl-SI"/>
              </w:rPr>
              <w:t xml:space="preserve">se bo komplementarno podpirala tako iz </w:t>
            </w:r>
            <w:r w:rsidR="00905F3F" w:rsidRPr="00D14DBF">
              <w:rPr>
                <w:rFonts w:ascii="Times New Roman" w:eastAsia="Times New Roman" w:hAnsi="Times New Roman" w:cs="Times New Roman"/>
                <w:lang w:val="sl-SI" w:eastAsia="sl-SI"/>
              </w:rPr>
              <w:t>EKSRP</w:t>
            </w:r>
            <w:r w:rsidR="006F17BF" w:rsidRPr="00D14DBF">
              <w:rPr>
                <w:rFonts w:ascii="Times New Roman" w:eastAsia="Times New Roman" w:hAnsi="Times New Roman" w:cs="Times New Roman"/>
                <w:lang w:val="sl-SI" w:eastAsia="sl-SI"/>
              </w:rPr>
              <w:t xml:space="preserve">, kot iz </w:t>
            </w:r>
            <w:r w:rsidR="00905F3F" w:rsidRPr="00D14DBF">
              <w:rPr>
                <w:rFonts w:ascii="Times New Roman" w:eastAsia="Times New Roman" w:hAnsi="Times New Roman" w:cs="Times New Roman"/>
                <w:lang w:val="sl-SI" w:eastAsia="sl-SI"/>
              </w:rPr>
              <w:t xml:space="preserve">ESRR </w:t>
            </w:r>
            <w:r w:rsidR="006F17BF" w:rsidRPr="00D14DBF">
              <w:rPr>
                <w:rFonts w:ascii="Times New Roman" w:eastAsia="Times New Roman" w:hAnsi="Times New Roman" w:cs="Times New Roman"/>
                <w:lang w:val="sl-SI" w:eastAsia="sl-SI"/>
              </w:rPr>
              <w:t>na območju celotne Slovenije</w:t>
            </w:r>
            <w:r w:rsidRPr="00D14DBF">
              <w:rPr>
                <w:rFonts w:ascii="Times New Roman" w:eastAsia="Times New Roman" w:hAnsi="Times New Roman" w:cs="Times New Roman"/>
                <w:lang w:val="sl-SI" w:eastAsia="sl-SI"/>
              </w:rPr>
              <w:t xml:space="preserve">. </w:t>
            </w:r>
          </w:p>
          <w:p w14:paraId="03F49A33" w14:textId="29C9CD6E" w:rsidR="00B74D84" w:rsidRPr="00D14DBF" w:rsidRDefault="00905F3F" w:rsidP="00B74D84">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 xml:space="preserve">CLLD se bo v okviru ESRR in EKSRP izvajal kot skupen pristop, </w:t>
            </w:r>
            <w:r w:rsidR="00ED7CA5" w:rsidRPr="00D14DBF">
              <w:rPr>
                <w:rFonts w:ascii="Times New Roman" w:eastAsia="Times New Roman" w:hAnsi="Times New Roman" w:cs="Times New Roman"/>
                <w:lang w:val="sl-SI" w:eastAsia="sl-SI"/>
              </w:rPr>
              <w:t xml:space="preserve">CLLD v okviru ESPRA </w:t>
            </w:r>
            <w:r w:rsidRPr="00D14DBF">
              <w:rPr>
                <w:rFonts w:ascii="Times New Roman" w:eastAsia="Times New Roman" w:hAnsi="Times New Roman" w:cs="Times New Roman"/>
                <w:lang w:val="sl-SI" w:eastAsia="sl-SI"/>
              </w:rPr>
              <w:t xml:space="preserve">pa </w:t>
            </w:r>
            <w:r w:rsidR="00ED7CA5" w:rsidRPr="00D14DBF">
              <w:rPr>
                <w:rFonts w:ascii="Times New Roman" w:eastAsia="Times New Roman" w:hAnsi="Times New Roman" w:cs="Times New Roman"/>
                <w:lang w:val="sl-SI" w:eastAsia="sl-SI"/>
              </w:rPr>
              <w:t>se bo izvajal samostojno</w:t>
            </w:r>
            <w:r w:rsidR="00E03A11" w:rsidRPr="00D14DBF">
              <w:rPr>
                <w:rFonts w:ascii="Times New Roman" w:eastAsia="Times New Roman" w:hAnsi="Times New Roman" w:cs="Times New Roman"/>
                <w:lang w:val="sl-SI" w:eastAsia="sl-SI"/>
              </w:rPr>
              <w:t>.</w:t>
            </w:r>
            <w:r w:rsidR="00ED7CA5" w:rsidRPr="00D14DBF">
              <w:rPr>
                <w:rFonts w:ascii="Times New Roman" w:eastAsia="Times New Roman" w:hAnsi="Times New Roman" w:cs="Times New Roman"/>
                <w:lang w:val="sl-SI" w:eastAsia="sl-SI"/>
              </w:rPr>
              <w:t xml:space="preserve"> Sinergije med EKSRP in ESPRA bodo v razvoju osnovnih storitev, dvigu kakovosti življenja</w:t>
            </w:r>
            <w:r w:rsidR="00B74D84" w:rsidRPr="00D14DBF">
              <w:rPr>
                <w:rFonts w:ascii="Times New Roman" w:eastAsia="Times New Roman" w:hAnsi="Times New Roman" w:cs="Times New Roman"/>
                <w:lang w:val="sl-SI" w:eastAsia="sl-SI"/>
              </w:rPr>
              <w:t>, spodbujanju zaposlovanja in podjetništva na podeželju ter</w:t>
            </w:r>
            <w:r w:rsidR="00ED7CA5" w:rsidRPr="00D14DBF">
              <w:rPr>
                <w:rFonts w:ascii="Times New Roman" w:eastAsia="Times New Roman" w:hAnsi="Times New Roman" w:cs="Times New Roman"/>
                <w:lang w:val="sl-SI" w:eastAsia="sl-SI"/>
              </w:rPr>
              <w:t xml:space="preserve"> zagotavljanju razvoja </w:t>
            </w:r>
            <w:r w:rsidR="00BC4D89" w:rsidRPr="00D14DBF">
              <w:rPr>
                <w:rFonts w:ascii="Times New Roman" w:eastAsia="Times New Roman" w:hAnsi="Times New Roman" w:cs="Times New Roman"/>
                <w:lang w:val="sl-SI" w:eastAsia="sl-SI"/>
              </w:rPr>
              <w:t xml:space="preserve">infrastrukture </w:t>
            </w:r>
            <w:r w:rsidR="00ED7CA5" w:rsidRPr="00D14DBF">
              <w:rPr>
                <w:rFonts w:ascii="Times New Roman" w:eastAsia="Times New Roman" w:hAnsi="Times New Roman" w:cs="Times New Roman"/>
                <w:lang w:val="sl-SI" w:eastAsia="sl-SI"/>
              </w:rPr>
              <w:t xml:space="preserve">na podeželju. Sinergije bodo tudi v projektih sodelovanja. </w:t>
            </w:r>
            <w:r w:rsidR="00B74D84" w:rsidRPr="00D14DBF">
              <w:rPr>
                <w:rFonts w:ascii="Times New Roman" w:eastAsia="Times New Roman" w:hAnsi="Times New Roman" w:cs="Times New Roman"/>
                <w:lang w:val="sl-SI" w:eastAsia="sl-SI"/>
              </w:rPr>
              <w:t>Projekti, izbrani v okviru CLLD, pa bodo zagotovo tudi komplementarni drugim nacionalnim projektom (npr. projektom Slovenske turistične organizacije). Če bodo LAS izbrane na območjih, ki jih pokriva Sklad za pravični prehod, bodo izbrani projekti komplementarni.</w:t>
            </w:r>
          </w:p>
          <w:p w14:paraId="4D42FAA1" w14:textId="7BE844F4" w:rsidR="00ED7CA5" w:rsidRPr="00D14DBF" w:rsidRDefault="00905F3F" w:rsidP="00905F3F">
            <w:pPr>
              <w:pStyle w:val="Odstavekseznama"/>
              <w:numPr>
                <w:ilvl w:val="0"/>
                <w:numId w:val="1"/>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Komplementarnost bo zagotovljena prek Medresorske delovne skupine, v kateri so predstavniki organov upravljanja in posredniških organov vseh skladov, ki izvajajo CLLD. Cilj je kar najbolj poenotiti in poenostaviti vsebine, ki so skupne vsem skladom, da se izvajanje ukrepa čim bolj olajša deležnikom na terenu.</w:t>
            </w:r>
          </w:p>
          <w:p w14:paraId="4C864FC1" w14:textId="5A2967A8" w:rsidR="00255A94" w:rsidRPr="00D14DBF" w:rsidRDefault="00255A94" w:rsidP="00431F4C">
            <w:pPr>
              <w:spacing w:after="0" w:line="288" w:lineRule="auto"/>
              <w:jc w:val="both"/>
              <w:rPr>
                <w:rFonts w:ascii="Times New Roman" w:eastAsia="Times New Roman" w:hAnsi="Times New Roman" w:cs="Times New Roman"/>
                <w:lang w:eastAsia="sl-SI"/>
              </w:rPr>
            </w:pPr>
          </w:p>
          <w:p w14:paraId="070372ED" w14:textId="44E43269" w:rsidR="00C55CE1" w:rsidRPr="00D14DBF" w:rsidRDefault="00C55CE1" w:rsidP="00431F4C">
            <w:pPr>
              <w:spacing w:after="0" w:line="288" w:lineRule="auto"/>
              <w:jc w:val="both"/>
              <w:rPr>
                <w:rFonts w:ascii="Times New Roman" w:eastAsia="Times New Roman" w:hAnsi="Times New Roman" w:cs="Times New Roman"/>
                <w:lang w:eastAsia="sl-SI"/>
              </w:rPr>
            </w:pPr>
          </w:p>
          <w:p w14:paraId="3DBB0111" w14:textId="55510E8D" w:rsidR="0095651B" w:rsidRPr="00D14DBF" w:rsidRDefault="0095651B" w:rsidP="00431F4C">
            <w:pPr>
              <w:spacing w:after="0" w:line="288" w:lineRule="auto"/>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t>S</w:t>
            </w:r>
            <w:r w:rsidR="00081F4B" w:rsidRPr="00D14DBF">
              <w:rPr>
                <w:rFonts w:ascii="Times New Roman" w:eastAsia="Times New Roman" w:hAnsi="Times New Roman" w:cs="Times New Roman"/>
                <w:b/>
                <w:lang w:eastAsia="sl-SI"/>
              </w:rPr>
              <w:t>pecifični cilj SPP</w:t>
            </w:r>
          </w:p>
          <w:p w14:paraId="4A24C796" w14:textId="77777777" w:rsidR="004942FD" w:rsidRPr="00D14DBF" w:rsidRDefault="004942FD" w:rsidP="00431F4C">
            <w:pPr>
              <w:spacing w:after="0" w:line="288" w:lineRule="auto"/>
              <w:jc w:val="both"/>
              <w:rPr>
                <w:rFonts w:ascii="Times New Roman" w:eastAsia="Times New Roman" w:hAnsi="Times New Roman" w:cs="Times New Roman"/>
                <w:b/>
                <w:lang w:eastAsia="sl-SI"/>
              </w:rPr>
            </w:pPr>
          </w:p>
          <w:p w14:paraId="00099A3E" w14:textId="77777777" w:rsidR="001D1A48" w:rsidRPr="00D14DBF" w:rsidRDefault="001D1A48" w:rsidP="00431F4C">
            <w:pPr>
              <w:spacing w:after="0" w:line="288" w:lineRule="auto"/>
              <w:jc w:val="both"/>
              <w:rPr>
                <w:rFonts w:ascii="Times New Roman" w:eastAsia="Times New Roman" w:hAnsi="Times New Roman" w:cs="Times New Roman"/>
                <w:iCs/>
                <w:lang w:eastAsia="sl-SI"/>
              </w:rPr>
            </w:pPr>
            <w:r w:rsidRPr="00D14DBF">
              <w:rPr>
                <w:rFonts w:ascii="Times New Roman" w:eastAsia="Times New Roman" w:hAnsi="Times New Roman" w:cs="Times New Roman"/>
                <w:iCs/>
                <w:lang w:eastAsia="sl-SI"/>
              </w:rPr>
              <w:t xml:space="preserve">Sredstva SPP se bodo dopolnjevala s sredstvi kohezijske politike in </w:t>
            </w:r>
            <w:r w:rsidRPr="00D14DBF">
              <w:rPr>
                <w:rFonts w:ascii="Times New Roman" w:eastAsia="Times New Roman" w:hAnsi="Times New Roman" w:cs="Times New Roman"/>
                <w:b/>
                <w:iCs/>
                <w:lang w:eastAsia="sl-SI"/>
              </w:rPr>
              <w:t>NOO</w:t>
            </w:r>
            <w:r w:rsidRPr="00D14DBF">
              <w:rPr>
                <w:rFonts w:ascii="Times New Roman" w:eastAsia="Times New Roman" w:hAnsi="Times New Roman" w:cs="Times New Roman"/>
                <w:iCs/>
                <w:lang w:eastAsia="sl-SI"/>
              </w:rPr>
              <w:t xml:space="preserve"> pri ukrepih za podporo gospodarstvu (naložbe v dvig produktivnosti obstoječih podjetij in ustanavljanje novih, kar bo podprto z naložbami v RRI ter digitalizacijo) in za podporo razvoju človeških virov. Posebna pozornost bo namenjena spodbujanju prehoda na čisto in cenovno dostopno energijo (nove tehnologije, naložbe v OVE, sanacija in nadgradnja daljinskega ogrevanja) ter sanaciji, preurejanju degradiranih površin in vzpostavitvi pogojev za spremenjeno rabo teh površin. </w:t>
            </w:r>
          </w:p>
          <w:p w14:paraId="0B6EDA59" w14:textId="77777777" w:rsidR="00070AF5" w:rsidRPr="00D14DBF" w:rsidRDefault="00070AF5" w:rsidP="00431F4C">
            <w:pPr>
              <w:spacing w:after="0" w:line="288" w:lineRule="auto"/>
              <w:jc w:val="both"/>
              <w:rPr>
                <w:rFonts w:ascii="Times New Roman" w:eastAsia="Times New Roman" w:hAnsi="Times New Roman" w:cs="Times New Roman"/>
                <w:b/>
                <w:i/>
                <w:iCs/>
                <w:lang w:eastAsia="sl-SI"/>
              </w:rPr>
            </w:pPr>
          </w:p>
          <w:p w14:paraId="44F6FD47" w14:textId="47D5EE90" w:rsidR="00D333D7" w:rsidRPr="00D14DBF" w:rsidRDefault="00D333D7" w:rsidP="00D333D7">
            <w:pPr>
              <w:spacing w:after="0" w:line="288" w:lineRule="auto"/>
              <w:jc w:val="both"/>
              <w:rPr>
                <w:rFonts w:ascii="Times New Roman" w:eastAsia="Times New Roman" w:hAnsi="Times New Roman" w:cs="Times New Roman"/>
                <w:iCs/>
                <w:lang w:eastAsia="sl-SI"/>
              </w:rPr>
            </w:pPr>
            <w:r w:rsidRPr="00D14DBF">
              <w:rPr>
                <w:rFonts w:ascii="Times New Roman" w:eastAsia="Times New Roman" w:hAnsi="Times New Roman" w:cs="Times New Roman"/>
                <w:iCs/>
                <w:lang w:eastAsia="sl-SI"/>
              </w:rPr>
              <w:t xml:space="preserve">Prav tako se bodo sredstva SPP dopolnjevala s podporo v okviru drugih stebrov mehanizma za </w:t>
            </w:r>
            <w:r w:rsidR="00963528">
              <w:rPr>
                <w:rFonts w:ascii="Times New Roman" w:eastAsia="Times New Roman" w:hAnsi="Times New Roman" w:cs="Times New Roman"/>
                <w:iCs/>
                <w:lang w:eastAsia="sl-SI"/>
              </w:rPr>
              <w:t>pravični prehod, za kar se bodo</w:t>
            </w:r>
            <w:r w:rsidRPr="00D14DBF">
              <w:rPr>
                <w:rFonts w:ascii="Times New Roman" w:eastAsia="Times New Roman" w:hAnsi="Times New Roman" w:cs="Times New Roman"/>
                <w:iCs/>
                <w:lang w:eastAsia="sl-SI"/>
              </w:rPr>
              <w:t xml:space="preserve"> območnih načrtih za pravični prehod določili sektorji in tematska področja, ki bodo predvidoma podprti v okviru teh stebrov.</w:t>
            </w:r>
          </w:p>
          <w:p w14:paraId="36BB470D" w14:textId="63A2CEF9" w:rsidR="00070AF5" w:rsidRDefault="00070AF5" w:rsidP="00431F4C">
            <w:pPr>
              <w:spacing w:after="0" w:line="288" w:lineRule="auto"/>
              <w:jc w:val="both"/>
              <w:rPr>
                <w:rFonts w:ascii="Times New Roman" w:eastAsia="Times New Roman" w:hAnsi="Times New Roman" w:cs="Times New Roman"/>
                <w:b/>
                <w:i/>
                <w:iCs/>
                <w:lang w:eastAsia="sl-SI"/>
              </w:rPr>
            </w:pPr>
          </w:p>
          <w:p w14:paraId="77EB0025" w14:textId="77777777" w:rsidR="00DB039B" w:rsidRPr="00D14DBF" w:rsidRDefault="00DB039B" w:rsidP="00431F4C">
            <w:pPr>
              <w:spacing w:after="0" w:line="288" w:lineRule="auto"/>
              <w:jc w:val="both"/>
              <w:rPr>
                <w:rFonts w:ascii="Times New Roman" w:eastAsia="Times New Roman" w:hAnsi="Times New Roman" w:cs="Times New Roman"/>
                <w:b/>
                <w:i/>
                <w:iCs/>
                <w:lang w:eastAsia="sl-SI"/>
              </w:rPr>
            </w:pPr>
          </w:p>
          <w:p w14:paraId="7BD58113" w14:textId="77777777" w:rsidR="00D61F76" w:rsidRDefault="00D61F76" w:rsidP="00431F4C">
            <w:pPr>
              <w:spacing w:after="0" w:line="288" w:lineRule="auto"/>
              <w:jc w:val="both"/>
              <w:rPr>
                <w:rFonts w:ascii="Times New Roman" w:eastAsia="Times New Roman" w:hAnsi="Times New Roman" w:cs="Times New Roman"/>
                <w:b/>
                <w:i/>
                <w:iCs/>
                <w:lang w:eastAsia="sl-SI"/>
              </w:rPr>
            </w:pPr>
          </w:p>
          <w:p w14:paraId="49A18021" w14:textId="3582F3F3" w:rsidR="002D4358" w:rsidRPr="00D14DBF" w:rsidRDefault="002D4358" w:rsidP="00431F4C">
            <w:pPr>
              <w:spacing w:after="0" w:line="288" w:lineRule="auto"/>
              <w:jc w:val="both"/>
              <w:rPr>
                <w:rFonts w:ascii="Times New Roman" w:eastAsia="Times New Roman" w:hAnsi="Times New Roman" w:cs="Times New Roman"/>
                <w:b/>
                <w:i/>
                <w:iCs/>
                <w:lang w:eastAsia="sl-SI"/>
              </w:rPr>
            </w:pPr>
            <w:proofErr w:type="spellStart"/>
            <w:r w:rsidRPr="00D14DBF">
              <w:rPr>
                <w:rFonts w:ascii="Times New Roman" w:eastAsia="Times New Roman" w:hAnsi="Times New Roman" w:cs="Times New Roman"/>
                <w:b/>
                <w:i/>
                <w:iCs/>
                <w:lang w:eastAsia="sl-SI"/>
              </w:rPr>
              <w:lastRenderedPageBreak/>
              <w:t>Invest</w:t>
            </w:r>
            <w:proofErr w:type="spellEnd"/>
            <w:r w:rsidRPr="00D14DBF">
              <w:rPr>
                <w:rFonts w:ascii="Times New Roman" w:eastAsia="Times New Roman" w:hAnsi="Times New Roman" w:cs="Times New Roman"/>
                <w:b/>
                <w:i/>
                <w:iCs/>
                <w:lang w:eastAsia="sl-SI"/>
              </w:rPr>
              <w:t xml:space="preserve"> EU</w:t>
            </w:r>
          </w:p>
          <w:p w14:paraId="53BD4169" w14:textId="77777777" w:rsidR="00070AF5" w:rsidRPr="00D14DBF" w:rsidRDefault="00070AF5" w:rsidP="00431F4C">
            <w:pPr>
              <w:spacing w:after="0" w:line="288" w:lineRule="auto"/>
              <w:jc w:val="both"/>
              <w:rPr>
                <w:rFonts w:ascii="Times New Roman" w:eastAsia="Times New Roman" w:hAnsi="Times New Roman" w:cs="Times New Roman"/>
                <w:b/>
                <w:i/>
                <w:iCs/>
                <w:lang w:eastAsia="sl-SI"/>
              </w:rPr>
            </w:pPr>
          </w:p>
          <w:p w14:paraId="1E8347AB" w14:textId="77777777" w:rsidR="002D4358" w:rsidRPr="00D14DBF" w:rsidRDefault="002D4358" w:rsidP="00431F4C">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Ob upoštevanju izbora izvajalca storitve, se pričakuje, da bodo ocene vrzeli trga in naslavljanje vrzeli z finančnimi instrumenti podrobno predstavljene najkasneje konec </w:t>
            </w:r>
            <w:r w:rsidR="00C47831" w:rsidRPr="00D14DBF">
              <w:rPr>
                <w:rFonts w:ascii="Times New Roman" w:eastAsia="Times New Roman" w:hAnsi="Times New Roman" w:cs="Times New Roman"/>
                <w:lang w:eastAsia="sl-SI"/>
              </w:rPr>
              <w:t>2</w:t>
            </w:r>
            <w:r w:rsidRPr="00D14DBF">
              <w:rPr>
                <w:rFonts w:ascii="Times New Roman" w:eastAsia="Times New Roman" w:hAnsi="Times New Roman" w:cs="Times New Roman"/>
                <w:lang w:eastAsia="sl-SI"/>
              </w:rPr>
              <w:t>. četrtletja 202</w:t>
            </w:r>
            <w:r w:rsidR="002A4BA7" w:rsidRPr="00D14DBF">
              <w:rPr>
                <w:rFonts w:ascii="Times New Roman" w:eastAsia="Times New Roman" w:hAnsi="Times New Roman" w:cs="Times New Roman"/>
                <w:lang w:eastAsia="sl-SI"/>
              </w:rPr>
              <w:t>2</w:t>
            </w:r>
            <w:r w:rsidRPr="00D14DBF">
              <w:rPr>
                <w:rFonts w:ascii="Times New Roman" w:eastAsia="Times New Roman" w:hAnsi="Times New Roman" w:cs="Times New Roman"/>
                <w:lang w:eastAsia="sl-SI"/>
              </w:rPr>
              <w:t xml:space="preserve">. Šele tedaj bo mogoča naslovitev posameznih vrzeli na različnih naložbenih področjih in oblikovanje naložbene strategije izvajanja finančnih instrumentov, ki bodo najučinkoviteje naslavljali ugotovljene vrzeli. Med drugim, naj bi predhodna ocena naslavljala tudi možnost učinkovite uporabe kombinacije finančnih instrumentov z drugimi oblikami podpore kohezije v naslovljenih ciljnih politikah/sektorjih programa za boljše učinke in sprejemljivost finančnih instrumentov s strani zasebnih so-investitorjev kot tudi s strani končnih prejemnikov. V okviru predhodne ocene bo naslovljena tudi primerjava in </w:t>
            </w:r>
            <w:proofErr w:type="spellStart"/>
            <w:r w:rsidRPr="00D14DBF">
              <w:rPr>
                <w:rFonts w:ascii="Times New Roman" w:eastAsia="Times New Roman" w:hAnsi="Times New Roman" w:cs="Times New Roman"/>
                <w:lang w:eastAsia="sl-SI"/>
              </w:rPr>
              <w:t>swot</w:t>
            </w:r>
            <w:proofErr w:type="spellEnd"/>
            <w:r w:rsidRPr="00D14DBF">
              <w:rPr>
                <w:rFonts w:ascii="Times New Roman" w:eastAsia="Times New Roman" w:hAnsi="Times New Roman" w:cs="Times New Roman"/>
                <w:lang w:eastAsia="sl-SI"/>
              </w:rPr>
              <w:t xml:space="preserve"> analiza uporabe finančnih instrumentov v okviru </w:t>
            </w:r>
            <w:proofErr w:type="spellStart"/>
            <w:r w:rsidRPr="00D14DBF">
              <w:rPr>
                <w:rFonts w:ascii="Times New Roman" w:eastAsia="Times New Roman" w:hAnsi="Times New Roman" w:cs="Times New Roman"/>
                <w:lang w:eastAsia="sl-SI"/>
              </w:rPr>
              <w:t>Invest</w:t>
            </w:r>
            <w:proofErr w:type="spellEnd"/>
            <w:r w:rsidRPr="00D14DBF">
              <w:rPr>
                <w:rFonts w:ascii="Times New Roman" w:eastAsia="Times New Roman" w:hAnsi="Times New Roman" w:cs="Times New Roman"/>
                <w:lang w:eastAsia="sl-SI"/>
              </w:rPr>
              <w:t xml:space="preserve"> EU glede na različna področja in cilje, ki jih naslavlja kohezijska politika v naslednjem obdobju. V tem trenutku v Sloveniji torej še ni podlag, ki bi dajale usmeritev za del sredstev ESRR, ESS+, Kohezijski sklad in ESPRA v jamstvu EU v okviru sklada </w:t>
            </w:r>
            <w:proofErr w:type="spellStart"/>
            <w:r w:rsidRPr="00D14DBF">
              <w:rPr>
                <w:rFonts w:ascii="Times New Roman" w:eastAsia="Times New Roman" w:hAnsi="Times New Roman" w:cs="Times New Roman"/>
                <w:lang w:eastAsia="sl-SI"/>
              </w:rPr>
              <w:t>InvestEU</w:t>
            </w:r>
            <w:proofErr w:type="spellEnd"/>
            <w:r w:rsidRPr="00D14DBF">
              <w:rPr>
                <w:rFonts w:ascii="Times New Roman" w:eastAsia="Times New Roman" w:hAnsi="Times New Roman" w:cs="Times New Roman"/>
                <w:lang w:eastAsia="sl-SI"/>
              </w:rPr>
              <w:t>. Skladno s pravnimi podlagami razumemo, da če se naknadno pokaže relevantno usmeriti del sredstev ESRR, ESS+, Kohezijski sklad in ESPRA, to lahko storimo tudi naknadno.</w:t>
            </w:r>
          </w:p>
          <w:p w14:paraId="0169CA8F" w14:textId="08063E2C" w:rsidR="004942FD" w:rsidRPr="00D14DBF" w:rsidRDefault="002D4358" w:rsidP="00431F4C">
            <w:pPr>
              <w:spacing w:after="0" w:line="288" w:lineRule="auto"/>
              <w:jc w:val="both"/>
              <w:rPr>
                <w:rFonts w:ascii="Times New Roman" w:eastAsia="Times New Roman" w:hAnsi="Times New Roman" w:cs="Times New Roman"/>
                <w:sz w:val="24"/>
                <w:szCs w:val="24"/>
                <w:lang w:eastAsia="sl-SI"/>
              </w:rPr>
            </w:pPr>
            <w:r w:rsidRPr="00D14DBF">
              <w:rPr>
                <w:rFonts w:ascii="Times New Roman" w:eastAsia="Times New Roman" w:hAnsi="Times New Roman" w:cs="Times New Roman"/>
                <w:sz w:val="24"/>
                <w:szCs w:val="24"/>
                <w:lang w:eastAsia="sl-SI"/>
              </w:rPr>
              <w:t xml:space="preserve"> </w:t>
            </w:r>
          </w:p>
        </w:tc>
      </w:tr>
    </w:tbl>
    <w:p w14:paraId="75DC8446" w14:textId="77777777" w:rsidR="00A76FF9" w:rsidRPr="00D14DBF" w:rsidRDefault="00A76FF9" w:rsidP="00A27B47">
      <w:pPr>
        <w:pStyle w:val="Naslov1"/>
        <w:rPr>
          <w:rFonts w:eastAsia="Times New Roman" w:cs="Times New Roman"/>
          <w:lang w:eastAsia="sl-SI"/>
        </w:rPr>
      </w:pPr>
      <w:bookmarkStart w:id="18" w:name="_Toc86310930"/>
      <w:r w:rsidRPr="00D14DBF">
        <w:rPr>
          <w:rFonts w:eastAsia="Times New Roman" w:cs="Times New Roman"/>
          <w:lang w:eastAsia="sl-SI"/>
        </w:rPr>
        <w:lastRenderedPageBreak/>
        <w:t>3.   Prispevek k proračunskemu jamstvu v okvi</w:t>
      </w:r>
      <w:r w:rsidR="00A27B47" w:rsidRPr="00D14DBF">
        <w:rPr>
          <w:rFonts w:eastAsia="Times New Roman" w:cs="Times New Roman"/>
          <w:lang w:eastAsia="sl-SI"/>
        </w:rPr>
        <w:t xml:space="preserve">ru </w:t>
      </w:r>
      <w:proofErr w:type="spellStart"/>
      <w:r w:rsidR="00A27B47" w:rsidRPr="00D14DBF">
        <w:rPr>
          <w:rFonts w:eastAsia="Times New Roman" w:cs="Times New Roman"/>
          <w:lang w:eastAsia="sl-SI"/>
        </w:rPr>
        <w:t>InvestEU</w:t>
      </w:r>
      <w:proofErr w:type="spellEnd"/>
      <w:r w:rsidR="00A27B47" w:rsidRPr="00D14DBF">
        <w:rPr>
          <w:rFonts w:eastAsia="Times New Roman" w:cs="Times New Roman"/>
          <w:lang w:eastAsia="sl-SI"/>
        </w:rPr>
        <w:t xml:space="preserve"> </w:t>
      </w:r>
      <w:r w:rsidRPr="00D14DBF">
        <w:rPr>
          <w:rFonts w:eastAsia="Times New Roman" w:cs="Times New Roman"/>
          <w:lang w:eastAsia="sl-SI"/>
        </w:rPr>
        <w:t>z obrazložitvijo</w:t>
      </w:r>
      <w:bookmarkEnd w:id="18"/>
      <w:r w:rsidRPr="00D14DBF">
        <w:rPr>
          <w:rFonts w:eastAsia="Times New Roman" w:cs="Times New Roman"/>
          <w:color w:val="444444"/>
          <w:lang w:eastAsia="sl-SI"/>
        </w:rPr>
        <w:t> </w:t>
      </w:r>
    </w:p>
    <w:p w14:paraId="27CB65F2" w14:textId="77777777" w:rsidR="0042425B" w:rsidRPr="00D14DBF" w:rsidRDefault="0042425B" w:rsidP="00431F4C">
      <w:pPr>
        <w:shd w:val="clear" w:color="auto" w:fill="FFFFFF"/>
        <w:spacing w:after="0" w:line="288" w:lineRule="auto"/>
        <w:jc w:val="both"/>
        <w:rPr>
          <w:rFonts w:ascii="Times New Roman" w:eastAsia="Times New Roman" w:hAnsi="Times New Roman" w:cs="Times New Roman"/>
          <w:b/>
          <w:bCs/>
          <w:color w:val="444444"/>
          <w:sz w:val="27"/>
          <w:szCs w:val="27"/>
          <w:lang w:eastAsia="sl-SI"/>
        </w:rPr>
      </w:pPr>
    </w:p>
    <w:p w14:paraId="4112B9C6" w14:textId="649BC83C" w:rsidR="00E861FE" w:rsidRPr="00D14DBF" w:rsidRDefault="00631DA2" w:rsidP="00431F4C">
      <w:pPr>
        <w:shd w:val="clear" w:color="auto" w:fill="FFFFFF"/>
        <w:spacing w:after="0" w:line="288" w:lineRule="auto"/>
        <w:jc w:val="both"/>
        <w:rPr>
          <w:rFonts w:ascii="Times New Roman" w:eastAsia="Times New Roman" w:hAnsi="Times New Roman" w:cs="Times New Roman"/>
          <w:bCs/>
          <w:color w:val="444444"/>
          <w:sz w:val="24"/>
          <w:szCs w:val="24"/>
          <w:lang w:eastAsia="sl-SI"/>
        </w:rPr>
      </w:pPr>
      <w:r w:rsidRPr="00D14DBF">
        <w:rPr>
          <w:rFonts w:ascii="Times New Roman" w:eastAsia="Calibri" w:hAnsi="Times New Roman" w:cs="Times New Roman"/>
          <w:noProof/>
        </w:rPr>
        <w:t xml:space="preserve">V okviru predhodne ocene potreb trga vrzeli financiranja na trgu za izvajanje finančnih instrumentov v programskem obdobju 2021–2027 v Sloveniji bo naslovljena tudi primerjava in swot analiza uporabe finančnih instrumentov v okviru Invest EU glede na različna področja in cilje, ki jih naslavlja kohezijska politika v naslednjem obdobju. V tem trenutku v Sloveniji še ni podlag za prispevek proračunskemu jamstvu </w:t>
      </w:r>
      <w:r w:rsidRPr="00D14DBF">
        <w:rPr>
          <w:rFonts w:ascii="Times New Roman" w:hAnsi="Times New Roman" w:cs="Times New Roman"/>
          <w:noProof/>
        </w:rPr>
        <w:t>v okviru InvestEU iz</w:t>
      </w:r>
      <w:r w:rsidRPr="00D14DBF">
        <w:rPr>
          <w:rFonts w:ascii="Times New Roman" w:eastAsia="Calibri" w:hAnsi="Times New Roman" w:cs="Times New Roman"/>
          <w:noProof/>
        </w:rPr>
        <w:t xml:space="preserve"> ESRR, ESS+, Kohezijskega sklada in ESPRA. Skladno s pravnimi podlagami razumemo, da če se naknadno pokaže relev</w:t>
      </w:r>
      <w:r w:rsidR="007A3E83" w:rsidRPr="00D14DBF">
        <w:rPr>
          <w:rFonts w:ascii="Times New Roman" w:eastAsia="Calibri" w:hAnsi="Times New Roman" w:cs="Times New Roman"/>
          <w:noProof/>
        </w:rPr>
        <w:t>a</w:t>
      </w:r>
      <w:r w:rsidRPr="00D14DBF">
        <w:rPr>
          <w:rFonts w:ascii="Times New Roman" w:eastAsia="Calibri" w:hAnsi="Times New Roman" w:cs="Times New Roman"/>
          <w:noProof/>
        </w:rPr>
        <w:t>ntno usmeriti del sredstev ESRR, ESS+, Kohezijski sklad in ESPRA, to lahko storimo tudi naknadno.</w:t>
      </w:r>
    </w:p>
    <w:p w14:paraId="6638DDD8" w14:textId="48ABC7EE" w:rsidR="00EF3435" w:rsidRPr="00D14DBF" w:rsidRDefault="00EF3435" w:rsidP="00431F4C">
      <w:pPr>
        <w:shd w:val="clear" w:color="auto" w:fill="FFFFFF"/>
        <w:spacing w:after="0" w:line="288" w:lineRule="auto"/>
        <w:jc w:val="both"/>
        <w:rPr>
          <w:rFonts w:ascii="Times New Roman" w:eastAsia="Times New Roman" w:hAnsi="Times New Roman" w:cs="Times New Roman"/>
          <w:b/>
          <w:bCs/>
          <w:color w:val="444444"/>
          <w:sz w:val="27"/>
          <w:szCs w:val="27"/>
          <w:lang w:eastAsia="sl-SI"/>
        </w:rPr>
      </w:pPr>
    </w:p>
    <w:p w14:paraId="2EA38FC5" w14:textId="77777777" w:rsidR="0042425B" w:rsidRPr="00D14DBF" w:rsidRDefault="00A76FF9" w:rsidP="00070AF5">
      <w:pPr>
        <w:pStyle w:val="Naslov1"/>
        <w:rPr>
          <w:rFonts w:eastAsia="Times New Roman" w:cs="Times New Roman"/>
          <w:color w:val="444444"/>
          <w:lang w:eastAsia="sl-SI"/>
        </w:rPr>
      </w:pPr>
      <w:bookmarkStart w:id="19" w:name="_Toc86310931"/>
      <w:r w:rsidRPr="00D14DBF">
        <w:rPr>
          <w:rFonts w:eastAsia="Times New Roman" w:cs="Times New Roman"/>
          <w:lang w:eastAsia="sl-SI"/>
        </w:rPr>
        <w:t>4.   Prerazporeditve</w:t>
      </w:r>
      <w:bookmarkEnd w:id="19"/>
      <w:r w:rsidRPr="00D14DBF">
        <w:rPr>
          <w:rFonts w:eastAsia="Times New Roman" w:cs="Times New Roman"/>
          <w:color w:val="444444"/>
          <w:lang w:eastAsia="sl-SI"/>
        </w:rPr>
        <w:t> </w:t>
      </w:r>
    </w:p>
    <w:p w14:paraId="53CF4C69" w14:textId="77777777" w:rsidR="00070AF5" w:rsidRPr="00D14DBF" w:rsidRDefault="00070AF5" w:rsidP="00070AF5">
      <w:pPr>
        <w:rPr>
          <w:rFonts w:ascii="Times New Roman" w:hAnsi="Times New Roman" w:cs="Times New Roman"/>
          <w:lang w:eastAsia="sl-SI"/>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37"/>
        <w:gridCol w:w="7419"/>
      </w:tblGrid>
      <w:tr w:rsidR="00A76FF9" w:rsidRPr="00D14DBF" w14:paraId="0792880D" w14:textId="77777777" w:rsidTr="00A76FF9">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52B33BCC" w14:textId="77777777" w:rsidR="00A76FF9" w:rsidRPr="00D14DBF" w:rsidRDefault="00A76FF9"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Država članica zahteva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77"/>
              <w:gridCol w:w="7027"/>
            </w:tblGrid>
            <w:tr w:rsidR="00A76FF9" w:rsidRPr="00D14DBF" w14:paraId="257B2016" w14:textId="77777777">
              <w:tc>
                <w:tcPr>
                  <w:tcW w:w="0" w:type="auto"/>
                  <w:shd w:val="clear" w:color="auto" w:fill="auto"/>
                  <w:hideMark/>
                </w:tcPr>
                <w:p w14:paraId="4109F147" w14:textId="77777777" w:rsidR="00A76FF9" w:rsidRPr="00D14DBF" w:rsidRDefault="00A76FF9" w:rsidP="00431F4C">
                  <w:pPr>
                    <w:spacing w:after="0" w:line="288" w:lineRule="auto"/>
                    <w:jc w:val="both"/>
                    <w:rPr>
                      <w:rFonts w:ascii="Times New Roman" w:eastAsia="Times New Roman" w:hAnsi="Times New Roman" w:cs="Times New Roman"/>
                      <w:sz w:val="24"/>
                      <w:szCs w:val="24"/>
                      <w:lang w:eastAsia="sl-SI"/>
                    </w:rPr>
                  </w:pPr>
                  <w:r w:rsidRPr="00D14DBF">
                    <w:rPr>
                      <w:rFonts w:ascii="Segoe UI Symbol" w:eastAsia="Times New Roman" w:hAnsi="Segoe UI Symbol" w:cs="Segoe UI Symbol"/>
                      <w:sz w:val="24"/>
                      <w:szCs w:val="24"/>
                      <w:lang w:eastAsia="sl-SI"/>
                    </w:rPr>
                    <w:t>☐</w:t>
                  </w:r>
                </w:p>
              </w:tc>
              <w:tc>
                <w:tcPr>
                  <w:tcW w:w="0" w:type="auto"/>
                  <w:shd w:val="clear" w:color="auto" w:fill="auto"/>
                  <w:hideMark/>
                </w:tcPr>
                <w:p w14:paraId="357A0769" w14:textId="77777777" w:rsidR="00A76FF9" w:rsidRPr="00D14DBF" w:rsidRDefault="00A76FF9" w:rsidP="00431F4C">
                  <w:pPr>
                    <w:spacing w:after="0" w:line="288" w:lineRule="auto"/>
                    <w:jc w:val="both"/>
                    <w:rPr>
                      <w:rFonts w:ascii="Times New Roman" w:eastAsia="Times New Roman" w:hAnsi="Times New Roman" w:cs="Times New Roman"/>
                      <w:sz w:val="24"/>
                      <w:szCs w:val="24"/>
                      <w:lang w:eastAsia="sl-SI"/>
                    </w:rPr>
                  </w:pPr>
                  <w:r w:rsidRPr="00D14DBF">
                    <w:rPr>
                      <w:rFonts w:ascii="Times New Roman" w:eastAsia="Times New Roman" w:hAnsi="Times New Roman" w:cs="Times New Roman"/>
                      <w:sz w:val="24"/>
                      <w:szCs w:val="24"/>
                      <w:lang w:eastAsia="sl-SI"/>
                    </w:rPr>
                    <w:t>prerazporeditev med kategorijami regije</w:t>
                  </w:r>
                </w:p>
              </w:tc>
            </w:tr>
          </w:tbl>
          <w:p w14:paraId="7F8AB6C4" w14:textId="77777777" w:rsidR="00A76FF9" w:rsidRPr="00D14DBF" w:rsidRDefault="00A76FF9" w:rsidP="00431F4C">
            <w:pPr>
              <w:spacing w:after="0" w:line="288" w:lineRule="auto"/>
              <w:rPr>
                <w:rFonts w:ascii="Times New Roman" w:eastAsia="Times New Roman" w:hAnsi="Times New Roman" w:cs="Times New Roman"/>
                <w:sz w:val="24"/>
                <w:szCs w:val="24"/>
                <w:lang w:eastAsia="sl-SI"/>
              </w:rPr>
            </w:pPr>
          </w:p>
        </w:tc>
      </w:tr>
      <w:tr w:rsidR="00A76FF9" w:rsidRPr="00D14DBF" w14:paraId="03FC5FFD" w14:textId="77777777" w:rsidTr="00A76FF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79FE2B" w14:textId="77777777" w:rsidR="00A76FF9" w:rsidRPr="00D14DBF" w:rsidRDefault="00A76FF9" w:rsidP="00431F4C">
            <w:pPr>
              <w:spacing w:after="0" w:line="288" w:lineRule="auto"/>
              <w:rPr>
                <w:rFonts w:ascii="Times New Roman" w:eastAsia="Times New Roman" w:hAnsi="Times New Roman" w:cs="Times New Roman"/>
                <w:lang w:eastAsia="sl-SI"/>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6"/>
              <w:gridCol w:w="7398"/>
            </w:tblGrid>
            <w:tr w:rsidR="00A76FF9" w:rsidRPr="00D14DBF" w14:paraId="10E54F35" w14:textId="77777777">
              <w:tc>
                <w:tcPr>
                  <w:tcW w:w="0" w:type="auto"/>
                  <w:shd w:val="clear" w:color="auto" w:fill="auto"/>
                  <w:hideMark/>
                </w:tcPr>
                <w:p w14:paraId="321867E0" w14:textId="77777777" w:rsidR="00A76FF9" w:rsidRPr="00D14DBF" w:rsidRDefault="00A76FF9" w:rsidP="00431F4C">
                  <w:pPr>
                    <w:spacing w:after="0" w:line="288" w:lineRule="auto"/>
                    <w:jc w:val="both"/>
                    <w:rPr>
                      <w:rFonts w:ascii="Times New Roman" w:eastAsia="Times New Roman" w:hAnsi="Times New Roman" w:cs="Times New Roman"/>
                      <w:sz w:val="24"/>
                      <w:szCs w:val="24"/>
                      <w:lang w:eastAsia="sl-SI"/>
                    </w:rPr>
                  </w:pPr>
                </w:p>
              </w:tc>
              <w:tc>
                <w:tcPr>
                  <w:tcW w:w="0" w:type="auto"/>
                  <w:shd w:val="clear" w:color="auto" w:fill="auto"/>
                  <w:hideMark/>
                </w:tcPr>
                <w:p w14:paraId="6D55D550" w14:textId="4EEC8881" w:rsidR="00A76FF9" w:rsidRPr="00D14DBF" w:rsidRDefault="00DB039B" w:rsidP="00DB039B">
                  <w:pPr>
                    <w:pStyle w:val="Odstavekseznama"/>
                    <w:spacing w:after="0" w:line="288" w:lineRule="auto"/>
                    <w:ind w:left="0"/>
                    <w:jc w:val="both"/>
                    <w:rPr>
                      <w:rFonts w:ascii="Times New Roman" w:eastAsia="Times New Roman" w:hAnsi="Times New Roman" w:cs="Times New Roman"/>
                      <w:sz w:val="24"/>
                      <w:szCs w:val="24"/>
                      <w:lang w:val="sl-SI" w:eastAsia="sl-SI"/>
                    </w:rPr>
                  </w:pPr>
                  <w:r w:rsidRPr="00D14DBF">
                    <w:rPr>
                      <w:rFonts w:ascii="Segoe UI Symbol" w:eastAsia="Times New Roman" w:hAnsi="Segoe UI Symbol" w:cs="Segoe UI Symbol"/>
                      <w:sz w:val="24"/>
                      <w:szCs w:val="24"/>
                      <w:lang w:eastAsia="sl-SI"/>
                    </w:rPr>
                    <w:t>☐</w:t>
                  </w:r>
                  <w:r>
                    <w:rPr>
                      <w:rFonts w:ascii="Segoe UI Symbol" w:eastAsia="Times New Roman" w:hAnsi="Segoe UI Symbol" w:cs="Segoe UI Symbol"/>
                      <w:sz w:val="24"/>
                      <w:szCs w:val="24"/>
                      <w:lang w:eastAsia="sl-SI"/>
                    </w:rPr>
                    <w:t xml:space="preserve"> </w:t>
                  </w:r>
                  <w:r w:rsidR="00A76FF9" w:rsidRPr="00D14DBF">
                    <w:rPr>
                      <w:rFonts w:ascii="Times New Roman" w:eastAsia="Times New Roman" w:hAnsi="Times New Roman" w:cs="Times New Roman"/>
                      <w:sz w:val="24"/>
                      <w:szCs w:val="24"/>
                      <w:lang w:val="sl-SI" w:eastAsia="sl-SI"/>
                    </w:rPr>
                    <w:t>prerazporeditev za instrumente v okviru neposrednega ali posrednega upravljanja</w:t>
                  </w:r>
                </w:p>
              </w:tc>
            </w:tr>
          </w:tbl>
          <w:p w14:paraId="481C6285" w14:textId="77777777" w:rsidR="00A76FF9" w:rsidRPr="00D14DBF" w:rsidRDefault="00A76FF9" w:rsidP="00431F4C">
            <w:pPr>
              <w:spacing w:after="0" w:line="288" w:lineRule="auto"/>
              <w:rPr>
                <w:rFonts w:ascii="Times New Roman" w:eastAsia="Times New Roman" w:hAnsi="Times New Roman" w:cs="Times New Roman"/>
                <w:sz w:val="24"/>
                <w:szCs w:val="24"/>
                <w:lang w:eastAsia="sl-SI"/>
              </w:rPr>
            </w:pPr>
          </w:p>
        </w:tc>
      </w:tr>
      <w:tr w:rsidR="00A76FF9" w:rsidRPr="00D14DBF" w14:paraId="0CAD196B"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FB0DF5" w14:textId="77777777" w:rsidR="00A76FF9" w:rsidRPr="00D14DBF" w:rsidRDefault="00A76FF9" w:rsidP="00431F4C">
            <w:pPr>
              <w:spacing w:after="0" w:line="288" w:lineRule="auto"/>
              <w:jc w:val="both"/>
              <w:rPr>
                <w:rFonts w:ascii="Times New Roman" w:eastAsia="Times New Roman" w:hAnsi="Times New Roman" w:cs="Times New Roman"/>
                <w:sz w:val="24"/>
                <w:szCs w:val="24"/>
                <w:lang w:eastAsia="sl-SI"/>
              </w:rPr>
            </w:pPr>
            <w:r w:rsidRPr="00D14DBF">
              <w:rPr>
                <w:rFonts w:ascii="Times New Roman" w:eastAsia="Times New Roman" w:hAnsi="Times New Roman" w:cs="Times New Roman"/>
                <w:sz w:val="24"/>
                <w:szCs w:val="24"/>
                <w:lang w:eastAsia="sl-SI"/>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6"/>
              <w:gridCol w:w="7398"/>
            </w:tblGrid>
            <w:tr w:rsidR="00A76FF9" w:rsidRPr="00D14DBF" w14:paraId="45A623A7" w14:textId="77777777" w:rsidTr="00631DA2">
              <w:tc>
                <w:tcPr>
                  <w:tcW w:w="0" w:type="auto"/>
                  <w:shd w:val="clear" w:color="auto" w:fill="000000" w:themeFill="text1"/>
                  <w:hideMark/>
                </w:tcPr>
                <w:p w14:paraId="51532773" w14:textId="77777777" w:rsidR="00A76FF9" w:rsidRPr="00D14DBF" w:rsidRDefault="00A76FF9" w:rsidP="00431F4C">
                  <w:pPr>
                    <w:pStyle w:val="Odstavekseznama"/>
                    <w:numPr>
                      <w:ilvl w:val="0"/>
                      <w:numId w:val="19"/>
                    </w:numPr>
                    <w:spacing w:after="0" w:line="288" w:lineRule="auto"/>
                    <w:jc w:val="both"/>
                    <w:rPr>
                      <w:rFonts w:ascii="Times New Roman" w:eastAsia="Times New Roman" w:hAnsi="Times New Roman" w:cs="Times New Roman"/>
                      <w:sz w:val="24"/>
                      <w:szCs w:val="24"/>
                      <w:lang w:val="sl-SI" w:eastAsia="sl-SI"/>
                    </w:rPr>
                  </w:pPr>
                </w:p>
              </w:tc>
              <w:tc>
                <w:tcPr>
                  <w:tcW w:w="0" w:type="auto"/>
                  <w:shd w:val="clear" w:color="auto" w:fill="auto"/>
                  <w:hideMark/>
                </w:tcPr>
                <w:p w14:paraId="7E1D507F" w14:textId="77777777" w:rsidR="00A76FF9" w:rsidRPr="00D14DBF" w:rsidRDefault="00A76FF9" w:rsidP="00431F4C">
                  <w:pPr>
                    <w:pStyle w:val="Odstavekseznama"/>
                    <w:numPr>
                      <w:ilvl w:val="0"/>
                      <w:numId w:val="19"/>
                    </w:numPr>
                    <w:spacing w:after="0" w:line="288" w:lineRule="auto"/>
                    <w:jc w:val="both"/>
                    <w:rPr>
                      <w:rFonts w:ascii="Times New Roman" w:eastAsia="Times New Roman" w:hAnsi="Times New Roman" w:cs="Times New Roman"/>
                      <w:sz w:val="24"/>
                      <w:szCs w:val="24"/>
                      <w:lang w:val="sl-SI" w:eastAsia="sl-SI"/>
                    </w:rPr>
                  </w:pPr>
                  <w:r w:rsidRPr="00D14DBF">
                    <w:rPr>
                      <w:rFonts w:ascii="Times New Roman" w:eastAsia="Times New Roman" w:hAnsi="Times New Roman" w:cs="Times New Roman"/>
                      <w:sz w:val="24"/>
                      <w:szCs w:val="24"/>
                      <w:lang w:val="sl-SI" w:eastAsia="sl-SI"/>
                    </w:rPr>
                    <w:t>prerazporeditev med ESRR, ESS+, Kohezijskim skladom ali drugim skladom ali skladi</w:t>
                  </w:r>
                </w:p>
              </w:tc>
            </w:tr>
          </w:tbl>
          <w:p w14:paraId="11B29FE7" w14:textId="77777777" w:rsidR="00A76FF9" w:rsidRPr="00D14DBF" w:rsidRDefault="00A76FF9" w:rsidP="00431F4C">
            <w:pPr>
              <w:spacing w:after="0" w:line="288" w:lineRule="auto"/>
              <w:rPr>
                <w:rFonts w:ascii="Times New Roman" w:eastAsia="Times New Roman" w:hAnsi="Times New Roman" w:cs="Times New Roman"/>
                <w:sz w:val="24"/>
                <w:szCs w:val="24"/>
                <w:lang w:eastAsia="sl-SI"/>
              </w:rPr>
            </w:pPr>
          </w:p>
        </w:tc>
      </w:tr>
      <w:tr w:rsidR="00A76FF9" w:rsidRPr="00D14DBF" w14:paraId="54336075"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B4CFB2" w14:textId="77777777" w:rsidR="00A76FF9" w:rsidRPr="00D14DBF" w:rsidRDefault="00A76FF9" w:rsidP="00431F4C">
            <w:pPr>
              <w:spacing w:after="0" w:line="288" w:lineRule="auto"/>
              <w:jc w:val="both"/>
              <w:rPr>
                <w:rFonts w:ascii="Times New Roman" w:eastAsia="Times New Roman" w:hAnsi="Times New Roman" w:cs="Times New Roman"/>
                <w:sz w:val="24"/>
                <w:szCs w:val="24"/>
                <w:lang w:eastAsia="sl-SI"/>
              </w:rPr>
            </w:pPr>
            <w:r w:rsidRPr="00D14DBF">
              <w:rPr>
                <w:rFonts w:ascii="Times New Roman" w:eastAsia="Times New Roman" w:hAnsi="Times New Roman" w:cs="Times New Roman"/>
                <w:sz w:val="24"/>
                <w:szCs w:val="24"/>
                <w:lang w:eastAsia="sl-SI"/>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15"/>
              <w:gridCol w:w="7189"/>
            </w:tblGrid>
            <w:tr w:rsidR="00A76FF9" w:rsidRPr="00D14DBF" w14:paraId="100EF5E1" w14:textId="77777777">
              <w:tc>
                <w:tcPr>
                  <w:tcW w:w="0" w:type="auto"/>
                  <w:shd w:val="clear" w:color="auto" w:fill="auto"/>
                  <w:hideMark/>
                </w:tcPr>
                <w:p w14:paraId="1E90D7DA" w14:textId="77777777" w:rsidR="00A76FF9" w:rsidRPr="00D14DBF" w:rsidRDefault="00A76FF9" w:rsidP="00431F4C">
                  <w:pPr>
                    <w:spacing w:after="0" w:line="288" w:lineRule="auto"/>
                    <w:jc w:val="both"/>
                    <w:rPr>
                      <w:rFonts w:ascii="Times New Roman" w:eastAsia="Times New Roman" w:hAnsi="Times New Roman" w:cs="Times New Roman"/>
                      <w:sz w:val="24"/>
                      <w:szCs w:val="24"/>
                      <w:lang w:eastAsia="sl-SI"/>
                    </w:rPr>
                  </w:pPr>
                  <w:r w:rsidRPr="00D14DBF">
                    <w:rPr>
                      <w:rFonts w:ascii="Segoe UI Symbol" w:eastAsia="Times New Roman" w:hAnsi="Segoe UI Symbol" w:cs="Segoe UI Symbol"/>
                      <w:sz w:val="24"/>
                      <w:szCs w:val="24"/>
                      <w:lang w:eastAsia="sl-SI"/>
                    </w:rPr>
                    <w:t>☐</w:t>
                  </w:r>
                </w:p>
              </w:tc>
              <w:tc>
                <w:tcPr>
                  <w:tcW w:w="0" w:type="auto"/>
                  <w:shd w:val="clear" w:color="auto" w:fill="auto"/>
                  <w:hideMark/>
                </w:tcPr>
                <w:p w14:paraId="35B58729" w14:textId="77777777" w:rsidR="00A76FF9" w:rsidRPr="00D14DBF" w:rsidRDefault="00A76FF9" w:rsidP="00431F4C">
                  <w:pPr>
                    <w:spacing w:after="0" w:line="288" w:lineRule="auto"/>
                    <w:jc w:val="both"/>
                    <w:rPr>
                      <w:rFonts w:ascii="Times New Roman" w:eastAsia="Times New Roman" w:hAnsi="Times New Roman" w:cs="Times New Roman"/>
                      <w:sz w:val="24"/>
                      <w:szCs w:val="24"/>
                      <w:lang w:eastAsia="sl-SI"/>
                    </w:rPr>
                  </w:pPr>
                  <w:r w:rsidRPr="00D14DBF">
                    <w:rPr>
                      <w:rFonts w:ascii="Times New Roman" w:eastAsia="Times New Roman" w:hAnsi="Times New Roman" w:cs="Times New Roman"/>
                      <w:sz w:val="24"/>
                      <w:szCs w:val="24"/>
                      <w:lang w:eastAsia="sl-SI"/>
                    </w:rPr>
                    <w:t>prerazporeditev sredstev ESRR in ESS+ kot dopolnilno podporo za SPP</w:t>
                  </w:r>
                </w:p>
              </w:tc>
            </w:tr>
          </w:tbl>
          <w:p w14:paraId="28FB853E" w14:textId="77777777" w:rsidR="00A76FF9" w:rsidRPr="00D14DBF" w:rsidRDefault="00A76FF9" w:rsidP="00431F4C">
            <w:pPr>
              <w:spacing w:after="0" w:line="288" w:lineRule="auto"/>
              <w:rPr>
                <w:rFonts w:ascii="Times New Roman" w:eastAsia="Times New Roman" w:hAnsi="Times New Roman" w:cs="Times New Roman"/>
                <w:sz w:val="24"/>
                <w:szCs w:val="24"/>
                <w:lang w:eastAsia="sl-SI"/>
              </w:rPr>
            </w:pPr>
          </w:p>
        </w:tc>
      </w:tr>
      <w:tr w:rsidR="00A76FF9" w:rsidRPr="00D14DBF" w14:paraId="25E8A350"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08468A" w14:textId="77777777" w:rsidR="00A76FF9" w:rsidRPr="00D14DBF" w:rsidRDefault="00A76FF9" w:rsidP="00431F4C">
            <w:pPr>
              <w:spacing w:after="0" w:line="288" w:lineRule="auto"/>
              <w:jc w:val="both"/>
              <w:rPr>
                <w:rFonts w:ascii="Times New Roman" w:eastAsia="Times New Roman" w:hAnsi="Times New Roman" w:cs="Times New Roman"/>
                <w:sz w:val="24"/>
                <w:szCs w:val="24"/>
                <w:lang w:eastAsia="sl-SI"/>
              </w:rPr>
            </w:pPr>
            <w:r w:rsidRPr="00D14DBF">
              <w:rPr>
                <w:rFonts w:ascii="Times New Roman" w:eastAsia="Times New Roman" w:hAnsi="Times New Roman" w:cs="Times New Roman"/>
                <w:sz w:val="24"/>
                <w:szCs w:val="24"/>
                <w:lang w:eastAsia="sl-SI"/>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07"/>
              <w:gridCol w:w="7197"/>
            </w:tblGrid>
            <w:tr w:rsidR="00A76FF9" w:rsidRPr="00D14DBF" w14:paraId="6B64D2AC" w14:textId="77777777">
              <w:tc>
                <w:tcPr>
                  <w:tcW w:w="0" w:type="auto"/>
                  <w:shd w:val="clear" w:color="auto" w:fill="auto"/>
                  <w:hideMark/>
                </w:tcPr>
                <w:p w14:paraId="2286F467" w14:textId="77777777" w:rsidR="00A76FF9" w:rsidRPr="00D14DBF" w:rsidRDefault="00A76FF9" w:rsidP="00431F4C">
                  <w:pPr>
                    <w:spacing w:after="0" w:line="288" w:lineRule="auto"/>
                    <w:jc w:val="both"/>
                    <w:rPr>
                      <w:rFonts w:ascii="Times New Roman" w:eastAsia="Times New Roman" w:hAnsi="Times New Roman" w:cs="Times New Roman"/>
                      <w:sz w:val="24"/>
                      <w:szCs w:val="24"/>
                      <w:lang w:eastAsia="sl-SI"/>
                    </w:rPr>
                  </w:pPr>
                  <w:r w:rsidRPr="00D14DBF">
                    <w:rPr>
                      <w:rFonts w:ascii="Segoe UI Symbol" w:eastAsia="Times New Roman" w:hAnsi="Segoe UI Symbol" w:cs="Segoe UI Symbol"/>
                      <w:sz w:val="24"/>
                      <w:szCs w:val="24"/>
                      <w:lang w:eastAsia="sl-SI"/>
                    </w:rPr>
                    <w:t>☐</w:t>
                  </w:r>
                </w:p>
              </w:tc>
              <w:tc>
                <w:tcPr>
                  <w:tcW w:w="0" w:type="auto"/>
                  <w:shd w:val="clear" w:color="auto" w:fill="auto"/>
                  <w:hideMark/>
                </w:tcPr>
                <w:p w14:paraId="2E5AC5D9" w14:textId="77777777" w:rsidR="00A76FF9" w:rsidRPr="00D14DBF" w:rsidRDefault="00A76FF9" w:rsidP="00431F4C">
                  <w:pPr>
                    <w:spacing w:after="0" w:line="288" w:lineRule="auto"/>
                    <w:jc w:val="both"/>
                    <w:rPr>
                      <w:rFonts w:ascii="Times New Roman" w:eastAsia="Times New Roman" w:hAnsi="Times New Roman" w:cs="Times New Roman"/>
                      <w:sz w:val="24"/>
                      <w:szCs w:val="24"/>
                      <w:lang w:eastAsia="sl-SI"/>
                    </w:rPr>
                  </w:pPr>
                  <w:r w:rsidRPr="00D14DBF">
                    <w:rPr>
                      <w:rFonts w:ascii="Times New Roman" w:eastAsia="Times New Roman" w:hAnsi="Times New Roman" w:cs="Times New Roman"/>
                      <w:sz w:val="24"/>
                      <w:szCs w:val="24"/>
                      <w:lang w:eastAsia="sl-SI"/>
                    </w:rPr>
                    <w:t>prerazporeditve iz cilja „evropsko teritorialno sodelovanje“ v cilj „naložbe za delovna mesta in rast“</w:t>
                  </w:r>
                </w:p>
              </w:tc>
            </w:tr>
          </w:tbl>
          <w:p w14:paraId="15F2FD35" w14:textId="77777777" w:rsidR="00A76FF9" w:rsidRPr="00D14DBF" w:rsidRDefault="00A76FF9" w:rsidP="00431F4C">
            <w:pPr>
              <w:spacing w:after="0" w:line="288" w:lineRule="auto"/>
              <w:rPr>
                <w:rFonts w:ascii="Times New Roman" w:eastAsia="Times New Roman" w:hAnsi="Times New Roman" w:cs="Times New Roman"/>
                <w:sz w:val="24"/>
                <w:szCs w:val="24"/>
                <w:lang w:eastAsia="sl-SI"/>
              </w:rPr>
            </w:pPr>
          </w:p>
        </w:tc>
      </w:tr>
    </w:tbl>
    <w:p w14:paraId="3ECB0436" w14:textId="3B6A863F" w:rsidR="00EF3435" w:rsidRDefault="00EF3435" w:rsidP="00431F4C">
      <w:pPr>
        <w:shd w:val="clear" w:color="auto" w:fill="FFFFFF"/>
        <w:spacing w:after="0" w:line="288" w:lineRule="auto"/>
        <w:jc w:val="both"/>
        <w:rPr>
          <w:rFonts w:ascii="Times New Roman" w:eastAsia="Times New Roman" w:hAnsi="Times New Roman" w:cs="Times New Roman"/>
          <w:bCs/>
          <w:color w:val="5B9BD5" w:themeColor="accent1"/>
          <w:sz w:val="27"/>
          <w:szCs w:val="27"/>
          <w:lang w:eastAsia="sl-SI"/>
        </w:rPr>
      </w:pPr>
    </w:p>
    <w:p w14:paraId="00ACFD60" w14:textId="77777777" w:rsidR="00DB039B" w:rsidRPr="00D14DBF" w:rsidRDefault="00DB039B" w:rsidP="00431F4C">
      <w:pPr>
        <w:shd w:val="clear" w:color="auto" w:fill="FFFFFF"/>
        <w:spacing w:after="0" w:line="288" w:lineRule="auto"/>
        <w:jc w:val="both"/>
        <w:rPr>
          <w:rFonts w:ascii="Times New Roman" w:eastAsia="Times New Roman" w:hAnsi="Times New Roman" w:cs="Times New Roman"/>
          <w:bCs/>
          <w:color w:val="5B9BD5" w:themeColor="accent1"/>
          <w:sz w:val="27"/>
          <w:szCs w:val="27"/>
          <w:lang w:eastAsia="sl-SI"/>
        </w:rPr>
      </w:pPr>
    </w:p>
    <w:p w14:paraId="0D6D52A7" w14:textId="77777777" w:rsidR="00AB155F" w:rsidRPr="00D14DBF" w:rsidRDefault="00A76FF9" w:rsidP="00A27B47">
      <w:pPr>
        <w:pStyle w:val="Naslov2"/>
        <w:rPr>
          <w:rFonts w:eastAsia="Times New Roman" w:cs="Times New Roman"/>
          <w:lang w:eastAsia="sl-SI"/>
        </w:rPr>
      </w:pPr>
      <w:bookmarkStart w:id="20" w:name="_Toc86310932"/>
      <w:r w:rsidRPr="00D14DBF">
        <w:rPr>
          <w:rFonts w:eastAsia="Times New Roman" w:cs="Times New Roman"/>
          <w:lang w:eastAsia="sl-SI"/>
        </w:rPr>
        <w:lastRenderedPageBreak/>
        <w:t>4.1   Prerazporeditev med kategorijami regije</w:t>
      </w:r>
      <w:bookmarkEnd w:id="20"/>
    </w:p>
    <w:p w14:paraId="36088BA3" w14:textId="77777777" w:rsidR="00A27B47" w:rsidRPr="00D14DBF" w:rsidRDefault="00A27B47" w:rsidP="00431F4C">
      <w:pPr>
        <w:shd w:val="clear" w:color="auto" w:fill="FFFFFF"/>
        <w:spacing w:after="0" w:line="288" w:lineRule="auto"/>
        <w:jc w:val="both"/>
        <w:rPr>
          <w:rFonts w:ascii="Times New Roman" w:eastAsia="Times New Roman" w:hAnsi="Times New Roman" w:cs="Times New Roman"/>
          <w:bCs/>
          <w:color w:val="5B9BD5" w:themeColor="accent1"/>
          <w:sz w:val="27"/>
          <w:szCs w:val="27"/>
          <w:lang w:eastAsia="sl-SI"/>
        </w:rPr>
      </w:pPr>
    </w:p>
    <w:p w14:paraId="00E1C42F" w14:textId="77777777" w:rsidR="00AB155F" w:rsidRPr="00D14DBF" w:rsidRDefault="00AB155F" w:rsidP="00431F4C">
      <w:pPr>
        <w:shd w:val="clear" w:color="auto" w:fill="FFFFFF"/>
        <w:spacing w:after="0" w:line="288" w:lineRule="auto"/>
        <w:jc w:val="both"/>
        <w:rPr>
          <w:rFonts w:ascii="Times New Roman" w:eastAsia="Times New Roman" w:hAnsi="Times New Roman" w:cs="Times New Roman"/>
          <w:bCs/>
          <w:color w:val="444444"/>
          <w:lang w:eastAsia="sl-SI"/>
        </w:rPr>
      </w:pPr>
      <w:r w:rsidRPr="00D14DBF">
        <w:rPr>
          <w:rFonts w:ascii="Times New Roman" w:eastAsia="Times New Roman" w:hAnsi="Times New Roman" w:cs="Times New Roman"/>
          <w:bCs/>
          <w:color w:val="444444"/>
          <w:lang w:eastAsia="sl-SI"/>
        </w:rPr>
        <w:t>Prerazporeditev med kategorijami regije ni predvidena.</w:t>
      </w:r>
    </w:p>
    <w:p w14:paraId="702FFBFD" w14:textId="21F3DB03" w:rsidR="00091860" w:rsidRDefault="00091860" w:rsidP="00431F4C">
      <w:pPr>
        <w:shd w:val="clear" w:color="auto" w:fill="FFFFFF"/>
        <w:spacing w:after="0" w:line="288" w:lineRule="auto"/>
        <w:jc w:val="both"/>
        <w:rPr>
          <w:rFonts w:ascii="Times New Roman" w:eastAsia="Times New Roman" w:hAnsi="Times New Roman" w:cs="Times New Roman"/>
          <w:bCs/>
          <w:color w:val="5B9BD5" w:themeColor="accent1"/>
          <w:sz w:val="27"/>
          <w:szCs w:val="27"/>
          <w:lang w:eastAsia="sl-SI"/>
        </w:rPr>
      </w:pPr>
    </w:p>
    <w:p w14:paraId="2325C5D4" w14:textId="77777777" w:rsidR="00EF27ED" w:rsidRPr="00D14DBF" w:rsidRDefault="00EF27ED" w:rsidP="00431F4C">
      <w:pPr>
        <w:shd w:val="clear" w:color="auto" w:fill="FFFFFF"/>
        <w:spacing w:after="0" w:line="288" w:lineRule="auto"/>
        <w:jc w:val="both"/>
        <w:rPr>
          <w:rFonts w:ascii="Times New Roman" w:eastAsia="Times New Roman" w:hAnsi="Times New Roman" w:cs="Times New Roman"/>
          <w:bCs/>
          <w:color w:val="5B9BD5" w:themeColor="accent1"/>
          <w:sz w:val="27"/>
          <w:szCs w:val="27"/>
          <w:lang w:eastAsia="sl-SI"/>
        </w:rPr>
      </w:pPr>
    </w:p>
    <w:p w14:paraId="7BE30C99" w14:textId="77777777" w:rsidR="00D75BBC" w:rsidRPr="00D14DBF" w:rsidRDefault="00A76FF9" w:rsidP="00A27B47">
      <w:pPr>
        <w:pStyle w:val="Naslov2"/>
        <w:rPr>
          <w:rFonts w:eastAsia="Times New Roman" w:cs="Times New Roman"/>
          <w:lang w:eastAsia="sl-SI"/>
        </w:rPr>
      </w:pPr>
      <w:bookmarkStart w:id="21" w:name="_Toc86310933"/>
      <w:r w:rsidRPr="00D14DBF">
        <w:rPr>
          <w:rFonts w:eastAsia="Times New Roman" w:cs="Times New Roman"/>
          <w:lang w:eastAsia="sl-SI"/>
        </w:rPr>
        <w:t>4.2   Prerazporeditve za instrumente v okviru neposrednega ali posrednega upravljanja</w:t>
      </w:r>
      <w:bookmarkEnd w:id="21"/>
    </w:p>
    <w:p w14:paraId="50674058" w14:textId="24B096B1" w:rsidR="00D75BBC" w:rsidRPr="00D14DBF" w:rsidRDefault="00D75BBC" w:rsidP="00431F4C">
      <w:pPr>
        <w:shd w:val="clear" w:color="auto" w:fill="FFFFFF"/>
        <w:spacing w:after="0" w:line="288" w:lineRule="auto"/>
        <w:jc w:val="both"/>
        <w:rPr>
          <w:rFonts w:ascii="Times New Roman" w:eastAsia="Times New Roman" w:hAnsi="Times New Roman" w:cs="Times New Roman"/>
          <w:bCs/>
          <w:color w:val="5B9BD5" w:themeColor="accent1"/>
          <w:sz w:val="27"/>
          <w:szCs w:val="27"/>
          <w:lang w:eastAsia="sl-SI"/>
        </w:rPr>
      </w:pPr>
    </w:p>
    <w:p w14:paraId="2CB9AEB7" w14:textId="77777777" w:rsidR="00EF27ED" w:rsidRPr="00EF27ED" w:rsidRDefault="004B3DA4" w:rsidP="00EF27ED">
      <w:pPr>
        <w:shd w:val="clear" w:color="auto" w:fill="FFFFFF"/>
        <w:spacing w:after="0" w:line="288" w:lineRule="auto"/>
        <w:jc w:val="both"/>
        <w:rPr>
          <w:rFonts w:ascii="Times New Roman" w:eastAsia="Times New Roman" w:hAnsi="Times New Roman" w:cs="Times New Roman"/>
          <w:bCs/>
          <w:color w:val="444444"/>
          <w:lang w:eastAsia="sl-SI"/>
        </w:rPr>
      </w:pPr>
      <w:r w:rsidRPr="00D14DBF">
        <w:rPr>
          <w:rFonts w:ascii="Times New Roman" w:eastAsia="Times New Roman" w:hAnsi="Times New Roman" w:cs="Times New Roman"/>
          <w:bCs/>
          <w:color w:val="444444"/>
          <w:lang w:eastAsia="sl-SI"/>
        </w:rPr>
        <w:t>Prerazporeditev za instrumente v okviru neposrednega ali posrednega upravljanja niso predvidene.</w:t>
      </w:r>
      <w:bookmarkStart w:id="22" w:name="_Toc86310934"/>
    </w:p>
    <w:p w14:paraId="03ADF274" w14:textId="2421B2C3" w:rsidR="00EF27ED" w:rsidRDefault="00EF27ED" w:rsidP="00A27B47">
      <w:pPr>
        <w:pStyle w:val="Naslov2"/>
        <w:rPr>
          <w:rFonts w:eastAsia="Times New Roman" w:cs="Times New Roman"/>
          <w:bCs/>
          <w:color w:val="444444"/>
          <w:lang w:eastAsia="sl-SI"/>
        </w:rPr>
      </w:pPr>
    </w:p>
    <w:p w14:paraId="3BD3A899" w14:textId="77777777" w:rsidR="00EF27ED" w:rsidRPr="00EF27ED" w:rsidRDefault="00EF27ED" w:rsidP="00EF27ED">
      <w:pPr>
        <w:rPr>
          <w:lang w:eastAsia="sl-SI"/>
        </w:rPr>
      </w:pPr>
    </w:p>
    <w:p w14:paraId="6779848D" w14:textId="32BFD07C" w:rsidR="00A76FF9" w:rsidRPr="00D14DBF" w:rsidRDefault="00091860" w:rsidP="00A27B47">
      <w:pPr>
        <w:pStyle w:val="Naslov2"/>
        <w:rPr>
          <w:rFonts w:eastAsia="Times New Roman" w:cs="Times New Roman"/>
          <w:lang w:eastAsia="sl-SI"/>
        </w:rPr>
      </w:pPr>
      <w:r w:rsidRPr="00D14DBF">
        <w:rPr>
          <w:rFonts w:eastAsia="Times New Roman" w:cs="Times New Roman"/>
          <w:lang w:eastAsia="sl-SI"/>
        </w:rPr>
        <w:t>4</w:t>
      </w:r>
      <w:r w:rsidR="00A76FF9" w:rsidRPr="00D14DBF">
        <w:rPr>
          <w:rFonts w:eastAsia="Times New Roman" w:cs="Times New Roman"/>
          <w:lang w:eastAsia="sl-SI"/>
        </w:rPr>
        <w:t>.3   Prerazporeditve med ESRR, ESS+ in Kohezijskim skladom ali drugim skladom ali skladi</w:t>
      </w:r>
      <w:bookmarkEnd w:id="22"/>
    </w:p>
    <w:p w14:paraId="75D8E433" w14:textId="505E5E02" w:rsidR="00091860" w:rsidRPr="00D14DBF" w:rsidRDefault="00091860" w:rsidP="00431F4C">
      <w:pPr>
        <w:shd w:val="clear" w:color="auto" w:fill="FFFFFF"/>
        <w:spacing w:after="0" w:line="288" w:lineRule="auto"/>
        <w:jc w:val="center"/>
        <w:rPr>
          <w:rFonts w:ascii="Times New Roman" w:eastAsia="Times New Roman" w:hAnsi="Times New Roman" w:cs="Times New Roman"/>
          <w:b/>
          <w:bCs/>
          <w:color w:val="444444"/>
          <w:sz w:val="27"/>
          <w:szCs w:val="27"/>
          <w:lang w:eastAsia="sl-SI"/>
        </w:rPr>
      </w:pPr>
    </w:p>
    <w:p w14:paraId="1CB78013" w14:textId="66A7DAB7" w:rsidR="00E26663" w:rsidRDefault="00A76FF9" w:rsidP="00431F4C">
      <w:pPr>
        <w:shd w:val="clear" w:color="auto" w:fill="FFFFFF"/>
        <w:spacing w:after="0" w:line="288" w:lineRule="auto"/>
        <w:jc w:val="both"/>
        <w:rPr>
          <w:rFonts w:ascii="Times New Roman" w:eastAsia="Times New Roman" w:hAnsi="Times New Roman" w:cs="Times New Roman"/>
          <w:color w:val="444444"/>
          <w:sz w:val="24"/>
          <w:szCs w:val="24"/>
          <w:lang w:eastAsia="sl-SI"/>
        </w:rPr>
      </w:pPr>
      <w:r w:rsidRPr="00D14DBF">
        <w:rPr>
          <w:rFonts w:ascii="Times New Roman" w:eastAsia="Times New Roman" w:hAnsi="Times New Roman" w:cs="Times New Roman"/>
          <w:color w:val="444444"/>
          <w:sz w:val="24"/>
          <w:szCs w:val="24"/>
          <w:lang w:eastAsia="sl-SI"/>
        </w:rPr>
        <w:t>Razpredelnica 5A: Prerazporeditve med ESRR, ESS+ in Kohezijskim skladom ter drugim skladom ali skladi (razčlenitev po letih)</w:t>
      </w:r>
    </w:p>
    <w:p w14:paraId="507E7FE3" w14:textId="2C6AE97C" w:rsidR="00D40B1F" w:rsidRDefault="00D40B1F" w:rsidP="00431F4C">
      <w:pPr>
        <w:shd w:val="clear" w:color="auto" w:fill="FFFFFF"/>
        <w:spacing w:after="0" w:line="288" w:lineRule="auto"/>
        <w:jc w:val="both"/>
        <w:rPr>
          <w:rFonts w:ascii="Times New Roman" w:eastAsia="Times New Roman" w:hAnsi="Times New Roman" w:cs="Times New Roman"/>
          <w:color w:val="444444"/>
          <w:sz w:val="24"/>
          <w:szCs w:val="24"/>
          <w:lang w:eastAsia="sl-SI"/>
        </w:rPr>
      </w:pPr>
      <w:r w:rsidRPr="00D40B1F">
        <w:drawing>
          <wp:inline distT="0" distB="0" distL="0" distR="0" wp14:anchorId="5855D46B" wp14:editId="0ED01AA6">
            <wp:extent cx="5760720" cy="1225964"/>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225964"/>
                    </a:xfrm>
                    <a:prstGeom prst="rect">
                      <a:avLst/>
                    </a:prstGeom>
                    <a:noFill/>
                    <a:ln>
                      <a:noFill/>
                    </a:ln>
                  </pic:spPr>
                </pic:pic>
              </a:graphicData>
            </a:graphic>
          </wp:inline>
        </w:drawing>
      </w:r>
    </w:p>
    <w:p w14:paraId="707845C5" w14:textId="1813F73B" w:rsidR="00CE6D8B" w:rsidRDefault="00CE6D8B" w:rsidP="00431F4C">
      <w:pPr>
        <w:shd w:val="clear" w:color="auto" w:fill="FFFFFF"/>
        <w:spacing w:after="0" w:line="288" w:lineRule="auto"/>
        <w:jc w:val="both"/>
        <w:rPr>
          <w:rFonts w:ascii="Times New Roman" w:eastAsia="Times New Roman" w:hAnsi="Times New Roman" w:cs="Times New Roman"/>
          <w:color w:val="444444"/>
          <w:sz w:val="24"/>
          <w:szCs w:val="24"/>
          <w:lang w:eastAsia="sl-SI"/>
        </w:rPr>
      </w:pPr>
    </w:p>
    <w:p w14:paraId="40E6BF17" w14:textId="77777777" w:rsidR="00E26663" w:rsidRPr="00D14DBF" w:rsidRDefault="00E26663" w:rsidP="00431F4C">
      <w:pPr>
        <w:shd w:val="clear" w:color="auto" w:fill="FFFFFF"/>
        <w:spacing w:after="0" w:line="288" w:lineRule="auto"/>
        <w:jc w:val="center"/>
        <w:rPr>
          <w:rFonts w:ascii="Times New Roman" w:eastAsia="Times New Roman" w:hAnsi="Times New Roman" w:cs="Times New Roman"/>
          <w:color w:val="444444"/>
          <w:sz w:val="27"/>
          <w:szCs w:val="27"/>
          <w:lang w:eastAsia="sl-SI"/>
        </w:rPr>
      </w:pPr>
    </w:p>
    <w:p w14:paraId="41EB9B09" w14:textId="54A765AE" w:rsidR="00A76FF9" w:rsidRDefault="00A76FF9" w:rsidP="00431F4C">
      <w:pPr>
        <w:shd w:val="clear" w:color="auto" w:fill="FFFFFF"/>
        <w:spacing w:after="0" w:line="288" w:lineRule="auto"/>
        <w:rPr>
          <w:rFonts w:ascii="Times New Roman" w:eastAsia="Times New Roman" w:hAnsi="Times New Roman" w:cs="Times New Roman"/>
          <w:color w:val="3366CC"/>
          <w:sz w:val="24"/>
          <w:szCs w:val="24"/>
          <w:lang w:eastAsia="sl-SI"/>
        </w:rPr>
      </w:pPr>
      <w:r w:rsidRPr="00D14DBF">
        <w:rPr>
          <w:rFonts w:ascii="Times New Roman" w:eastAsia="Times New Roman" w:hAnsi="Times New Roman" w:cs="Times New Roman"/>
          <w:color w:val="444444"/>
          <w:sz w:val="24"/>
          <w:szCs w:val="24"/>
          <w:lang w:eastAsia="sl-SI"/>
        </w:rPr>
        <w:t>Razpredelnica 5B: Prerazporeditve med ESRR, ESS+ in Kohezijskim skladom ali v drug sklad ali sklade (povzetek)</w:t>
      </w:r>
      <w:r w:rsidR="00091860" w:rsidRPr="00D14DBF">
        <w:rPr>
          <w:rFonts w:ascii="Times New Roman" w:eastAsia="Times New Roman" w:hAnsi="Times New Roman" w:cs="Times New Roman"/>
          <w:color w:val="3366CC"/>
          <w:sz w:val="24"/>
          <w:szCs w:val="24"/>
          <w:lang w:eastAsia="sl-SI"/>
        </w:rPr>
        <w:t xml:space="preserve"> </w:t>
      </w:r>
    </w:p>
    <w:p w14:paraId="34F49463" w14:textId="3A61AD70" w:rsidR="00D40B1F" w:rsidRDefault="00D40B1F" w:rsidP="00431F4C">
      <w:pPr>
        <w:shd w:val="clear" w:color="auto" w:fill="FFFFFF"/>
        <w:spacing w:after="0" w:line="288" w:lineRule="auto"/>
        <w:rPr>
          <w:rFonts w:ascii="Times New Roman" w:eastAsia="Times New Roman" w:hAnsi="Times New Roman" w:cs="Times New Roman"/>
          <w:color w:val="3366CC"/>
          <w:sz w:val="24"/>
          <w:szCs w:val="24"/>
          <w:lang w:eastAsia="sl-SI"/>
        </w:rPr>
      </w:pPr>
      <w:r w:rsidRPr="00D40B1F">
        <w:drawing>
          <wp:inline distT="0" distB="0" distL="0" distR="0" wp14:anchorId="57842A06" wp14:editId="57773DAC">
            <wp:extent cx="5760720" cy="987530"/>
            <wp:effectExtent l="0" t="0" r="0" b="317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987530"/>
                    </a:xfrm>
                    <a:prstGeom prst="rect">
                      <a:avLst/>
                    </a:prstGeom>
                    <a:noFill/>
                    <a:ln>
                      <a:noFill/>
                    </a:ln>
                  </pic:spPr>
                </pic:pic>
              </a:graphicData>
            </a:graphic>
          </wp:inline>
        </w:drawing>
      </w:r>
    </w:p>
    <w:p w14:paraId="4745865A" w14:textId="33C4194E" w:rsidR="00634753" w:rsidRDefault="00634753" w:rsidP="00431F4C">
      <w:pPr>
        <w:shd w:val="clear" w:color="auto" w:fill="FFFFFF"/>
        <w:spacing w:after="0" w:line="288" w:lineRule="auto"/>
        <w:rPr>
          <w:rFonts w:ascii="Times New Roman" w:eastAsia="Times New Roman" w:hAnsi="Times New Roman" w:cs="Times New Roman"/>
          <w:color w:val="3366CC"/>
          <w:sz w:val="24"/>
          <w:szCs w:val="24"/>
          <w:lang w:eastAsia="sl-SI"/>
        </w:rPr>
      </w:pPr>
    </w:p>
    <w:p w14:paraId="04D0F1DF" w14:textId="77777777" w:rsidR="00EF27ED" w:rsidRDefault="00EF27ED" w:rsidP="00431F4C">
      <w:pPr>
        <w:shd w:val="clear" w:color="auto" w:fill="FFFFFF"/>
        <w:spacing w:after="0" w:line="288" w:lineRule="auto"/>
        <w:rPr>
          <w:rFonts w:ascii="Times New Roman" w:eastAsia="Times New Roman" w:hAnsi="Times New Roman" w:cs="Times New Roman"/>
          <w:b/>
          <w:i/>
          <w:sz w:val="24"/>
          <w:szCs w:val="24"/>
          <w:lang w:eastAsia="sl-SI"/>
        </w:rPr>
      </w:pPr>
    </w:p>
    <w:p w14:paraId="1BC580AD" w14:textId="1DF616AF" w:rsidR="007C255B" w:rsidRPr="00D14DBF" w:rsidRDefault="00047C95" w:rsidP="00431F4C">
      <w:pPr>
        <w:shd w:val="clear" w:color="auto" w:fill="FFFFFF"/>
        <w:spacing w:after="0" w:line="288" w:lineRule="auto"/>
        <w:rPr>
          <w:rFonts w:ascii="Times New Roman" w:eastAsia="Times New Roman" w:hAnsi="Times New Roman" w:cs="Times New Roman"/>
          <w:b/>
          <w:i/>
          <w:sz w:val="24"/>
          <w:szCs w:val="24"/>
          <w:lang w:eastAsia="sl-SI"/>
        </w:rPr>
      </w:pPr>
      <w:r w:rsidRPr="00D14DBF">
        <w:rPr>
          <w:rFonts w:ascii="Times New Roman" w:eastAsia="Times New Roman" w:hAnsi="Times New Roman" w:cs="Times New Roman"/>
          <w:b/>
          <w:i/>
          <w:sz w:val="24"/>
          <w:szCs w:val="24"/>
          <w:lang w:eastAsia="sl-SI"/>
        </w:rPr>
        <w:t>Utemeljitev</w:t>
      </w:r>
    </w:p>
    <w:p w14:paraId="02E61C6E" w14:textId="77777777" w:rsidR="005A428A" w:rsidRPr="00D14DBF" w:rsidRDefault="005A428A" w:rsidP="00431F4C">
      <w:pPr>
        <w:shd w:val="clear" w:color="auto" w:fill="FFFFFF"/>
        <w:spacing w:after="0" w:line="288" w:lineRule="auto"/>
        <w:rPr>
          <w:rFonts w:ascii="Times New Roman" w:eastAsia="Times New Roman" w:hAnsi="Times New Roman" w:cs="Times New Roman"/>
          <w:b/>
          <w:i/>
          <w:color w:val="444444"/>
          <w:sz w:val="24"/>
          <w:szCs w:val="24"/>
          <w:lang w:eastAsia="sl-SI"/>
        </w:rPr>
      </w:pPr>
    </w:p>
    <w:tbl>
      <w:tblPr>
        <w:tblW w:w="5000" w:type="pct"/>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9072"/>
      </w:tblGrid>
      <w:tr w:rsidR="007C255B" w:rsidRPr="00773D4A" w14:paraId="03AA536C" w14:textId="77777777" w:rsidTr="00047C95">
        <w:tc>
          <w:tcPr>
            <w:tcW w:w="0" w:type="auto"/>
            <w:tcBorders>
              <w:top w:val="nil"/>
              <w:left w:val="nil"/>
              <w:bottom w:val="nil"/>
              <w:right w:val="nil"/>
            </w:tcBorders>
            <w:shd w:val="clear" w:color="auto" w:fill="auto"/>
            <w:tcMar>
              <w:top w:w="0" w:type="dxa"/>
              <w:left w:w="0" w:type="dxa"/>
              <w:bottom w:w="0" w:type="dxa"/>
              <w:right w:w="0" w:type="dxa"/>
            </w:tcMar>
            <w:vAlign w:val="center"/>
            <w:hideMark/>
          </w:tcPr>
          <w:p w14:paraId="11AEDBE6" w14:textId="489FAAF4" w:rsidR="00BC24DA" w:rsidRPr="00590677" w:rsidRDefault="00BC24DA" w:rsidP="00BC24DA">
            <w:pPr>
              <w:spacing w:after="0" w:line="288" w:lineRule="auto"/>
              <w:jc w:val="both"/>
              <w:rPr>
                <w:rFonts w:ascii="Times New Roman" w:hAnsi="Times New Roman" w:cs="Times New Roman"/>
              </w:rPr>
            </w:pPr>
            <w:r w:rsidRPr="00590677">
              <w:rPr>
                <w:rFonts w:ascii="Times New Roman" w:hAnsi="Times New Roman" w:cs="Times New Roman"/>
              </w:rPr>
              <w:t>Stanje na področju trga dela se je v zadnjih letih bistveno spremenilo od izhodišč, ki so zapisane v Poročilu o državi - Slovenija 2019, ki</w:t>
            </w:r>
            <w:r w:rsidR="0061143E" w:rsidRPr="00590677">
              <w:rPr>
                <w:rFonts w:ascii="Times New Roman" w:hAnsi="Times New Roman" w:cs="Times New Roman"/>
              </w:rPr>
              <w:t xml:space="preserve"> ga je izdala Evropska komisija. </w:t>
            </w:r>
            <w:r w:rsidRPr="00590677">
              <w:rPr>
                <w:rFonts w:ascii="Times New Roman" w:hAnsi="Times New Roman" w:cs="Times New Roman"/>
              </w:rPr>
              <w:t>Urad za makroekonomske analize in razvoj v Jesenski napovedi gospodarskih gibanj 2021</w:t>
            </w:r>
            <w:r w:rsidRPr="00590677">
              <w:rPr>
                <w:rStyle w:val="Sprotnaopomba-sklic"/>
                <w:rFonts w:ascii="Times New Roman" w:hAnsi="Times New Roman" w:cs="Times New Roman"/>
              </w:rPr>
              <w:footnoteReference w:id="82"/>
            </w:r>
            <w:r w:rsidRPr="00590677">
              <w:rPr>
                <w:rFonts w:ascii="Times New Roman" w:hAnsi="Times New Roman" w:cs="Times New Roman"/>
              </w:rPr>
              <w:t xml:space="preserve"> vezano </w:t>
            </w:r>
            <w:r w:rsidR="0061143E" w:rsidRPr="00590677">
              <w:rPr>
                <w:rFonts w:ascii="Times New Roman" w:hAnsi="Times New Roman" w:cs="Times New Roman"/>
              </w:rPr>
              <w:t>na področje trga dela izpostavlja</w:t>
            </w:r>
            <w:r w:rsidRPr="00590677">
              <w:rPr>
                <w:rFonts w:ascii="Times New Roman" w:hAnsi="Times New Roman" w:cs="Times New Roman"/>
              </w:rPr>
              <w:t>:</w:t>
            </w:r>
          </w:p>
          <w:p w14:paraId="33032134" w14:textId="54269419" w:rsidR="00BC24DA" w:rsidRPr="00590677" w:rsidRDefault="00BC24DA" w:rsidP="00BC24DA">
            <w:pPr>
              <w:pStyle w:val="Odstavekseznama"/>
              <w:numPr>
                <w:ilvl w:val="0"/>
                <w:numId w:val="1"/>
              </w:numPr>
              <w:spacing w:after="0" w:line="288" w:lineRule="auto"/>
              <w:jc w:val="both"/>
              <w:rPr>
                <w:rFonts w:ascii="Times New Roman" w:hAnsi="Times New Roman" w:cs="Times New Roman"/>
                <w:lang w:val="sl-SI"/>
              </w:rPr>
            </w:pPr>
            <w:r w:rsidRPr="00590677">
              <w:rPr>
                <w:rFonts w:ascii="Times New Roman" w:hAnsi="Times New Roman" w:cs="Times New Roman"/>
                <w:lang w:val="sl-SI"/>
              </w:rPr>
              <w:lastRenderedPageBreak/>
              <w:t>Po prekinitvi večletnih ugodnih gibanj na t</w:t>
            </w:r>
            <w:r w:rsidR="0061143E" w:rsidRPr="00590677">
              <w:rPr>
                <w:rFonts w:ascii="Times New Roman" w:hAnsi="Times New Roman" w:cs="Times New Roman"/>
                <w:lang w:val="sl-SI"/>
              </w:rPr>
              <w:t>rgu dela v prvem valu epidemije</w:t>
            </w:r>
            <w:r w:rsidRPr="00590677">
              <w:rPr>
                <w:rFonts w:ascii="Times New Roman" w:hAnsi="Times New Roman" w:cs="Times New Roman"/>
                <w:lang w:val="sl-SI"/>
              </w:rPr>
              <w:t xml:space="preserve"> se zaposlenost od druge polovice leta </w:t>
            </w:r>
            <w:r w:rsidR="0061143E" w:rsidRPr="00590677">
              <w:rPr>
                <w:rFonts w:ascii="Times New Roman" w:hAnsi="Times New Roman" w:cs="Times New Roman"/>
                <w:lang w:val="sl-SI"/>
              </w:rPr>
              <w:t xml:space="preserve">2020 </w:t>
            </w:r>
            <w:r w:rsidRPr="00590677">
              <w:rPr>
                <w:rFonts w:ascii="Times New Roman" w:hAnsi="Times New Roman" w:cs="Times New Roman"/>
                <w:lang w:val="sl-SI"/>
              </w:rPr>
              <w:t xml:space="preserve">vztrajno povečuje, brezposelnost pa zmanjšuje. </w:t>
            </w:r>
          </w:p>
          <w:p w14:paraId="05C7F93C" w14:textId="77777777" w:rsidR="00BC24DA" w:rsidRPr="00590677" w:rsidRDefault="00BC24DA" w:rsidP="00BC24DA">
            <w:pPr>
              <w:pStyle w:val="Odstavekseznama"/>
              <w:numPr>
                <w:ilvl w:val="0"/>
                <w:numId w:val="1"/>
              </w:numPr>
              <w:spacing w:after="0" w:line="288" w:lineRule="auto"/>
              <w:jc w:val="both"/>
              <w:rPr>
                <w:rFonts w:ascii="Times New Roman" w:hAnsi="Times New Roman" w:cs="Times New Roman"/>
                <w:lang w:val="sl-SI"/>
              </w:rPr>
            </w:pPr>
            <w:r w:rsidRPr="00590677">
              <w:rPr>
                <w:rFonts w:ascii="Times New Roman" w:hAnsi="Times New Roman" w:cs="Times New Roman"/>
                <w:lang w:val="sl-SI"/>
              </w:rPr>
              <w:t xml:space="preserve">Ob rasti povpraševanja po delovni sili se v nekaterih dejavnostih v zadnjih mesecih znova krepi pomanjkanje ustrezne delovne sile. </w:t>
            </w:r>
          </w:p>
          <w:p w14:paraId="2E723387" w14:textId="6FB2CA86" w:rsidR="00BC24DA" w:rsidRPr="00590677" w:rsidRDefault="0061143E" w:rsidP="00BC24DA">
            <w:pPr>
              <w:numPr>
                <w:ilvl w:val="0"/>
                <w:numId w:val="17"/>
              </w:numPr>
              <w:spacing w:after="0" w:line="288" w:lineRule="auto"/>
              <w:jc w:val="both"/>
              <w:rPr>
                <w:rFonts w:ascii="Times New Roman" w:hAnsi="Times New Roman" w:cs="Times New Roman"/>
              </w:rPr>
            </w:pPr>
            <w:r w:rsidRPr="00590677">
              <w:rPr>
                <w:rFonts w:ascii="Times New Roman" w:hAnsi="Times New Roman" w:cs="Times New Roman"/>
              </w:rPr>
              <w:t>S</w:t>
            </w:r>
            <w:r w:rsidR="00BC24DA" w:rsidRPr="00590677">
              <w:rPr>
                <w:rFonts w:ascii="Times New Roman" w:hAnsi="Times New Roman" w:cs="Times New Roman"/>
              </w:rPr>
              <w:t xml:space="preserve">topnja prostih delovnih mest se je v nekaterih dejavnostih </w:t>
            </w:r>
            <w:r w:rsidRPr="00590677">
              <w:rPr>
                <w:rFonts w:ascii="Times New Roman" w:hAnsi="Times New Roman" w:cs="Times New Roman"/>
              </w:rPr>
              <w:t>v zadnjih mesecih močno zvišala.</w:t>
            </w:r>
          </w:p>
          <w:p w14:paraId="6E2F8B78" w14:textId="50679337" w:rsidR="00BC24DA" w:rsidRPr="00590677" w:rsidRDefault="0061143E" w:rsidP="00BC24DA">
            <w:pPr>
              <w:numPr>
                <w:ilvl w:val="0"/>
                <w:numId w:val="17"/>
              </w:numPr>
              <w:spacing w:after="0" w:line="288" w:lineRule="auto"/>
              <w:jc w:val="both"/>
              <w:rPr>
                <w:rFonts w:ascii="Times New Roman" w:hAnsi="Times New Roman" w:cs="Times New Roman"/>
              </w:rPr>
            </w:pPr>
            <w:r w:rsidRPr="00590677">
              <w:rPr>
                <w:rFonts w:ascii="Times New Roman" w:hAnsi="Times New Roman" w:cs="Times New Roman"/>
              </w:rPr>
              <w:t>P</w:t>
            </w:r>
            <w:r w:rsidR="00BC24DA" w:rsidRPr="00590677">
              <w:rPr>
                <w:rFonts w:ascii="Times New Roman" w:hAnsi="Times New Roman" w:cs="Times New Roman"/>
              </w:rPr>
              <w:t>omanjkanje delovne sile ponekod omejuje običajno poslovanje.</w:t>
            </w:r>
          </w:p>
          <w:p w14:paraId="60AD3556" w14:textId="0F3FCC00" w:rsidR="00BC24DA" w:rsidRPr="00590677" w:rsidRDefault="00BC24DA" w:rsidP="00BC24DA">
            <w:pPr>
              <w:pStyle w:val="Odstavekseznama"/>
              <w:numPr>
                <w:ilvl w:val="0"/>
                <w:numId w:val="17"/>
              </w:numPr>
              <w:spacing w:after="0" w:line="288" w:lineRule="auto"/>
              <w:jc w:val="both"/>
              <w:rPr>
                <w:rFonts w:ascii="Times New Roman" w:hAnsi="Times New Roman" w:cs="Times New Roman"/>
                <w:lang w:val="sl-SI"/>
              </w:rPr>
            </w:pPr>
            <w:r w:rsidRPr="00590677">
              <w:rPr>
                <w:rFonts w:ascii="Times New Roman" w:hAnsi="Times New Roman" w:cs="Times New Roman"/>
                <w:lang w:val="sl-SI"/>
              </w:rPr>
              <w:t>Zaposlenost se bo v nadaljevanju letošnjega leta postopoma še povečevala, brezposelnost pa zniževala; še naprej bo pomemben vpliv epidemičnih razmer; v prihodnjih dveh letih se bodo ugodna gibanja nadaljevala, a bodo v ospredje zaradi demografskih gibanj prišle vedno večje omejitve, povezane z razpoložlj</w:t>
            </w:r>
            <w:r w:rsidR="0061143E" w:rsidRPr="00590677">
              <w:rPr>
                <w:rFonts w:ascii="Times New Roman" w:hAnsi="Times New Roman" w:cs="Times New Roman"/>
                <w:lang w:val="sl-SI"/>
              </w:rPr>
              <w:t xml:space="preserve">ivostjo delovne sile. </w:t>
            </w:r>
          </w:p>
          <w:p w14:paraId="6FE41A7A" w14:textId="08D4B0F1" w:rsidR="00BC24DA" w:rsidRPr="00590677" w:rsidRDefault="0061143E" w:rsidP="00BC24DA">
            <w:pPr>
              <w:numPr>
                <w:ilvl w:val="0"/>
                <w:numId w:val="17"/>
              </w:numPr>
              <w:spacing w:after="0" w:line="288" w:lineRule="auto"/>
              <w:jc w:val="both"/>
              <w:rPr>
                <w:rFonts w:ascii="Times New Roman" w:hAnsi="Times New Roman" w:cs="Times New Roman"/>
              </w:rPr>
            </w:pPr>
            <w:r w:rsidRPr="00590677">
              <w:rPr>
                <w:rFonts w:ascii="Times New Roman" w:hAnsi="Times New Roman" w:cs="Times New Roman"/>
              </w:rPr>
              <w:t>K</w:t>
            </w:r>
            <w:r w:rsidR="00BC24DA" w:rsidRPr="00590677">
              <w:rPr>
                <w:rFonts w:ascii="Times New Roman" w:hAnsi="Times New Roman" w:cs="Times New Roman"/>
              </w:rPr>
              <w:t>ratkoročno pričakovanje o zaposlovanju nakazujejo nadaljnjo</w:t>
            </w:r>
            <w:r w:rsidRPr="00590677">
              <w:rPr>
                <w:rFonts w:ascii="Times New Roman" w:hAnsi="Times New Roman" w:cs="Times New Roman"/>
              </w:rPr>
              <w:t>, a zmernejšo rast zaposlenosti.</w:t>
            </w:r>
          </w:p>
          <w:p w14:paraId="1CD8AC4A" w14:textId="3C65ACC1" w:rsidR="00BC24DA" w:rsidRPr="00590677" w:rsidRDefault="0061143E" w:rsidP="00BC24DA">
            <w:pPr>
              <w:numPr>
                <w:ilvl w:val="0"/>
                <w:numId w:val="17"/>
              </w:numPr>
              <w:spacing w:after="0" w:line="288" w:lineRule="auto"/>
              <w:jc w:val="both"/>
              <w:rPr>
                <w:rFonts w:ascii="Times New Roman" w:hAnsi="Times New Roman" w:cs="Times New Roman"/>
              </w:rPr>
            </w:pPr>
            <w:r w:rsidRPr="00590677">
              <w:rPr>
                <w:rFonts w:ascii="Times New Roman" w:hAnsi="Times New Roman" w:cs="Times New Roman"/>
              </w:rPr>
              <w:t>P</w:t>
            </w:r>
            <w:r w:rsidR="00BC24DA" w:rsidRPr="00590677">
              <w:rPr>
                <w:rFonts w:ascii="Times New Roman" w:hAnsi="Times New Roman" w:cs="Times New Roman"/>
              </w:rPr>
              <w:t xml:space="preserve">articipacija na trgu dela je v najbolj aktivni starosti (30-54 let) že visoka, zato se bo participacija v prihodnje </w:t>
            </w:r>
            <w:r w:rsidRPr="00590677">
              <w:rPr>
                <w:rFonts w:ascii="Times New Roman" w:hAnsi="Times New Roman" w:cs="Times New Roman"/>
              </w:rPr>
              <w:t>zviševala zlasti med starejšimi.</w:t>
            </w:r>
          </w:p>
          <w:p w14:paraId="3F565100" w14:textId="25E85B37" w:rsidR="00BC24DA" w:rsidRPr="00590677" w:rsidRDefault="0061143E" w:rsidP="00BC24DA">
            <w:pPr>
              <w:numPr>
                <w:ilvl w:val="0"/>
                <w:numId w:val="17"/>
              </w:numPr>
              <w:spacing w:after="0" w:line="288" w:lineRule="auto"/>
              <w:jc w:val="both"/>
              <w:rPr>
                <w:rFonts w:ascii="Times New Roman" w:hAnsi="Times New Roman" w:cs="Times New Roman"/>
              </w:rPr>
            </w:pPr>
            <w:r w:rsidRPr="00590677">
              <w:rPr>
                <w:rFonts w:ascii="Times New Roman" w:hAnsi="Times New Roman" w:cs="Times New Roman"/>
              </w:rPr>
              <w:t>N</w:t>
            </w:r>
            <w:r w:rsidR="00BC24DA" w:rsidRPr="00590677">
              <w:rPr>
                <w:rFonts w:ascii="Times New Roman" w:hAnsi="Times New Roman" w:cs="Times New Roman"/>
              </w:rPr>
              <w:t>eugodna demografska gibanja (povečevanje deleža starejšega prebivalstva) se bo</w:t>
            </w:r>
            <w:r w:rsidRPr="00590677">
              <w:rPr>
                <w:rFonts w:ascii="Times New Roman" w:hAnsi="Times New Roman" w:cs="Times New Roman"/>
              </w:rPr>
              <w:t>do</w:t>
            </w:r>
            <w:r w:rsidR="00BC24DA" w:rsidRPr="00590677">
              <w:rPr>
                <w:rFonts w:ascii="Times New Roman" w:hAnsi="Times New Roman" w:cs="Times New Roman"/>
              </w:rPr>
              <w:t xml:space="preserve"> v prihodnje nadaljevala in povzročala pomanjkanje delovne sile.</w:t>
            </w:r>
          </w:p>
          <w:p w14:paraId="2EF8B0F4" w14:textId="22E5BC67" w:rsidR="00BC24DA" w:rsidRPr="00590677" w:rsidRDefault="00BC24DA" w:rsidP="00BC24DA">
            <w:pPr>
              <w:spacing w:after="0" w:line="288" w:lineRule="auto"/>
              <w:jc w:val="both"/>
              <w:rPr>
                <w:rFonts w:ascii="Times New Roman" w:hAnsi="Times New Roman" w:cs="Times New Roman"/>
              </w:rPr>
            </w:pPr>
          </w:p>
          <w:p w14:paraId="7428E459" w14:textId="3B6DD6AA" w:rsidR="00773D4A" w:rsidRPr="00137DAD" w:rsidRDefault="00773D4A" w:rsidP="00137DAD">
            <w:pPr>
              <w:jc w:val="both"/>
              <w:rPr>
                <w:rFonts w:ascii="Times New Roman" w:hAnsi="Times New Roman" w:cs="Times New Roman"/>
              </w:rPr>
            </w:pPr>
            <w:r w:rsidRPr="00137DAD">
              <w:rPr>
                <w:rFonts w:ascii="Times New Roman" w:hAnsi="Times New Roman" w:cs="Times New Roman"/>
              </w:rPr>
              <w:t xml:space="preserve">Slovenija </w:t>
            </w:r>
            <w:r w:rsidR="0061143E" w:rsidRPr="00137DAD">
              <w:rPr>
                <w:rFonts w:ascii="Times New Roman" w:hAnsi="Times New Roman" w:cs="Times New Roman"/>
              </w:rPr>
              <w:t xml:space="preserve">je </w:t>
            </w:r>
            <w:r w:rsidRPr="00137DAD">
              <w:rPr>
                <w:rFonts w:ascii="Times New Roman" w:hAnsi="Times New Roman" w:cs="Times New Roman"/>
              </w:rPr>
              <w:t>v sprejetem NOO vključila nekatere ukrepe na področju trga dela, ki so bile izhodiščno del usmeritev EK v naložbenih smernicah za financiranje v okviru kohezijske politike v obdobju 2021–2027 za Slovenijo.</w:t>
            </w:r>
          </w:p>
          <w:p w14:paraId="55C986B7" w14:textId="46D47DE4" w:rsidR="00773D4A" w:rsidRPr="00590677" w:rsidRDefault="00773D4A" w:rsidP="00773D4A">
            <w:pPr>
              <w:jc w:val="both"/>
              <w:rPr>
                <w:rFonts w:ascii="Times New Roman" w:hAnsi="Times New Roman" w:cs="Times New Roman"/>
              </w:rPr>
            </w:pPr>
            <w:r w:rsidRPr="00590677">
              <w:rPr>
                <w:rFonts w:ascii="Times New Roman" w:hAnsi="Times New Roman" w:cs="Times New Roman"/>
              </w:rPr>
              <w:t xml:space="preserve">Ključni cilj NOO na področju trga dela je krepitev odpornosti trga dela, večja participacija na trgu dela in kakovostna delovna mesta. </w:t>
            </w:r>
            <w:r w:rsidRPr="00590677">
              <w:rPr>
                <w:rFonts w:ascii="Times New Roman" w:hAnsi="Times New Roman" w:cs="Times New Roman"/>
                <w:b/>
              </w:rPr>
              <w:t>NOO</w:t>
            </w:r>
            <w:r w:rsidRPr="00590677">
              <w:rPr>
                <w:rFonts w:ascii="Times New Roman" w:hAnsi="Times New Roman" w:cs="Times New Roman"/>
              </w:rPr>
              <w:t xml:space="preserve"> v tem delu opredeljuje strukturne napore oz. reforme ter s tem povezane investicije. Zgolj investicije (podpora prožnejšim načinom organizacije dela, prilagoditev delovnih mest invalidov v invalidskih podjetjih in zaposlitvenih centrih</w:t>
            </w:r>
            <w:r w:rsidR="003B4422">
              <w:rPr>
                <w:rFonts w:ascii="Times New Roman" w:hAnsi="Times New Roman" w:cs="Times New Roman"/>
              </w:rPr>
              <w:t>,</w:t>
            </w:r>
            <w:r w:rsidRPr="00590677">
              <w:rPr>
                <w:rFonts w:ascii="Times New Roman" w:hAnsi="Times New Roman" w:cs="Times New Roman"/>
              </w:rPr>
              <w:t xml:space="preserve"> </w:t>
            </w:r>
            <w:r w:rsidR="003B4422" w:rsidRPr="00590677">
              <w:rPr>
                <w:rFonts w:ascii="Times New Roman" w:hAnsi="Times New Roman" w:cs="Times New Roman"/>
              </w:rPr>
              <w:t>prožnejš</w:t>
            </w:r>
            <w:r w:rsidR="003B4422">
              <w:rPr>
                <w:rFonts w:ascii="Times New Roman" w:hAnsi="Times New Roman" w:cs="Times New Roman"/>
              </w:rPr>
              <w:t>e</w:t>
            </w:r>
            <w:r w:rsidR="003B4422" w:rsidRPr="00590677">
              <w:rPr>
                <w:rFonts w:ascii="Times New Roman" w:hAnsi="Times New Roman" w:cs="Times New Roman"/>
              </w:rPr>
              <w:t xml:space="preserve"> </w:t>
            </w:r>
            <w:r w:rsidRPr="00590677">
              <w:rPr>
                <w:rFonts w:ascii="Times New Roman" w:hAnsi="Times New Roman" w:cs="Times New Roman"/>
              </w:rPr>
              <w:t>oblik</w:t>
            </w:r>
            <w:r w:rsidR="003B4422">
              <w:rPr>
                <w:rFonts w:ascii="Times New Roman" w:hAnsi="Times New Roman" w:cs="Times New Roman"/>
              </w:rPr>
              <w:t>e</w:t>
            </w:r>
            <w:r w:rsidRPr="00590677">
              <w:rPr>
                <w:rFonts w:ascii="Times New Roman" w:hAnsi="Times New Roman" w:cs="Times New Roman"/>
              </w:rPr>
              <w:t xml:space="preserve"> dela, hitrejši vstop mladih na trg dela ter usposabljanje in izobraževanje zaposlenih) </w:t>
            </w:r>
            <w:r w:rsidRPr="00590677">
              <w:rPr>
                <w:rFonts w:ascii="Times New Roman" w:hAnsi="Times New Roman" w:cs="Times New Roman"/>
                <w:b/>
              </w:rPr>
              <w:t>v tem delu znašajo okvirno 56 mio EUR (prispevek EU)</w:t>
            </w:r>
            <w:r w:rsidRPr="00590677">
              <w:rPr>
                <w:rFonts w:ascii="Times New Roman" w:hAnsi="Times New Roman" w:cs="Times New Roman"/>
              </w:rPr>
              <w:t>.</w:t>
            </w:r>
          </w:p>
          <w:p w14:paraId="6D862D3A" w14:textId="09E96ACE" w:rsidR="0061143E" w:rsidRPr="00590677" w:rsidRDefault="0061143E" w:rsidP="0061143E">
            <w:pPr>
              <w:spacing w:after="0" w:line="288" w:lineRule="auto"/>
              <w:jc w:val="both"/>
              <w:rPr>
                <w:rFonts w:ascii="Times New Roman" w:hAnsi="Times New Roman" w:cs="Times New Roman"/>
              </w:rPr>
            </w:pPr>
            <w:r w:rsidRPr="00590677">
              <w:rPr>
                <w:rFonts w:ascii="Times New Roman" w:hAnsi="Times New Roman" w:cs="Times New Roman"/>
              </w:rPr>
              <w:t xml:space="preserve">Vlada RS </w:t>
            </w:r>
            <w:r w:rsidR="00137DAD">
              <w:rPr>
                <w:rFonts w:ascii="Times New Roman" w:hAnsi="Times New Roman" w:cs="Times New Roman"/>
              </w:rPr>
              <w:t>je z interventnimi ukrepi nemudoma pristopila k</w:t>
            </w:r>
            <w:r w:rsidRPr="00590677">
              <w:rPr>
                <w:rFonts w:ascii="Times New Roman" w:hAnsi="Times New Roman" w:cs="Times New Roman"/>
              </w:rPr>
              <w:t xml:space="preserve"> obvladovanju situacije in dolgoročnemu zmanjševanju škodljivih posledic </w:t>
            </w:r>
            <w:r w:rsidR="00137DAD">
              <w:rPr>
                <w:rFonts w:ascii="Times New Roman" w:hAnsi="Times New Roman" w:cs="Times New Roman"/>
              </w:rPr>
              <w:t xml:space="preserve">novega </w:t>
            </w:r>
            <w:proofErr w:type="spellStart"/>
            <w:r w:rsidR="00137DAD">
              <w:rPr>
                <w:rFonts w:ascii="Times New Roman" w:hAnsi="Times New Roman" w:cs="Times New Roman"/>
              </w:rPr>
              <w:t>koronavirusa</w:t>
            </w:r>
            <w:proofErr w:type="spellEnd"/>
            <w:r w:rsidR="00137DAD">
              <w:rPr>
                <w:rFonts w:ascii="Times New Roman" w:hAnsi="Times New Roman" w:cs="Times New Roman"/>
              </w:rPr>
              <w:t xml:space="preserve"> </w:t>
            </w:r>
            <w:r w:rsidRPr="00590677">
              <w:rPr>
                <w:rFonts w:ascii="Times New Roman" w:hAnsi="Times New Roman" w:cs="Times New Roman"/>
              </w:rPr>
              <w:t>za gospodarstvo in prebivalstvo</w:t>
            </w:r>
            <w:r w:rsidR="00137DAD">
              <w:rPr>
                <w:rFonts w:ascii="Times New Roman" w:hAnsi="Times New Roman" w:cs="Times New Roman"/>
              </w:rPr>
              <w:t xml:space="preserve">. </w:t>
            </w:r>
            <w:r w:rsidR="00D37E2A" w:rsidRPr="00590677">
              <w:rPr>
                <w:rFonts w:ascii="Times New Roman" w:hAnsi="Times New Roman" w:cs="Times New Roman"/>
                <w:b/>
              </w:rPr>
              <w:t>Za t</w:t>
            </w:r>
            <w:r w:rsidRPr="00590677">
              <w:rPr>
                <w:rFonts w:ascii="Times New Roman" w:hAnsi="Times New Roman" w:cs="Times New Roman"/>
                <w:b/>
              </w:rPr>
              <w:t>e ukrepe je bilo na nacionalni ravni že angažiranih okoli 727 mio EUR (od tega s sofinanciranjem iz evropske kohezijske politike okoli 74 mio EUR, ostalo pa iz nacionalnih integralnih virov)</w:t>
            </w:r>
            <w:r w:rsidRPr="00590677">
              <w:rPr>
                <w:rFonts w:ascii="Times New Roman" w:hAnsi="Times New Roman" w:cs="Times New Roman"/>
              </w:rPr>
              <w:t xml:space="preserve">. Z navedenimi sredstvi </w:t>
            </w:r>
            <w:proofErr w:type="spellStart"/>
            <w:r w:rsidRPr="00590677">
              <w:rPr>
                <w:rFonts w:ascii="Times New Roman" w:hAnsi="Times New Roman" w:cs="Times New Roman"/>
              </w:rPr>
              <w:t>protikoronski</w:t>
            </w:r>
            <w:proofErr w:type="spellEnd"/>
            <w:r w:rsidRPr="00590677">
              <w:rPr>
                <w:rFonts w:ascii="Times New Roman" w:hAnsi="Times New Roman" w:cs="Times New Roman"/>
              </w:rPr>
              <w:t xml:space="preserve"> ukrepi s področja trga dela naslavljajo več kot 285 tisoč oseb in skoraj 40 tisoč poslovnih subjektov.</w:t>
            </w:r>
          </w:p>
          <w:p w14:paraId="0C8A204F" w14:textId="77777777" w:rsidR="00D37E2A" w:rsidRPr="00590677" w:rsidRDefault="00D37E2A" w:rsidP="0061143E">
            <w:pPr>
              <w:spacing w:after="0" w:line="288" w:lineRule="auto"/>
              <w:jc w:val="both"/>
              <w:rPr>
                <w:rFonts w:ascii="Times New Roman" w:hAnsi="Times New Roman" w:cs="Times New Roman"/>
              </w:rPr>
            </w:pPr>
          </w:p>
          <w:p w14:paraId="16CD4C53" w14:textId="4CC827BC" w:rsidR="00CB0D6A" w:rsidRDefault="008B699E" w:rsidP="00CB0D6A">
            <w:pPr>
              <w:spacing w:after="0" w:line="288" w:lineRule="auto"/>
              <w:jc w:val="both"/>
              <w:rPr>
                <w:rFonts w:ascii="Times New Roman" w:hAnsi="Times New Roman" w:cs="Times New Roman"/>
                <w:b/>
              </w:rPr>
            </w:pPr>
            <w:r>
              <w:rPr>
                <w:rFonts w:ascii="Times New Roman" w:hAnsi="Times New Roman" w:cs="Times New Roman"/>
              </w:rPr>
              <w:t>N</w:t>
            </w:r>
            <w:r w:rsidR="0061143E" w:rsidRPr="00590677">
              <w:rPr>
                <w:rFonts w:ascii="Times New Roman" w:hAnsi="Times New Roman" w:cs="Times New Roman"/>
              </w:rPr>
              <w:t xml:space="preserve">aslavljanje področja aktivne politike zaposlovanja </w:t>
            </w:r>
            <w:r>
              <w:rPr>
                <w:rFonts w:ascii="Times New Roman" w:hAnsi="Times New Roman" w:cs="Times New Roman"/>
              </w:rPr>
              <w:t xml:space="preserve">je bilo in bo tudi v prihodnosti </w:t>
            </w:r>
            <w:r w:rsidR="0061143E" w:rsidRPr="00590677">
              <w:rPr>
                <w:rFonts w:ascii="Times New Roman" w:hAnsi="Times New Roman" w:cs="Times New Roman"/>
              </w:rPr>
              <w:t xml:space="preserve">zagotovljeno z nacionalnimi integralnimi viri in viri kohezijske politike. </w:t>
            </w:r>
            <w:r w:rsidR="00CB0D6A">
              <w:rPr>
                <w:rFonts w:ascii="Times New Roman" w:hAnsi="Times New Roman" w:cs="Times New Roman"/>
              </w:rPr>
              <w:t>U</w:t>
            </w:r>
            <w:r w:rsidR="00CB0D6A" w:rsidRPr="00CB0D6A">
              <w:rPr>
                <w:rFonts w:ascii="Times New Roman" w:hAnsi="Times New Roman" w:cs="Times New Roman"/>
              </w:rPr>
              <w:t xml:space="preserve">krepi evropske kohezijske politike v Sloveniji v delu ESS+ sredstev </w:t>
            </w:r>
            <w:r w:rsidR="00CB0D6A">
              <w:rPr>
                <w:rFonts w:ascii="Times New Roman" w:hAnsi="Times New Roman" w:cs="Times New Roman"/>
              </w:rPr>
              <w:t xml:space="preserve">bodo </w:t>
            </w:r>
            <w:r w:rsidR="00CB0D6A" w:rsidRPr="00CB0D6A">
              <w:rPr>
                <w:rFonts w:ascii="Times New Roman" w:hAnsi="Times New Roman" w:cs="Times New Roman"/>
              </w:rPr>
              <w:t xml:space="preserve">osredotočeni predvsem v dvig kompetenc, vseživljenjsko učenje ter ukrepe, vezane na negativne demografske trende (aktivno staranje, zaposlovanje mladih ipd.), v delu, ki pa se nanaša na trg dela oziroma zaposljivost v aktivni starosti, pa ocenjujemo, da bo namesto klasičnih ukrepov iz sredstev sklada ESS+ (ki so sicer v določeni meri že predvideni iz NOO ter iz nacionalnih virov), bolj optimalno načrtovanje dodatnih ukrepov iz ESRR na področjih, ki bolj ciljno naslavljajo izzive zaostanka na področjih industrijske preobrazbe ter za potrebne izboljšave raziskovalnega, razvojnega in inovacijskega ekosistema </w:t>
            </w:r>
            <w:r w:rsidR="00137DAD">
              <w:rPr>
                <w:rFonts w:ascii="Times New Roman" w:hAnsi="Times New Roman" w:cs="Times New Roman"/>
              </w:rPr>
              <w:t>ter</w:t>
            </w:r>
            <w:r w:rsidR="00CB0D6A" w:rsidRPr="00CB0D6A">
              <w:rPr>
                <w:rFonts w:ascii="Times New Roman" w:hAnsi="Times New Roman" w:cs="Times New Roman"/>
              </w:rPr>
              <w:t xml:space="preserve"> zagotovitev usklajenih, stabilnih in celostnih vlaganj v raziskave, razvoj in inovacije, digitalno preobrazbo, konkurenčnost malih in srednjih podjetij ter v znanja in spretnosti za pametno specializacijo. </w:t>
            </w:r>
            <w:r w:rsidR="00CB0D6A" w:rsidRPr="00CB0D6A">
              <w:rPr>
                <w:rFonts w:ascii="Times New Roman" w:hAnsi="Times New Roman" w:cs="Times New Roman"/>
                <w:b/>
              </w:rPr>
              <w:t xml:space="preserve">S tem v zvezi predlog prerazporeditve sredstev ESS+ na ESRR pomeni v največji meri krepitev predvidenih ukrepov </w:t>
            </w:r>
            <w:r w:rsidR="00137DAD">
              <w:rPr>
                <w:rFonts w:ascii="Times New Roman" w:hAnsi="Times New Roman" w:cs="Times New Roman"/>
                <w:b/>
              </w:rPr>
              <w:t>CP1</w:t>
            </w:r>
          </w:p>
          <w:p w14:paraId="288EA706" w14:textId="2CCE682D" w:rsidR="00631DA2" w:rsidRPr="00773D4A" w:rsidRDefault="00631DA2" w:rsidP="00431F4C">
            <w:pPr>
              <w:spacing w:after="0" w:line="288" w:lineRule="auto"/>
              <w:jc w:val="both"/>
              <w:rPr>
                <w:rFonts w:ascii="Times New Roman" w:eastAsia="Times New Roman" w:hAnsi="Times New Roman" w:cs="Times New Roman"/>
                <w:sz w:val="24"/>
                <w:szCs w:val="24"/>
                <w:lang w:eastAsia="sl-SI"/>
              </w:rPr>
            </w:pPr>
          </w:p>
        </w:tc>
      </w:tr>
    </w:tbl>
    <w:p w14:paraId="48BBF93E" w14:textId="46806642" w:rsidR="00D75BBC" w:rsidRPr="00D14DBF" w:rsidRDefault="00D75BBC" w:rsidP="00431F4C">
      <w:pPr>
        <w:shd w:val="clear" w:color="auto" w:fill="FFFFFF"/>
        <w:spacing w:after="0" w:line="288" w:lineRule="auto"/>
        <w:rPr>
          <w:rFonts w:ascii="Times New Roman" w:eastAsia="Times New Roman" w:hAnsi="Times New Roman" w:cs="Times New Roman"/>
          <w:bCs/>
          <w:color w:val="5B9BD5" w:themeColor="accent1"/>
          <w:sz w:val="27"/>
          <w:szCs w:val="27"/>
          <w:lang w:eastAsia="sl-SI"/>
        </w:rPr>
      </w:pPr>
    </w:p>
    <w:p w14:paraId="6E558AD3" w14:textId="77777777" w:rsidR="00AB155F" w:rsidRPr="00D14DBF" w:rsidRDefault="00A76FF9" w:rsidP="00A27B47">
      <w:pPr>
        <w:pStyle w:val="Naslov2"/>
        <w:rPr>
          <w:rFonts w:eastAsia="Times New Roman" w:cs="Times New Roman"/>
          <w:lang w:eastAsia="sl-SI"/>
        </w:rPr>
      </w:pPr>
      <w:bookmarkStart w:id="23" w:name="_Toc86310935"/>
      <w:r w:rsidRPr="00D14DBF">
        <w:rPr>
          <w:rFonts w:eastAsia="Times New Roman" w:cs="Times New Roman"/>
          <w:lang w:eastAsia="sl-SI"/>
        </w:rPr>
        <w:t>4.4   Prerazporeditev sredstev ESRR in ESS+ kot dopolnilna podpora za SPP, z obrazložitvijo</w:t>
      </w:r>
      <w:bookmarkEnd w:id="23"/>
      <w:r w:rsidRPr="00D14DBF">
        <w:rPr>
          <w:rFonts w:eastAsia="Times New Roman" w:cs="Times New Roman"/>
          <w:lang w:eastAsia="sl-SI"/>
        </w:rPr>
        <w:t> </w:t>
      </w:r>
    </w:p>
    <w:p w14:paraId="62BBAF8B" w14:textId="77777777" w:rsidR="00D75BBC" w:rsidRPr="00D14DBF" w:rsidRDefault="00D75BBC" w:rsidP="00431F4C">
      <w:pPr>
        <w:shd w:val="clear" w:color="auto" w:fill="FFFFFF"/>
        <w:spacing w:after="0" w:line="288" w:lineRule="auto"/>
        <w:jc w:val="both"/>
        <w:rPr>
          <w:rFonts w:ascii="Times New Roman" w:eastAsia="Times New Roman" w:hAnsi="Times New Roman" w:cs="Times New Roman"/>
          <w:b/>
          <w:bCs/>
          <w:color w:val="3366CC"/>
          <w:sz w:val="27"/>
          <w:szCs w:val="27"/>
          <w:lang w:eastAsia="sl-SI"/>
        </w:rPr>
      </w:pPr>
    </w:p>
    <w:p w14:paraId="554A611B" w14:textId="77777777" w:rsidR="00AB155F" w:rsidRPr="00EF27ED" w:rsidRDefault="00AB155F" w:rsidP="00431F4C">
      <w:pPr>
        <w:shd w:val="clear" w:color="auto" w:fill="FFFFFF"/>
        <w:spacing w:after="0" w:line="288" w:lineRule="auto"/>
        <w:jc w:val="both"/>
        <w:rPr>
          <w:rFonts w:ascii="Times New Roman" w:eastAsia="Times New Roman" w:hAnsi="Times New Roman" w:cs="Times New Roman"/>
          <w:bCs/>
          <w:lang w:eastAsia="sl-SI"/>
        </w:rPr>
      </w:pPr>
      <w:r w:rsidRPr="00EF27ED">
        <w:rPr>
          <w:rFonts w:ascii="Times New Roman" w:eastAsia="Times New Roman" w:hAnsi="Times New Roman" w:cs="Times New Roman"/>
          <w:bCs/>
          <w:lang w:eastAsia="sl-SI"/>
        </w:rPr>
        <w:t>Prerazporeditev sredstev ESRR in ESS+ kot dopolnilna podpora za SPP ni predvidena.</w:t>
      </w:r>
    </w:p>
    <w:p w14:paraId="3127B90A" w14:textId="162DFC71" w:rsidR="00D75BBC" w:rsidRDefault="00EF27ED" w:rsidP="00431F4C">
      <w:pPr>
        <w:shd w:val="clear" w:color="auto" w:fill="FFFFFF"/>
        <w:spacing w:after="0" w:line="288" w:lineRule="auto"/>
        <w:jc w:val="both"/>
        <w:rPr>
          <w:rFonts w:ascii="Times New Roman" w:eastAsia="Times New Roman" w:hAnsi="Times New Roman" w:cs="Times New Roman"/>
          <w:bCs/>
          <w:color w:val="444444"/>
          <w:sz w:val="24"/>
          <w:szCs w:val="24"/>
          <w:lang w:eastAsia="sl-SI"/>
        </w:rPr>
      </w:pPr>
      <w:r>
        <w:rPr>
          <w:rFonts w:ascii="Times New Roman" w:eastAsia="Times New Roman" w:hAnsi="Times New Roman" w:cs="Times New Roman"/>
          <w:bCs/>
          <w:color w:val="444444"/>
          <w:sz w:val="24"/>
          <w:szCs w:val="24"/>
          <w:lang w:eastAsia="sl-SI"/>
        </w:rPr>
        <w:t xml:space="preserve"> </w:t>
      </w:r>
    </w:p>
    <w:p w14:paraId="7D3A2AED" w14:textId="77777777" w:rsidR="00EF27ED" w:rsidRPr="00D14DBF" w:rsidRDefault="00EF27ED" w:rsidP="00431F4C">
      <w:pPr>
        <w:shd w:val="clear" w:color="auto" w:fill="FFFFFF"/>
        <w:spacing w:after="0" w:line="288" w:lineRule="auto"/>
        <w:jc w:val="both"/>
        <w:rPr>
          <w:rFonts w:ascii="Times New Roman" w:eastAsia="Times New Roman" w:hAnsi="Times New Roman" w:cs="Times New Roman"/>
          <w:bCs/>
          <w:color w:val="444444"/>
          <w:sz w:val="24"/>
          <w:szCs w:val="24"/>
          <w:lang w:eastAsia="sl-SI"/>
        </w:rPr>
      </w:pPr>
    </w:p>
    <w:p w14:paraId="5BF28840" w14:textId="77777777" w:rsidR="00A76FF9" w:rsidRPr="00D14DBF" w:rsidRDefault="00A76FF9" w:rsidP="00A27B47">
      <w:pPr>
        <w:pStyle w:val="Naslov2"/>
        <w:rPr>
          <w:rFonts w:eastAsia="Times New Roman" w:cs="Times New Roman"/>
          <w:lang w:eastAsia="sl-SI"/>
        </w:rPr>
      </w:pPr>
      <w:bookmarkStart w:id="24" w:name="_Toc86310936"/>
      <w:r w:rsidRPr="00D14DBF">
        <w:rPr>
          <w:rFonts w:eastAsia="Times New Roman" w:cs="Times New Roman"/>
          <w:lang w:eastAsia="sl-SI"/>
        </w:rPr>
        <w:t>4.5   Prerazporeditve iz cilja „evropsko teritorialno sodelovanje“ (</w:t>
      </w:r>
      <w:proofErr w:type="spellStart"/>
      <w:r w:rsidRPr="00D14DBF">
        <w:rPr>
          <w:rFonts w:eastAsia="Times New Roman" w:cs="Times New Roman"/>
          <w:lang w:eastAsia="sl-SI"/>
        </w:rPr>
        <w:t>Interreg</w:t>
      </w:r>
      <w:proofErr w:type="spellEnd"/>
      <w:r w:rsidRPr="00D14DBF">
        <w:rPr>
          <w:rFonts w:eastAsia="Times New Roman" w:cs="Times New Roman"/>
          <w:lang w:eastAsia="sl-SI"/>
        </w:rPr>
        <w:t>) v cilj „naložbe za delovna mesta in rast“</w:t>
      </w:r>
      <w:bookmarkEnd w:id="24"/>
    </w:p>
    <w:p w14:paraId="0261F45E" w14:textId="77777777" w:rsidR="00D75BBC" w:rsidRPr="00D14DBF" w:rsidRDefault="00D75BBC" w:rsidP="00431F4C">
      <w:pPr>
        <w:shd w:val="clear" w:color="auto" w:fill="FFFFFF"/>
        <w:spacing w:after="0" w:line="288" w:lineRule="auto"/>
        <w:jc w:val="both"/>
        <w:rPr>
          <w:rFonts w:ascii="Times New Roman" w:eastAsia="Times New Roman" w:hAnsi="Times New Roman" w:cs="Times New Roman"/>
          <w:bCs/>
          <w:color w:val="5B9BD5" w:themeColor="accent1"/>
          <w:sz w:val="27"/>
          <w:szCs w:val="27"/>
          <w:lang w:eastAsia="sl-SI"/>
        </w:rPr>
      </w:pPr>
    </w:p>
    <w:p w14:paraId="02E869F5" w14:textId="200B5B96" w:rsidR="00AB155F" w:rsidRDefault="00AB155F" w:rsidP="00431F4C">
      <w:pPr>
        <w:shd w:val="clear" w:color="auto" w:fill="FFFFFF"/>
        <w:spacing w:after="0" w:line="288" w:lineRule="auto"/>
        <w:jc w:val="both"/>
        <w:rPr>
          <w:rFonts w:ascii="Times New Roman" w:eastAsia="Times New Roman" w:hAnsi="Times New Roman" w:cs="Times New Roman"/>
          <w:bCs/>
          <w:lang w:eastAsia="sl-SI"/>
        </w:rPr>
      </w:pPr>
      <w:r w:rsidRPr="00EF27ED">
        <w:rPr>
          <w:rFonts w:ascii="Times New Roman" w:eastAsia="Times New Roman" w:hAnsi="Times New Roman" w:cs="Times New Roman"/>
          <w:bCs/>
          <w:lang w:eastAsia="sl-SI"/>
        </w:rPr>
        <w:t>Prerazporeditve iz cilja »evropsko teritorialno sodelovanje« (</w:t>
      </w:r>
      <w:proofErr w:type="spellStart"/>
      <w:r w:rsidRPr="00EF27ED">
        <w:rPr>
          <w:rFonts w:ascii="Times New Roman" w:eastAsia="Times New Roman" w:hAnsi="Times New Roman" w:cs="Times New Roman"/>
          <w:bCs/>
          <w:lang w:eastAsia="sl-SI"/>
        </w:rPr>
        <w:t>Interreg</w:t>
      </w:r>
      <w:proofErr w:type="spellEnd"/>
      <w:r w:rsidRPr="00EF27ED">
        <w:rPr>
          <w:rFonts w:ascii="Times New Roman" w:eastAsia="Times New Roman" w:hAnsi="Times New Roman" w:cs="Times New Roman"/>
          <w:bCs/>
          <w:lang w:eastAsia="sl-SI"/>
        </w:rPr>
        <w:t xml:space="preserve">) v cilj »naložbe za delovna mesta in rast« niso predvidene. </w:t>
      </w:r>
    </w:p>
    <w:p w14:paraId="6EC557B7" w14:textId="77777777" w:rsidR="00362E9B" w:rsidRPr="00EF27ED" w:rsidRDefault="00362E9B" w:rsidP="00431F4C">
      <w:pPr>
        <w:shd w:val="clear" w:color="auto" w:fill="FFFFFF"/>
        <w:spacing w:after="0" w:line="288" w:lineRule="auto"/>
        <w:jc w:val="both"/>
        <w:rPr>
          <w:rFonts w:ascii="Times New Roman" w:eastAsia="Times New Roman" w:hAnsi="Times New Roman" w:cs="Times New Roman"/>
          <w:bCs/>
          <w:lang w:eastAsia="sl-SI"/>
        </w:rPr>
      </w:pPr>
    </w:p>
    <w:p w14:paraId="37135015" w14:textId="0533566B" w:rsidR="00A76FF9" w:rsidRPr="00D14DBF" w:rsidRDefault="00A76FF9" w:rsidP="00A27B47">
      <w:pPr>
        <w:pStyle w:val="Naslov1"/>
        <w:rPr>
          <w:rFonts w:eastAsia="Times New Roman" w:cs="Times New Roman"/>
          <w:lang w:eastAsia="sl-SI"/>
        </w:rPr>
      </w:pPr>
      <w:bookmarkStart w:id="25" w:name="_Toc86310937"/>
      <w:r w:rsidRPr="00D14DBF">
        <w:rPr>
          <w:rFonts w:eastAsia="Times New Roman" w:cs="Times New Roman"/>
          <w:lang w:eastAsia="sl-SI"/>
        </w:rPr>
        <w:t>5.   Oblika prispevka Unije za tehnično pomoč</w:t>
      </w:r>
      <w:bookmarkEnd w:id="25"/>
    </w:p>
    <w:p w14:paraId="7AF40114" w14:textId="77777777" w:rsidR="00A76FF9" w:rsidRPr="00D14DBF" w:rsidRDefault="00A76FF9" w:rsidP="00431F4C">
      <w:pPr>
        <w:shd w:val="clear" w:color="auto" w:fill="FFFFFF"/>
        <w:spacing w:after="0" w:line="288" w:lineRule="auto"/>
        <w:jc w:val="both"/>
        <w:rPr>
          <w:rFonts w:ascii="Times New Roman" w:eastAsia="Times New Roman" w:hAnsi="Times New Roman" w:cs="Times New Roman"/>
          <w:b/>
          <w:bCs/>
          <w:color w:val="444444"/>
          <w:sz w:val="27"/>
          <w:szCs w:val="27"/>
          <w:lang w:eastAsia="sl-SI"/>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585"/>
        <w:gridCol w:w="4471"/>
      </w:tblGrid>
      <w:tr w:rsidR="00A76FF9" w:rsidRPr="00D14DBF" w14:paraId="648FEC40" w14:textId="77777777" w:rsidTr="00A76FF9">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7DDA5918" w14:textId="77777777" w:rsidR="00A76FF9" w:rsidRPr="00D14DBF" w:rsidRDefault="00A76FF9"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Izbira oblike prispevka Unije za tehnično pomoč</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22"/>
              <w:gridCol w:w="4234"/>
            </w:tblGrid>
            <w:tr w:rsidR="00A76FF9" w:rsidRPr="00D14DBF" w14:paraId="02BC647A" w14:textId="77777777">
              <w:tc>
                <w:tcPr>
                  <w:tcW w:w="0" w:type="auto"/>
                  <w:shd w:val="clear" w:color="auto" w:fill="auto"/>
                  <w:hideMark/>
                </w:tcPr>
                <w:p w14:paraId="3C98DF3C" w14:textId="77777777" w:rsidR="00A76FF9" w:rsidRPr="00D14DBF" w:rsidRDefault="00A76FF9" w:rsidP="00431F4C">
                  <w:pPr>
                    <w:spacing w:after="0" w:line="288" w:lineRule="auto"/>
                    <w:jc w:val="both"/>
                    <w:rPr>
                      <w:rFonts w:ascii="Times New Roman" w:eastAsia="Times New Roman" w:hAnsi="Times New Roman" w:cs="Times New Roman"/>
                      <w:sz w:val="24"/>
                      <w:szCs w:val="24"/>
                      <w:lang w:eastAsia="sl-SI"/>
                    </w:rPr>
                  </w:pPr>
                  <w:r w:rsidRPr="00D14DBF">
                    <w:rPr>
                      <w:rFonts w:ascii="Segoe UI Symbol" w:eastAsia="Times New Roman" w:hAnsi="Segoe UI Symbol" w:cs="Segoe UI Symbol"/>
                      <w:sz w:val="24"/>
                      <w:szCs w:val="24"/>
                      <w:lang w:eastAsia="sl-SI"/>
                    </w:rPr>
                    <w:t>☐</w:t>
                  </w:r>
                </w:p>
              </w:tc>
              <w:tc>
                <w:tcPr>
                  <w:tcW w:w="0" w:type="auto"/>
                  <w:shd w:val="clear" w:color="auto" w:fill="auto"/>
                  <w:hideMark/>
                </w:tcPr>
                <w:p w14:paraId="4FB8E1D4" w14:textId="77777777" w:rsidR="00A76FF9" w:rsidRPr="00D14DBF" w:rsidRDefault="00047C95" w:rsidP="00431F4C">
                  <w:pPr>
                    <w:spacing w:after="0" w:line="288" w:lineRule="auto"/>
                    <w:jc w:val="both"/>
                    <w:rPr>
                      <w:rFonts w:ascii="Times New Roman" w:eastAsia="Times New Roman" w:hAnsi="Times New Roman" w:cs="Times New Roman"/>
                      <w:sz w:val="24"/>
                      <w:szCs w:val="24"/>
                      <w:lang w:eastAsia="sl-SI"/>
                    </w:rPr>
                  </w:pPr>
                  <w:r w:rsidRPr="00D14DBF">
                    <w:rPr>
                      <w:rFonts w:ascii="Times New Roman" w:eastAsia="Times New Roman" w:hAnsi="Times New Roman" w:cs="Times New Roman"/>
                      <w:sz w:val="24"/>
                      <w:szCs w:val="24"/>
                      <w:lang w:eastAsia="sl-SI"/>
                    </w:rPr>
                    <w:t xml:space="preserve">  </w:t>
                  </w:r>
                  <w:r w:rsidR="00A76FF9" w:rsidRPr="00D14DBF">
                    <w:rPr>
                      <w:rFonts w:ascii="Times New Roman" w:eastAsia="Times New Roman" w:hAnsi="Times New Roman" w:cs="Times New Roman"/>
                      <w:sz w:val="24"/>
                      <w:szCs w:val="24"/>
                      <w:lang w:eastAsia="sl-SI"/>
                    </w:rPr>
                    <w:t>Tehnična pomoč na podlagi člena 36(4)</w:t>
                  </w:r>
                  <w:r w:rsidRPr="00D14DBF">
                    <w:rPr>
                      <w:rFonts w:ascii="Times New Roman" w:eastAsia="Times New Roman" w:hAnsi="Times New Roman" w:cs="Times New Roman"/>
                      <w:sz w:val="24"/>
                      <w:szCs w:val="24"/>
                      <w:lang w:eastAsia="sl-SI"/>
                    </w:rPr>
                    <w:t xml:space="preserve"> </w:t>
                  </w:r>
                </w:p>
              </w:tc>
            </w:tr>
          </w:tbl>
          <w:p w14:paraId="1067435C" w14:textId="77777777" w:rsidR="00A76FF9" w:rsidRPr="00D14DBF" w:rsidRDefault="00A76FF9" w:rsidP="00431F4C">
            <w:pPr>
              <w:spacing w:after="0" w:line="288" w:lineRule="auto"/>
              <w:rPr>
                <w:rFonts w:ascii="Times New Roman" w:eastAsia="Times New Roman" w:hAnsi="Times New Roman" w:cs="Times New Roman"/>
                <w:sz w:val="24"/>
                <w:szCs w:val="24"/>
                <w:lang w:eastAsia="sl-SI"/>
              </w:rPr>
            </w:pPr>
          </w:p>
        </w:tc>
      </w:tr>
      <w:tr w:rsidR="00A76FF9" w:rsidRPr="00D14DBF" w14:paraId="65BF98BC" w14:textId="77777777" w:rsidTr="00A76FF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673D34" w14:textId="77777777" w:rsidR="00A76FF9" w:rsidRPr="00D14DBF" w:rsidRDefault="00A76FF9" w:rsidP="00431F4C">
            <w:pPr>
              <w:spacing w:after="0" w:line="288" w:lineRule="auto"/>
              <w:rPr>
                <w:rFonts w:ascii="Times New Roman" w:eastAsia="Times New Roman" w:hAnsi="Times New Roman" w:cs="Times New Roman"/>
                <w:lang w:eastAsia="sl-SI"/>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6"/>
              <w:gridCol w:w="4450"/>
            </w:tblGrid>
            <w:tr w:rsidR="00A76FF9" w:rsidRPr="00D14DBF" w14:paraId="76777F02" w14:textId="77777777" w:rsidTr="00EF71BA">
              <w:tc>
                <w:tcPr>
                  <w:tcW w:w="0" w:type="auto"/>
                  <w:shd w:val="clear" w:color="auto" w:fill="000000" w:themeFill="text1"/>
                  <w:hideMark/>
                </w:tcPr>
                <w:p w14:paraId="13A3A13A" w14:textId="77777777" w:rsidR="00A76FF9" w:rsidRPr="00D14DBF" w:rsidRDefault="00A76FF9" w:rsidP="00431F4C">
                  <w:pPr>
                    <w:pStyle w:val="Odstavekseznama"/>
                    <w:numPr>
                      <w:ilvl w:val="0"/>
                      <w:numId w:val="20"/>
                    </w:numPr>
                    <w:spacing w:after="0" w:line="288" w:lineRule="auto"/>
                    <w:jc w:val="both"/>
                    <w:rPr>
                      <w:rFonts w:ascii="Times New Roman" w:eastAsia="Times New Roman" w:hAnsi="Times New Roman" w:cs="Times New Roman"/>
                      <w:sz w:val="24"/>
                      <w:szCs w:val="24"/>
                      <w:lang w:val="sl-SI" w:eastAsia="sl-SI"/>
                    </w:rPr>
                  </w:pPr>
                </w:p>
              </w:tc>
              <w:tc>
                <w:tcPr>
                  <w:tcW w:w="0" w:type="auto"/>
                  <w:shd w:val="clear" w:color="auto" w:fill="auto"/>
                  <w:hideMark/>
                </w:tcPr>
                <w:p w14:paraId="076CDD6E" w14:textId="77777777" w:rsidR="00A76FF9" w:rsidRPr="00D14DBF" w:rsidRDefault="00A76FF9" w:rsidP="00431F4C">
                  <w:pPr>
                    <w:pStyle w:val="Odstavekseznama"/>
                    <w:numPr>
                      <w:ilvl w:val="0"/>
                      <w:numId w:val="20"/>
                    </w:numPr>
                    <w:spacing w:after="0" w:line="288" w:lineRule="auto"/>
                    <w:ind w:left="357" w:hanging="357"/>
                    <w:jc w:val="both"/>
                    <w:rPr>
                      <w:rFonts w:ascii="Times New Roman" w:eastAsia="Times New Roman" w:hAnsi="Times New Roman" w:cs="Times New Roman"/>
                      <w:sz w:val="24"/>
                      <w:szCs w:val="24"/>
                      <w:lang w:val="sl-SI" w:eastAsia="sl-SI"/>
                    </w:rPr>
                  </w:pPr>
                  <w:r w:rsidRPr="00D14DBF">
                    <w:rPr>
                      <w:rFonts w:ascii="Times New Roman" w:eastAsia="Times New Roman" w:hAnsi="Times New Roman" w:cs="Times New Roman"/>
                      <w:sz w:val="24"/>
                      <w:szCs w:val="24"/>
                      <w:lang w:val="sl-SI" w:eastAsia="sl-SI"/>
                    </w:rPr>
                    <w:t>Tehnična pomoč na podlagi člena 36(5)</w:t>
                  </w:r>
                  <w:r w:rsidR="00047C95" w:rsidRPr="00D14DBF">
                    <w:rPr>
                      <w:rFonts w:ascii="Times New Roman" w:eastAsia="Times New Roman" w:hAnsi="Times New Roman" w:cs="Times New Roman"/>
                      <w:sz w:val="24"/>
                      <w:szCs w:val="24"/>
                      <w:lang w:val="sl-SI" w:eastAsia="sl-SI"/>
                    </w:rPr>
                    <w:t xml:space="preserve"> </w:t>
                  </w:r>
                </w:p>
              </w:tc>
            </w:tr>
          </w:tbl>
          <w:p w14:paraId="61506F02" w14:textId="77777777" w:rsidR="00A76FF9" w:rsidRPr="00D14DBF" w:rsidRDefault="00A76FF9" w:rsidP="00431F4C">
            <w:pPr>
              <w:spacing w:after="0" w:line="288" w:lineRule="auto"/>
              <w:rPr>
                <w:rFonts w:ascii="Times New Roman" w:eastAsia="Times New Roman" w:hAnsi="Times New Roman" w:cs="Times New Roman"/>
                <w:sz w:val="24"/>
                <w:szCs w:val="24"/>
                <w:lang w:eastAsia="sl-SI"/>
              </w:rPr>
            </w:pPr>
          </w:p>
        </w:tc>
      </w:tr>
    </w:tbl>
    <w:p w14:paraId="02534B8D" w14:textId="77777777" w:rsidR="00A76FF9" w:rsidRPr="00D14DBF" w:rsidRDefault="00A76FF9" w:rsidP="00431F4C">
      <w:pPr>
        <w:shd w:val="clear" w:color="auto" w:fill="FFFFFF"/>
        <w:spacing w:after="0" w:line="288" w:lineRule="auto"/>
        <w:rPr>
          <w:rFonts w:ascii="Times New Roman" w:eastAsia="Times New Roman" w:hAnsi="Times New Roman" w:cs="Times New Roman"/>
          <w:vanish/>
          <w:color w:val="444444"/>
          <w:sz w:val="27"/>
          <w:szCs w:val="27"/>
          <w:lang w:eastAsia="sl-SI"/>
        </w:rPr>
      </w:pPr>
    </w:p>
    <w:p w14:paraId="50861F3D" w14:textId="77777777" w:rsidR="005A428A" w:rsidRPr="00D14DBF" w:rsidRDefault="005A428A" w:rsidP="00431F4C">
      <w:pPr>
        <w:shd w:val="clear" w:color="auto" w:fill="FFFFFF"/>
        <w:spacing w:after="0" w:line="288" w:lineRule="auto"/>
        <w:jc w:val="both"/>
        <w:rPr>
          <w:rFonts w:ascii="Times New Roman" w:eastAsia="Times New Roman" w:hAnsi="Times New Roman" w:cs="Times New Roman"/>
          <w:b/>
          <w:bCs/>
          <w:color w:val="5B9BD5" w:themeColor="accent1"/>
          <w:sz w:val="27"/>
          <w:szCs w:val="27"/>
          <w:lang w:eastAsia="sl-SI"/>
        </w:rPr>
      </w:pPr>
    </w:p>
    <w:p w14:paraId="446937C9" w14:textId="77777777" w:rsidR="00034463" w:rsidRPr="00D14DBF" w:rsidRDefault="00034463" w:rsidP="00034463">
      <w:pPr>
        <w:spacing w:after="0" w:line="288" w:lineRule="auto"/>
        <w:jc w:val="both"/>
        <w:rPr>
          <w:rFonts w:ascii="Times New Roman" w:eastAsia="Times New Roman" w:hAnsi="Times New Roman" w:cs="Times New Roman"/>
          <w:b/>
          <w:lang w:eastAsia="sl-SI"/>
        </w:rPr>
      </w:pPr>
      <w:r w:rsidRPr="00D14DBF">
        <w:rPr>
          <w:rFonts w:ascii="Times New Roman" w:eastAsia="Times New Roman" w:hAnsi="Times New Roman" w:cs="Times New Roman"/>
          <w:b/>
          <w:lang w:eastAsia="sl-SI"/>
        </w:rPr>
        <w:t xml:space="preserve">Tehnična pomoč se bo izvajala v skladu s členom 36(5) za vse sklade. </w:t>
      </w:r>
    </w:p>
    <w:p w14:paraId="138DF596" w14:textId="77777777" w:rsidR="00034463" w:rsidRPr="00D14DBF" w:rsidRDefault="00034463" w:rsidP="00034463">
      <w:pPr>
        <w:spacing w:after="0" w:line="288" w:lineRule="auto"/>
        <w:jc w:val="both"/>
        <w:rPr>
          <w:rFonts w:ascii="Times New Roman" w:eastAsia="Times New Roman" w:hAnsi="Times New Roman" w:cs="Times New Roman"/>
          <w:b/>
          <w:lang w:eastAsia="sl-SI"/>
        </w:rPr>
      </w:pPr>
    </w:p>
    <w:p w14:paraId="48132D9E" w14:textId="3725BBDD" w:rsidR="00034463" w:rsidRPr="00D14DBF" w:rsidRDefault="00FA3786" w:rsidP="00034463">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V programskem o</w:t>
      </w:r>
      <w:r w:rsidR="00874E0F">
        <w:rPr>
          <w:rFonts w:ascii="Times New Roman" w:eastAsia="Times New Roman" w:hAnsi="Times New Roman" w:cs="Times New Roman"/>
          <w:lang w:eastAsia="sl-SI"/>
        </w:rPr>
        <w:t xml:space="preserve">bdobju 2014 - </w:t>
      </w:r>
      <w:r w:rsidRPr="00D14DBF">
        <w:rPr>
          <w:rFonts w:ascii="Times New Roman" w:eastAsia="Times New Roman" w:hAnsi="Times New Roman" w:cs="Times New Roman"/>
          <w:lang w:eastAsia="sl-SI"/>
        </w:rPr>
        <w:t xml:space="preserve">2021 izvajanje tehnične podpore teče dobro, a glede na razdrobljenost aktivnosti predstavlja samo upravljanje s sredstvi tehnične pomoči nesorazmerno upravno breme za upravičence, zaradi česar je tehnična pomoč bolj ali manj tudi omejena na udeležence sistema upravljanja in nadzora. Z namenom, da se tehnična pomoč </w:t>
      </w:r>
      <w:proofErr w:type="spellStart"/>
      <w:r w:rsidRPr="00D14DBF">
        <w:rPr>
          <w:rFonts w:ascii="Times New Roman" w:eastAsia="Times New Roman" w:hAnsi="Times New Roman" w:cs="Times New Roman"/>
          <w:lang w:eastAsia="sl-SI"/>
        </w:rPr>
        <w:t>diverzificira</w:t>
      </w:r>
      <w:proofErr w:type="spellEnd"/>
      <w:r w:rsidRPr="00D14DBF">
        <w:rPr>
          <w:rFonts w:ascii="Times New Roman" w:eastAsia="Times New Roman" w:hAnsi="Times New Roman" w:cs="Times New Roman"/>
          <w:lang w:eastAsia="sl-SI"/>
        </w:rPr>
        <w:t>, uporabi tudi za krepitev usposobljenosti upravičencev, pa za zmanjšanje upravnega bremena in poenostavitve izvajanja, se je Slovenija odločila, da se bodo sredstva tehnične po</w:t>
      </w:r>
      <w:r w:rsidR="00874E0F">
        <w:rPr>
          <w:rFonts w:ascii="Times New Roman" w:eastAsia="Times New Roman" w:hAnsi="Times New Roman" w:cs="Times New Roman"/>
          <w:lang w:eastAsia="sl-SI"/>
        </w:rPr>
        <w:t xml:space="preserve">moči v programskem obdobju 2021 - </w:t>
      </w:r>
      <w:r w:rsidRPr="00D14DBF">
        <w:rPr>
          <w:rFonts w:ascii="Times New Roman" w:eastAsia="Times New Roman" w:hAnsi="Times New Roman" w:cs="Times New Roman"/>
          <w:lang w:eastAsia="sl-SI"/>
        </w:rPr>
        <w:t xml:space="preserve">2027 izvajala po pavšalni stopnji na podlagi napredka pri izvajanju programa. S tem bo storjen še korak bliže k </w:t>
      </w:r>
      <w:proofErr w:type="spellStart"/>
      <w:r w:rsidRPr="00D14DBF">
        <w:rPr>
          <w:rFonts w:ascii="Times New Roman" w:eastAsia="Times New Roman" w:hAnsi="Times New Roman" w:cs="Times New Roman"/>
          <w:lang w:eastAsia="sl-SI"/>
        </w:rPr>
        <w:t>t.i</w:t>
      </w:r>
      <w:proofErr w:type="spellEnd"/>
      <w:r w:rsidRPr="00D14DBF">
        <w:rPr>
          <w:rFonts w:ascii="Times New Roman" w:eastAsia="Times New Roman" w:hAnsi="Times New Roman" w:cs="Times New Roman"/>
          <w:lang w:eastAsia="sl-SI"/>
        </w:rPr>
        <w:t xml:space="preserve">. rezultatom usmerjenemu upravljanju, tudi same tehnične pomoči. </w:t>
      </w:r>
      <w:r w:rsidR="00034463" w:rsidRPr="00D14DBF">
        <w:rPr>
          <w:rFonts w:ascii="Times New Roman" w:eastAsia="Times New Roman" w:hAnsi="Times New Roman" w:cs="Times New Roman"/>
          <w:lang w:eastAsia="sl-SI"/>
        </w:rPr>
        <w:t>To pomeni, da se sredstva tehnične pomoči povrne po pavšalni stopnji (odstotki, ki so predvideni Uredb</w:t>
      </w:r>
      <w:r w:rsidR="005D32F6" w:rsidRPr="00D14DBF">
        <w:rPr>
          <w:rFonts w:ascii="Times New Roman" w:eastAsia="Times New Roman" w:hAnsi="Times New Roman" w:cs="Times New Roman"/>
          <w:lang w:eastAsia="sl-SI"/>
        </w:rPr>
        <w:t>i</w:t>
      </w:r>
      <w:r w:rsidR="00034463" w:rsidRPr="00D14DBF">
        <w:rPr>
          <w:rFonts w:ascii="Times New Roman" w:eastAsia="Times New Roman" w:hAnsi="Times New Roman" w:cs="Times New Roman"/>
          <w:lang w:eastAsia="sl-SI"/>
        </w:rPr>
        <w:t xml:space="preserve"> </w:t>
      </w:r>
      <w:r w:rsidR="005D32F6" w:rsidRPr="00D14DBF">
        <w:rPr>
          <w:rFonts w:ascii="Times New Roman" w:eastAsia="Times New Roman" w:hAnsi="Times New Roman" w:cs="Times New Roman"/>
          <w:lang w:eastAsia="sl-SI"/>
        </w:rPr>
        <w:t xml:space="preserve">EU 2021/1060 </w:t>
      </w:r>
      <w:r w:rsidR="00034463" w:rsidRPr="00D14DBF">
        <w:rPr>
          <w:rFonts w:ascii="Times New Roman" w:eastAsia="Times New Roman" w:hAnsi="Times New Roman" w:cs="Times New Roman"/>
          <w:lang w:eastAsia="sl-SI"/>
        </w:rPr>
        <w:t xml:space="preserve">), glede na sklad, regijo in upravičene izdatke, ki jih bo Republika Slovenija vključila v zahtevek za izplačilo in posredovala Evropski komisiji. </w:t>
      </w:r>
    </w:p>
    <w:p w14:paraId="22C9F418" w14:textId="77777777" w:rsidR="00034463" w:rsidRPr="00D14DBF" w:rsidRDefault="00034463" w:rsidP="00034463">
      <w:pPr>
        <w:spacing w:after="0" w:line="288" w:lineRule="auto"/>
        <w:jc w:val="both"/>
        <w:rPr>
          <w:rFonts w:ascii="Times New Roman" w:eastAsia="Times New Roman" w:hAnsi="Times New Roman" w:cs="Times New Roman"/>
          <w:lang w:eastAsia="sl-SI"/>
        </w:rPr>
      </w:pPr>
    </w:p>
    <w:p w14:paraId="53944A86" w14:textId="1C70CE31" w:rsidR="00034463" w:rsidRPr="00D14DBF" w:rsidRDefault="00034463" w:rsidP="00034463">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Tehnična pomoč bo namenjena zagotavljanju učinkovitega izvajanja vseh programov iz </w:t>
      </w:r>
      <w:r w:rsidR="00874E0F">
        <w:rPr>
          <w:rFonts w:ascii="Times New Roman" w:eastAsia="Times New Roman" w:hAnsi="Times New Roman" w:cs="Times New Roman"/>
          <w:lang w:eastAsia="sl-SI"/>
        </w:rPr>
        <w:t xml:space="preserve">Sporazuma o partnerstvu. </w:t>
      </w:r>
      <w:r w:rsidRPr="00D14DBF">
        <w:rPr>
          <w:rFonts w:ascii="Times New Roman" w:eastAsia="Times New Roman" w:hAnsi="Times New Roman" w:cs="Times New Roman"/>
          <w:lang w:eastAsia="sl-SI"/>
        </w:rPr>
        <w:t xml:space="preserve">Prvenstveno bo namenjena opravljanju sistemskih nalog (zagotavljanja nalog organa upravljanja, posredniških organov…), pozornost pa bo posvečena tudi drugim deležnikom evropske kohezijske politike, še posebej dvigu upravne usposobljenosti v okviru teritorialnih pristopov oziroma v okviru predvidenih novosti v programskem obdobju 2021-2027 (mehanizem za pravičen prehod, regionalno-urbani razvoj naselij s statusom mesta). Slovenija bo s pomočjo sredstev tehnične pomoči s spodaj navedenimi področji izoblikovala programe, ki bodo prispevali k boljšemu in učinkovitejšemu izvajanju evropskih kohezijskih sredstev, in sicer: </w:t>
      </w:r>
    </w:p>
    <w:p w14:paraId="7AFBDC47" w14:textId="77777777" w:rsidR="00034463" w:rsidRPr="00D14DBF" w:rsidRDefault="00034463" w:rsidP="00034463">
      <w:pPr>
        <w:pStyle w:val="Odstavekseznama"/>
        <w:numPr>
          <w:ilvl w:val="0"/>
          <w:numId w:val="3"/>
        </w:numPr>
        <w:spacing w:after="0" w:line="288" w:lineRule="auto"/>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usposabljanja in izobraževanja,</w:t>
      </w:r>
    </w:p>
    <w:p w14:paraId="2B3E9BB0" w14:textId="77777777" w:rsidR="00034463" w:rsidRPr="00D14DBF" w:rsidRDefault="00034463" w:rsidP="00034463">
      <w:pPr>
        <w:pStyle w:val="Odstavekseznama"/>
        <w:numPr>
          <w:ilvl w:val="0"/>
          <w:numId w:val="3"/>
        </w:numPr>
        <w:spacing w:after="0" w:line="288" w:lineRule="auto"/>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študije in vrednotenja,</w:t>
      </w:r>
    </w:p>
    <w:p w14:paraId="1BE76736" w14:textId="77777777" w:rsidR="00034463" w:rsidRPr="00D14DBF" w:rsidRDefault="00034463" w:rsidP="00034463">
      <w:pPr>
        <w:pStyle w:val="Odstavekseznama"/>
        <w:numPr>
          <w:ilvl w:val="0"/>
          <w:numId w:val="3"/>
        </w:numPr>
        <w:spacing w:after="0" w:line="288" w:lineRule="auto"/>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lastRenderedPageBreak/>
        <w:t>informacijski sistemi,</w:t>
      </w:r>
    </w:p>
    <w:p w14:paraId="176F45E8" w14:textId="77777777" w:rsidR="00034463" w:rsidRPr="00D14DBF" w:rsidRDefault="00034463" w:rsidP="00034463">
      <w:pPr>
        <w:pStyle w:val="Odstavekseznama"/>
        <w:numPr>
          <w:ilvl w:val="0"/>
          <w:numId w:val="3"/>
        </w:numPr>
        <w:spacing w:after="0" w:line="288" w:lineRule="auto"/>
        <w:jc w:val="both"/>
        <w:rPr>
          <w:rFonts w:ascii="Times New Roman" w:hAnsi="Times New Roman" w:cs="Times New Roman"/>
          <w:lang w:val="sl-SI"/>
        </w:rPr>
      </w:pPr>
      <w:r w:rsidRPr="00D14DBF">
        <w:rPr>
          <w:rFonts w:ascii="Times New Roman" w:eastAsia="Times New Roman" w:hAnsi="Times New Roman" w:cs="Times New Roman"/>
          <w:lang w:val="sl-SI" w:eastAsia="sl-SI"/>
        </w:rPr>
        <w:t xml:space="preserve">komunikacijske aktivnosti: </w:t>
      </w:r>
      <w:r w:rsidRPr="00D14DBF">
        <w:rPr>
          <w:rFonts w:ascii="Times New Roman" w:hAnsi="Times New Roman" w:cs="Times New Roman"/>
          <w:lang w:val="sl-SI"/>
        </w:rPr>
        <w:t xml:space="preserve">Slovenija bo aktivnosti komuniciranja in promocije za sklade ESI izvajala usklajeno in usmerjeno preko Nacionalne mreže za komuniciranje Evropskih strukturnih in investicijskih skladov INFORM-SI, ki jo sestavljajo uradniki za programsko komuniciranje vseh skladov ESI, vključno z </w:t>
      </w:r>
      <w:proofErr w:type="spellStart"/>
      <w:r w:rsidRPr="00D14DBF">
        <w:rPr>
          <w:rFonts w:ascii="Times New Roman" w:hAnsi="Times New Roman" w:cs="Times New Roman"/>
          <w:lang w:val="sl-SI"/>
        </w:rPr>
        <w:t>Interreg</w:t>
      </w:r>
      <w:proofErr w:type="spellEnd"/>
      <w:r w:rsidRPr="00D14DBF">
        <w:rPr>
          <w:rFonts w:ascii="Times New Roman" w:hAnsi="Times New Roman" w:cs="Times New Roman"/>
          <w:lang w:val="sl-SI"/>
        </w:rPr>
        <w:t xml:space="preserve"> programi, komunikatorji posredniških organov in kohezijskih regij, delovanje mreže pa usmerja nacionalni koordinator za komuniciranje. Nacionalna mreža INFORM-Sl se bo sestajala redno, vsaj dvakrat letno, občasno tudi z udeležbo drugih deležnikov (predstavništvo Evropske komisije, predstavništvo EP v Sloveniji, </w:t>
      </w:r>
      <w:proofErr w:type="spellStart"/>
      <w:r w:rsidRPr="00D14DBF">
        <w:rPr>
          <w:rFonts w:ascii="Times New Roman" w:hAnsi="Times New Roman" w:cs="Times New Roman"/>
          <w:lang w:val="sl-SI"/>
        </w:rPr>
        <w:t>Europe</w:t>
      </w:r>
      <w:proofErr w:type="spellEnd"/>
      <w:r w:rsidRPr="00D14DBF">
        <w:rPr>
          <w:rFonts w:ascii="Times New Roman" w:hAnsi="Times New Roman" w:cs="Times New Roman"/>
          <w:lang w:val="sl-SI"/>
        </w:rPr>
        <w:t xml:space="preserve"> </w:t>
      </w:r>
      <w:proofErr w:type="spellStart"/>
      <w:r w:rsidRPr="00D14DBF">
        <w:rPr>
          <w:rFonts w:ascii="Times New Roman" w:hAnsi="Times New Roman" w:cs="Times New Roman"/>
          <w:lang w:val="sl-SI"/>
        </w:rPr>
        <w:t>Direct</w:t>
      </w:r>
      <w:proofErr w:type="spellEnd"/>
      <w:r w:rsidRPr="00D14DBF">
        <w:rPr>
          <w:rFonts w:ascii="Times New Roman" w:hAnsi="Times New Roman" w:cs="Times New Roman"/>
          <w:lang w:val="sl-SI"/>
        </w:rPr>
        <w:t xml:space="preserve"> točke, komunikatorji Instrumenta za okrevanje in odpornost ter drugih programov). Komuniciranje skladov </w:t>
      </w:r>
      <w:r w:rsidRPr="00874E0F">
        <w:rPr>
          <w:rFonts w:ascii="Times New Roman" w:hAnsi="Times New Roman" w:cs="Times New Roman"/>
          <w:lang w:val="sl-SI"/>
        </w:rPr>
        <w:t>ESI</w:t>
      </w:r>
      <w:r w:rsidRPr="00D14DBF">
        <w:rPr>
          <w:rFonts w:ascii="Times New Roman" w:hAnsi="Times New Roman" w:cs="Times New Roman"/>
          <w:lang w:val="sl-SI"/>
        </w:rPr>
        <w:t xml:space="preserve"> bo potekalo preko skupnih komunikacijskih kanalov – prenovljenega enotnega spletnega portala evropskasredstva.si ter družbenih omrežij (predvidoma Facebook, </w:t>
      </w:r>
      <w:proofErr w:type="spellStart"/>
      <w:r w:rsidRPr="00D14DBF">
        <w:rPr>
          <w:rFonts w:ascii="Times New Roman" w:hAnsi="Times New Roman" w:cs="Times New Roman"/>
          <w:lang w:val="sl-SI"/>
        </w:rPr>
        <w:t>Instagram</w:t>
      </w:r>
      <w:proofErr w:type="spellEnd"/>
      <w:r w:rsidRPr="00D14DBF">
        <w:rPr>
          <w:rFonts w:ascii="Times New Roman" w:hAnsi="Times New Roman" w:cs="Times New Roman"/>
          <w:lang w:val="sl-SI"/>
        </w:rPr>
        <w:t xml:space="preserve"> in </w:t>
      </w:r>
      <w:proofErr w:type="spellStart"/>
      <w:r w:rsidRPr="00D14DBF">
        <w:rPr>
          <w:rFonts w:ascii="Times New Roman" w:hAnsi="Times New Roman" w:cs="Times New Roman"/>
          <w:lang w:val="sl-SI"/>
        </w:rPr>
        <w:t>LinkedIn</w:t>
      </w:r>
      <w:proofErr w:type="spellEnd"/>
      <w:r w:rsidRPr="00D14DBF">
        <w:rPr>
          <w:rFonts w:ascii="Times New Roman" w:hAnsi="Times New Roman" w:cs="Times New Roman"/>
          <w:lang w:val="sl-SI"/>
        </w:rPr>
        <w:t xml:space="preserve">). Nacionalna mreža bo za svoje delovanje uporabljala nacionalno komunikacijsko strategijo in za operacionalizacijo izvedbe letne komunikacijske načrte. </w:t>
      </w:r>
    </w:p>
    <w:p w14:paraId="22D98D1B" w14:textId="77777777" w:rsidR="00034463" w:rsidRPr="00D14DBF" w:rsidRDefault="00034463" w:rsidP="00034463">
      <w:pPr>
        <w:pStyle w:val="Odstavekseznama"/>
        <w:numPr>
          <w:ilvl w:val="0"/>
          <w:numId w:val="3"/>
        </w:numPr>
        <w:spacing w:after="0" w:line="288" w:lineRule="auto"/>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krepitev upravne administrativne in tehnične zmogljivosti za učinkovito izvajanje ESI skladov,</w:t>
      </w:r>
    </w:p>
    <w:p w14:paraId="0F0704A7" w14:textId="77777777" w:rsidR="00034463" w:rsidRPr="00D14DBF" w:rsidRDefault="00034463" w:rsidP="00034463">
      <w:pPr>
        <w:pStyle w:val="Odstavekseznama"/>
        <w:numPr>
          <w:ilvl w:val="0"/>
          <w:numId w:val="3"/>
        </w:numPr>
        <w:spacing w:after="0" w:line="288" w:lineRule="auto"/>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druga podporna področja za zagotavljanje nemotenega izvajanje nalog evropske kohezijske politike,</w:t>
      </w:r>
    </w:p>
    <w:p w14:paraId="1B4A24DB" w14:textId="77777777" w:rsidR="00034463" w:rsidRPr="00D14DBF" w:rsidRDefault="00034463" w:rsidP="00034463">
      <w:pPr>
        <w:pStyle w:val="Odstavekseznama"/>
        <w:numPr>
          <w:ilvl w:val="0"/>
          <w:numId w:val="3"/>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podporna področja, ki bodo namenjena ukrepom za krepitev zmogljivosti vseh udeležencev pri porabi sredstev evropske kohezijske politike za učinkovito upravljanje in uporabo skladov,</w:t>
      </w:r>
    </w:p>
    <w:p w14:paraId="0674A327" w14:textId="77777777" w:rsidR="00034463" w:rsidRPr="00D14DBF" w:rsidRDefault="00034463" w:rsidP="00034463">
      <w:pPr>
        <w:pStyle w:val="Odstavekseznama"/>
        <w:numPr>
          <w:ilvl w:val="0"/>
          <w:numId w:val="3"/>
        </w:numPr>
        <w:spacing w:after="0" w:line="288" w:lineRule="auto"/>
        <w:jc w:val="both"/>
        <w:rPr>
          <w:rFonts w:ascii="Times New Roman" w:eastAsia="Times New Roman" w:hAnsi="Times New Roman" w:cs="Times New Roman"/>
          <w:lang w:val="sl-SI" w:eastAsia="sl-SI"/>
        </w:rPr>
      </w:pPr>
      <w:r w:rsidRPr="00D14DBF">
        <w:rPr>
          <w:rFonts w:ascii="Times New Roman" w:eastAsia="Times New Roman" w:hAnsi="Times New Roman" w:cs="Times New Roman"/>
          <w:lang w:val="sl-SI" w:eastAsia="sl-SI"/>
        </w:rPr>
        <w:t xml:space="preserve">drugi stroški, nastali na podlagi »ad hoc« potreb med izvajanjem programskega obdobja, ukrepe, ki se nanašajo na prejšnja in naslednja programska obdobja, ki so potrebni za učinkovito izvajanje evropske kohezijske politike in stroške, potrebne za zagotavljanje sinergij in komplementarnosti med različnimi viri financiranja (predvsem v odnosu do cilja evropsko teritorialno sodelovanje ter področij, ki bodo financirana iz EKSRP in ESPRA ter tudi sredstev na podlagi </w:t>
      </w:r>
      <w:r w:rsidR="00612DD3" w:rsidRPr="00D14DBF">
        <w:rPr>
          <w:rFonts w:ascii="Times New Roman" w:eastAsia="Times New Roman" w:hAnsi="Times New Roman" w:cs="Times New Roman"/>
          <w:lang w:val="sl-SI" w:eastAsia="sl-SI"/>
        </w:rPr>
        <w:t>NOO</w:t>
      </w:r>
      <w:r w:rsidRPr="00D14DBF">
        <w:rPr>
          <w:rFonts w:ascii="Times New Roman" w:eastAsia="Times New Roman" w:hAnsi="Times New Roman" w:cs="Times New Roman"/>
          <w:lang w:val="sl-SI" w:eastAsia="sl-SI"/>
        </w:rPr>
        <w:t xml:space="preserve"> ter sredstev za financiranje načrtov za pravični prehod (Sklad za pravični prehod, Mehanizem za pravični prehod).</w:t>
      </w:r>
    </w:p>
    <w:p w14:paraId="43A3CE7C" w14:textId="77777777" w:rsidR="00034463" w:rsidRPr="00D14DBF" w:rsidRDefault="00034463" w:rsidP="00034463">
      <w:pPr>
        <w:pStyle w:val="Odstavekseznama"/>
        <w:spacing w:after="0" w:line="288" w:lineRule="auto"/>
        <w:jc w:val="both"/>
        <w:rPr>
          <w:rFonts w:ascii="Times New Roman" w:eastAsia="Times New Roman" w:hAnsi="Times New Roman" w:cs="Times New Roman"/>
          <w:lang w:val="sl-SI" w:eastAsia="sl-SI"/>
        </w:rPr>
      </w:pPr>
    </w:p>
    <w:p w14:paraId="7E35312D" w14:textId="77777777" w:rsidR="00034463" w:rsidRPr="00D14DBF" w:rsidRDefault="00034463" w:rsidP="00034463">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xml:space="preserve">Iz tehnične pomoči bodo financirane tudi aktivnosti, izvedene izven območja upravičenosti, v kolikor bodo te aktivnosti predstavljale korist za upravičeno območje (npr. usposabljanja v tujini, izmenjava dobrih praks ipd.). </w:t>
      </w:r>
    </w:p>
    <w:p w14:paraId="59AC8C26" w14:textId="77777777" w:rsidR="00034463" w:rsidRPr="00D14DBF" w:rsidRDefault="00034463" w:rsidP="00034463">
      <w:pPr>
        <w:spacing w:after="0" w:line="288" w:lineRule="auto"/>
        <w:jc w:val="both"/>
        <w:rPr>
          <w:rFonts w:ascii="Times New Roman" w:eastAsia="Times New Roman" w:hAnsi="Times New Roman" w:cs="Times New Roman"/>
          <w:lang w:eastAsia="sl-SI"/>
        </w:rPr>
      </w:pPr>
    </w:p>
    <w:p w14:paraId="4B8970EF" w14:textId="77777777" w:rsidR="00034463" w:rsidRPr="00D14DBF" w:rsidRDefault="00034463" w:rsidP="00034463">
      <w:pPr>
        <w:spacing w:after="0" w:line="288" w:lineRule="auto"/>
        <w:jc w:val="both"/>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Financiranje podpornih aktivnosti (financiranje sekretariatov, priprava projektov ipd.) za vsebine za ostale akterje (podjetja, nevladne organizacije, socialni partnerji ipd.) bo praviloma potekalo iz vsebinskih ciljev politik in specifičnih ciljev (in ne ločeno iz tehnične pomoči).</w:t>
      </w:r>
    </w:p>
    <w:p w14:paraId="72BE6693" w14:textId="77777777" w:rsidR="00034463" w:rsidRPr="00D14DBF" w:rsidRDefault="00034463" w:rsidP="00034463">
      <w:pPr>
        <w:spacing w:after="0" w:line="288" w:lineRule="auto"/>
        <w:jc w:val="both"/>
        <w:rPr>
          <w:rFonts w:ascii="Times New Roman" w:eastAsia="Times New Roman" w:hAnsi="Times New Roman" w:cs="Times New Roman"/>
          <w:lang w:eastAsia="sl-SI"/>
        </w:rPr>
      </w:pPr>
    </w:p>
    <w:p w14:paraId="0D7208DF" w14:textId="77777777" w:rsidR="00034463" w:rsidRPr="00D14DBF" w:rsidRDefault="00034463" w:rsidP="00034463">
      <w:pPr>
        <w:shd w:val="clear" w:color="auto" w:fill="FFFFFF"/>
        <w:spacing w:after="0" w:line="288" w:lineRule="auto"/>
        <w:jc w:val="both"/>
        <w:rPr>
          <w:rFonts w:ascii="Times New Roman" w:eastAsia="Times New Roman" w:hAnsi="Times New Roman" w:cs="Times New Roman"/>
          <w:b/>
          <w:bCs/>
          <w:color w:val="5B9BD5" w:themeColor="accent1"/>
          <w:sz w:val="27"/>
          <w:szCs w:val="27"/>
          <w:lang w:eastAsia="sl-SI"/>
        </w:rPr>
      </w:pPr>
      <w:r w:rsidRPr="00D14DBF">
        <w:rPr>
          <w:rFonts w:ascii="Times New Roman" w:eastAsia="Times New Roman" w:hAnsi="Times New Roman" w:cs="Times New Roman"/>
          <w:lang w:eastAsia="sl-SI"/>
        </w:rPr>
        <w:t>Vsak sklad lahko podpre ukrepe/področja tehnične pomoči, ki so upravičeni v okviru katerega koli drugega sklada.</w:t>
      </w:r>
    </w:p>
    <w:p w14:paraId="5D82DCD7" w14:textId="723E6071" w:rsidR="00034463" w:rsidRDefault="00034463" w:rsidP="00431F4C">
      <w:pPr>
        <w:shd w:val="clear" w:color="auto" w:fill="FFFFFF"/>
        <w:spacing w:after="0" w:line="288" w:lineRule="auto"/>
        <w:jc w:val="both"/>
        <w:rPr>
          <w:rFonts w:ascii="Times New Roman" w:eastAsia="Times New Roman" w:hAnsi="Times New Roman" w:cs="Times New Roman"/>
          <w:b/>
          <w:bCs/>
          <w:color w:val="5B9BD5" w:themeColor="accent1"/>
          <w:sz w:val="27"/>
          <w:szCs w:val="27"/>
          <w:lang w:eastAsia="sl-SI"/>
        </w:rPr>
      </w:pPr>
    </w:p>
    <w:p w14:paraId="5E06D1F3" w14:textId="1B6D3461" w:rsidR="00C65166" w:rsidRDefault="00C65166" w:rsidP="00431F4C">
      <w:pPr>
        <w:shd w:val="clear" w:color="auto" w:fill="FFFFFF"/>
        <w:spacing w:after="0" w:line="288" w:lineRule="auto"/>
        <w:jc w:val="both"/>
        <w:rPr>
          <w:rFonts w:ascii="Times New Roman" w:eastAsia="Times New Roman" w:hAnsi="Times New Roman" w:cs="Times New Roman"/>
          <w:b/>
          <w:bCs/>
          <w:color w:val="5B9BD5" w:themeColor="accent1"/>
          <w:sz w:val="27"/>
          <w:szCs w:val="27"/>
          <w:lang w:eastAsia="sl-SI"/>
        </w:rPr>
      </w:pPr>
    </w:p>
    <w:p w14:paraId="477F2E5A" w14:textId="276FE8BF" w:rsidR="00C65166" w:rsidRDefault="00C65166" w:rsidP="00431F4C">
      <w:pPr>
        <w:shd w:val="clear" w:color="auto" w:fill="FFFFFF"/>
        <w:spacing w:after="0" w:line="288" w:lineRule="auto"/>
        <w:jc w:val="both"/>
        <w:rPr>
          <w:rFonts w:ascii="Times New Roman" w:eastAsia="Times New Roman" w:hAnsi="Times New Roman" w:cs="Times New Roman"/>
          <w:b/>
          <w:bCs/>
          <w:color w:val="5B9BD5" w:themeColor="accent1"/>
          <w:sz w:val="27"/>
          <w:szCs w:val="27"/>
          <w:lang w:eastAsia="sl-SI"/>
        </w:rPr>
      </w:pPr>
    </w:p>
    <w:p w14:paraId="0B40A5E1" w14:textId="02626140" w:rsidR="00C65166" w:rsidRDefault="00C65166" w:rsidP="00431F4C">
      <w:pPr>
        <w:shd w:val="clear" w:color="auto" w:fill="FFFFFF"/>
        <w:spacing w:after="0" w:line="288" w:lineRule="auto"/>
        <w:jc w:val="both"/>
        <w:rPr>
          <w:rFonts w:ascii="Times New Roman" w:eastAsia="Times New Roman" w:hAnsi="Times New Roman" w:cs="Times New Roman"/>
          <w:b/>
          <w:bCs/>
          <w:color w:val="5B9BD5" w:themeColor="accent1"/>
          <w:sz w:val="27"/>
          <w:szCs w:val="27"/>
          <w:lang w:eastAsia="sl-SI"/>
        </w:rPr>
      </w:pPr>
    </w:p>
    <w:p w14:paraId="133977C5" w14:textId="77777777" w:rsidR="00362E9B" w:rsidRPr="00D14DBF" w:rsidRDefault="00362E9B" w:rsidP="00431F4C">
      <w:pPr>
        <w:shd w:val="clear" w:color="auto" w:fill="FFFFFF"/>
        <w:spacing w:after="0" w:line="288" w:lineRule="auto"/>
        <w:jc w:val="both"/>
        <w:rPr>
          <w:rFonts w:ascii="Times New Roman" w:eastAsia="Times New Roman" w:hAnsi="Times New Roman" w:cs="Times New Roman"/>
          <w:b/>
          <w:bCs/>
          <w:color w:val="5B9BD5" w:themeColor="accent1"/>
          <w:sz w:val="27"/>
          <w:szCs w:val="27"/>
          <w:lang w:eastAsia="sl-SI"/>
        </w:rPr>
      </w:pPr>
    </w:p>
    <w:p w14:paraId="005F10E8" w14:textId="77777777" w:rsidR="00A76FF9" w:rsidRPr="00D14DBF" w:rsidRDefault="00A76FF9" w:rsidP="00A27B47">
      <w:pPr>
        <w:pStyle w:val="Naslov1"/>
        <w:rPr>
          <w:rFonts w:eastAsia="Times New Roman" w:cs="Times New Roman"/>
          <w:lang w:eastAsia="sl-SI"/>
        </w:rPr>
      </w:pPr>
      <w:bookmarkStart w:id="26" w:name="_Toc86310938"/>
      <w:r w:rsidRPr="00D14DBF">
        <w:rPr>
          <w:rFonts w:eastAsia="Times New Roman" w:cs="Times New Roman"/>
          <w:lang w:eastAsia="sl-SI"/>
        </w:rPr>
        <w:lastRenderedPageBreak/>
        <w:t>6.   Tematska osredotočenost</w:t>
      </w:r>
      <w:bookmarkEnd w:id="26"/>
    </w:p>
    <w:p w14:paraId="5A183DDD" w14:textId="77777777" w:rsidR="00A76FF9" w:rsidRPr="00D14DBF" w:rsidRDefault="00A76FF9" w:rsidP="00431F4C">
      <w:pPr>
        <w:shd w:val="clear" w:color="auto" w:fill="FFFFFF"/>
        <w:spacing w:after="0" w:line="288" w:lineRule="auto"/>
        <w:jc w:val="both"/>
        <w:rPr>
          <w:rFonts w:ascii="Times New Roman" w:eastAsia="Times New Roman" w:hAnsi="Times New Roman" w:cs="Times New Roman"/>
          <w:bCs/>
          <w:color w:val="5B9BD5" w:themeColor="accent1"/>
          <w:sz w:val="27"/>
          <w:szCs w:val="27"/>
          <w:lang w:eastAsia="sl-SI"/>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94"/>
        <w:gridCol w:w="6762"/>
      </w:tblGrid>
      <w:tr w:rsidR="00A76FF9" w:rsidRPr="00D14DBF" w14:paraId="05CAD6BF" w14:textId="77777777" w:rsidTr="005A428A">
        <w:tc>
          <w:tcPr>
            <w:tcW w:w="0" w:type="auto"/>
            <w:vMerge w:val="restart"/>
            <w:tcBorders>
              <w:top w:val="single" w:sz="6" w:space="0" w:color="000000"/>
              <w:left w:val="single" w:sz="6" w:space="0" w:color="000000"/>
              <w:bottom w:val="single" w:sz="4" w:space="0" w:color="auto"/>
              <w:right w:val="single" w:sz="6" w:space="0" w:color="000000"/>
            </w:tcBorders>
            <w:shd w:val="clear" w:color="auto" w:fill="auto"/>
            <w:hideMark/>
          </w:tcPr>
          <w:p w14:paraId="6F0A4038" w14:textId="77777777" w:rsidR="00A76FF9" w:rsidRPr="00D14DBF" w:rsidRDefault="00A76FF9"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Država članica se odloči, da: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4"/>
              <w:gridCol w:w="6493"/>
            </w:tblGrid>
            <w:tr w:rsidR="00A76FF9" w:rsidRPr="00D14DBF" w14:paraId="46293053" w14:textId="77777777">
              <w:tc>
                <w:tcPr>
                  <w:tcW w:w="0" w:type="auto"/>
                  <w:shd w:val="clear" w:color="auto" w:fill="auto"/>
                  <w:hideMark/>
                </w:tcPr>
                <w:p w14:paraId="774E9303" w14:textId="77777777" w:rsidR="00A76FF9" w:rsidRPr="00D14DBF" w:rsidRDefault="00A76FF9" w:rsidP="00431F4C">
                  <w:pPr>
                    <w:spacing w:after="0" w:line="288" w:lineRule="auto"/>
                    <w:jc w:val="both"/>
                    <w:rPr>
                      <w:rFonts w:ascii="Times New Roman" w:eastAsia="Times New Roman" w:hAnsi="Times New Roman" w:cs="Times New Roman"/>
                      <w:sz w:val="24"/>
                      <w:szCs w:val="24"/>
                      <w:lang w:eastAsia="sl-SI"/>
                    </w:rPr>
                  </w:pPr>
                  <w:r w:rsidRPr="00D14DBF">
                    <w:rPr>
                      <w:rFonts w:ascii="Segoe UI Symbol" w:eastAsia="Times New Roman" w:hAnsi="Segoe UI Symbol" w:cs="Segoe UI Symbol"/>
                      <w:sz w:val="24"/>
                      <w:szCs w:val="24"/>
                      <w:lang w:eastAsia="sl-SI"/>
                    </w:rPr>
                    <w:t>☐</w:t>
                  </w:r>
                </w:p>
              </w:tc>
              <w:tc>
                <w:tcPr>
                  <w:tcW w:w="0" w:type="auto"/>
                  <w:shd w:val="clear" w:color="auto" w:fill="auto"/>
                  <w:hideMark/>
                </w:tcPr>
                <w:p w14:paraId="1C6ABEDF" w14:textId="77777777" w:rsidR="00A76FF9" w:rsidRPr="00D14DBF" w:rsidRDefault="00047C95" w:rsidP="00431F4C">
                  <w:pPr>
                    <w:spacing w:after="0" w:line="288" w:lineRule="auto"/>
                    <w:jc w:val="both"/>
                    <w:rPr>
                      <w:rFonts w:ascii="Times New Roman" w:eastAsia="Times New Roman" w:hAnsi="Times New Roman" w:cs="Times New Roman"/>
                      <w:sz w:val="24"/>
                      <w:szCs w:val="24"/>
                      <w:lang w:eastAsia="sl-SI"/>
                    </w:rPr>
                  </w:pPr>
                  <w:r w:rsidRPr="00D14DBF">
                    <w:rPr>
                      <w:rFonts w:ascii="Times New Roman" w:eastAsia="Times New Roman" w:hAnsi="Times New Roman" w:cs="Times New Roman"/>
                      <w:sz w:val="24"/>
                      <w:szCs w:val="24"/>
                      <w:lang w:eastAsia="sl-SI"/>
                    </w:rPr>
                    <w:t xml:space="preserve">  </w:t>
                  </w:r>
                  <w:r w:rsidR="00A76FF9" w:rsidRPr="00D14DBF">
                    <w:rPr>
                      <w:rFonts w:ascii="Times New Roman" w:eastAsia="Times New Roman" w:hAnsi="Times New Roman" w:cs="Times New Roman"/>
                      <w:sz w:val="24"/>
                      <w:szCs w:val="24"/>
                      <w:lang w:eastAsia="sl-SI"/>
                    </w:rPr>
                    <w:t>upošteva tematsko osredotočenost na nacionalni ravni</w:t>
                  </w:r>
                </w:p>
              </w:tc>
            </w:tr>
          </w:tbl>
          <w:p w14:paraId="352FCCA6" w14:textId="77777777" w:rsidR="00A76FF9" w:rsidRPr="00D14DBF" w:rsidRDefault="00A76FF9" w:rsidP="00431F4C">
            <w:pPr>
              <w:spacing w:after="0" w:line="288" w:lineRule="auto"/>
              <w:rPr>
                <w:rFonts w:ascii="Times New Roman" w:eastAsia="Times New Roman" w:hAnsi="Times New Roman" w:cs="Times New Roman"/>
                <w:sz w:val="24"/>
                <w:szCs w:val="24"/>
                <w:lang w:eastAsia="sl-SI"/>
              </w:rPr>
            </w:pPr>
          </w:p>
        </w:tc>
      </w:tr>
      <w:tr w:rsidR="00A76FF9" w:rsidRPr="00D14DBF" w14:paraId="207F033F" w14:textId="77777777" w:rsidTr="005A428A">
        <w:tc>
          <w:tcPr>
            <w:tcW w:w="0" w:type="auto"/>
            <w:vMerge/>
            <w:tcBorders>
              <w:top w:val="single" w:sz="6" w:space="0" w:color="000000"/>
              <w:left w:val="single" w:sz="6" w:space="0" w:color="000000"/>
              <w:bottom w:val="single" w:sz="4" w:space="0" w:color="auto"/>
              <w:right w:val="single" w:sz="6" w:space="0" w:color="000000"/>
            </w:tcBorders>
            <w:shd w:val="clear" w:color="auto" w:fill="auto"/>
            <w:vAlign w:val="center"/>
            <w:hideMark/>
          </w:tcPr>
          <w:p w14:paraId="519D1A14" w14:textId="77777777" w:rsidR="00A76FF9" w:rsidRPr="00D14DBF" w:rsidRDefault="00A76FF9" w:rsidP="00431F4C">
            <w:pPr>
              <w:spacing w:after="0" w:line="288" w:lineRule="auto"/>
              <w:rPr>
                <w:rFonts w:ascii="Times New Roman" w:eastAsia="Times New Roman" w:hAnsi="Times New Roman" w:cs="Times New Roman"/>
                <w:lang w:eastAsia="sl-SI"/>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7"/>
              <w:gridCol w:w="6740"/>
            </w:tblGrid>
            <w:tr w:rsidR="00A76FF9" w:rsidRPr="00D14DBF" w14:paraId="7B3CC0DB" w14:textId="77777777" w:rsidTr="00EF71BA">
              <w:tc>
                <w:tcPr>
                  <w:tcW w:w="0" w:type="auto"/>
                  <w:shd w:val="clear" w:color="auto" w:fill="000000" w:themeFill="text1"/>
                  <w:hideMark/>
                </w:tcPr>
                <w:p w14:paraId="12FE500E" w14:textId="77777777" w:rsidR="00A76FF9" w:rsidRPr="00D14DBF" w:rsidRDefault="00A76FF9" w:rsidP="00431F4C">
                  <w:pPr>
                    <w:pStyle w:val="Odstavekseznama"/>
                    <w:numPr>
                      <w:ilvl w:val="0"/>
                      <w:numId w:val="20"/>
                    </w:numPr>
                    <w:spacing w:after="0" w:line="288" w:lineRule="auto"/>
                    <w:jc w:val="both"/>
                    <w:rPr>
                      <w:rFonts w:ascii="Times New Roman" w:eastAsia="Times New Roman" w:hAnsi="Times New Roman" w:cs="Times New Roman"/>
                      <w:sz w:val="24"/>
                      <w:szCs w:val="24"/>
                      <w:lang w:val="sl-SI" w:eastAsia="sl-SI"/>
                    </w:rPr>
                  </w:pPr>
                </w:p>
              </w:tc>
              <w:tc>
                <w:tcPr>
                  <w:tcW w:w="0" w:type="auto"/>
                  <w:shd w:val="clear" w:color="auto" w:fill="auto"/>
                  <w:hideMark/>
                </w:tcPr>
                <w:p w14:paraId="4151D3F2" w14:textId="77777777" w:rsidR="00A76FF9" w:rsidRPr="00D14DBF" w:rsidRDefault="00A76FF9" w:rsidP="00431F4C">
                  <w:pPr>
                    <w:pStyle w:val="Odstavekseznama"/>
                    <w:numPr>
                      <w:ilvl w:val="0"/>
                      <w:numId w:val="20"/>
                    </w:numPr>
                    <w:spacing w:after="0" w:line="288" w:lineRule="auto"/>
                    <w:ind w:left="357" w:hanging="357"/>
                    <w:jc w:val="both"/>
                    <w:rPr>
                      <w:rFonts w:ascii="Times New Roman" w:eastAsia="Times New Roman" w:hAnsi="Times New Roman" w:cs="Times New Roman"/>
                      <w:sz w:val="24"/>
                      <w:szCs w:val="24"/>
                      <w:lang w:val="sl-SI" w:eastAsia="sl-SI"/>
                    </w:rPr>
                  </w:pPr>
                  <w:r w:rsidRPr="00D14DBF">
                    <w:rPr>
                      <w:rFonts w:ascii="Times New Roman" w:eastAsia="Times New Roman" w:hAnsi="Times New Roman" w:cs="Times New Roman"/>
                      <w:sz w:val="24"/>
                      <w:szCs w:val="24"/>
                      <w:lang w:val="sl-SI" w:eastAsia="sl-SI"/>
                    </w:rPr>
                    <w:t>upošteva tematsko osredotočenost na ravni kategorije regije</w:t>
                  </w:r>
                </w:p>
              </w:tc>
            </w:tr>
          </w:tbl>
          <w:p w14:paraId="64BF7882" w14:textId="77777777" w:rsidR="00A76FF9" w:rsidRPr="00D14DBF" w:rsidRDefault="00A76FF9" w:rsidP="00431F4C">
            <w:pPr>
              <w:spacing w:after="0" w:line="288" w:lineRule="auto"/>
              <w:rPr>
                <w:rFonts w:ascii="Times New Roman" w:eastAsia="Times New Roman" w:hAnsi="Times New Roman" w:cs="Times New Roman"/>
                <w:sz w:val="24"/>
                <w:szCs w:val="24"/>
                <w:lang w:eastAsia="sl-SI"/>
              </w:rPr>
            </w:pPr>
          </w:p>
        </w:tc>
      </w:tr>
      <w:tr w:rsidR="00A76FF9" w:rsidRPr="00D14DBF" w14:paraId="7EA92C9F" w14:textId="77777777" w:rsidTr="005A428A">
        <w:tc>
          <w:tcPr>
            <w:tcW w:w="0" w:type="auto"/>
            <w:vMerge/>
            <w:tcBorders>
              <w:top w:val="single" w:sz="6" w:space="0" w:color="000000"/>
              <w:left w:val="single" w:sz="6" w:space="0" w:color="000000"/>
              <w:bottom w:val="single" w:sz="4" w:space="0" w:color="auto"/>
              <w:right w:val="single" w:sz="6" w:space="0" w:color="000000"/>
            </w:tcBorders>
            <w:shd w:val="clear" w:color="auto" w:fill="auto"/>
            <w:vAlign w:val="center"/>
            <w:hideMark/>
          </w:tcPr>
          <w:p w14:paraId="43AC5091" w14:textId="77777777" w:rsidR="00A76FF9" w:rsidRPr="00D14DBF" w:rsidRDefault="00A76FF9" w:rsidP="00431F4C">
            <w:pPr>
              <w:spacing w:after="0" w:line="288" w:lineRule="auto"/>
              <w:rPr>
                <w:rFonts w:ascii="Times New Roman" w:eastAsia="Times New Roman" w:hAnsi="Times New Roman" w:cs="Times New Roman"/>
                <w:lang w:eastAsia="sl-SI"/>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07"/>
              <w:gridCol w:w="6540"/>
            </w:tblGrid>
            <w:tr w:rsidR="00A76FF9" w:rsidRPr="00D14DBF" w14:paraId="25EEB5CD" w14:textId="77777777">
              <w:tc>
                <w:tcPr>
                  <w:tcW w:w="0" w:type="auto"/>
                  <w:shd w:val="clear" w:color="auto" w:fill="auto"/>
                  <w:hideMark/>
                </w:tcPr>
                <w:p w14:paraId="449BABDC" w14:textId="77777777" w:rsidR="00A76FF9" w:rsidRPr="00D14DBF" w:rsidRDefault="00A76FF9" w:rsidP="00431F4C">
                  <w:pPr>
                    <w:spacing w:after="0" w:line="288" w:lineRule="auto"/>
                    <w:jc w:val="both"/>
                    <w:rPr>
                      <w:rFonts w:ascii="Times New Roman" w:eastAsia="Times New Roman" w:hAnsi="Times New Roman" w:cs="Times New Roman"/>
                      <w:sz w:val="24"/>
                      <w:szCs w:val="24"/>
                      <w:lang w:eastAsia="sl-SI"/>
                    </w:rPr>
                  </w:pPr>
                  <w:r w:rsidRPr="00D14DBF">
                    <w:rPr>
                      <w:rFonts w:ascii="Segoe UI Symbol" w:eastAsia="Times New Roman" w:hAnsi="Segoe UI Symbol" w:cs="Segoe UI Symbol"/>
                      <w:sz w:val="24"/>
                      <w:szCs w:val="24"/>
                      <w:lang w:eastAsia="sl-SI"/>
                    </w:rPr>
                    <w:t>☐</w:t>
                  </w:r>
                </w:p>
              </w:tc>
              <w:tc>
                <w:tcPr>
                  <w:tcW w:w="0" w:type="auto"/>
                  <w:shd w:val="clear" w:color="auto" w:fill="auto"/>
                  <w:hideMark/>
                </w:tcPr>
                <w:p w14:paraId="231CE0F4" w14:textId="201E4B19" w:rsidR="00A76FF9" w:rsidRPr="00D14DBF" w:rsidRDefault="00047C95" w:rsidP="00431F4C">
                  <w:pPr>
                    <w:spacing w:after="0" w:line="288" w:lineRule="auto"/>
                    <w:jc w:val="both"/>
                    <w:rPr>
                      <w:rFonts w:ascii="Times New Roman" w:eastAsia="Times New Roman" w:hAnsi="Times New Roman" w:cs="Times New Roman"/>
                      <w:sz w:val="24"/>
                      <w:szCs w:val="24"/>
                      <w:lang w:eastAsia="sl-SI"/>
                    </w:rPr>
                  </w:pPr>
                  <w:r w:rsidRPr="00D14DBF">
                    <w:rPr>
                      <w:rFonts w:ascii="Times New Roman" w:eastAsia="Times New Roman" w:hAnsi="Times New Roman" w:cs="Times New Roman"/>
                      <w:sz w:val="24"/>
                      <w:szCs w:val="24"/>
                      <w:lang w:eastAsia="sl-SI"/>
                    </w:rPr>
                    <w:t xml:space="preserve">  </w:t>
                  </w:r>
                  <w:r w:rsidR="00A76FF9" w:rsidRPr="00D14DBF">
                    <w:rPr>
                      <w:rFonts w:ascii="Times New Roman" w:eastAsia="Times New Roman" w:hAnsi="Times New Roman" w:cs="Times New Roman"/>
                      <w:sz w:val="24"/>
                      <w:szCs w:val="24"/>
                      <w:lang w:eastAsia="sl-SI"/>
                    </w:rPr>
                    <w:t>upošteva sredstva Kohezijskega sklada za namen tematske osredotočenosti</w:t>
                  </w:r>
                </w:p>
              </w:tc>
            </w:tr>
          </w:tbl>
          <w:p w14:paraId="51C1460C" w14:textId="77777777" w:rsidR="00A76FF9" w:rsidRPr="00D14DBF" w:rsidRDefault="00A76FF9" w:rsidP="00431F4C">
            <w:pPr>
              <w:spacing w:after="0" w:line="288" w:lineRule="auto"/>
              <w:rPr>
                <w:rFonts w:ascii="Times New Roman" w:eastAsia="Times New Roman" w:hAnsi="Times New Roman" w:cs="Times New Roman"/>
                <w:sz w:val="24"/>
                <w:szCs w:val="24"/>
                <w:lang w:eastAsia="sl-SI"/>
              </w:rPr>
            </w:pPr>
          </w:p>
        </w:tc>
      </w:tr>
    </w:tbl>
    <w:p w14:paraId="3B21D00A" w14:textId="77777777" w:rsidR="00A76FF9" w:rsidRPr="00D14DBF" w:rsidRDefault="00A76FF9" w:rsidP="00431F4C">
      <w:pPr>
        <w:shd w:val="clear" w:color="auto" w:fill="FFFFFF"/>
        <w:spacing w:after="0" w:line="288" w:lineRule="auto"/>
        <w:jc w:val="both"/>
        <w:rPr>
          <w:rFonts w:ascii="Times New Roman" w:eastAsia="Times New Roman" w:hAnsi="Times New Roman" w:cs="Times New Roman"/>
          <w:b/>
          <w:bCs/>
          <w:color w:val="444444"/>
          <w:sz w:val="27"/>
          <w:szCs w:val="27"/>
          <w:lang w:eastAsia="sl-SI"/>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60"/>
        <w:gridCol w:w="3545"/>
        <w:gridCol w:w="3251"/>
      </w:tblGrid>
      <w:tr w:rsidR="00A76FF9" w:rsidRPr="00D14DBF" w14:paraId="7402DC8F" w14:textId="77777777" w:rsidTr="00A27B47">
        <w:tc>
          <w:tcPr>
            <w:tcW w:w="1248"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B36E847" w14:textId="77777777" w:rsidR="00A76FF9" w:rsidRPr="00D14DBF" w:rsidRDefault="00A76FF9"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Država članica izpolnjujejo zahteve glede tematske osredotočenosti</w:t>
            </w:r>
          </w:p>
        </w:tc>
        <w:tc>
          <w:tcPr>
            <w:tcW w:w="1957" w:type="pct"/>
            <w:tcBorders>
              <w:top w:val="single" w:sz="6" w:space="0" w:color="000000"/>
              <w:left w:val="single" w:sz="6" w:space="0" w:color="000000"/>
              <w:bottom w:val="single" w:sz="6" w:space="0" w:color="000000"/>
              <w:right w:val="single" w:sz="6" w:space="0" w:color="000000"/>
            </w:tcBorders>
            <w:shd w:val="clear" w:color="auto" w:fill="auto"/>
            <w:hideMark/>
          </w:tcPr>
          <w:p w14:paraId="24799AB3" w14:textId="761E6799" w:rsidR="00A76FF9" w:rsidRPr="00D14DBF" w:rsidRDefault="00585E95" w:rsidP="00431F4C">
            <w:pPr>
              <w:spacing w:after="0" w:line="288"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33,25 </w:t>
            </w:r>
            <w:r w:rsidR="00A76FF9" w:rsidRPr="00D14DBF">
              <w:rPr>
                <w:rFonts w:ascii="Times New Roman" w:eastAsia="Times New Roman" w:hAnsi="Times New Roman" w:cs="Times New Roman"/>
                <w:lang w:eastAsia="sl-SI"/>
              </w:rPr>
              <w:t>% socialne vključenosti</w:t>
            </w:r>
          </w:p>
          <w:p w14:paraId="683093A0" w14:textId="77777777" w:rsidR="00A76FF9" w:rsidRPr="00D14DBF" w:rsidRDefault="00A76FF9"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Programirano v okviru specifičnih ciljev (h)–(l) člena 4 uredbe o ESS+</w:t>
            </w:r>
          </w:p>
        </w:tc>
        <w:tc>
          <w:tcPr>
            <w:tcW w:w="1795" w:type="pct"/>
            <w:tcBorders>
              <w:top w:val="single" w:sz="6" w:space="0" w:color="000000"/>
              <w:left w:val="single" w:sz="6" w:space="0" w:color="000000"/>
              <w:bottom w:val="single" w:sz="6" w:space="0" w:color="000000"/>
              <w:right w:val="single" w:sz="6" w:space="0" w:color="000000"/>
            </w:tcBorders>
            <w:shd w:val="clear" w:color="auto" w:fill="auto"/>
            <w:hideMark/>
          </w:tcPr>
          <w:p w14:paraId="2A9C4FB9" w14:textId="77777777" w:rsidR="00A76FF9" w:rsidRPr="00D14DBF" w:rsidRDefault="00A76FF9"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Načrtovani programi ESS+</w:t>
            </w:r>
          </w:p>
          <w:p w14:paraId="49AB2394" w14:textId="77777777" w:rsidR="008C381D" w:rsidRPr="00D14DBF" w:rsidRDefault="008C381D" w:rsidP="00431F4C">
            <w:pPr>
              <w:spacing w:after="0" w:line="288" w:lineRule="auto"/>
              <w:rPr>
                <w:rFonts w:ascii="Times New Roman" w:eastAsia="Times New Roman" w:hAnsi="Times New Roman" w:cs="Times New Roman"/>
                <w:lang w:eastAsia="sl-SI"/>
              </w:rPr>
            </w:pPr>
          </w:p>
          <w:p w14:paraId="4580C785" w14:textId="77777777" w:rsidR="008C381D" w:rsidRPr="00D14DBF" w:rsidRDefault="008C381D"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1 Program EKP 2021-2027</w:t>
            </w:r>
          </w:p>
          <w:p w14:paraId="78732296" w14:textId="77777777" w:rsidR="00A76FF9" w:rsidRPr="00D14DBF" w:rsidRDefault="00A76FF9" w:rsidP="00431F4C">
            <w:pPr>
              <w:spacing w:after="0" w:line="288" w:lineRule="auto"/>
              <w:rPr>
                <w:rFonts w:ascii="Times New Roman" w:eastAsia="Times New Roman" w:hAnsi="Times New Roman" w:cs="Times New Roman"/>
                <w:lang w:eastAsia="sl-SI"/>
              </w:rPr>
            </w:pPr>
          </w:p>
        </w:tc>
      </w:tr>
      <w:tr w:rsidR="00A76FF9" w:rsidRPr="00D14DBF" w14:paraId="4059B94C" w14:textId="77777777" w:rsidTr="00A27B47">
        <w:tc>
          <w:tcPr>
            <w:tcW w:w="124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D454C2" w14:textId="77777777" w:rsidR="00A76FF9" w:rsidRPr="00D14DBF" w:rsidRDefault="00A76FF9" w:rsidP="00431F4C">
            <w:pPr>
              <w:spacing w:after="0" w:line="288" w:lineRule="auto"/>
              <w:rPr>
                <w:rFonts w:ascii="Times New Roman" w:eastAsia="Times New Roman" w:hAnsi="Times New Roman" w:cs="Times New Roman"/>
                <w:lang w:eastAsia="sl-SI"/>
              </w:rPr>
            </w:pPr>
          </w:p>
        </w:tc>
        <w:tc>
          <w:tcPr>
            <w:tcW w:w="1957" w:type="pct"/>
            <w:tcBorders>
              <w:top w:val="single" w:sz="6" w:space="0" w:color="000000"/>
              <w:left w:val="single" w:sz="6" w:space="0" w:color="000000"/>
              <w:bottom w:val="single" w:sz="6" w:space="0" w:color="000000"/>
              <w:right w:val="single" w:sz="6" w:space="0" w:color="000000"/>
            </w:tcBorders>
            <w:shd w:val="clear" w:color="auto" w:fill="auto"/>
            <w:hideMark/>
          </w:tcPr>
          <w:p w14:paraId="68C46539" w14:textId="35F60FD9" w:rsidR="00A76FF9" w:rsidRPr="00D14DBF" w:rsidRDefault="00585E95" w:rsidP="00431F4C">
            <w:pPr>
              <w:spacing w:after="0" w:line="288" w:lineRule="auto"/>
              <w:rPr>
                <w:rFonts w:ascii="Times New Roman" w:eastAsia="Times New Roman" w:hAnsi="Times New Roman" w:cs="Times New Roman"/>
                <w:lang w:eastAsia="sl-SI"/>
              </w:rPr>
            </w:pPr>
            <w:r w:rsidRPr="00585E95">
              <w:rPr>
                <w:rFonts w:ascii="Times New Roman" w:eastAsia="Times New Roman" w:hAnsi="Times New Roman" w:cs="Times New Roman"/>
                <w:lang w:eastAsia="sl-SI"/>
              </w:rPr>
              <w:t>3,64</w:t>
            </w:r>
            <w:r w:rsidR="00A76FF9" w:rsidRPr="00D14DBF">
              <w:rPr>
                <w:rFonts w:ascii="Times New Roman" w:eastAsia="Times New Roman" w:hAnsi="Times New Roman" w:cs="Times New Roman"/>
                <w:lang w:eastAsia="sl-SI"/>
              </w:rPr>
              <w:t> % podpore za najbolj ogrožene</w:t>
            </w:r>
          </w:p>
          <w:p w14:paraId="516C383D" w14:textId="77777777" w:rsidR="00A76FF9" w:rsidRPr="00D14DBF" w:rsidRDefault="00A76FF9"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Programirano v okviru specifičnega cilja (m) in v ustrezno utemeljenih primerih (l) člena 4 uredbe o ESS+</w:t>
            </w:r>
          </w:p>
        </w:tc>
        <w:tc>
          <w:tcPr>
            <w:tcW w:w="1795" w:type="pct"/>
            <w:tcBorders>
              <w:top w:val="single" w:sz="6" w:space="0" w:color="000000"/>
              <w:left w:val="single" w:sz="6" w:space="0" w:color="000000"/>
              <w:bottom w:val="single" w:sz="6" w:space="0" w:color="000000"/>
              <w:right w:val="single" w:sz="6" w:space="0" w:color="000000"/>
            </w:tcBorders>
            <w:shd w:val="clear" w:color="auto" w:fill="auto"/>
            <w:hideMark/>
          </w:tcPr>
          <w:p w14:paraId="3FB651A7" w14:textId="77777777" w:rsidR="00A76FF9" w:rsidRPr="00D14DBF" w:rsidRDefault="00A76FF9"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Načrtovani programi ESS+</w:t>
            </w:r>
          </w:p>
          <w:p w14:paraId="5067572C" w14:textId="77777777" w:rsidR="008C381D" w:rsidRPr="00D14DBF" w:rsidRDefault="008C381D" w:rsidP="00431F4C">
            <w:pPr>
              <w:spacing w:after="0" w:line="288" w:lineRule="auto"/>
              <w:rPr>
                <w:rFonts w:ascii="Times New Roman" w:eastAsia="Times New Roman" w:hAnsi="Times New Roman" w:cs="Times New Roman"/>
                <w:lang w:eastAsia="sl-SI"/>
              </w:rPr>
            </w:pPr>
          </w:p>
          <w:p w14:paraId="27881538" w14:textId="6AAA0B8C" w:rsidR="008C381D" w:rsidRPr="00D14DBF" w:rsidRDefault="008C381D"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1 Program EKP 2021-2027</w:t>
            </w:r>
          </w:p>
          <w:p w14:paraId="1889DDBE" w14:textId="69A6BC9A" w:rsidR="00570E02" w:rsidRPr="00D14DBF" w:rsidRDefault="00570E02" w:rsidP="00431F4C">
            <w:pPr>
              <w:spacing w:after="0" w:line="288" w:lineRule="auto"/>
              <w:rPr>
                <w:rFonts w:ascii="Times New Roman" w:eastAsia="Times New Roman" w:hAnsi="Times New Roman" w:cs="Times New Roman"/>
                <w:lang w:eastAsia="sl-SI"/>
              </w:rPr>
            </w:pPr>
          </w:p>
          <w:p w14:paraId="4E17CDAE" w14:textId="3DB26A23" w:rsidR="00570E02" w:rsidRPr="00D14DBF" w:rsidRDefault="00570E02" w:rsidP="00570E02">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2 Program za odpravljanje materialne prikrajšanosti v Sloveniji za obdobje 2021-207 (specifični cilj m).</w:t>
            </w:r>
          </w:p>
          <w:p w14:paraId="3C9E53F0" w14:textId="77777777" w:rsidR="00570E02" w:rsidRPr="00D14DBF" w:rsidRDefault="00570E02" w:rsidP="00431F4C">
            <w:pPr>
              <w:spacing w:after="0" w:line="288" w:lineRule="auto"/>
              <w:rPr>
                <w:rFonts w:ascii="Times New Roman" w:eastAsia="Times New Roman" w:hAnsi="Times New Roman" w:cs="Times New Roman"/>
                <w:lang w:eastAsia="sl-SI"/>
              </w:rPr>
            </w:pPr>
          </w:p>
          <w:p w14:paraId="2AA2BDD7" w14:textId="77777777" w:rsidR="00A76FF9" w:rsidRPr="00D14DBF" w:rsidRDefault="00A76FF9" w:rsidP="00431F4C">
            <w:pPr>
              <w:spacing w:after="0" w:line="288" w:lineRule="auto"/>
              <w:rPr>
                <w:rFonts w:ascii="Times New Roman" w:eastAsia="Times New Roman" w:hAnsi="Times New Roman" w:cs="Times New Roman"/>
                <w:lang w:eastAsia="sl-SI"/>
              </w:rPr>
            </w:pPr>
          </w:p>
        </w:tc>
      </w:tr>
      <w:tr w:rsidR="00A76FF9" w:rsidRPr="00D14DBF" w14:paraId="505BC711" w14:textId="77777777" w:rsidTr="00A27B47">
        <w:tc>
          <w:tcPr>
            <w:tcW w:w="124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266A6E" w14:textId="77777777" w:rsidR="00A76FF9" w:rsidRPr="00D14DBF" w:rsidRDefault="00A76FF9" w:rsidP="00431F4C">
            <w:pPr>
              <w:spacing w:after="0" w:line="288" w:lineRule="auto"/>
              <w:rPr>
                <w:rFonts w:ascii="Times New Roman" w:eastAsia="Times New Roman" w:hAnsi="Times New Roman" w:cs="Times New Roman"/>
                <w:lang w:eastAsia="sl-SI"/>
              </w:rPr>
            </w:pPr>
          </w:p>
        </w:tc>
        <w:tc>
          <w:tcPr>
            <w:tcW w:w="1957" w:type="pct"/>
            <w:tcBorders>
              <w:top w:val="single" w:sz="6" w:space="0" w:color="000000"/>
              <w:left w:val="single" w:sz="6" w:space="0" w:color="000000"/>
              <w:bottom w:val="single" w:sz="6" w:space="0" w:color="000000"/>
              <w:right w:val="single" w:sz="6" w:space="0" w:color="000000"/>
            </w:tcBorders>
            <w:shd w:val="clear" w:color="auto" w:fill="auto"/>
            <w:hideMark/>
          </w:tcPr>
          <w:p w14:paraId="55CDE549" w14:textId="77777777" w:rsidR="00A76FF9" w:rsidRPr="00D14DBF" w:rsidRDefault="00A76FF9"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 podpore za zaposlovanje mladih</w:t>
            </w:r>
          </w:p>
          <w:p w14:paraId="4A299C81" w14:textId="77777777" w:rsidR="00A76FF9" w:rsidRDefault="00A76FF9"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Programirano v okviru specifičnih ciljev (a), (f) in (l) člena 4 uredbe o ESS+</w:t>
            </w:r>
          </w:p>
          <w:p w14:paraId="0C88FD5B" w14:textId="77777777" w:rsidR="00585E95" w:rsidRDefault="00585E95" w:rsidP="00431F4C">
            <w:pPr>
              <w:spacing w:after="0" w:line="288" w:lineRule="auto"/>
              <w:rPr>
                <w:rFonts w:ascii="Times New Roman" w:eastAsia="Times New Roman" w:hAnsi="Times New Roman" w:cs="Times New Roman"/>
                <w:lang w:eastAsia="sl-SI"/>
              </w:rPr>
            </w:pPr>
          </w:p>
          <w:p w14:paraId="56E20DDD" w14:textId="7872870C" w:rsidR="00585E95" w:rsidRPr="00D14DBF" w:rsidRDefault="00585E95" w:rsidP="00431F4C">
            <w:pPr>
              <w:spacing w:after="0" w:line="288" w:lineRule="auto"/>
              <w:rPr>
                <w:rFonts w:ascii="Times New Roman" w:eastAsia="Times New Roman" w:hAnsi="Times New Roman" w:cs="Times New Roman"/>
                <w:lang w:eastAsia="sl-SI"/>
              </w:rPr>
            </w:pPr>
            <w:r w:rsidRPr="00585E95">
              <w:rPr>
                <w:rFonts w:ascii="Times New Roman" w:eastAsia="Times New Roman" w:hAnsi="Times New Roman" w:cs="Times New Roman"/>
                <w:i/>
                <w:lang w:eastAsia="sl-SI"/>
              </w:rPr>
              <w:t>Ni relevantno</w:t>
            </w:r>
            <w:r w:rsidR="00883E08">
              <w:rPr>
                <w:rFonts w:ascii="Times New Roman" w:eastAsia="Times New Roman" w:hAnsi="Times New Roman" w:cs="Times New Roman"/>
                <w:i/>
                <w:lang w:eastAsia="sl-SI"/>
              </w:rPr>
              <w:t xml:space="preserve"> za Slovenijo.</w:t>
            </w:r>
          </w:p>
        </w:tc>
        <w:tc>
          <w:tcPr>
            <w:tcW w:w="1795" w:type="pct"/>
            <w:tcBorders>
              <w:top w:val="single" w:sz="6" w:space="0" w:color="000000"/>
              <w:left w:val="single" w:sz="6" w:space="0" w:color="000000"/>
              <w:bottom w:val="single" w:sz="6" w:space="0" w:color="000000"/>
              <w:right w:val="single" w:sz="6" w:space="0" w:color="000000"/>
            </w:tcBorders>
            <w:shd w:val="clear" w:color="auto" w:fill="auto"/>
            <w:hideMark/>
          </w:tcPr>
          <w:p w14:paraId="393ACA27" w14:textId="77777777" w:rsidR="00A76FF9" w:rsidRPr="00D14DBF" w:rsidRDefault="00A76FF9"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Načrtovani programi ESS+</w:t>
            </w:r>
          </w:p>
          <w:p w14:paraId="1F69FF1B" w14:textId="77777777" w:rsidR="008C381D" w:rsidRPr="00D14DBF" w:rsidRDefault="008C381D" w:rsidP="00431F4C">
            <w:pPr>
              <w:spacing w:after="0" w:line="288" w:lineRule="auto"/>
              <w:rPr>
                <w:rFonts w:ascii="Times New Roman" w:eastAsia="Times New Roman" w:hAnsi="Times New Roman" w:cs="Times New Roman"/>
                <w:lang w:eastAsia="sl-SI"/>
              </w:rPr>
            </w:pPr>
          </w:p>
          <w:p w14:paraId="406C667B" w14:textId="77777777" w:rsidR="008C381D" w:rsidRPr="00D14DBF" w:rsidRDefault="008C381D"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1 Program EKP 2021-2027</w:t>
            </w:r>
          </w:p>
          <w:p w14:paraId="19A454F4" w14:textId="77777777" w:rsidR="00A76FF9" w:rsidRPr="00D14DBF" w:rsidRDefault="00A76FF9" w:rsidP="00431F4C">
            <w:pPr>
              <w:spacing w:after="0" w:line="288" w:lineRule="auto"/>
              <w:rPr>
                <w:rFonts w:ascii="Times New Roman" w:eastAsia="Times New Roman" w:hAnsi="Times New Roman" w:cs="Times New Roman"/>
                <w:lang w:eastAsia="sl-SI"/>
              </w:rPr>
            </w:pPr>
          </w:p>
        </w:tc>
      </w:tr>
      <w:tr w:rsidR="00A76FF9" w:rsidRPr="00D14DBF" w14:paraId="105CA108" w14:textId="77777777" w:rsidTr="00A27B47">
        <w:tc>
          <w:tcPr>
            <w:tcW w:w="1248"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BF0BA61" w14:textId="77777777" w:rsidR="00A76FF9" w:rsidRPr="00D14DBF" w:rsidRDefault="00A76FF9" w:rsidP="00431F4C">
            <w:pPr>
              <w:spacing w:after="0" w:line="288" w:lineRule="auto"/>
              <w:jc w:val="both"/>
              <w:rPr>
                <w:rFonts w:ascii="Times New Roman" w:eastAsia="Times New Roman" w:hAnsi="Times New Roman" w:cs="Times New Roman"/>
                <w:sz w:val="24"/>
                <w:szCs w:val="24"/>
                <w:lang w:eastAsia="sl-SI"/>
              </w:rPr>
            </w:pPr>
            <w:r w:rsidRPr="00D14DBF">
              <w:rPr>
                <w:rFonts w:ascii="Times New Roman" w:eastAsia="Times New Roman" w:hAnsi="Times New Roman" w:cs="Times New Roman"/>
                <w:sz w:val="24"/>
                <w:szCs w:val="24"/>
                <w:lang w:eastAsia="sl-SI"/>
              </w:rPr>
              <w:t> </w:t>
            </w:r>
          </w:p>
        </w:tc>
        <w:tc>
          <w:tcPr>
            <w:tcW w:w="1957" w:type="pct"/>
            <w:tcBorders>
              <w:top w:val="single" w:sz="6" w:space="0" w:color="000000"/>
              <w:left w:val="single" w:sz="6" w:space="0" w:color="000000"/>
              <w:bottom w:val="single" w:sz="6" w:space="0" w:color="000000"/>
              <w:right w:val="single" w:sz="6" w:space="0" w:color="000000"/>
            </w:tcBorders>
            <w:shd w:val="clear" w:color="auto" w:fill="auto"/>
            <w:hideMark/>
          </w:tcPr>
          <w:p w14:paraId="0D2B07F6" w14:textId="77777777" w:rsidR="00A76FF9" w:rsidRPr="00D14DBF" w:rsidRDefault="00A76FF9"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 podpore za boj proti revščini otrok</w:t>
            </w:r>
          </w:p>
          <w:p w14:paraId="54D48831" w14:textId="77777777" w:rsidR="00A76FF9" w:rsidRDefault="00A76FF9"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Programirano v okviru specifičnih ciljev (f), (h)–(l) člena 4 uredbe o ESS+</w:t>
            </w:r>
          </w:p>
          <w:p w14:paraId="16227F4B" w14:textId="77777777" w:rsidR="00585E95" w:rsidRDefault="00585E95" w:rsidP="00431F4C">
            <w:pPr>
              <w:spacing w:after="0" w:line="288" w:lineRule="auto"/>
              <w:rPr>
                <w:rFonts w:ascii="Times New Roman" w:eastAsia="Times New Roman" w:hAnsi="Times New Roman" w:cs="Times New Roman"/>
                <w:lang w:eastAsia="sl-SI"/>
              </w:rPr>
            </w:pPr>
          </w:p>
          <w:p w14:paraId="46DD316C" w14:textId="3B3F49C7" w:rsidR="00585E95" w:rsidRPr="00D14DBF" w:rsidRDefault="00585E95" w:rsidP="00431F4C">
            <w:pPr>
              <w:spacing w:after="0" w:line="288" w:lineRule="auto"/>
              <w:rPr>
                <w:rFonts w:ascii="Times New Roman" w:eastAsia="Times New Roman" w:hAnsi="Times New Roman" w:cs="Times New Roman"/>
                <w:lang w:eastAsia="sl-SI"/>
              </w:rPr>
            </w:pPr>
            <w:r w:rsidRPr="00585E95">
              <w:rPr>
                <w:rFonts w:ascii="Times New Roman" w:eastAsia="Times New Roman" w:hAnsi="Times New Roman" w:cs="Times New Roman"/>
                <w:i/>
                <w:lang w:eastAsia="sl-SI"/>
              </w:rPr>
              <w:t>Ni relevantno</w:t>
            </w:r>
            <w:r w:rsidR="00883E08">
              <w:rPr>
                <w:rFonts w:ascii="Times New Roman" w:eastAsia="Times New Roman" w:hAnsi="Times New Roman" w:cs="Times New Roman"/>
                <w:i/>
                <w:lang w:eastAsia="sl-SI"/>
              </w:rPr>
              <w:t xml:space="preserve"> za Slovenijo.</w:t>
            </w:r>
          </w:p>
        </w:tc>
        <w:tc>
          <w:tcPr>
            <w:tcW w:w="1795" w:type="pct"/>
            <w:tcBorders>
              <w:top w:val="single" w:sz="6" w:space="0" w:color="000000"/>
              <w:left w:val="single" w:sz="6" w:space="0" w:color="000000"/>
              <w:bottom w:val="single" w:sz="6" w:space="0" w:color="000000"/>
              <w:right w:val="single" w:sz="6" w:space="0" w:color="000000"/>
            </w:tcBorders>
            <w:shd w:val="clear" w:color="auto" w:fill="auto"/>
            <w:hideMark/>
          </w:tcPr>
          <w:p w14:paraId="2EBDD9E5" w14:textId="77777777" w:rsidR="00A76FF9" w:rsidRPr="00D14DBF" w:rsidRDefault="00A76FF9"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Načrtovani programi ESS+</w:t>
            </w:r>
          </w:p>
          <w:p w14:paraId="445D01FB" w14:textId="77777777" w:rsidR="008C381D" w:rsidRPr="00D14DBF" w:rsidRDefault="008C381D" w:rsidP="00431F4C">
            <w:pPr>
              <w:spacing w:after="0" w:line="288" w:lineRule="auto"/>
              <w:rPr>
                <w:rFonts w:ascii="Times New Roman" w:eastAsia="Times New Roman" w:hAnsi="Times New Roman" w:cs="Times New Roman"/>
                <w:lang w:eastAsia="sl-SI"/>
              </w:rPr>
            </w:pPr>
          </w:p>
          <w:p w14:paraId="3F21C137" w14:textId="77777777" w:rsidR="008C381D" w:rsidRPr="00D14DBF" w:rsidRDefault="008C381D"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1 Program EKP 2021-2027</w:t>
            </w:r>
          </w:p>
          <w:p w14:paraId="0CFE3C51" w14:textId="77777777" w:rsidR="00A76FF9" w:rsidRPr="00D14DBF" w:rsidRDefault="00A76FF9" w:rsidP="00431F4C">
            <w:pPr>
              <w:spacing w:after="0" w:line="288" w:lineRule="auto"/>
              <w:rPr>
                <w:rFonts w:ascii="Times New Roman" w:eastAsia="Times New Roman" w:hAnsi="Times New Roman" w:cs="Times New Roman"/>
                <w:lang w:eastAsia="sl-SI"/>
              </w:rPr>
            </w:pPr>
          </w:p>
        </w:tc>
      </w:tr>
      <w:tr w:rsidR="00A76FF9" w:rsidRPr="00D14DBF" w14:paraId="65C6F047" w14:textId="77777777" w:rsidTr="00A27B47">
        <w:tc>
          <w:tcPr>
            <w:tcW w:w="124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9A6CD3" w14:textId="77777777" w:rsidR="00A76FF9" w:rsidRPr="00D14DBF" w:rsidRDefault="00A76FF9" w:rsidP="00431F4C">
            <w:pPr>
              <w:spacing w:after="0" w:line="288" w:lineRule="auto"/>
              <w:rPr>
                <w:rFonts w:ascii="Times New Roman" w:eastAsia="Times New Roman" w:hAnsi="Times New Roman" w:cs="Times New Roman"/>
                <w:sz w:val="24"/>
                <w:szCs w:val="24"/>
                <w:lang w:eastAsia="sl-SI"/>
              </w:rPr>
            </w:pPr>
          </w:p>
        </w:tc>
        <w:tc>
          <w:tcPr>
            <w:tcW w:w="1957" w:type="pct"/>
            <w:tcBorders>
              <w:top w:val="single" w:sz="6" w:space="0" w:color="000000"/>
              <w:left w:val="single" w:sz="6" w:space="0" w:color="000000"/>
              <w:bottom w:val="single" w:sz="6" w:space="0" w:color="000000"/>
              <w:right w:val="single" w:sz="6" w:space="0" w:color="000000"/>
            </w:tcBorders>
            <w:shd w:val="clear" w:color="auto" w:fill="auto"/>
            <w:hideMark/>
          </w:tcPr>
          <w:p w14:paraId="5B4DA7FA" w14:textId="77777777" w:rsidR="00A76FF9" w:rsidRPr="00D14DBF" w:rsidRDefault="00A76FF9"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 % krepitve zmogljivosti socialnih partnerjev in nevladnih organizacij</w:t>
            </w:r>
          </w:p>
          <w:p w14:paraId="450AE0A0" w14:textId="77777777" w:rsidR="00883E08" w:rsidRDefault="00A76FF9"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Programirano v okviru vseh specifičnih ciljev, razen (m) člena 4 uredbe o ESS+</w:t>
            </w:r>
          </w:p>
          <w:p w14:paraId="4A18B5F9" w14:textId="77777777" w:rsidR="00883E08" w:rsidRDefault="00883E08" w:rsidP="00431F4C">
            <w:pPr>
              <w:spacing w:after="0" w:line="288" w:lineRule="auto"/>
              <w:rPr>
                <w:rFonts w:ascii="Times New Roman" w:eastAsia="Times New Roman" w:hAnsi="Times New Roman" w:cs="Times New Roman"/>
                <w:lang w:eastAsia="sl-SI"/>
              </w:rPr>
            </w:pPr>
          </w:p>
          <w:p w14:paraId="4D320D0B" w14:textId="1DDBF1A5" w:rsidR="00883E08" w:rsidRPr="00883E08" w:rsidRDefault="00883E08" w:rsidP="00431F4C">
            <w:pPr>
              <w:spacing w:after="0" w:line="288" w:lineRule="auto"/>
              <w:rPr>
                <w:rFonts w:ascii="Times New Roman" w:eastAsia="Times New Roman" w:hAnsi="Times New Roman" w:cs="Times New Roman"/>
                <w:i/>
                <w:lang w:eastAsia="sl-SI"/>
              </w:rPr>
            </w:pPr>
            <w:r w:rsidRPr="00883E08">
              <w:rPr>
                <w:rFonts w:ascii="Times New Roman" w:eastAsia="Times New Roman" w:hAnsi="Times New Roman" w:cs="Times New Roman"/>
                <w:i/>
                <w:lang w:eastAsia="sl-SI"/>
              </w:rPr>
              <w:t>Še ni podatka.</w:t>
            </w:r>
          </w:p>
        </w:tc>
        <w:tc>
          <w:tcPr>
            <w:tcW w:w="1795" w:type="pct"/>
            <w:tcBorders>
              <w:top w:val="single" w:sz="6" w:space="0" w:color="000000"/>
              <w:left w:val="single" w:sz="6" w:space="0" w:color="000000"/>
              <w:bottom w:val="single" w:sz="6" w:space="0" w:color="000000"/>
              <w:right w:val="single" w:sz="6" w:space="0" w:color="000000"/>
            </w:tcBorders>
            <w:shd w:val="clear" w:color="auto" w:fill="auto"/>
            <w:hideMark/>
          </w:tcPr>
          <w:p w14:paraId="142B3611" w14:textId="77777777" w:rsidR="00A76FF9" w:rsidRPr="00D14DBF" w:rsidRDefault="00A76FF9"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Načrtovani programi ESS+</w:t>
            </w:r>
          </w:p>
          <w:p w14:paraId="58C5E033" w14:textId="77777777" w:rsidR="008C381D" w:rsidRPr="00D14DBF" w:rsidRDefault="008C381D" w:rsidP="00431F4C">
            <w:pPr>
              <w:spacing w:after="0" w:line="288" w:lineRule="auto"/>
              <w:rPr>
                <w:rFonts w:ascii="Times New Roman" w:eastAsia="Times New Roman" w:hAnsi="Times New Roman" w:cs="Times New Roman"/>
                <w:lang w:eastAsia="sl-SI"/>
              </w:rPr>
            </w:pPr>
          </w:p>
          <w:p w14:paraId="3A36DCF2" w14:textId="77777777" w:rsidR="00A76FF9" w:rsidRPr="00D14DBF" w:rsidRDefault="008C381D" w:rsidP="00431F4C">
            <w:pPr>
              <w:spacing w:after="0" w:line="288" w:lineRule="auto"/>
              <w:rPr>
                <w:rFonts w:ascii="Times New Roman" w:hAnsi="Times New Roman" w:cs="Times New Roman"/>
                <w:sz w:val="18"/>
                <w:szCs w:val="18"/>
              </w:rPr>
            </w:pPr>
            <w:r w:rsidRPr="00D14DBF">
              <w:rPr>
                <w:rFonts w:ascii="Times New Roman" w:eastAsia="Times New Roman" w:hAnsi="Times New Roman" w:cs="Times New Roman"/>
                <w:lang w:eastAsia="sl-SI"/>
              </w:rPr>
              <w:t>1 Program EKP 2021-2027</w:t>
            </w:r>
          </w:p>
        </w:tc>
      </w:tr>
    </w:tbl>
    <w:p w14:paraId="1BFCAEC2" w14:textId="77777777" w:rsidR="00034463" w:rsidRPr="00D14DBF" w:rsidRDefault="00034463" w:rsidP="00A27B47">
      <w:pPr>
        <w:pStyle w:val="Naslov1"/>
        <w:rPr>
          <w:rFonts w:eastAsia="Times New Roman" w:cs="Times New Roman"/>
          <w:lang w:eastAsia="sl-SI"/>
        </w:rPr>
      </w:pPr>
      <w:bookmarkStart w:id="27" w:name="_Toc86310939"/>
    </w:p>
    <w:p w14:paraId="47C90F95" w14:textId="77777777" w:rsidR="00034463" w:rsidRPr="00D14DBF" w:rsidRDefault="00034463" w:rsidP="00A27B47">
      <w:pPr>
        <w:pStyle w:val="Naslov1"/>
        <w:rPr>
          <w:rFonts w:eastAsia="Times New Roman" w:cs="Times New Roman"/>
          <w:lang w:eastAsia="sl-SI"/>
        </w:rPr>
      </w:pPr>
    </w:p>
    <w:p w14:paraId="0767AF6F" w14:textId="77777777" w:rsidR="00034463" w:rsidRPr="00D14DBF" w:rsidRDefault="00034463" w:rsidP="00034463">
      <w:pPr>
        <w:rPr>
          <w:rFonts w:ascii="Times New Roman" w:hAnsi="Times New Roman" w:cs="Times New Roman"/>
          <w:lang w:eastAsia="sl-SI"/>
        </w:rPr>
      </w:pPr>
    </w:p>
    <w:p w14:paraId="2FC1E2CF" w14:textId="77777777" w:rsidR="00A76FF9" w:rsidRPr="00D14DBF" w:rsidRDefault="00A76FF9" w:rsidP="00A27B47">
      <w:pPr>
        <w:pStyle w:val="Naslov1"/>
        <w:rPr>
          <w:rFonts w:eastAsia="Times New Roman" w:cs="Times New Roman"/>
          <w:lang w:eastAsia="sl-SI"/>
        </w:rPr>
      </w:pPr>
      <w:r w:rsidRPr="00D14DBF">
        <w:rPr>
          <w:rFonts w:eastAsia="Times New Roman" w:cs="Times New Roman"/>
          <w:lang w:eastAsia="sl-SI"/>
        </w:rPr>
        <w:lastRenderedPageBreak/>
        <w:t>7.   Predhodna finančna dodelitev iz vsakega sklada, ki ga zajema sporazum o partnerstvu, po ciljih politike, specifičnih ciljih SPP in tehnični pomoči na nacionalni in po potrebi regionalni ravni</w:t>
      </w:r>
      <w:bookmarkEnd w:id="27"/>
    </w:p>
    <w:p w14:paraId="3C26DC7E" w14:textId="77777777" w:rsidR="00FD735F" w:rsidRPr="00D14DBF" w:rsidRDefault="00FD735F" w:rsidP="00431F4C">
      <w:pPr>
        <w:shd w:val="clear" w:color="auto" w:fill="FFFFFF"/>
        <w:spacing w:after="0" w:line="288" w:lineRule="auto"/>
        <w:rPr>
          <w:rFonts w:ascii="Times New Roman" w:eastAsia="Times New Roman" w:hAnsi="Times New Roman" w:cs="Times New Roman"/>
          <w:b/>
          <w:bCs/>
          <w:color w:val="444444"/>
          <w:sz w:val="27"/>
          <w:szCs w:val="27"/>
          <w:lang w:eastAsia="sl-SI"/>
        </w:rPr>
        <w:sectPr w:rsidR="00FD735F" w:rsidRPr="00D14DBF" w:rsidSect="0098468A">
          <w:headerReference w:type="default" r:id="rId12"/>
          <w:footerReference w:type="default" r:id="rId13"/>
          <w:pgSz w:w="11906" w:h="16838"/>
          <w:pgMar w:top="1417" w:right="1417" w:bottom="1417" w:left="1417" w:header="708" w:footer="708" w:gutter="0"/>
          <w:pgNumType w:start="1"/>
          <w:cols w:space="708"/>
          <w:docGrid w:linePitch="360"/>
        </w:sectPr>
      </w:pPr>
    </w:p>
    <w:p w14:paraId="39E59794" w14:textId="13FBEF18" w:rsidR="00E26663" w:rsidRDefault="00A76FF9" w:rsidP="00431F4C">
      <w:pPr>
        <w:shd w:val="clear" w:color="auto" w:fill="FFFFFF"/>
        <w:spacing w:after="0" w:line="288" w:lineRule="auto"/>
        <w:rPr>
          <w:rFonts w:ascii="Times New Roman" w:eastAsia="Times New Roman" w:hAnsi="Times New Roman" w:cs="Times New Roman"/>
          <w:color w:val="444444"/>
          <w:sz w:val="24"/>
          <w:szCs w:val="24"/>
          <w:lang w:eastAsia="sl-SI"/>
        </w:rPr>
      </w:pPr>
      <w:r w:rsidRPr="00D14DBF">
        <w:rPr>
          <w:rFonts w:ascii="Times New Roman" w:eastAsia="Times New Roman" w:hAnsi="Times New Roman" w:cs="Times New Roman"/>
          <w:color w:val="444444"/>
          <w:sz w:val="24"/>
          <w:szCs w:val="24"/>
          <w:lang w:eastAsia="sl-SI"/>
        </w:rPr>
        <w:lastRenderedPageBreak/>
        <w:t>Razpredelnica 8: Predhodna finančna dodelitev iz ESRR, Kohezijskega sklada, SPP, ESS+, ESPRA po ciljih politike, specifičnih ciljih SPP in tehnični pomoči</w:t>
      </w:r>
    </w:p>
    <w:tbl>
      <w:tblPr>
        <w:tblStyle w:val="Tabelamrea"/>
        <w:tblW w:w="0" w:type="auto"/>
        <w:tblLook w:val="04A0" w:firstRow="1" w:lastRow="0" w:firstColumn="1" w:lastColumn="0" w:noHBand="0" w:noVBand="1"/>
      </w:tblPr>
      <w:tblGrid>
        <w:gridCol w:w="896"/>
        <w:gridCol w:w="1191"/>
        <w:gridCol w:w="1025"/>
        <w:gridCol w:w="1182"/>
        <w:gridCol w:w="1227"/>
        <w:gridCol w:w="1120"/>
        <w:gridCol w:w="920"/>
        <w:gridCol w:w="950"/>
        <w:gridCol w:w="1089"/>
        <w:gridCol w:w="1032"/>
        <w:gridCol w:w="1098"/>
        <w:gridCol w:w="1053"/>
        <w:gridCol w:w="1211"/>
      </w:tblGrid>
      <w:tr w:rsidR="00D40B1F" w:rsidRPr="00D40B1F" w14:paraId="18E86F67" w14:textId="77777777" w:rsidTr="00D40B1F">
        <w:trPr>
          <w:trHeight w:val="331"/>
        </w:trPr>
        <w:tc>
          <w:tcPr>
            <w:tcW w:w="960" w:type="dxa"/>
            <w:vMerge w:val="restart"/>
            <w:hideMark/>
          </w:tcPr>
          <w:p w14:paraId="68CB20E1"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Cilji politike, specifični cilj SPP ali tehnična pomoč</w:t>
            </w:r>
          </w:p>
        </w:tc>
        <w:tc>
          <w:tcPr>
            <w:tcW w:w="5180" w:type="dxa"/>
            <w:gridSpan w:val="3"/>
            <w:vMerge w:val="restart"/>
            <w:hideMark/>
          </w:tcPr>
          <w:p w14:paraId="53B9583D"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ESRR</w:t>
            </w:r>
          </w:p>
        </w:tc>
        <w:tc>
          <w:tcPr>
            <w:tcW w:w="1720" w:type="dxa"/>
            <w:vMerge w:val="restart"/>
            <w:hideMark/>
          </w:tcPr>
          <w:p w14:paraId="087B09B6"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Dodelitev iz Kohezijskega sklada na nacionalni ravni</w:t>
            </w:r>
          </w:p>
        </w:tc>
        <w:tc>
          <w:tcPr>
            <w:tcW w:w="4800" w:type="dxa"/>
            <w:gridSpan w:val="3"/>
            <w:vMerge w:val="restart"/>
            <w:hideMark/>
          </w:tcPr>
          <w:p w14:paraId="73302DA8"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SPP**</w:t>
            </w:r>
          </w:p>
        </w:tc>
        <w:tc>
          <w:tcPr>
            <w:tcW w:w="5100" w:type="dxa"/>
            <w:gridSpan w:val="3"/>
            <w:vMerge w:val="restart"/>
            <w:hideMark/>
          </w:tcPr>
          <w:p w14:paraId="1A547C1F"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ESS+</w:t>
            </w:r>
          </w:p>
        </w:tc>
        <w:tc>
          <w:tcPr>
            <w:tcW w:w="1660" w:type="dxa"/>
            <w:vMerge w:val="restart"/>
            <w:hideMark/>
          </w:tcPr>
          <w:p w14:paraId="362A6EEE"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Dodelitev iz ESPRA na nacionalni ravni</w:t>
            </w:r>
          </w:p>
        </w:tc>
        <w:tc>
          <w:tcPr>
            <w:tcW w:w="1600" w:type="dxa"/>
            <w:vMerge w:val="restart"/>
            <w:hideMark/>
          </w:tcPr>
          <w:p w14:paraId="14EE66BF"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Skupaj</w:t>
            </w:r>
          </w:p>
        </w:tc>
      </w:tr>
      <w:tr w:rsidR="00D40B1F" w:rsidRPr="00D40B1F" w14:paraId="10254C32" w14:textId="77777777" w:rsidTr="00D40B1F">
        <w:trPr>
          <w:trHeight w:val="331"/>
        </w:trPr>
        <w:tc>
          <w:tcPr>
            <w:tcW w:w="960" w:type="dxa"/>
            <w:vMerge/>
            <w:hideMark/>
          </w:tcPr>
          <w:p w14:paraId="280676DF"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c>
          <w:tcPr>
            <w:tcW w:w="5180" w:type="dxa"/>
            <w:gridSpan w:val="3"/>
            <w:vMerge/>
            <w:hideMark/>
          </w:tcPr>
          <w:p w14:paraId="1B0B022F"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c>
          <w:tcPr>
            <w:tcW w:w="1720" w:type="dxa"/>
            <w:vMerge/>
            <w:hideMark/>
          </w:tcPr>
          <w:p w14:paraId="105F8F42"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c>
          <w:tcPr>
            <w:tcW w:w="4800" w:type="dxa"/>
            <w:gridSpan w:val="3"/>
            <w:vMerge/>
            <w:hideMark/>
          </w:tcPr>
          <w:p w14:paraId="3D0783B6"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c>
          <w:tcPr>
            <w:tcW w:w="5100" w:type="dxa"/>
            <w:gridSpan w:val="3"/>
            <w:vMerge/>
            <w:hideMark/>
          </w:tcPr>
          <w:p w14:paraId="6454A173"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c>
          <w:tcPr>
            <w:tcW w:w="1660" w:type="dxa"/>
            <w:vMerge/>
            <w:hideMark/>
          </w:tcPr>
          <w:p w14:paraId="1DC2ABCB"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c>
          <w:tcPr>
            <w:tcW w:w="1600" w:type="dxa"/>
            <w:vMerge/>
            <w:hideMark/>
          </w:tcPr>
          <w:p w14:paraId="50455D9E"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16B8B8FB" w14:textId="77777777" w:rsidTr="00D40B1F">
        <w:trPr>
          <w:trHeight w:val="690"/>
        </w:trPr>
        <w:tc>
          <w:tcPr>
            <w:tcW w:w="960" w:type="dxa"/>
            <w:vMerge/>
            <w:hideMark/>
          </w:tcPr>
          <w:p w14:paraId="01E8CCD2"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c>
          <w:tcPr>
            <w:tcW w:w="2140" w:type="dxa"/>
            <w:hideMark/>
          </w:tcPr>
          <w:p w14:paraId="5B063FAC" w14:textId="77777777" w:rsidR="00D40B1F" w:rsidRPr="00D40B1F" w:rsidRDefault="00D40B1F" w:rsidP="00D40B1F">
            <w:pPr>
              <w:shd w:val="clear" w:color="auto" w:fill="FFFFFF"/>
              <w:spacing w:line="288" w:lineRule="auto"/>
              <w:rPr>
                <w:rFonts w:ascii="Times New Roman" w:eastAsia="Times New Roman" w:hAnsi="Times New Roman" w:cs="Times New Roman"/>
                <w:b/>
                <w:bCs/>
                <w:i/>
                <w:iCs/>
                <w:color w:val="444444"/>
                <w:sz w:val="16"/>
                <w:szCs w:val="16"/>
                <w:lang w:eastAsia="sl-SI"/>
              </w:rPr>
            </w:pPr>
            <w:proofErr w:type="spellStart"/>
            <w:r w:rsidRPr="00D40B1F">
              <w:rPr>
                <w:rFonts w:ascii="Times New Roman" w:eastAsia="Times New Roman" w:hAnsi="Times New Roman" w:cs="Times New Roman"/>
                <w:b/>
                <w:bCs/>
                <w:i/>
                <w:iCs/>
                <w:color w:val="444444"/>
                <w:sz w:val="16"/>
                <w:szCs w:val="16"/>
                <w:lang w:eastAsia="sl-SI"/>
              </w:rPr>
              <w:t>Dodelitevna</w:t>
            </w:r>
            <w:proofErr w:type="spellEnd"/>
            <w:r w:rsidRPr="00D40B1F">
              <w:rPr>
                <w:rFonts w:ascii="Times New Roman" w:eastAsia="Times New Roman" w:hAnsi="Times New Roman" w:cs="Times New Roman"/>
                <w:b/>
                <w:bCs/>
                <w:i/>
                <w:iCs/>
                <w:color w:val="444444"/>
                <w:sz w:val="16"/>
                <w:szCs w:val="16"/>
                <w:lang w:eastAsia="sl-SI"/>
              </w:rPr>
              <w:t xml:space="preserve"> nacionalni ravni</w:t>
            </w:r>
          </w:p>
        </w:tc>
        <w:tc>
          <w:tcPr>
            <w:tcW w:w="1620" w:type="dxa"/>
            <w:hideMark/>
          </w:tcPr>
          <w:p w14:paraId="19C589D9" w14:textId="77777777" w:rsidR="00D40B1F" w:rsidRPr="00D40B1F" w:rsidRDefault="00D40B1F" w:rsidP="00D40B1F">
            <w:pPr>
              <w:shd w:val="clear" w:color="auto" w:fill="FFFFFF"/>
              <w:spacing w:line="288" w:lineRule="auto"/>
              <w:rPr>
                <w:rFonts w:ascii="Times New Roman" w:eastAsia="Times New Roman" w:hAnsi="Times New Roman" w:cs="Times New Roman"/>
                <w:b/>
                <w:bCs/>
                <w:i/>
                <w:iCs/>
                <w:color w:val="444444"/>
                <w:sz w:val="16"/>
                <w:szCs w:val="16"/>
                <w:lang w:eastAsia="sl-SI"/>
              </w:rPr>
            </w:pPr>
            <w:r w:rsidRPr="00D40B1F">
              <w:rPr>
                <w:rFonts w:ascii="Times New Roman" w:eastAsia="Times New Roman" w:hAnsi="Times New Roman" w:cs="Times New Roman"/>
                <w:b/>
                <w:bCs/>
                <w:i/>
                <w:iCs/>
                <w:color w:val="444444"/>
                <w:sz w:val="16"/>
                <w:szCs w:val="16"/>
                <w:lang w:eastAsia="sl-SI"/>
              </w:rPr>
              <w:t>Kategorija regije</w:t>
            </w:r>
          </w:p>
        </w:tc>
        <w:tc>
          <w:tcPr>
            <w:tcW w:w="1420" w:type="dxa"/>
            <w:hideMark/>
          </w:tcPr>
          <w:p w14:paraId="4A460493" w14:textId="77777777" w:rsidR="00D40B1F" w:rsidRPr="00D40B1F" w:rsidRDefault="00D40B1F" w:rsidP="00D40B1F">
            <w:pPr>
              <w:shd w:val="clear" w:color="auto" w:fill="FFFFFF"/>
              <w:spacing w:line="288" w:lineRule="auto"/>
              <w:rPr>
                <w:rFonts w:ascii="Times New Roman" w:eastAsia="Times New Roman" w:hAnsi="Times New Roman" w:cs="Times New Roman"/>
                <w:b/>
                <w:bCs/>
                <w:i/>
                <w:iCs/>
                <w:color w:val="444444"/>
                <w:sz w:val="16"/>
                <w:szCs w:val="16"/>
                <w:lang w:eastAsia="sl-SI"/>
              </w:rPr>
            </w:pPr>
            <w:r w:rsidRPr="00D40B1F">
              <w:rPr>
                <w:rFonts w:ascii="Times New Roman" w:eastAsia="Times New Roman" w:hAnsi="Times New Roman" w:cs="Times New Roman"/>
                <w:b/>
                <w:bCs/>
                <w:i/>
                <w:iCs/>
                <w:color w:val="444444"/>
                <w:sz w:val="16"/>
                <w:szCs w:val="16"/>
                <w:lang w:eastAsia="sl-SI"/>
              </w:rPr>
              <w:t>Dodelitev po kategoriji regije</w:t>
            </w:r>
          </w:p>
        </w:tc>
        <w:tc>
          <w:tcPr>
            <w:tcW w:w="1720" w:type="dxa"/>
            <w:vMerge/>
            <w:hideMark/>
          </w:tcPr>
          <w:p w14:paraId="7B2A64D3"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c>
          <w:tcPr>
            <w:tcW w:w="1660" w:type="dxa"/>
            <w:hideMark/>
          </w:tcPr>
          <w:p w14:paraId="246AE24C" w14:textId="77777777" w:rsidR="00D40B1F" w:rsidRPr="00D40B1F" w:rsidRDefault="00D40B1F" w:rsidP="00D40B1F">
            <w:pPr>
              <w:shd w:val="clear" w:color="auto" w:fill="FFFFFF"/>
              <w:spacing w:line="288" w:lineRule="auto"/>
              <w:rPr>
                <w:rFonts w:ascii="Times New Roman" w:eastAsia="Times New Roman" w:hAnsi="Times New Roman" w:cs="Times New Roman"/>
                <w:b/>
                <w:bCs/>
                <w:i/>
                <w:iCs/>
                <w:color w:val="444444"/>
                <w:sz w:val="16"/>
                <w:szCs w:val="16"/>
                <w:lang w:eastAsia="sl-SI"/>
              </w:rPr>
            </w:pPr>
            <w:r w:rsidRPr="00D40B1F">
              <w:rPr>
                <w:rFonts w:ascii="Times New Roman" w:eastAsia="Times New Roman" w:hAnsi="Times New Roman" w:cs="Times New Roman"/>
                <w:b/>
                <w:bCs/>
                <w:i/>
                <w:iCs/>
                <w:color w:val="444444"/>
                <w:sz w:val="16"/>
                <w:szCs w:val="16"/>
                <w:lang w:eastAsia="sl-SI"/>
              </w:rPr>
              <w:t>Dodelitev na nacionalni ravni</w:t>
            </w:r>
          </w:p>
        </w:tc>
        <w:tc>
          <w:tcPr>
            <w:tcW w:w="1480" w:type="dxa"/>
            <w:hideMark/>
          </w:tcPr>
          <w:p w14:paraId="337849F6"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Sredstva v skladu s členom 3 uredbe o SPP</w:t>
            </w:r>
          </w:p>
        </w:tc>
        <w:tc>
          <w:tcPr>
            <w:tcW w:w="1660" w:type="dxa"/>
            <w:hideMark/>
          </w:tcPr>
          <w:p w14:paraId="28BA3FBB"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Sredstva v skladu s členom 4 uredbe o SPP</w:t>
            </w:r>
          </w:p>
        </w:tc>
        <w:tc>
          <w:tcPr>
            <w:tcW w:w="1920" w:type="dxa"/>
            <w:hideMark/>
          </w:tcPr>
          <w:p w14:paraId="0C2BA8DA" w14:textId="77777777" w:rsidR="00D40B1F" w:rsidRPr="00D40B1F" w:rsidRDefault="00D40B1F" w:rsidP="00D40B1F">
            <w:pPr>
              <w:shd w:val="clear" w:color="auto" w:fill="FFFFFF"/>
              <w:spacing w:line="288" w:lineRule="auto"/>
              <w:rPr>
                <w:rFonts w:ascii="Times New Roman" w:eastAsia="Times New Roman" w:hAnsi="Times New Roman" w:cs="Times New Roman"/>
                <w:b/>
                <w:bCs/>
                <w:i/>
                <w:iCs/>
                <w:color w:val="444444"/>
                <w:sz w:val="16"/>
                <w:szCs w:val="16"/>
                <w:lang w:eastAsia="sl-SI"/>
              </w:rPr>
            </w:pPr>
            <w:r w:rsidRPr="00D40B1F">
              <w:rPr>
                <w:rFonts w:ascii="Times New Roman" w:eastAsia="Times New Roman" w:hAnsi="Times New Roman" w:cs="Times New Roman"/>
                <w:b/>
                <w:bCs/>
                <w:i/>
                <w:iCs/>
                <w:color w:val="444444"/>
                <w:sz w:val="16"/>
                <w:szCs w:val="16"/>
                <w:lang w:eastAsia="sl-SI"/>
              </w:rPr>
              <w:t>Dodelitev na nacionalni ravni</w:t>
            </w:r>
          </w:p>
        </w:tc>
        <w:tc>
          <w:tcPr>
            <w:tcW w:w="1660" w:type="dxa"/>
            <w:hideMark/>
          </w:tcPr>
          <w:p w14:paraId="01F9645A" w14:textId="77777777" w:rsidR="00D40B1F" w:rsidRPr="00D40B1F" w:rsidRDefault="00D40B1F" w:rsidP="00D40B1F">
            <w:pPr>
              <w:shd w:val="clear" w:color="auto" w:fill="FFFFFF"/>
              <w:spacing w:line="288" w:lineRule="auto"/>
              <w:rPr>
                <w:rFonts w:ascii="Times New Roman" w:eastAsia="Times New Roman" w:hAnsi="Times New Roman" w:cs="Times New Roman"/>
                <w:b/>
                <w:bCs/>
                <w:i/>
                <w:iCs/>
                <w:color w:val="444444"/>
                <w:sz w:val="16"/>
                <w:szCs w:val="16"/>
                <w:lang w:eastAsia="sl-SI"/>
              </w:rPr>
            </w:pPr>
            <w:r w:rsidRPr="00D40B1F">
              <w:rPr>
                <w:rFonts w:ascii="Times New Roman" w:eastAsia="Times New Roman" w:hAnsi="Times New Roman" w:cs="Times New Roman"/>
                <w:b/>
                <w:bCs/>
                <w:i/>
                <w:iCs/>
                <w:color w:val="444444"/>
                <w:sz w:val="16"/>
                <w:szCs w:val="16"/>
                <w:lang w:eastAsia="sl-SI"/>
              </w:rPr>
              <w:t>Kategorija regije</w:t>
            </w:r>
          </w:p>
        </w:tc>
        <w:tc>
          <w:tcPr>
            <w:tcW w:w="1520" w:type="dxa"/>
            <w:hideMark/>
          </w:tcPr>
          <w:p w14:paraId="578B8A2A" w14:textId="77777777" w:rsidR="00D40B1F" w:rsidRPr="00D40B1F" w:rsidRDefault="00D40B1F" w:rsidP="00D40B1F">
            <w:pPr>
              <w:shd w:val="clear" w:color="auto" w:fill="FFFFFF"/>
              <w:spacing w:line="288" w:lineRule="auto"/>
              <w:rPr>
                <w:rFonts w:ascii="Times New Roman" w:eastAsia="Times New Roman" w:hAnsi="Times New Roman" w:cs="Times New Roman"/>
                <w:b/>
                <w:bCs/>
                <w:i/>
                <w:iCs/>
                <w:color w:val="444444"/>
                <w:sz w:val="16"/>
                <w:szCs w:val="16"/>
                <w:lang w:eastAsia="sl-SI"/>
              </w:rPr>
            </w:pPr>
            <w:r w:rsidRPr="00D40B1F">
              <w:rPr>
                <w:rFonts w:ascii="Times New Roman" w:eastAsia="Times New Roman" w:hAnsi="Times New Roman" w:cs="Times New Roman"/>
                <w:b/>
                <w:bCs/>
                <w:i/>
                <w:iCs/>
                <w:color w:val="444444"/>
                <w:sz w:val="16"/>
                <w:szCs w:val="16"/>
                <w:lang w:eastAsia="sl-SI"/>
              </w:rPr>
              <w:t>Dodelitev po kategoriji regije</w:t>
            </w:r>
          </w:p>
        </w:tc>
        <w:tc>
          <w:tcPr>
            <w:tcW w:w="1660" w:type="dxa"/>
            <w:vMerge/>
            <w:hideMark/>
          </w:tcPr>
          <w:p w14:paraId="1F405351"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c>
          <w:tcPr>
            <w:tcW w:w="1600" w:type="dxa"/>
            <w:vMerge/>
            <w:hideMark/>
          </w:tcPr>
          <w:p w14:paraId="01C8FDAE"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0419EF6C" w14:textId="77777777" w:rsidTr="00D40B1F">
        <w:trPr>
          <w:trHeight w:val="315"/>
        </w:trPr>
        <w:tc>
          <w:tcPr>
            <w:tcW w:w="960" w:type="dxa"/>
            <w:vMerge w:val="restart"/>
            <w:hideMark/>
          </w:tcPr>
          <w:p w14:paraId="479D349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Cilj politike št.  1</w:t>
            </w:r>
          </w:p>
        </w:tc>
        <w:tc>
          <w:tcPr>
            <w:tcW w:w="2140" w:type="dxa"/>
            <w:vMerge w:val="restart"/>
            <w:hideMark/>
          </w:tcPr>
          <w:p w14:paraId="74F6CF8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20" w:type="dxa"/>
            <w:hideMark/>
          </w:tcPr>
          <w:p w14:paraId="3B837B7A"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Bolj razvite regije</w:t>
            </w:r>
          </w:p>
        </w:tc>
        <w:tc>
          <w:tcPr>
            <w:tcW w:w="1420" w:type="dxa"/>
            <w:hideMark/>
          </w:tcPr>
          <w:p w14:paraId="3E24DBA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244.125.705   </w:t>
            </w:r>
          </w:p>
        </w:tc>
        <w:tc>
          <w:tcPr>
            <w:tcW w:w="1720" w:type="dxa"/>
            <w:vMerge w:val="restart"/>
            <w:hideMark/>
          </w:tcPr>
          <w:p w14:paraId="270B517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val="restart"/>
            <w:hideMark/>
          </w:tcPr>
          <w:p w14:paraId="7840F3C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480" w:type="dxa"/>
            <w:hideMark/>
          </w:tcPr>
          <w:p w14:paraId="6ED435C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5E2057D4"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val="restart"/>
            <w:hideMark/>
          </w:tcPr>
          <w:p w14:paraId="19D64AF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4D05BABE"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Bolj razvite regije</w:t>
            </w:r>
          </w:p>
        </w:tc>
        <w:tc>
          <w:tcPr>
            <w:tcW w:w="1520" w:type="dxa"/>
            <w:hideMark/>
          </w:tcPr>
          <w:p w14:paraId="6FD9F7E4"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val="restart"/>
            <w:hideMark/>
          </w:tcPr>
          <w:p w14:paraId="1807E31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00" w:type="dxa"/>
            <w:vMerge w:val="restart"/>
            <w:hideMark/>
          </w:tcPr>
          <w:p w14:paraId="01A077A0"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xml:space="preserve">                 768.562.120   </w:t>
            </w:r>
          </w:p>
        </w:tc>
      </w:tr>
      <w:tr w:rsidR="00D40B1F" w:rsidRPr="00D40B1F" w14:paraId="30F6E2F5" w14:textId="77777777" w:rsidTr="00D40B1F">
        <w:trPr>
          <w:trHeight w:val="315"/>
        </w:trPr>
        <w:tc>
          <w:tcPr>
            <w:tcW w:w="960" w:type="dxa"/>
            <w:vMerge/>
            <w:hideMark/>
          </w:tcPr>
          <w:p w14:paraId="7202C1D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2140" w:type="dxa"/>
            <w:vMerge/>
            <w:hideMark/>
          </w:tcPr>
          <w:p w14:paraId="6ED38F5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452EA73D"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Regije v prehodu</w:t>
            </w:r>
          </w:p>
        </w:tc>
        <w:tc>
          <w:tcPr>
            <w:tcW w:w="1420" w:type="dxa"/>
            <w:hideMark/>
          </w:tcPr>
          <w:p w14:paraId="29D2B6A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vMerge/>
            <w:hideMark/>
          </w:tcPr>
          <w:p w14:paraId="13B55F2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300F85FA"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5E938D8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5DA864D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2031FAF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3876255C"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Regije v prehodu</w:t>
            </w:r>
          </w:p>
        </w:tc>
        <w:tc>
          <w:tcPr>
            <w:tcW w:w="1520" w:type="dxa"/>
            <w:hideMark/>
          </w:tcPr>
          <w:p w14:paraId="2783FA6A"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0D2A6CA2"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2F963834"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088EE930" w14:textId="77777777" w:rsidTr="00D40B1F">
        <w:trPr>
          <w:trHeight w:val="315"/>
        </w:trPr>
        <w:tc>
          <w:tcPr>
            <w:tcW w:w="960" w:type="dxa"/>
            <w:vMerge/>
            <w:hideMark/>
          </w:tcPr>
          <w:p w14:paraId="0A6D901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2140" w:type="dxa"/>
            <w:vMerge/>
            <w:hideMark/>
          </w:tcPr>
          <w:p w14:paraId="283DC05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64077D80"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Manj razvite regije</w:t>
            </w:r>
          </w:p>
        </w:tc>
        <w:tc>
          <w:tcPr>
            <w:tcW w:w="1420" w:type="dxa"/>
            <w:hideMark/>
          </w:tcPr>
          <w:p w14:paraId="0E66796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524.436.415   </w:t>
            </w:r>
          </w:p>
        </w:tc>
        <w:tc>
          <w:tcPr>
            <w:tcW w:w="1720" w:type="dxa"/>
            <w:vMerge/>
            <w:hideMark/>
          </w:tcPr>
          <w:p w14:paraId="0C4D5A5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0E8E716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09A04034"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63CBB39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18B50072"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72DEDA6C"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Manj razvite regije</w:t>
            </w:r>
          </w:p>
        </w:tc>
        <w:tc>
          <w:tcPr>
            <w:tcW w:w="1520" w:type="dxa"/>
            <w:hideMark/>
          </w:tcPr>
          <w:p w14:paraId="6A6E463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2389664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69269780"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74290605" w14:textId="77777777" w:rsidTr="00D40B1F">
        <w:trPr>
          <w:trHeight w:val="690"/>
        </w:trPr>
        <w:tc>
          <w:tcPr>
            <w:tcW w:w="960" w:type="dxa"/>
            <w:vMerge/>
            <w:hideMark/>
          </w:tcPr>
          <w:p w14:paraId="6D94883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2140" w:type="dxa"/>
            <w:vMerge/>
            <w:hideMark/>
          </w:tcPr>
          <w:p w14:paraId="76398AA7"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18891431"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Najbolj oddaljene in severne redko poseljene regije</w:t>
            </w:r>
          </w:p>
        </w:tc>
        <w:tc>
          <w:tcPr>
            <w:tcW w:w="1420" w:type="dxa"/>
            <w:hideMark/>
          </w:tcPr>
          <w:p w14:paraId="5DD8687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vMerge/>
            <w:hideMark/>
          </w:tcPr>
          <w:p w14:paraId="522BFD0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7C9631E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2904841E"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2D4D44A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084F4E4E"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657BAA13"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Najbolj oddaljene in severne redko poseljene regije</w:t>
            </w:r>
          </w:p>
        </w:tc>
        <w:tc>
          <w:tcPr>
            <w:tcW w:w="1520" w:type="dxa"/>
            <w:hideMark/>
          </w:tcPr>
          <w:p w14:paraId="54388D64"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1895242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2C989215"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01AB47BA" w14:textId="77777777" w:rsidTr="00D40B1F">
        <w:trPr>
          <w:trHeight w:val="315"/>
        </w:trPr>
        <w:tc>
          <w:tcPr>
            <w:tcW w:w="960" w:type="dxa"/>
            <w:vMerge w:val="restart"/>
            <w:hideMark/>
          </w:tcPr>
          <w:p w14:paraId="64D8D83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Cilj politike št. 2</w:t>
            </w:r>
          </w:p>
        </w:tc>
        <w:tc>
          <w:tcPr>
            <w:tcW w:w="2140" w:type="dxa"/>
            <w:vMerge w:val="restart"/>
            <w:hideMark/>
          </w:tcPr>
          <w:p w14:paraId="6DEB8D1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20" w:type="dxa"/>
            <w:hideMark/>
          </w:tcPr>
          <w:p w14:paraId="0091C19F"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Bolj razvite regije</w:t>
            </w:r>
          </w:p>
        </w:tc>
        <w:tc>
          <w:tcPr>
            <w:tcW w:w="1420" w:type="dxa"/>
            <w:hideMark/>
          </w:tcPr>
          <w:p w14:paraId="72BD9ED7"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126.842.520   </w:t>
            </w:r>
          </w:p>
        </w:tc>
        <w:tc>
          <w:tcPr>
            <w:tcW w:w="1720" w:type="dxa"/>
            <w:vMerge w:val="restart"/>
            <w:hideMark/>
          </w:tcPr>
          <w:p w14:paraId="6F839324"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295.095.119   </w:t>
            </w:r>
          </w:p>
        </w:tc>
        <w:tc>
          <w:tcPr>
            <w:tcW w:w="1660" w:type="dxa"/>
            <w:vMerge w:val="restart"/>
            <w:hideMark/>
          </w:tcPr>
          <w:p w14:paraId="25B0CD2E"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480" w:type="dxa"/>
            <w:hideMark/>
          </w:tcPr>
          <w:p w14:paraId="0ABC365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717DEFF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val="restart"/>
            <w:hideMark/>
          </w:tcPr>
          <w:p w14:paraId="076BA55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47B2762F"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Bolj razvite regije</w:t>
            </w:r>
          </w:p>
        </w:tc>
        <w:tc>
          <w:tcPr>
            <w:tcW w:w="1520" w:type="dxa"/>
            <w:hideMark/>
          </w:tcPr>
          <w:p w14:paraId="246CCDC8"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val="restart"/>
            <w:hideMark/>
          </w:tcPr>
          <w:p w14:paraId="7D1F29ED"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13.685.863   </w:t>
            </w:r>
          </w:p>
        </w:tc>
        <w:tc>
          <w:tcPr>
            <w:tcW w:w="1600" w:type="dxa"/>
            <w:vMerge w:val="restart"/>
            <w:hideMark/>
          </w:tcPr>
          <w:p w14:paraId="2F9852BF"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xml:space="preserve">                 826.869.872   </w:t>
            </w:r>
          </w:p>
        </w:tc>
      </w:tr>
      <w:tr w:rsidR="00D40B1F" w:rsidRPr="00D40B1F" w14:paraId="7AFAF435" w14:textId="77777777" w:rsidTr="00D40B1F">
        <w:trPr>
          <w:trHeight w:val="315"/>
        </w:trPr>
        <w:tc>
          <w:tcPr>
            <w:tcW w:w="960" w:type="dxa"/>
            <w:vMerge/>
            <w:hideMark/>
          </w:tcPr>
          <w:p w14:paraId="22EB51F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2140" w:type="dxa"/>
            <w:vMerge/>
            <w:hideMark/>
          </w:tcPr>
          <w:p w14:paraId="38B4F8D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11BBBEE8"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Regije v prehodu</w:t>
            </w:r>
          </w:p>
        </w:tc>
        <w:tc>
          <w:tcPr>
            <w:tcW w:w="1420" w:type="dxa"/>
            <w:hideMark/>
          </w:tcPr>
          <w:p w14:paraId="6A97797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vMerge/>
            <w:hideMark/>
          </w:tcPr>
          <w:p w14:paraId="501C748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6EAEF06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484A64D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690B141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690FD3C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1F3D9148"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Regije v prehodu</w:t>
            </w:r>
          </w:p>
        </w:tc>
        <w:tc>
          <w:tcPr>
            <w:tcW w:w="1520" w:type="dxa"/>
            <w:hideMark/>
          </w:tcPr>
          <w:p w14:paraId="17FB2BE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19D03854"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640DA835"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003F6E78" w14:textId="77777777" w:rsidTr="00D40B1F">
        <w:trPr>
          <w:trHeight w:val="315"/>
        </w:trPr>
        <w:tc>
          <w:tcPr>
            <w:tcW w:w="960" w:type="dxa"/>
            <w:vMerge/>
            <w:hideMark/>
          </w:tcPr>
          <w:p w14:paraId="0877983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2140" w:type="dxa"/>
            <w:vMerge/>
            <w:hideMark/>
          </w:tcPr>
          <w:p w14:paraId="6F17D66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008894B2"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Manj razvite regije</w:t>
            </w:r>
          </w:p>
        </w:tc>
        <w:tc>
          <w:tcPr>
            <w:tcW w:w="1420" w:type="dxa"/>
            <w:hideMark/>
          </w:tcPr>
          <w:p w14:paraId="12BD268A"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391.246.370   </w:t>
            </w:r>
          </w:p>
        </w:tc>
        <w:tc>
          <w:tcPr>
            <w:tcW w:w="1720" w:type="dxa"/>
            <w:vMerge/>
            <w:hideMark/>
          </w:tcPr>
          <w:p w14:paraId="7D7C469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23ADC92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5D0A530D"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702105E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3DECED4D"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45587039"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Manj razvite regije</w:t>
            </w:r>
          </w:p>
        </w:tc>
        <w:tc>
          <w:tcPr>
            <w:tcW w:w="1520" w:type="dxa"/>
            <w:hideMark/>
          </w:tcPr>
          <w:p w14:paraId="6CD61EF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6D6E9E8D"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47C589AC"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1D4705B6" w14:textId="77777777" w:rsidTr="00D40B1F">
        <w:trPr>
          <w:trHeight w:val="690"/>
        </w:trPr>
        <w:tc>
          <w:tcPr>
            <w:tcW w:w="960" w:type="dxa"/>
            <w:vMerge/>
            <w:hideMark/>
          </w:tcPr>
          <w:p w14:paraId="1C7DA30D"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2140" w:type="dxa"/>
            <w:vMerge/>
            <w:hideMark/>
          </w:tcPr>
          <w:p w14:paraId="1AE4D8B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585A5558"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Najbolj oddaljene in severne redko poseljene regije</w:t>
            </w:r>
          </w:p>
        </w:tc>
        <w:tc>
          <w:tcPr>
            <w:tcW w:w="1420" w:type="dxa"/>
            <w:hideMark/>
          </w:tcPr>
          <w:p w14:paraId="1C88F6A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vMerge/>
            <w:hideMark/>
          </w:tcPr>
          <w:p w14:paraId="4D6B047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1D96172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220209A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433A36F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2B5CA5D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1C53BEDE"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Najbolj oddaljene in severne redko poseljene regije</w:t>
            </w:r>
          </w:p>
        </w:tc>
        <w:tc>
          <w:tcPr>
            <w:tcW w:w="1520" w:type="dxa"/>
            <w:hideMark/>
          </w:tcPr>
          <w:p w14:paraId="53CE0B3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2291ECA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533116DD"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19E82233" w14:textId="77777777" w:rsidTr="00D40B1F">
        <w:trPr>
          <w:trHeight w:val="315"/>
        </w:trPr>
        <w:tc>
          <w:tcPr>
            <w:tcW w:w="960" w:type="dxa"/>
            <w:vMerge w:val="restart"/>
            <w:hideMark/>
          </w:tcPr>
          <w:p w14:paraId="48B2E06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Cilj politike št. 3</w:t>
            </w:r>
          </w:p>
        </w:tc>
        <w:tc>
          <w:tcPr>
            <w:tcW w:w="2140" w:type="dxa"/>
            <w:vMerge w:val="restart"/>
            <w:hideMark/>
          </w:tcPr>
          <w:p w14:paraId="1157754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20" w:type="dxa"/>
            <w:hideMark/>
          </w:tcPr>
          <w:p w14:paraId="633A3466"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Bolj razvite regije</w:t>
            </w:r>
          </w:p>
        </w:tc>
        <w:tc>
          <w:tcPr>
            <w:tcW w:w="1420" w:type="dxa"/>
            <w:hideMark/>
          </w:tcPr>
          <w:p w14:paraId="4AF91B9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     </w:t>
            </w:r>
          </w:p>
        </w:tc>
        <w:tc>
          <w:tcPr>
            <w:tcW w:w="1720" w:type="dxa"/>
            <w:vMerge w:val="restart"/>
            <w:hideMark/>
          </w:tcPr>
          <w:p w14:paraId="51A3AD2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405.142.679   </w:t>
            </w:r>
          </w:p>
        </w:tc>
        <w:tc>
          <w:tcPr>
            <w:tcW w:w="1660" w:type="dxa"/>
            <w:vMerge w:val="restart"/>
            <w:hideMark/>
          </w:tcPr>
          <w:p w14:paraId="0F37318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480" w:type="dxa"/>
            <w:hideMark/>
          </w:tcPr>
          <w:p w14:paraId="5372BE0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73F1447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val="restart"/>
            <w:hideMark/>
          </w:tcPr>
          <w:p w14:paraId="09DDA53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1716EF64"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Bolj razvite regije</w:t>
            </w:r>
          </w:p>
        </w:tc>
        <w:tc>
          <w:tcPr>
            <w:tcW w:w="1520" w:type="dxa"/>
            <w:hideMark/>
          </w:tcPr>
          <w:p w14:paraId="65EA97B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val="restart"/>
            <w:hideMark/>
          </w:tcPr>
          <w:p w14:paraId="73CAE66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00" w:type="dxa"/>
            <w:vMerge w:val="restart"/>
            <w:hideMark/>
          </w:tcPr>
          <w:p w14:paraId="49F6BE1C"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xml:space="preserve">                 512.529.619   </w:t>
            </w:r>
          </w:p>
        </w:tc>
      </w:tr>
      <w:tr w:rsidR="00D40B1F" w:rsidRPr="00D40B1F" w14:paraId="4944BDC9" w14:textId="77777777" w:rsidTr="00D40B1F">
        <w:trPr>
          <w:trHeight w:val="315"/>
        </w:trPr>
        <w:tc>
          <w:tcPr>
            <w:tcW w:w="960" w:type="dxa"/>
            <w:vMerge/>
            <w:hideMark/>
          </w:tcPr>
          <w:p w14:paraId="7974B2D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2140" w:type="dxa"/>
            <w:vMerge/>
            <w:hideMark/>
          </w:tcPr>
          <w:p w14:paraId="0CFD409E"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6AA49987"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Regije v prehodu</w:t>
            </w:r>
          </w:p>
        </w:tc>
        <w:tc>
          <w:tcPr>
            <w:tcW w:w="1420" w:type="dxa"/>
            <w:hideMark/>
          </w:tcPr>
          <w:p w14:paraId="47A2CFB8"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vMerge/>
            <w:hideMark/>
          </w:tcPr>
          <w:p w14:paraId="4C07B377"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5E7CAC1A"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6FE3536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7F03C78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4F0B2EF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7B164D63"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Regije v prehodu</w:t>
            </w:r>
          </w:p>
        </w:tc>
        <w:tc>
          <w:tcPr>
            <w:tcW w:w="1520" w:type="dxa"/>
            <w:hideMark/>
          </w:tcPr>
          <w:p w14:paraId="21A3D8F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25C8058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0587E40F"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17821AE9" w14:textId="77777777" w:rsidTr="00D40B1F">
        <w:trPr>
          <w:trHeight w:val="315"/>
        </w:trPr>
        <w:tc>
          <w:tcPr>
            <w:tcW w:w="960" w:type="dxa"/>
            <w:vMerge/>
            <w:hideMark/>
          </w:tcPr>
          <w:p w14:paraId="6D31938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2140" w:type="dxa"/>
            <w:vMerge/>
            <w:hideMark/>
          </w:tcPr>
          <w:p w14:paraId="21F63F4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7EE70D90"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Manj razvite regije</w:t>
            </w:r>
          </w:p>
        </w:tc>
        <w:tc>
          <w:tcPr>
            <w:tcW w:w="1420" w:type="dxa"/>
            <w:hideMark/>
          </w:tcPr>
          <w:p w14:paraId="01004E0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107.386.940   </w:t>
            </w:r>
          </w:p>
        </w:tc>
        <w:tc>
          <w:tcPr>
            <w:tcW w:w="1720" w:type="dxa"/>
            <w:vMerge/>
            <w:hideMark/>
          </w:tcPr>
          <w:p w14:paraId="03BEB1E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45BA827E"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1F2CEFE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19FB45A2"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57AB28D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5C4AF43B"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Manj razvite regije</w:t>
            </w:r>
          </w:p>
        </w:tc>
        <w:tc>
          <w:tcPr>
            <w:tcW w:w="1520" w:type="dxa"/>
            <w:hideMark/>
          </w:tcPr>
          <w:p w14:paraId="42886EC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070D8422"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2C92D1A9"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0F448C71" w14:textId="77777777" w:rsidTr="00D40B1F">
        <w:trPr>
          <w:trHeight w:val="690"/>
        </w:trPr>
        <w:tc>
          <w:tcPr>
            <w:tcW w:w="960" w:type="dxa"/>
            <w:vMerge/>
            <w:hideMark/>
          </w:tcPr>
          <w:p w14:paraId="754F204D"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2140" w:type="dxa"/>
            <w:vMerge/>
            <w:hideMark/>
          </w:tcPr>
          <w:p w14:paraId="77972AF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7D5970BE"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Najbolj oddaljene in severne redko poseljene regije</w:t>
            </w:r>
          </w:p>
        </w:tc>
        <w:tc>
          <w:tcPr>
            <w:tcW w:w="1420" w:type="dxa"/>
            <w:hideMark/>
          </w:tcPr>
          <w:p w14:paraId="6B472FD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vMerge/>
            <w:hideMark/>
          </w:tcPr>
          <w:p w14:paraId="25025C7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66A103B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4A19355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44200F9D"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1D03DF0A"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389056C7"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Najbolj oddaljene in severne redko poseljene regije</w:t>
            </w:r>
          </w:p>
        </w:tc>
        <w:tc>
          <w:tcPr>
            <w:tcW w:w="1520" w:type="dxa"/>
            <w:hideMark/>
          </w:tcPr>
          <w:p w14:paraId="145DE97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71D20D2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2250C28E"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272D165F" w14:textId="77777777" w:rsidTr="00D40B1F">
        <w:trPr>
          <w:trHeight w:val="315"/>
        </w:trPr>
        <w:tc>
          <w:tcPr>
            <w:tcW w:w="960" w:type="dxa"/>
            <w:vMerge w:val="restart"/>
            <w:hideMark/>
          </w:tcPr>
          <w:p w14:paraId="53CC9022"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Cilj politike št. 4</w:t>
            </w:r>
          </w:p>
        </w:tc>
        <w:tc>
          <w:tcPr>
            <w:tcW w:w="2140" w:type="dxa"/>
            <w:vMerge w:val="restart"/>
            <w:hideMark/>
          </w:tcPr>
          <w:p w14:paraId="69C25452"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20" w:type="dxa"/>
            <w:hideMark/>
          </w:tcPr>
          <w:p w14:paraId="5F29C42D"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Bolj razvite regije</w:t>
            </w:r>
          </w:p>
        </w:tc>
        <w:tc>
          <w:tcPr>
            <w:tcW w:w="1420" w:type="dxa"/>
            <w:hideMark/>
          </w:tcPr>
          <w:p w14:paraId="6057CBE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     </w:t>
            </w:r>
          </w:p>
        </w:tc>
        <w:tc>
          <w:tcPr>
            <w:tcW w:w="1720" w:type="dxa"/>
            <w:vMerge w:val="restart"/>
            <w:hideMark/>
          </w:tcPr>
          <w:p w14:paraId="23359FA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val="restart"/>
            <w:hideMark/>
          </w:tcPr>
          <w:p w14:paraId="5B39A6F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480" w:type="dxa"/>
            <w:hideMark/>
          </w:tcPr>
          <w:p w14:paraId="4DC877BA"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1EA5F46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val="restart"/>
            <w:hideMark/>
          </w:tcPr>
          <w:p w14:paraId="5F9E31D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52E9F850"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Bolj razvite regije</w:t>
            </w:r>
          </w:p>
        </w:tc>
        <w:tc>
          <w:tcPr>
            <w:tcW w:w="1520" w:type="dxa"/>
            <w:hideMark/>
          </w:tcPr>
          <w:p w14:paraId="74E809A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135.064.208   </w:t>
            </w:r>
          </w:p>
        </w:tc>
        <w:tc>
          <w:tcPr>
            <w:tcW w:w="1660" w:type="dxa"/>
            <w:vMerge w:val="restart"/>
            <w:hideMark/>
          </w:tcPr>
          <w:p w14:paraId="04C7176D"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00" w:type="dxa"/>
            <w:vMerge w:val="restart"/>
            <w:hideMark/>
          </w:tcPr>
          <w:p w14:paraId="64DA5649"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xml:space="preserve">                 704.492.099   </w:t>
            </w:r>
          </w:p>
        </w:tc>
      </w:tr>
      <w:tr w:rsidR="00D40B1F" w:rsidRPr="00D40B1F" w14:paraId="184E98A8" w14:textId="77777777" w:rsidTr="00D40B1F">
        <w:trPr>
          <w:trHeight w:val="315"/>
        </w:trPr>
        <w:tc>
          <w:tcPr>
            <w:tcW w:w="960" w:type="dxa"/>
            <w:vMerge/>
            <w:hideMark/>
          </w:tcPr>
          <w:p w14:paraId="07C00AEA"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2140" w:type="dxa"/>
            <w:vMerge/>
            <w:hideMark/>
          </w:tcPr>
          <w:p w14:paraId="6D6F62A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6528DB50"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Regije v prehodu</w:t>
            </w:r>
          </w:p>
        </w:tc>
        <w:tc>
          <w:tcPr>
            <w:tcW w:w="1420" w:type="dxa"/>
            <w:hideMark/>
          </w:tcPr>
          <w:p w14:paraId="6B7277E2"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vMerge/>
            <w:hideMark/>
          </w:tcPr>
          <w:p w14:paraId="216E018E"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143E6028"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37FBA18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4B702DA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299349D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12837F9D"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Regije v prehodu</w:t>
            </w:r>
          </w:p>
        </w:tc>
        <w:tc>
          <w:tcPr>
            <w:tcW w:w="1520" w:type="dxa"/>
            <w:hideMark/>
          </w:tcPr>
          <w:p w14:paraId="59C375B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3A87B27D"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02D74A6B"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7C0F6631" w14:textId="77777777" w:rsidTr="00D40B1F">
        <w:trPr>
          <w:trHeight w:val="315"/>
        </w:trPr>
        <w:tc>
          <w:tcPr>
            <w:tcW w:w="960" w:type="dxa"/>
            <w:vMerge/>
            <w:hideMark/>
          </w:tcPr>
          <w:p w14:paraId="1A4317D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2140" w:type="dxa"/>
            <w:vMerge/>
            <w:hideMark/>
          </w:tcPr>
          <w:p w14:paraId="1AF63D1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73918439"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Manj razvite regije</w:t>
            </w:r>
          </w:p>
        </w:tc>
        <w:tc>
          <w:tcPr>
            <w:tcW w:w="1420" w:type="dxa"/>
            <w:hideMark/>
          </w:tcPr>
          <w:p w14:paraId="308A70C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141.265.808   </w:t>
            </w:r>
          </w:p>
        </w:tc>
        <w:tc>
          <w:tcPr>
            <w:tcW w:w="1720" w:type="dxa"/>
            <w:vMerge/>
            <w:hideMark/>
          </w:tcPr>
          <w:p w14:paraId="4A143AE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0524C93A"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6F485B9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45EF499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07E6D82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3DFE659F"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Manj razvite regije</w:t>
            </w:r>
          </w:p>
        </w:tc>
        <w:tc>
          <w:tcPr>
            <w:tcW w:w="1520" w:type="dxa"/>
            <w:hideMark/>
          </w:tcPr>
          <w:p w14:paraId="638D535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428.162.083   </w:t>
            </w:r>
          </w:p>
        </w:tc>
        <w:tc>
          <w:tcPr>
            <w:tcW w:w="1660" w:type="dxa"/>
            <w:vMerge/>
            <w:hideMark/>
          </w:tcPr>
          <w:p w14:paraId="3FC3DF04"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584F7A30"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1A406513" w14:textId="77777777" w:rsidTr="00D40B1F">
        <w:trPr>
          <w:trHeight w:val="690"/>
        </w:trPr>
        <w:tc>
          <w:tcPr>
            <w:tcW w:w="960" w:type="dxa"/>
            <w:vMerge/>
            <w:hideMark/>
          </w:tcPr>
          <w:p w14:paraId="75D04F12"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2140" w:type="dxa"/>
            <w:vMerge/>
            <w:hideMark/>
          </w:tcPr>
          <w:p w14:paraId="53766DA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015AAE11"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Najbolj oddaljene in severne redko poseljene regije</w:t>
            </w:r>
          </w:p>
        </w:tc>
        <w:tc>
          <w:tcPr>
            <w:tcW w:w="1420" w:type="dxa"/>
            <w:hideMark/>
          </w:tcPr>
          <w:p w14:paraId="0ED46D5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vMerge/>
            <w:hideMark/>
          </w:tcPr>
          <w:p w14:paraId="067347B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0F9259A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7C85758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26F9A94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52E09928"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0D60777D"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Najbolj oddaljene in severne redko poseljene regije</w:t>
            </w:r>
          </w:p>
        </w:tc>
        <w:tc>
          <w:tcPr>
            <w:tcW w:w="1520" w:type="dxa"/>
            <w:hideMark/>
          </w:tcPr>
          <w:p w14:paraId="48D4B5B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234C66B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450CE1D4"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1910CB1E" w14:textId="77777777" w:rsidTr="00D40B1F">
        <w:trPr>
          <w:trHeight w:val="315"/>
        </w:trPr>
        <w:tc>
          <w:tcPr>
            <w:tcW w:w="960" w:type="dxa"/>
            <w:vMerge w:val="restart"/>
            <w:hideMark/>
          </w:tcPr>
          <w:p w14:paraId="3372425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Cilj politike št. 5</w:t>
            </w:r>
          </w:p>
        </w:tc>
        <w:tc>
          <w:tcPr>
            <w:tcW w:w="2140" w:type="dxa"/>
            <w:vMerge w:val="restart"/>
            <w:hideMark/>
          </w:tcPr>
          <w:p w14:paraId="41673B6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20" w:type="dxa"/>
            <w:hideMark/>
          </w:tcPr>
          <w:p w14:paraId="305DA7D2"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Bolj razvite regije</w:t>
            </w:r>
          </w:p>
        </w:tc>
        <w:tc>
          <w:tcPr>
            <w:tcW w:w="1420" w:type="dxa"/>
            <w:hideMark/>
          </w:tcPr>
          <w:p w14:paraId="13FBE3E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17.627.973   </w:t>
            </w:r>
          </w:p>
        </w:tc>
        <w:tc>
          <w:tcPr>
            <w:tcW w:w="1720" w:type="dxa"/>
            <w:vMerge w:val="restart"/>
            <w:hideMark/>
          </w:tcPr>
          <w:p w14:paraId="4161F83E"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val="restart"/>
            <w:hideMark/>
          </w:tcPr>
          <w:p w14:paraId="667D43A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480" w:type="dxa"/>
            <w:hideMark/>
          </w:tcPr>
          <w:p w14:paraId="6E9860E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66CABA4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val="restart"/>
            <w:hideMark/>
          </w:tcPr>
          <w:p w14:paraId="0A59753D"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24F35C29"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Bolj razvite regije</w:t>
            </w:r>
          </w:p>
        </w:tc>
        <w:tc>
          <w:tcPr>
            <w:tcW w:w="1520" w:type="dxa"/>
            <w:hideMark/>
          </w:tcPr>
          <w:p w14:paraId="272350C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     </w:t>
            </w:r>
          </w:p>
        </w:tc>
        <w:tc>
          <w:tcPr>
            <w:tcW w:w="1660" w:type="dxa"/>
            <w:vMerge w:val="restart"/>
            <w:hideMark/>
          </w:tcPr>
          <w:p w14:paraId="10DFECB8"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8.808.000   </w:t>
            </w:r>
          </w:p>
        </w:tc>
        <w:tc>
          <w:tcPr>
            <w:tcW w:w="1600" w:type="dxa"/>
            <w:vMerge w:val="restart"/>
            <w:hideMark/>
          </w:tcPr>
          <w:p w14:paraId="79890850"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xml:space="preserve">                    94.038.785   </w:t>
            </w:r>
          </w:p>
        </w:tc>
      </w:tr>
      <w:tr w:rsidR="00D40B1F" w:rsidRPr="00D40B1F" w14:paraId="2E819DDE" w14:textId="77777777" w:rsidTr="00D40B1F">
        <w:trPr>
          <w:trHeight w:val="315"/>
        </w:trPr>
        <w:tc>
          <w:tcPr>
            <w:tcW w:w="960" w:type="dxa"/>
            <w:vMerge/>
            <w:hideMark/>
          </w:tcPr>
          <w:p w14:paraId="344D00A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2140" w:type="dxa"/>
            <w:vMerge/>
            <w:hideMark/>
          </w:tcPr>
          <w:p w14:paraId="091F272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0B2E52F3"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Regije v prehodu</w:t>
            </w:r>
          </w:p>
        </w:tc>
        <w:tc>
          <w:tcPr>
            <w:tcW w:w="1420" w:type="dxa"/>
            <w:hideMark/>
          </w:tcPr>
          <w:p w14:paraId="0B30DBD8"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vMerge/>
            <w:hideMark/>
          </w:tcPr>
          <w:p w14:paraId="6C6E9D58"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6A973BC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46DDBA48"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4340265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0F0B8457"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47E0C1F1"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Regije v prehodu</w:t>
            </w:r>
          </w:p>
        </w:tc>
        <w:tc>
          <w:tcPr>
            <w:tcW w:w="1520" w:type="dxa"/>
            <w:hideMark/>
          </w:tcPr>
          <w:p w14:paraId="147D073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1B8A28C4"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1E4A96A3"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6468C589" w14:textId="77777777" w:rsidTr="00D40B1F">
        <w:trPr>
          <w:trHeight w:val="315"/>
        </w:trPr>
        <w:tc>
          <w:tcPr>
            <w:tcW w:w="960" w:type="dxa"/>
            <w:vMerge/>
            <w:hideMark/>
          </w:tcPr>
          <w:p w14:paraId="3D921F6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2140" w:type="dxa"/>
            <w:vMerge/>
            <w:hideMark/>
          </w:tcPr>
          <w:p w14:paraId="29CB460D"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764B2AD3"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Manj razvite regije</w:t>
            </w:r>
          </w:p>
        </w:tc>
        <w:tc>
          <w:tcPr>
            <w:tcW w:w="1420" w:type="dxa"/>
            <w:hideMark/>
          </w:tcPr>
          <w:p w14:paraId="3CB6D32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67.602.812   </w:t>
            </w:r>
          </w:p>
        </w:tc>
        <w:tc>
          <w:tcPr>
            <w:tcW w:w="1720" w:type="dxa"/>
            <w:vMerge/>
            <w:hideMark/>
          </w:tcPr>
          <w:p w14:paraId="4CCEFAE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3B7C15D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225E62C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1A0009F8"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0E8B1FE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0A52915F"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Manj razvite regije</w:t>
            </w:r>
          </w:p>
        </w:tc>
        <w:tc>
          <w:tcPr>
            <w:tcW w:w="1520" w:type="dxa"/>
            <w:hideMark/>
          </w:tcPr>
          <w:p w14:paraId="1C9F9772"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     </w:t>
            </w:r>
          </w:p>
        </w:tc>
        <w:tc>
          <w:tcPr>
            <w:tcW w:w="1660" w:type="dxa"/>
            <w:vMerge/>
            <w:hideMark/>
          </w:tcPr>
          <w:p w14:paraId="3181B127"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5775FC9C"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00E471D8" w14:textId="77777777" w:rsidTr="00D40B1F">
        <w:trPr>
          <w:trHeight w:val="690"/>
        </w:trPr>
        <w:tc>
          <w:tcPr>
            <w:tcW w:w="960" w:type="dxa"/>
            <w:vMerge/>
            <w:hideMark/>
          </w:tcPr>
          <w:p w14:paraId="226F02F2"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2140" w:type="dxa"/>
            <w:vMerge/>
            <w:hideMark/>
          </w:tcPr>
          <w:p w14:paraId="17D0C027"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3E686186"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Najbolj oddaljene in severne redko poseljene regije</w:t>
            </w:r>
          </w:p>
        </w:tc>
        <w:tc>
          <w:tcPr>
            <w:tcW w:w="1420" w:type="dxa"/>
            <w:hideMark/>
          </w:tcPr>
          <w:p w14:paraId="457224DA"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vMerge/>
            <w:hideMark/>
          </w:tcPr>
          <w:p w14:paraId="46FC8A8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615A1907"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587F1B27"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1F41797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2DDCA87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05378A7E"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Najbolj oddaljene in severne redko poseljene regije</w:t>
            </w:r>
          </w:p>
        </w:tc>
        <w:tc>
          <w:tcPr>
            <w:tcW w:w="1520" w:type="dxa"/>
            <w:hideMark/>
          </w:tcPr>
          <w:p w14:paraId="3EC8AC2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3381771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08C1764F"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7B34E977" w14:textId="77777777" w:rsidTr="00D40B1F">
        <w:trPr>
          <w:trHeight w:val="465"/>
        </w:trPr>
        <w:tc>
          <w:tcPr>
            <w:tcW w:w="960" w:type="dxa"/>
            <w:hideMark/>
          </w:tcPr>
          <w:p w14:paraId="56F02756"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xml:space="preserve">Specifični cilj SPP </w:t>
            </w:r>
          </w:p>
        </w:tc>
        <w:tc>
          <w:tcPr>
            <w:tcW w:w="5180" w:type="dxa"/>
            <w:gridSpan w:val="3"/>
            <w:hideMark/>
          </w:tcPr>
          <w:p w14:paraId="5621ED1A"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hideMark/>
          </w:tcPr>
          <w:p w14:paraId="6E91E21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6D9BC93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248.375.561   </w:t>
            </w:r>
          </w:p>
        </w:tc>
        <w:tc>
          <w:tcPr>
            <w:tcW w:w="1480" w:type="dxa"/>
            <w:hideMark/>
          </w:tcPr>
          <w:p w14:paraId="0C8472F2"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503A678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5100" w:type="dxa"/>
            <w:gridSpan w:val="3"/>
            <w:hideMark/>
          </w:tcPr>
          <w:p w14:paraId="6BA2C06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5DBBC36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00" w:type="dxa"/>
            <w:hideMark/>
          </w:tcPr>
          <w:p w14:paraId="0744F342"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xml:space="preserve">                 248.375.561   </w:t>
            </w:r>
          </w:p>
        </w:tc>
      </w:tr>
      <w:tr w:rsidR="00D40B1F" w:rsidRPr="00D40B1F" w14:paraId="69017021" w14:textId="77777777" w:rsidTr="00D40B1F">
        <w:trPr>
          <w:trHeight w:val="315"/>
        </w:trPr>
        <w:tc>
          <w:tcPr>
            <w:tcW w:w="960" w:type="dxa"/>
            <w:vMerge w:val="restart"/>
            <w:hideMark/>
          </w:tcPr>
          <w:p w14:paraId="37ED66CD"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lastRenderedPageBreak/>
              <w:t>Tehnična pomoč na podlagi člena 36(4) uredbe o skupnih določbah (kadar je ustrezno)</w:t>
            </w:r>
          </w:p>
        </w:tc>
        <w:tc>
          <w:tcPr>
            <w:tcW w:w="2140" w:type="dxa"/>
            <w:vMerge w:val="restart"/>
            <w:hideMark/>
          </w:tcPr>
          <w:p w14:paraId="298DA7F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20" w:type="dxa"/>
            <w:hideMark/>
          </w:tcPr>
          <w:p w14:paraId="3A71218B"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Bolj razvite regije</w:t>
            </w:r>
          </w:p>
        </w:tc>
        <w:tc>
          <w:tcPr>
            <w:tcW w:w="1420" w:type="dxa"/>
            <w:hideMark/>
          </w:tcPr>
          <w:p w14:paraId="2120AC8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vMerge w:val="restart"/>
            <w:hideMark/>
          </w:tcPr>
          <w:p w14:paraId="7D87D1D7"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val="restart"/>
            <w:hideMark/>
          </w:tcPr>
          <w:p w14:paraId="5E8A2FA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480" w:type="dxa"/>
            <w:hideMark/>
          </w:tcPr>
          <w:p w14:paraId="7652C79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60C01FA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val="restart"/>
            <w:hideMark/>
          </w:tcPr>
          <w:p w14:paraId="458C5404"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337FF652"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Bolj razvite regije</w:t>
            </w:r>
          </w:p>
        </w:tc>
        <w:tc>
          <w:tcPr>
            <w:tcW w:w="1520" w:type="dxa"/>
            <w:hideMark/>
          </w:tcPr>
          <w:p w14:paraId="4F196B9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val="restart"/>
            <w:hideMark/>
          </w:tcPr>
          <w:p w14:paraId="1D41B52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00" w:type="dxa"/>
            <w:vMerge w:val="restart"/>
            <w:hideMark/>
          </w:tcPr>
          <w:p w14:paraId="7CD0956D"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xml:space="preserve">                                            -     </w:t>
            </w:r>
          </w:p>
        </w:tc>
      </w:tr>
      <w:tr w:rsidR="00D40B1F" w:rsidRPr="00D40B1F" w14:paraId="0EF75B14" w14:textId="77777777" w:rsidTr="00D40B1F">
        <w:trPr>
          <w:trHeight w:val="315"/>
        </w:trPr>
        <w:tc>
          <w:tcPr>
            <w:tcW w:w="960" w:type="dxa"/>
            <w:vMerge/>
            <w:hideMark/>
          </w:tcPr>
          <w:p w14:paraId="773793CD"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c>
          <w:tcPr>
            <w:tcW w:w="2140" w:type="dxa"/>
            <w:vMerge/>
            <w:hideMark/>
          </w:tcPr>
          <w:p w14:paraId="2A2E1C4E"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4600A77D"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Regije v prehodu</w:t>
            </w:r>
          </w:p>
        </w:tc>
        <w:tc>
          <w:tcPr>
            <w:tcW w:w="1420" w:type="dxa"/>
            <w:hideMark/>
          </w:tcPr>
          <w:p w14:paraId="2226475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vMerge/>
            <w:hideMark/>
          </w:tcPr>
          <w:p w14:paraId="318CBCA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7F2D8AB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1130401E"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03186F1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5B6A243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11FD0711"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Regije v prehodu</w:t>
            </w:r>
          </w:p>
        </w:tc>
        <w:tc>
          <w:tcPr>
            <w:tcW w:w="1520" w:type="dxa"/>
            <w:hideMark/>
          </w:tcPr>
          <w:p w14:paraId="3304C58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591BC322"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1919D46F"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13811721" w14:textId="77777777" w:rsidTr="00D40B1F">
        <w:trPr>
          <w:trHeight w:val="315"/>
        </w:trPr>
        <w:tc>
          <w:tcPr>
            <w:tcW w:w="960" w:type="dxa"/>
            <w:vMerge/>
            <w:hideMark/>
          </w:tcPr>
          <w:p w14:paraId="426DBCF2"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c>
          <w:tcPr>
            <w:tcW w:w="2140" w:type="dxa"/>
            <w:vMerge/>
            <w:hideMark/>
          </w:tcPr>
          <w:p w14:paraId="06F66FFA"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3732780D"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Manj razvite regije</w:t>
            </w:r>
          </w:p>
        </w:tc>
        <w:tc>
          <w:tcPr>
            <w:tcW w:w="1420" w:type="dxa"/>
            <w:hideMark/>
          </w:tcPr>
          <w:p w14:paraId="2634675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vMerge/>
            <w:hideMark/>
          </w:tcPr>
          <w:p w14:paraId="436D153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4AD31FE4"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207B49E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34CF78EA"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165E79D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4175A006"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Manj razvite regije</w:t>
            </w:r>
          </w:p>
        </w:tc>
        <w:tc>
          <w:tcPr>
            <w:tcW w:w="1520" w:type="dxa"/>
            <w:hideMark/>
          </w:tcPr>
          <w:p w14:paraId="5888DB5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1554B982"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6E5D7C93"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07FA0B5F" w14:textId="77777777" w:rsidTr="00D40B1F">
        <w:trPr>
          <w:trHeight w:val="690"/>
        </w:trPr>
        <w:tc>
          <w:tcPr>
            <w:tcW w:w="960" w:type="dxa"/>
            <w:vMerge/>
            <w:hideMark/>
          </w:tcPr>
          <w:p w14:paraId="5A610D0D"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c>
          <w:tcPr>
            <w:tcW w:w="2140" w:type="dxa"/>
            <w:vMerge/>
            <w:hideMark/>
          </w:tcPr>
          <w:p w14:paraId="583E912D"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735442F0"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Najbolj oddaljene in severne redko poseljene regije</w:t>
            </w:r>
          </w:p>
        </w:tc>
        <w:tc>
          <w:tcPr>
            <w:tcW w:w="1420" w:type="dxa"/>
            <w:hideMark/>
          </w:tcPr>
          <w:p w14:paraId="0298D7FE"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vMerge/>
            <w:hideMark/>
          </w:tcPr>
          <w:p w14:paraId="3CA2E6D8"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507EAF7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271DF4D2"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4345E38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6B3741B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41E194E6"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Najbolj oddaljene in severne redko poseljene regije</w:t>
            </w:r>
          </w:p>
        </w:tc>
        <w:tc>
          <w:tcPr>
            <w:tcW w:w="1520" w:type="dxa"/>
            <w:hideMark/>
          </w:tcPr>
          <w:p w14:paraId="061A200A"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334BC30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7C84A6A5"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1B09BE37" w14:textId="77777777" w:rsidTr="00D40B1F">
        <w:trPr>
          <w:trHeight w:val="315"/>
        </w:trPr>
        <w:tc>
          <w:tcPr>
            <w:tcW w:w="960" w:type="dxa"/>
            <w:vMerge w:val="restart"/>
            <w:hideMark/>
          </w:tcPr>
          <w:p w14:paraId="1E92DFB4"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Tehnična pomoč na podlagi člena 36(5) uredbe o skupnih določbah (kadar je ustrezno)</w:t>
            </w:r>
          </w:p>
        </w:tc>
        <w:tc>
          <w:tcPr>
            <w:tcW w:w="2140" w:type="dxa"/>
            <w:vMerge w:val="restart"/>
            <w:hideMark/>
          </w:tcPr>
          <w:p w14:paraId="039CCBF8"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20" w:type="dxa"/>
            <w:hideMark/>
          </w:tcPr>
          <w:p w14:paraId="314998D3"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Bolj razvite regije</w:t>
            </w:r>
          </w:p>
        </w:tc>
        <w:tc>
          <w:tcPr>
            <w:tcW w:w="1420" w:type="dxa"/>
            <w:hideMark/>
          </w:tcPr>
          <w:p w14:paraId="6F78A52D"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14.094.190   </w:t>
            </w:r>
          </w:p>
        </w:tc>
        <w:tc>
          <w:tcPr>
            <w:tcW w:w="1720" w:type="dxa"/>
            <w:vMerge w:val="restart"/>
            <w:hideMark/>
          </w:tcPr>
          <w:p w14:paraId="026596FA"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17.954.815   </w:t>
            </w:r>
          </w:p>
        </w:tc>
        <w:tc>
          <w:tcPr>
            <w:tcW w:w="1660" w:type="dxa"/>
            <w:vMerge w:val="restart"/>
            <w:hideMark/>
          </w:tcPr>
          <w:p w14:paraId="0E5DB064"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10.348.982   </w:t>
            </w:r>
          </w:p>
        </w:tc>
        <w:tc>
          <w:tcPr>
            <w:tcW w:w="1480" w:type="dxa"/>
            <w:hideMark/>
          </w:tcPr>
          <w:p w14:paraId="3B44AF5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55068FBD"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val="restart"/>
            <w:hideMark/>
          </w:tcPr>
          <w:p w14:paraId="77C53347"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634D2107"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Bolj razvite regije</w:t>
            </w:r>
          </w:p>
        </w:tc>
        <w:tc>
          <w:tcPr>
            <w:tcW w:w="1520" w:type="dxa"/>
            <w:hideMark/>
          </w:tcPr>
          <w:p w14:paraId="20F8FBA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5.422.640   </w:t>
            </w:r>
          </w:p>
        </w:tc>
        <w:tc>
          <w:tcPr>
            <w:tcW w:w="1660" w:type="dxa"/>
            <w:vMerge w:val="restart"/>
            <w:hideMark/>
          </w:tcPr>
          <w:p w14:paraId="0ADB4E6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1.435.778   </w:t>
            </w:r>
          </w:p>
        </w:tc>
        <w:tc>
          <w:tcPr>
            <w:tcW w:w="1600" w:type="dxa"/>
            <w:vMerge w:val="restart"/>
            <w:hideMark/>
          </w:tcPr>
          <w:p w14:paraId="1A5A7366"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xml:space="preserve">                 111.129.038   </w:t>
            </w:r>
          </w:p>
        </w:tc>
      </w:tr>
      <w:tr w:rsidR="00D40B1F" w:rsidRPr="00D40B1F" w14:paraId="6B1B51E0" w14:textId="77777777" w:rsidTr="00D40B1F">
        <w:trPr>
          <w:trHeight w:val="315"/>
        </w:trPr>
        <w:tc>
          <w:tcPr>
            <w:tcW w:w="960" w:type="dxa"/>
            <w:vMerge/>
            <w:hideMark/>
          </w:tcPr>
          <w:p w14:paraId="5FD2F342"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c>
          <w:tcPr>
            <w:tcW w:w="2140" w:type="dxa"/>
            <w:vMerge/>
            <w:hideMark/>
          </w:tcPr>
          <w:p w14:paraId="3ACB1C6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1D0E0EDD"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Regije v prehodu</w:t>
            </w:r>
          </w:p>
        </w:tc>
        <w:tc>
          <w:tcPr>
            <w:tcW w:w="1420" w:type="dxa"/>
            <w:hideMark/>
          </w:tcPr>
          <w:p w14:paraId="3F5CED88"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vMerge/>
            <w:hideMark/>
          </w:tcPr>
          <w:p w14:paraId="6B114B8D"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118C559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4FBB3A2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5CB3810D"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6D6AAC1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30598697"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Regije v prehodu</w:t>
            </w:r>
          </w:p>
        </w:tc>
        <w:tc>
          <w:tcPr>
            <w:tcW w:w="1520" w:type="dxa"/>
            <w:hideMark/>
          </w:tcPr>
          <w:p w14:paraId="758D0F37"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3F8DB24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39FE47F5"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7A70FCEB" w14:textId="77777777" w:rsidTr="00D40B1F">
        <w:trPr>
          <w:trHeight w:val="315"/>
        </w:trPr>
        <w:tc>
          <w:tcPr>
            <w:tcW w:w="960" w:type="dxa"/>
            <w:vMerge/>
            <w:hideMark/>
          </w:tcPr>
          <w:p w14:paraId="1220F058"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c>
          <w:tcPr>
            <w:tcW w:w="2140" w:type="dxa"/>
            <w:vMerge/>
            <w:hideMark/>
          </w:tcPr>
          <w:p w14:paraId="14B11E1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69DBFBB8"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Manj razvite regije</w:t>
            </w:r>
          </w:p>
        </w:tc>
        <w:tc>
          <w:tcPr>
            <w:tcW w:w="1420" w:type="dxa"/>
            <w:hideMark/>
          </w:tcPr>
          <w:p w14:paraId="3754B7D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44.681.678   </w:t>
            </w:r>
          </w:p>
        </w:tc>
        <w:tc>
          <w:tcPr>
            <w:tcW w:w="1720" w:type="dxa"/>
            <w:vMerge/>
            <w:hideMark/>
          </w:tcPr>
          <w:p w14:paraId="481E299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482F832A"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61C7CA42"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48A7245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4F28DED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6DF9A669"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Manj razvite regije</w:t>
            </w:r>
          </w:p>
        </w:tc>
        <w:tc>
          <w:tcPr>
            <w:tcW w:w="1520" w:type="dxa"/>
            <w:hideMark/>
          </w:tcPr>
          <w:p w14:paraId="1D71EEDA"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17.190.955   </w:t>
            </w:r>
          </w:p>
        </w:tc>
        <w:tc>
          <w:tcPr>
            <w:tcW w:w="1660" w:type="dxa"/>
            <w:vMerge/>
            <w:hideMark/>
          </w:tcPr>
          <w:p w14:paraId="36E4D978"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047793E2"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46F71B3E" w14:textId="77777777" w:rsidTr="00D40B1F">
        <w:trPr>
          <w:trHeight w:val="690"/>
        </w:trPr>
        <w:tc>
          <w:tcPr>
            <w:tcW w:w="960" w:type="dxa"/>
            <w:vMerge/>
            <w:hideMark/>
          </w:tcPr>
          <w:p w14:paraId="5BA3CFEF"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c>
          <w:tcPr>
            <w:tcW w:w="2140" w:type="dxa"/>
            <w:vMerge/>
            <w:hideMark/>
          </w:tcPr>
          <w:p w14:paraId="366CFAB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0DDBE241"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Najbolj oddaljene in severne redko poseljene regije</w:t>
            </w:r>
          </w:p>
        </w:tc>
        <w:tc>
          <w:tcPr>
            <w:tcW w:w="1420" w:type="dxa"/>
            <w:hideMark/>
          </w:tcPr>
          <w:p w14:paraId="478396ED"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vMerge/>
            <w:hideMark/>
          </w:tcPr>
          <w:p w14:paraId="1E41EE9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626B17A8"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41776B1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1D5409C7"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3C07E884"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166FE5E6"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Najbolj oddaljene in severne redko poseljene regije</w:t>
            </w:r>
          </w:p>
        </w:tc>
        <w:tc>
          <w:tcPr>
            <w:tcW w:w="1520" w:type="dxa"/>
            <w:hideMark/>
          </w:tcPr>
          <w:p w14:paraId="5DD36924"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127579F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3FD41A05"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74943ABC" w14:textId="77777777" w:rsidTr="00D40B1F">
        <w:trPr>
          <w:trHeight w:val="315"/>
        </w:trPr>
        <w:tc>
          <w:tcPr>
            <w:tcW w:w="960" w:type="dxa"/>
            <w:vMerge w:val="restart"/>
            <w:hideMark/>
          </w:tcPr>
          <w:p w14:paraId="10DCE2CE"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xml:space="preserve">Tehnična pomoč na podlagi člena 37 uredbe o skupnih določbah (kadar je ustrezno) </w:t>
            </w:r>
          </w:p>
        </w:tc>
        <w:tc>
          <w:tcPr>
            <w:tcW w:w="2140" w:type="dxa"/>
            <w:vMerge w:val="restart"/>
            <w:hideMark/>
          </w:tcPr>
          <w:p w14:paraId="04F5C50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20" w:type="dxa"/>
            <w:hideMark/>
          </w:tcPr>
          <w:p w14:paraId="6394E00E"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Bolj razvite regije</w:t>
            </w:r>
          </w:p>
        </w:tc>
        <w:tc>
          <w:tcPr>
            <w:tcW w:w="1420" w:type="dxa"/>
            <w:hideMark/>
          </w:tcPr>
          <w:p w14:paraId="6164679A"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vMerge w:val="restart"/>
            <w:hideMark/>
          </w:tcPr>
          <w:p w14:paraId="63E77C1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val="restart"/>
            <w:hideMark/>
          </w:tcPr>
          <w:p w14:paraId="428FCBC7"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480" w:type="dxa"/>
            <w:hideMark/>
          </w:tcPr>
          <w:p w14:paraId="21897A32"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32218F08"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val="restart"/>
            <w:hideMark/>
          </w:tcPr>
          <w:p w14:paraId="4C78E898"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557FDC05"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Bolj razvite regije</w:t>
            </w:r>
          </w:p>
        </w:tc>
        <w:tc>
          <w:tcPr>
            <w:tcW w:w="1520" w:type="dxa"/>
            <w:hideMark/>
          </w:tcPr>
          <w:p w14:paraId="25288CA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val="restart"/>
            <w:hideMark/>
          </w:tcPr>
          <w:p w14:paraId="1FA7A3AE"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00" w:type="dxa"/>
            <w:vMerge w:val="restart"/>
            <w:hideMark/>
          </w:tcPr>
          <w:p w14:paraId="7D3EFD9C"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xml:space="preserve">                                            -     </w:t>
            </w:r>
          </w:p>
        </w:tc>
      </w:tr>
      <w:tr w:rsidR="00D40B1F" w:rsidRPr="00D40B1F" w14:paraId="6B06D397" w14:textId="77777777" w:rsidTr="00D40B1F">
        <w:trPr>
          <w:trHeight w:val="315"/>
        </w:trPr>
        <w:tc>
          <w:tcPr>
            <w:tcW w:w="960" w:type="dxa"/>
            <w:vMerge/>
            <w:hideMark/>
          </w:tcPr>
          <w:p w14:paraId="759E423E"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c>
          <w:tcPr>
            <w:tcW w:w="2140" w:type="dxa"/>
            <w:vMerge/>
            <w:hideMark/>
          </w:tcPr>
          <w:p w14:paraId="53603FC8"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2E7BADDB"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Regije v prehodu</w:t>
            </w:r>
          </w:p>
        </w:tc>
        <w:tc>
          <w:tcPr>
            <w:tcW w:w="1420" w:type="dxa"/>
            <w:hideMark/>
          </w:tcPr>
          <w:p w14:paraId="59C9680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vMerge/>
            <w:hideMark/>
          </w:tcPr>
          <w:p w14:paraId="1EA79FBE"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1FA80A67"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0CA3C4B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01BF972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2E1561E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05595BAC"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Regije v prehodu</w:t>
            </w:r>
          </w:p>
        </w:tc>
        <w:tc>
          <w:tcPr>
            <w:tcW w:w="1520" w:type="dxa"/>
            <w:hideMark/>
          </w:tcPr>
          <w:p w14:paraId="501E98E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40DD5B7E"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070BCEBD"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336C20DC" w14:textId="77777777" w:rsidTr="00D40B1F">
        <w:trPr>
          <w:trHeight w:val="315"/>
        </w:trPr>
        <w:tc>
          <w:tcPr>
            <w:tcW w:w="960" w:type="dxa"/>
            <w:vMerge/>
            <w:hideMark/>
          </w:tcPr>
          <w:p w14:paraId="7FF04B20"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c>
          <w:tcPr>
            <w:tcW w:w="2140" w:type="dxa"/>
            <w:vMerge/>
            <w:hideMark/>
          </w:tcPr>
          <w:p w14:paraId="407F13D2"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6628293E"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Manj razvite regije</w:t>
            </w:r>
          </w:p>
        </w:tc>
        <w:tc>
          <w:tcPr>
            <w:tcW w:w="1420" w:type="dxa"/>
            <w:hideMark/>
          </w:tcPr>
          <w:p w14:paraId="2DC31414"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vMerge/>
            <w:hideMark/>
          </w:tcPr>
          <w:p w14:paraId="2FE613F7"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2898B64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0594DF6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3B4BAC64"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61214BB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5562D86A"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Manj razvite regije</w:t>
            </w:r>
          </w:p>
        </w:tc>
        <w:tc>
          <w:tcPr>
            <w:tcW w:w="1520" w:type="dxa"/>
            <w:hideMark/>
          </w:tcPr>
          <w:p w14:paraId="4C153D0A"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65D37D0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7D6F5711"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013F8F6A" w14:textId="77777777" w:rsidTr="00D40B1F">
        <w:trPr>
          <w:trHeight w:val="690"/>
        </w:trPr>
        <w:tc>
          <w:tcPr>
            <w:tcW w:w="960" w:type="dxa"/>
            <w:vMerge/>
            <w:hideMark/>
          </w:tcPr>
          <w:p w14:paraId="56357129"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c>
          <w:tcPr>
            <w:tcW w:w="2140" w:type="dxa"/>
            <w:vMerge/>
            <w:hideMark/>
          </w:tcPr>
          <w:p w14:paraId="5B43188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381186DB"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Najbolj oddaljene in severne redko poseljene regije</w:t>
            </w:r>
          </w:p>
        </w:tc>
        <w:tc>
          <w:tcPr>
            <w:tcW w:w="1420" w:type="dxa"/>
            <w:hideMark/>
          </w:tcPr>
          <w:p w14:paraId="136F4ACA"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vMerge/>
            <w:hideMark/>
          </w:tcPr>
          <w:p w14:paraId="2F94E8F2"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7EB96347"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2922930E"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2E704818"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248A898D"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71CBAEFA"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Najbolj oddaljene in severne redko poseljene regije</w:t>
            </w:r>
          </w:p>
        </w:tc>
        <w:tc>
          <w:tcPr>
            <w:tcW w:w="1520" w:type="dxa"/>
            <w:hideMark/>
          </w:tcPr>
          <w:p w14:paraId="2E0494F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00D3DA8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5A72CD6C"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01D2C3CC" w14:textId="77777777" w:rsidTr="00D40B1F">
        <w:trPr>
          <w:trHeight w:val="315"/>
        </w:trPr>
        <w:tc>
          <w:tcPr>
            <w:tcW w:w="960" w:type="dxa"/>
            <w:vMerge w:val="restart"/>
            <w:hideMark/>
          </w:tcPr>
          <w:p w14:paraId="7E6D9904"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lastRenderedPageBreak/>
              <w:t xml:space="preserve">Skupaj </w:t>
            </w:r>
          </w:p>
        </w:tc>
        <w:tc>
          <w:tcPr>
            <w:tcW w:w="2140" w:type="dxa"/>
            <w:vMerge w:val="restart"/>
            <w:hideMark/>
          </w:tcPr>
          <w:p w14:paraId="4D94218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     </w:t>
            </w:r>
          </w:p>
        </w:tc>
        <w:tc>
          <w:tcPr>
            <w:tcW w:w="1620" w:type="dxa"/>
            <w:hideMark/>
          </w:tcPr>
          <w:p w14:paraId="46D7B6E0"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Bolj razvite regije</w:t>
            </w:r>
          </w:p>
        </w:tc>
        <w:tc>
          <w:tcPr>
            <w:tcW w:w="1420" w:type="dxa"/>
            <w:hideMark/>
          </w:tcPr>
          <w:p w14:paraId="5C8F7FF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402.690.388   </w:t>
            </w:r>
          </w:p>
        </w:tc>
        <w:tc>
          <w:tcPr>
            <w:tcW w:w="1720" w:type="dxa"/>
            <w:vMerge w:val="restart"/>
            <w:hideMark/>
          </w:tcPr>
          <w:p w14:paraId="082E449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718.192.613   </w:t>
            </w:r>
          </w:p>
        </w:tc>
        <w:tc>
          <w:tcPr>
            <w:tcW w:w="1660" w:type="dxa"/>
            <w:vMerge w:val="restart"/>
            <w:hideMark/>
          </w:tcPr>
          <w:p w14:paraId="7209038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258.724.543   </w:t>
            </w:r>
          </w:p>
        </w:tc>
        <w:tc>
          <w:tcPr>
            <w:tcW w:w="1480" w:type="dxa"/>
            <w:hideMark/>
          </w:tcPr>
          <w:p w14:paraId="5ED858B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2CD0FB4A"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val="restart"/>
            <w:hideMark/>
          </w:tcPr>
          <w:p w14:paraId="68451B4D"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     </w:t>
            </w:r>
          </w:p>
        </w:tc>
        <w:tc>
          <w:tcPr>
            <w:tcW w:w="1660" w:type="dxa"/>
            <w:hideMark/>
          </w:tcPr>
          <w:p w14:paraId="3E353582"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Bolj razvite regije</w:t>
            </w:r>
          </w:p>
        </w:tc>
        <w:tc>
          <w:tcPr>
            <w:tcW w:w="1520" w:type="dxa"/>
            <w:hideMark/>
          </w:tcPr>
          <w:p w14:paraId="1A52A29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140.486.848   </w:t>
            </w:r>
          </w:p>
        </w:tc>
        <w:tc>
          <w:tcPr>
            <w:tcW w:w="1660" w:type="dxa"/>
            <w:vMerge w:val="restart"/>
            <w:hideMark/>
          </w:tcPr>
          <w:p w14:paraId="6F33E63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23.929.641   </w:t>
            </w:r>
          </w:p>
        </w:tc>
        <w:tc>
          <w:tcPr>
            <w:tcW w:w="1600" w:type="dxa"/>
            <w:vMerge w:val="restart"/>
            <w:hideMark/>
          </w:tcPr>
          <w:p w14:paraId="351500F7"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xml:space="preserve">             3.265.997.094   </w:t>
            </w:r>
          </w:p>
        </w:tc>
      </w:tr>
      <w:tr w:rsidR="00D40B1F" w:rsidRPr="00D40B1F" w14:paraId="6249EB55" w14:textId="77777777" w:rsidTr="00D40B1F">
        <w:trPr>
          <w:trHeight w:val="315"/>
        </w:trPr>
        <w:tc>
          <w:tcPr>
            <w:tcW w:w="960" w:type="dxa"/>
            <w:vMerge/>
            <w:hideMark/>
          </w:tcPr>
          <w:p w14:paraId="0DAE2834"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c>
          <w:tcPr>
            <w:tcW w:w="2140" w:type="dxa"/>
            <w:vMerge/>
            <w:hideMark/>
          </w:tcPr>
          <w:p w14:paraId="6D49041E"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252FF0B4"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Regije v prehodu</w:t>
            </w:r>
          </w:p>
        </w:tc>
        <w:tc>
          <w:tcPr>
            <w:tcW w:w="1420" w:type="dxa"/>
            <w:hideMark/>
          </w:tcPr>
          <w:p w14:paraId="3B32025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vMerge/>
            <w:hideMark/>
          </w:tcPr>
          <w:p w14:paraId="089041A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2133AE8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56BAA15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50CB967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2D5723C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03034728"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Regije v prehodu</w:t>
            </w:r>
          </w:p>
        </w:tc>
        <w:tc>
          <w:tcPr>
            <w:tcW w:w="1520" w:type="dxa"/>
            <w:hideMark/>
          </w:tcPr>
          <w:p w14:paraId="2FCD8B2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7B60CEF4"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4BF071C8"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17C5D594" w14:textId="77777777" w:rsidTr="00D40B1F">
        <w:trPr>
          <w:trHeight w:val="315"/>
        </w:trPr>
        <w:tc>
          <w:tcPr>
            <w:tcW w:w="960" w:type="dxa"/>
            <w:vMerge/>
            <w:hideMark/>
          </w:tcPr>
          <w:p w14:paraId="48D60860"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c>
          <w:tcPr>
            <w:tcW w:w="2140" w:type="dxa"/>
            <w:vMerge/>
            <w:hideMark/>
          </w:tcPr>
          <w:p w14:paraId="560C255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2B00511F"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Manj razvite regije</w:t>
            </w:r>
          </w:p>
        </w:tc>
        <w:tc>
          <w:tcPr>
            <w:tcW w:w="1420" w:type="dxa"/>
            <w:hideMark/>
          </w:tcPr>
          <w:p w14:paraId="4634CAAF"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1.276.620.023   </w:t>
            </w:r>
          </w:p>
        </w:tc>
        <w:tc>
          <w:tcPr>
            <w:tcW w:w="1720" w:type="dxa"/>
            <w:vMerge/>
            <w:hideMark/>
          </w:tcPr>
          <w:p w14:paraId="72506CC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126AA40E"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20246DC0"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30932F39"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19877AB2"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7D7AC219"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Manj razvite regije</w:t>
            </w:r>
          </w:p>
        </w:tc>
        <w:tc>
          <w:tcPr>
            <w:tcW w:w="1520" w:type="dxa"/>
            <w:hideMark/>
          </w:tcPr>
          <w:p w14:paraId="69752534"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xml:space="preserve">               445.353.038   </w:t>
            </w:r>
          </w:p>
        </w:tc>
        <w:tc>
          <w:tcPr>
            <w:tcW w:w="1660" w:type="dxa"/>
            <w:vMerge/>
            <w:hideMark/>
          </w:tcPr>
          <w:p w14:paraId="4E2119ED"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66EC715C"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219A4938" w14:textId="77777777" w:rsidTr="00D40B1F">
        <w:trPr>
          <w:trHeight w:val="690"/>
        </w:trPr>
        <w:tc>
          <w:tcPr>
            <w:tcW w:w="960" w:type="dxa"/>
            <w:vMerge/>
            <w:hideMark/>
          </w:tcPr>
          <w:p w14:paraId="1B9F4B9C"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c>
          <w:tcPr>
            <w:tcW w:w="2140" w:type="dxa"/>
            <w:vMerge/>
            <w:hideMark/>
          </w:tcPr>
          <w:p w14:paraId="49246608"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20" w:type="dxa"/>
            <w:hideMark/>
          </w:tcPr>
          <w:p w14:paraId="146B09E4"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Najbolj oddaljene in severne redko poseljene regije</w:t>
            </w:r>
          </w:p>
        </w:tc>
        <w:tc>
          <w:tcPr>
            <w:tcW w:w="1420" w:type="dxa"/>
            <w:hideMark/>
          </w:tcPr>
          <w:p w14:paraId="69672028"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vMerge/>
            <w:hideMark/>
          </w:tcPr>
          <w:p w14:paraId="34497E7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vMerge/>
            <w:hideMark/>
          </w:tcPr>
          <w:p w14:paraId="02847BB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480" w:type="dxa"/>
            <w:hideMark/>
          </w:tcPr>
          <w:p w14:paraId="2F8AB39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77192DE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vMerge/>
            <w:hideMark/>
          </w:tcPr>
          <w:p w14:paraId="1C020927"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60" w:type="dxa"/>
            <w:hideMark/>
          </w:tcPr>
          <w:p w14:paraId="1525CCC0"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Najbolj oddaljene in severne redko poseljene regije</w:t>
            </w:r>
          </w:p>
        </w:tc>
        <w:tc>
          <w:tcPr>
            <w:tcW w:w="1520" w:type="dxa"/>
            <w:hideMark/>
          </w:tcPr>
          <w:p w14:paraId="662CA25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vMerge/>
            <w:hideMark/>
          </w:tcPr>
          <w:p w14:paraId="595CAD1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p>
        </w:tc>
        <w:tc>
          <w:tcPr>
            <w:tcW w:w="1600" w:type="dxa"/>
            <w:vMerge/>
            <w:hideMark/>
          </w:tcPr>
          <w:p w14:paraId="5369EC47"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p>
        </w:tc>
      </w:tr>
      <w:tr w:rsidR="00D40B1F" w:rsidRPr="00D40B1F" w14:paraId="57B4ED4F" w14:textId="77777777" w:rsidTr="00D40B1F">
        <w:trPr>
          <w:trHeight w:val="2490"/>
        </w:trPr>
        <w:tc>
          <w:tcPr>
            <w:tcW w:w="960" w:type="dxa"/>
            <w:hideMark/>
          </w:tcPr>
          <w:p w14:paraId="36F7B2A0"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Sredstva v skladu s členom 7 uredbe o SPP v povezavi s sredstvi v skladu s členom 3 uredbe o SPP</w:t>
            </w:r>
          </w:p>
        </w:tc>
        <w:tc>
          <w:tcPr>
            <w:tcW w:w="2140" w:type="dxa"/>
            <w:hideMark/>
          </w:tcPr>
          <w:p w14:paraId="578C705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20" w:type="dxa"/>
            <w:hideMark/>
          </w:tcPr>
          <w:p w14:paraId="41BE15F1"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 </w:t>
            </w:r>
          </w:p>
        </w:tc>
        <w:tc>
          <w:tcPr>
            <w:tcW w:w="1420" w:type="dxa"/>
            <w:hideMark/>
          </w:tcPr>
          <w:p w14:paraId="345C86B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hideMark/>
          </w:tcPr>
          <w:p w14:paraId="5CA8A485"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4CBC693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480" w:type="dxa"/>
            <w:hideMark/>
          </w:tcPr>
          <w:p w14:paraId="731C65B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23766942"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hideMark/>
          </w:tcPr>
          <w:p w14:paraId="10B0CBBE"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6984E56E"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 </w:t>
            </w:r>
          </w:p>
        </w:tc>
        <w:tc>
          <w:tcPr>
            <w:tcW w:w="1520" w:type="dxa"/>
            <w:hideMark/>
          </w:tcPr>
          <w:p w14:paraId="2A6289A6"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2147733B"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00" w:type="dxa"/>
            <w:hideMark/>
          </w:tcPr>
          <w:p w14:paraId="4D1C74AD"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w:t>
            </w:r>
          </w:p>
        </w:tc>
      </w:tr>
      <w:tr w:rsidR="00D40B1F" w:rsidRPr="00D40B1F" w14:paraId="7425239F" w14:textId="77777777" w:rsidTr="00D40B1F">
        <w:trPr>
          <w:trHeight w:val="2490"/>
        </w:trPr>
        <w:tc>
          <w:tcPr>
            <w:tcW w:w="960" w:type="dxa"/>
            <w:hideMark/>
          </w:tcPr>
          <w:p w14:paraId="5300CF15"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Sredstva v skladu s členom 7 uredbe o SPP v povezavi s sredstvi v skladu s členom 4 uredbe o SPP</w:t>
            </w:r>
          </w:p>
        </w:tc>
        <w:tc>
          <w:tcPr>
            <w:tcW w:w="2140" w:type="dxa"/>
            <w:hideMark/>
          </w:tcPr>
          <w:p w14:paraId="61153B3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20" w:type="dxa"/>
            <w:hideMark/>
          </w:tcPr>
          <w:p w14:paraId="068E4823"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 </w:t>
            </w:r>
          </w:p>
        </w:tc>
        <w:tc>
          <w:tcPr>
            <w:tcW w:w="1420" w:type="dxa"/>
            <w:hideMark/>
          </w:tcPr>
          <w:p w14:paraId="1B722A4D"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720" w:type="dxa"/>
            <w:hideMark/>
          </w:tcPr>
          <w:p w14:paraId="05CD9FAC"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3C7338D7"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480" w:type="dxa"/>
            <w:hideMark/>
          </w:tcPr>
          <w:p w14:paraId="2B586227"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78BA4808"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920" w:type="dxa"/>
            <w:hideMark/>
          </w:tcPr>
          <w:p w14:paraId="1D6A6141"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1521C851" w14:textId="77777777" w:rsidR="00D40B1F" w:rsidRPr="00D40B1F" w:rsidRDefault="00D40B1F" w:rsidP="00D40B1F">
            <w:pPr>
              <w:shd w:val="clear" w:color="auto" w:fill="FFFFFF"/>
              <w:spacing w:line="288" w:lineRule="auto"/>
              <w:rPr>
                <w:rFonts w:ascii="Times New Roman" w:eastAsia="Times New Roman" w:hAnsi="Times New Roman" w:cs="Times New Roman"/>
                <w:i/>
                <w:iCs/>
                <w:color w:val="444444"/>
                <w:sz w:val="16"/>
                <w:szCs w:val="16"/>
                <w:lang w:eastAsia="sl-SI"/>
              </w:rPr>
            </w:pPr>
            <w:r w:rsidRPr="00D40B1F">
              <w:rPr>
                <w:rFonts w:ascii="Times New Roman" w:eastAsia="Times New Roman" w:hAnsi="Times New Roman" w:cs="Times New Roman"/>
                <w:i/>
                <w:iCs/>
                <w:color w:val="444444"/>
                <w:sz w:val="16"/>
                <w:szCs w:val="16"/>
                <w:lang w:eastAsia="sl-SI"/>
              </w:rPr>
              <w:t>skupaj</w:t>
            </w:r>
          </w:p>
        </w:tc>
        <w:tc>
          <w:tcPr>
            <w:tcW w:w="1520" w:type="dxa"/>
            <w:hideMark/>
          </w:tcPr>
          <w:p w14:paraId="4C0E8CC3"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60" w:type="dxa"/>
            <w:hideMark/>
          </w:tcPr>
          <w:p w14:paraId="653AFDAA" w14:textId="77777777" w:rsidR="00D40B1F" w:rsidRPr="00D40B1F" w:rsidRDefault="00D40B1F" w:rsidP="00D40B1F">
            <w:pPr>
              <w:shd w:val="clear" w:color="auto" w:fill="FFFFFF"/>
              <w:spacing w:line="288" w:lineRule="auto"/>
              <w:rPr>
                <w:rFonts w:ascii="Times New Roman" w:eastAsia="Times New Roman" w:hAnsi="Times New Roman" w:cs="Times New Roman"/>
                <w:color w:val="444444"/>
                <w:sz w:val="16"/>
                <w:szCs w:val="16"/>
                <w:lang w:eastAsia="sl-SI"/>
              </w:rPr>
            </w:pPr>
            <w:r w:rsidRPr="00D40B1F">
              <w:rPr>
                <w:rFonts w:ascii="Times New Roman" w:eastAsia="Times New Roman" w:hAnsi="Times New Roman" w:cs="Times New Roman"/>
                <w:color w:val="444444"/>
                <w:sz w:val="16"/>
                <w:szCs w:val="16"/>
                <w:lang w:eastAsia="sl-SI"/>
              </w:rPr>
              <w:t> </w:t>
            </w:r>
          </w:p>
        </w:tc>
        <w:tc>
          <w:tcPr>
            <w:tcW w:w="1600" w:type="dxa"/>
            <w:hideMark/>
          </w:tcPr>
          <w:p w14:paraId="23224105"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w:t>
            </w:r>
          </w:p>
        </w:tc>
      </w:tr>
      <w:tr w:rsidR="00D40B1F" w:rsidRPr="00D40B1F" w14:paraId="5F31B0A9" w14:textId="77777777" w:rsidTr="00D40B1F">
        <w:trPr>
          <w:trHeight w:val="315"/>
        </w:trPr>
        <w:tc>
          <w:tcPr>
            <w:tcW w:w="960" w:type="dxa"/>
            <w:hideMark/>
          </w:tcPr>
          <w:p w14:paraId="4FD47D8D"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Skupaj</w:t>
            </w:r>
          </w:p>
        </w:tc>
        <w:tc>
          <w:tcPr>
            <w:tcW w:w="2140" w:type="dxa"/>
            <w:hideMark/>
          </w:tcPr>
          <w:p w14:paraId="25E16E8E"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xml:space="preserve">                                                              -     </w:t>
            </w:r>
          </w:p>
        </w:tc>
        <w:tc>
          <w:tcPr>
            <w:tcW w:w="1620" w:type="dxa"/>
            <w:hideMark/>
          </w:tcPr>
          <w:p w14:paraId="545AF961"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w:t>
            </w:r>
          </w:p>
        </w:tc>
        <w:tc>
          <w:tcPr>
            <w:tcW w:w="1420" w:type="dxa"/>
            <w:hideMark/>
          </w:tcPr>
          <w:p w14:paraId="411DD621"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xml:space="preserve">       1.679.310.411   </w:t>
            </w:r>
          </w:p>
        </w:tc>
        <w:tc>
          <w:tcPr>
            <w:tcW w:w="1720" w:type="dxa"/>
            <w:hideMark/>
          </w:tcPr>
          <w:p w14:paraId="30AC8C4D"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xml:space="preserve">                     718.192.613   </w:t>
            </w:r>
          </w:p>
        </w:tc>
        <w:tc>
          <w:tcPr>
            <w:tcW w:w="1660" w:type="dxa"/>
            <w:hideMark/>
          </w:tcPr>
          <w:p w14:paraId="668F376B"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xml:space="preserve">                   258.724.543   </w:t>
            </w:r>
          </w:p>
        </w:tc>
        <w:tc>
          <w:tcPr>
            <w:tcW w:w="1480" w:type="dxa"/>
            <w:hideMark/>
          </w:tcPr>
          <w:p w14:paraId="1F4DEEB9"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xml:space="preserve">                                        -     </w:t>
            </w:r>
          </w:p>
        </w:tc>
        <w:tc>
          <w:tcPr>
            <w:tcW w:w="1660" w:type="dxa"/>
            <w:hideMark/>
          </w:tcPr>
          <w:p w14:paraId="0BCBE370"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xml:space="preserve">                                              -     </w:t>
            </w:r>
          </w:p>
        </w:tc>
        <w:tc>
          <w:tcPr>
            <w:tcW w:w="1920" w:type="dxa"/>
            <w:hideMark/>
          </w:tcPr>
          <w:p w14:paraId="27E0E3F4"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xml:space="preserve">                                                       -     </w:t>
            </w:r>
          </w:p>
        </w:tc>
        <w:tc>
          <w:tcPr>
            <w:tcW w:w="1660" w:type="dxa"/>
            <w:hideMark/>
          </w:tcPr>
          <w:p w14:paraId="7995DE2E" w14:textId="77777777" w:rsidR="00D40B1F" w:rsidRPr="00D40B1F" w:rsidRDefault="00D40B1F" w:rsidP="00D40B1F">
            <w:pPr>
              <w:shd w:val="clear" w:color="auto" w:fill="FFFFFF"/>
              <w:spacing w:line="288" w:lineRule="auto"/>
              <w:rPr>
                <w:rFonts w:ascii="Times New Roman" w:eastAsia="Times New Roman" w:hAnsi="Times New Roman" w:cs="Times New Roman"/>
                <w:b/>
                <w:bCs/>
                <w:i/>
                <w:iCs/>
                <w:color w:val="444444"/>
                <w:sz w:val="16"/>
                <w:szCs w:val="16"/>
                <w:lang w:eastAsia="sl-SI"/>
              </w:rPr>
            </w:pPr>
            <w:r w:rsidRPr="00D40B1F">
              <w:rPr>
                <w:rFonts w:ascii="Times New Roman" w:eastAsia="Times New Roman" w:hAnsi="Times New Roman" w:cs="Times New Roman"/>
                <w:b/>
                <w:bCs/>
                <w:i/>
                <w:iCs/>
                <w:color w:val="444444"/>
                <w:sz w:val="16"/>
                <w:szCs w:val="16"/>
                <w:lang w:eastAsia="sl-SI"/>
              </w:rPr>
              <w:t> </w:t>
            </w:r>
          </w:p>
        </w:tc>
        <w:tc>
          <w:tcPr>
            <w:tcW w:w="1520" w:type="dxa"/>
            <w:hideMark/>
          </w:tcPr>
          <w:p w14:paraId="0579830D"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xml:space="preserve">               585.839.886   </w:t>
            </w:r>
          </w:p>
        </w:tc>
        <w:tc>
          <w:tcPr>
            <w:tcW w:w="1660" w:type="dxa"/>
            <w:hideMark/>
          </w:tcPr>
          <w:p w14:paraId="21A53269"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xml:space="preserve">                      23.929.641   </w:t>
            </w:r>
          </w:p>
        </w:tc>
        <w:tc>
          <w:tcPr>
            <w:tcW w:w="1600" w:type="dxa"/>
            <w:hideMark/>
          </w:tcPr>
          <w:p w14:paraId="598BB1D2" w14:textId="77777777" w:rsidR="00D40B1F" w:rsidRPr="00D40B1F" w:rsidRDefault="00D40B1F" w:rsidP="00D40B1F">
            <w:pPr>
              <w:shd w:val="clear" w:color="auto" w:fill="FFFFFF"/>
              <w:spacing w:line="288" w:lineRule="auto"/>
              <w:rPr>
                <w:rFonts w:ascii="Times New Roman" w:eastAsia="Times New Roman" w:hAnsi="Times New Roman" w:cs="Times New Roman"/>
                <w:b/>
                <w:bCs/>
                <w:color w:val="444444"/>
                <w:sz w:val="16"/>
                <w:szCs w:val="16"/>
                <w:lang w:eastAsia="sl-SI"/>
              </w:rPr>
            </w:pPr>
            <w:r w:rsidRPr="00D40B1F">
              <w:rPr>
                <w:rFonts w:ascii="Times New Roman" w:eastAsia="Times New Roman" w:hAnsi="Times New Roman" w:cs="Times New Roman"/>
                <w:b/>
                <w:bCs/>
                <w:color w:val="444444"/>
                <w:sz w:val="16"/>
                <w:szCs w:val="16"/>
                <w:lang w:eastAsia="sl-SI"/>
              </w:rPr>
              <w:t xml:space="preserve">             3.265.997.094   </w:t>
            </w:r>
          </w:p>
        </w:tc>
      </w:tr>
    </w:tbl>
    <w:p w14:paraId="4310245E" w14:textId="743A0698" w:rsidR="00D40B1F" w:rsidRDefault="00D40B1F" w:rsidP="00431F4C">
      <w:pPr>
        <w:shd w:val="clear" w:color="auto" w:fill="FFFFFF"/>
        <w:spacing w:after="0" w:line="288" w:lineRule="auto"/>
        <w:rPr>
          <w:rFonts w:ascii="Times New Roman" w:eastAsia="Times New Roman" w:hAnsi="Times New Roman" w:cs="Times New Roman"/>
          <w:color w:val="444444"/>
          <w:sz w:val="24"/>
          <w:szCs w:val="24"/>
          <w:lang w:eastAsia="sl-SI"/>
        </w:rPr>
      </w:pPr>
    </w:p>
    <w:p w14:paraId="3922AE04" w14:textId="77777777" w:rsidR="00D40B1F" w:rsidRDefault="00D40B1F" w:rsidP="00431F4C">
      <w:pPr>
        <w:shd w:val="clear" w:color="auto" w:fill="FFFFFF"/>
        <w:spacing w:after="0" w:line="288" w:lineRule="auto"/>
        <w:rPr>
          <w:rFonts w:ascii="Times New Roman" w:eastAsia="Times New Roman" w:hAnsi="Times New Roman" w:cs="Times New Roman"/>
          <w:color w:val="444444"/>
          <w:sz w:val="24"/>
          <w:szCs w:val="24"/>
          <w:lang w:eastAsia="sl-SI"/>
        </w:rPr>
        <w:sectPr w:rsidR="00D40B1F" w:rsidSect="00D40B1F">
          <w:headerReference w:type="default" r:id="rId14"/>
          <w:pgSz w:w="16838" w:h="11906" w:orient="landscape"/>
          <w:pgMar w:top="1417" w:right="1417" w:bottom="1417" w:left="1417" w:header="708" w:footer="708" w:gutter="0"/>
          <w:cols w:space="708"/>
          <w:docGrid w:linePitch="360"/>
        </w:sectPr>
      </w:pPr>
    </w:p>
    <w:p w14:paraId="12BF9CEF" w14:textId="4F859D22" w:rsidR="00E26663" w:rsidRPr="00F64E31" w:rsidRDefault="003D19B8" w:rsidP="00F64E31">
      <w:pPr>
        <w:rPr>
          <w:rFonts w:ascii="Times New Roman" w:eastAsia="Times New Roman" w:hAnsi="Times New Roman" w:cs="Times New Roman"/>
          <w:color w:val="3366CC"/>
          <w:sz w:val="24"/>
          <w:szCs w:val="24"/>
          <w:lang w:eastAsia="sl-SI"/>
        </w:rPr>
      </w:pPr>
      <w:r w:rsidRPr="00D14DBF">
        <w:rPr>
          <w:rFonts w:ascii="Times New Roman" w:eastAsia="Times New Roman" w:hAnsi="Times New Roman" w:cs="Times New Roman"/>
          <w:b/>
          <w:i/>
          <w:sz w:val="24"/>
          <w:szCs w:val="24"/>
          <w:lang w:eastAsia="sl-SI"/>
        </w:rPr>
        <w:lastRenderedPageBreak/>
        <w:t>Utemeljitev</w:t>
      </w:r>
    </w:p>
    <w:p w14:paraId="5BF44AF9" w14:textId="77777777" w:rsidR="005A428A" w:rsidRPr="00D14DBF" w:rsidRDefault="005A428A" w:rsidP="00431F4C">
      <w:pPr>
        <w:shd w:val="clear" w:color="auto" w:fill="FFFFFF"/>
        <w:spacing w:after="0" w:line="288" w:lineRule="auto"/>
        <w:rPr>
          <w:rFonts w:ascii="Times New Roman" w:eastAsia="Times New Roman" w:hAnsi="Times New Roman" w:cs="Times New Roman"/>
          <w:b/>
          <w:i/>
          <w:sz w:val="24"/>
          <w:szCs w:val="24"/>
          <w:lang w:eastAsia="sl-SI"/>
        </w:rPr>
      </w:pPr>
    </w:p>
    <w:p w14:paraId="45ED1D9B" w14:textId="77777777" w:rsidR="009B7FFA" w:rsidRPr="00D14DBF" w:rsidRDefault="003D19B8" w:rsidP="00431F4C">
      <w:pPr>
        <w:autoSpaceDE w:val="0"/>
        <w:autoSpaceDN w:val="0"/>
        <w:adjustRightInd w:val="0"/>
        <w:spacing w:after="0" w:line="288" w:lineRule="auto"/>
        <w:jc w:val="both"/>
        <w:rPr>
          <w:rFonts w:ascii="Times New Roman" w:hAnsi="Times New Roman" w:cs="Times New Roman"/>
          <w:color w:val="000000"/>
        </w:rPr>
      </w:pPr>
      <w:r w:rsidRPr="00D14DBF">
        <w:rPr>
          <w:rFonts w:ascii="Times New Roman" w:hAnsi="Times New Roman" w:cs="Times New Roman"/>
          <w:color w:val="000000"/>
        </w:rPr>
        <w:t>Opredelitev predhodne finančne dodelitve glede na cilj politike in specifični cilj je skladno s členom 3 (2.a) Uredbe 372/2018 opredeljen ob upoštevanju tematske koncentracije ESRR na ravni kategorij regij (Kohezijska regija zahodna Slovenija kot bolj razvita regija skladno s členom 3 (4.a) Uredbe 372/2018, Kohezijska regija Vzhodna Slovenija kot manj razvita regija skladno s členom 3 (4.c) Uredbe 372/2018).</w:t>
      </w:r>
    </w:p>
    <w:p w14:paraId="34959368" w14:textId="77777777" w:rsidR="003D19B8" w:rsidRPr="00D14DBF" w:rsidRDefault="003D19B8" w:rsidP="00431F4C">
      <w:pPr>
        <w:autoSpaceDE w:val="0"/>
        <w:autoSpaceDN w:val="0"/>
        <w:adjustRightInd w:val="0"/>
        <w:spacing w:after="0" w:line="288" w:lineRule="auto"/>
        <w:jc w:val="both"/>
        <w:rPr>
          <w:rFonts w:ascii="Times New Roman" w:hAnsi="Times New Roman" w:cs="Times New Roman"/>
          <w:color w:val="000000"/>
        </w:rPr>
      </w:pPr>
      <w:r w:rsidRPr="00D14DBF">
        <w:rPr>
          <w:rFonts w:ascii="Times New Roman" w:hAnsi="Times New Roman" w:cs="Times New Roman"/>
          <w:color w:val="000000"/>
        </w:rPr>
        <w:t xml:space="preserve"> </w:t>
      </w:r>
    </w:p>
    <w:p w14:paraId="6944DD49" w14:textId="252677B7" w:rsidR="003D19B8" w:rsidRPr="00D14DBF" w:rsidRDefault="003D19B8" w:rsidP="00431F4C">
      <w:pPr>
        <w:autoSpaceDE w:val="0"/>
        <w:autoSpaceDN w:val="0"/>
        <w:adjustRightInd w:val="0"/>
        <w:spacing w:after="0" w:line="288" w:lineRule="auto"/>
        <w:jc w:val="both"/>
        <w:rPr>
          <w:rFonts w:ascii="Times New Roman" w:hAnsi="Times New Roman" w:cs="Times New Roman"/>
          <w:color w:val="000000"/>
        </w:rPr>
      </w:pPr>
      <w:r w:rsidRPr="00D14DBF">
        <w:rPr>
          <w:rFonts w:ascii="Times New Roman" w:hAnsi="Times New Roman" w:cs="Times New Roman"/>
          <w:color w:val="000000"/>
        </w:rPr>
        <w:t xml:space="preserve">Slovenija se prvič srečuje s situacijo, ko ima na ravni kohezijskih regij dve diametralno nasprotni stopnji razvitosti, zahodna kohezijska regija kot bolj razvita in vzhodna kohezijska regija kot manj razvita. Zaradi navedenega je potrebno najti uravnoteženost med nujno potrebnimi vlaganji v povečanje odličnosti, rast produktivnosti skozi vlaganja v RRI, </w:t>
      </w:r>
      <w:r w:rsidR="00B26041">
        <w:rPr>
          <w:rFonts w:ascii="Times New Roman" w:hAnsi="Times New Roman" w:cs="Times New Roman"/>
          <w:color w:val="000000"/>
        </w:rPr>
        <w:t>MSP</w:t>
      </w:r>
      <w:r w:rsidRPr="00D14DBF">
        <w:rPr>
          <w:rFonts w:ascii="Times New Roman" w:hAnsi="Times New Roman" w:cs="Times New Roman"/>
          <w:color w:val="000000"/>
        </w:rPr>
        <w:t>, veščine ter digitalizacijo na eni (nacionalni) strani ter specifikami obeh kohezijskih regij, ki sta na zelo različnih stopnjah razvoja (kljub relativnosti razlik, saj na ravni NUTS III obstajajo bolj specifične razlike in niso enoznačne le v smeri vzhodna in zahodna kohezijska regija ter ni nezanemarljivo dejstvo, da je okolica glavnega mesta v celoti del zahodne kohezijske regije, kar delno tudi izkrivlja sliko). Zaradi navedenega se je Slovenija odločila, da pri finančno najobsežnejšem skladu (ESRR) uporabi regionalno merilo pri upoštevanju tematske osredotočenosti, ki navedeno razliko med kohezijskima regijama najbolj intenzivno naziva. Hkrati Slovenija predlaga, da se zaradi objektivnih (pozitivnih) okoliščin n</w:t>
      </w:r>
      <w:r w:rsidR="00561356">
        <w:rPr>
          <w:rFonts w:ascii="Times New Roman" w:hAnsi="Times New Roman" w:cs="Times New Roman"/>
          <w:color w:val="000000"/>
        </w:rPr>
        <w:t>a trgu dela del sredstev ESS+ (2</w:t>
      </w:r>
      <w:r w:rsidRPr="00D14DBF">
        <w:rPr>
          <w:rFonts w:ascii="Times New Roman" w:hAnsi="Times New Roman" w:cs="Times New Roman"/>
          <w:color w:val="000000"/>
        </w:rPr>
        <w:t>0%) prerazporedi na ESRR</w:t>
      </w:r>
      <w:r w:rsidR="00561356">
        <w:rPr>
          <w:rFonts w:ascii="Times New Roman" w:hAnsi="Times New Roman" w:cs="Times New Roman"/>
          <w:color w:val="000000"/>
        </w:rPr>
        <w:t>.</w:t>
      </w:r>
    </w:p>
    <w:p w14:paraId="11EA37ED" w14:textId="77777777" w:rsidR="009B7FFA" w:rsidRPr="00D14DBF" w:rsidRDefault="009B7FFA" w:rsidP="00431F4C">
      <w:pPr>
        <w:autoSpaceDE w:val="0"/>
        <w:autoSpaceDN w:val="0"/>
        <w:adjustRightInd w:val="0"/>
        <w:spacing w:after="0" w:line="288" w:lineRule="auto"/>
        <w:jc w:val="both"/>
        <w:rPr>
          <w:rFonts w:ascii="Times New Roman" w:hAnsi="Times New Roman" w:cs="Times New Roman"/>
          <w:color w:val="000000"/>
        </w:rPr>
      </w:pPr>
    </w:p>
    <w:p w14:paraId="617042FB" w14:textId="26FC6346" w:rsidR="003D19B8" w:rsidRPr="00D14DBF" w:rsidRDefault="003D19B8" w:rsidP="00431F4C">
      <w:pPr>
        <w:autoSpaceDE w:val="0"/>
        <w:autoSpaceDN w:val="0"/>
        <w:adjustRightInd w:val="0"/>
        <w:spacing w:after="0" w:line="288" w:lineRule="auto"/>
        <w:jc w:val="both"/>
        <w:rPr>
          <w:rFonts w:ascii="Times New Roman" w:hAnsi="Times New Roman" w:cs="Times New Roman"/>
          <w:color w:val="000000"/>
        </w:rPr>
      </w:pPr>
      <w:r w:rsidRPr="00D14DBF">
        <w:rPr>
          <w:rFonts w:ascii="Times New Roman" w:hAnsi="Times New Roman" w:cs="Times New Roman"/>
          <w:color w:val="000000"/>
        </w:rPr>
        <w:t xml:space="preserve">Na ravni posameznih ciljev politik pa, z namenom čim bolj tesnega prileganja evropskih in slovenskih nacionalnih prioritet, Slovenija predlaga, da se sredstva načrtujejo v okviru enega programa na nacionalni ravni in sicer na 10 prednostnih nalogah, pri čemer se izkorišča </w:t>
      </w:r>
      <w:proofErr w:type="spellStart"/>
      <w:r w:rsidRPr="00D14DBF">
        <w:rPr>
          <w:rFonts w:ascii="Times New Roman" w:hAnsi="Times New Roman" w:cs="Times New Roman"/>
          <w:color w:val="000000"/>
        </w:rPr>
        <w:t>sinergijski</w:t>
      </w:r>
      <w:proofErr w:type="spellEnd"/>
      <w:r w:rsidRPr="00D14DBF">
        <w:rPr>
          <w:rFonts w:ascii="Times New Roman" w:hAnsi="Times New Roman" w:cs="Times New Roman"/>
          <w:color w:val="000000"/>
        </w:rPr>
        <w:t xml:space="preserve"> učinek skladov tako, da se ukrepanje z enega sklada poskuša v kar najbolj</w:t>
      </w:r>
      <w:r w:rsidR="007A3E83" w:rsidRPr="00D14DBF">
        <w:rPr>
          <w:rFonts w:ascii="Times New Roman" w:hAnsi="Times New Roman" w:cs="Times New Roman"/>
          <w:color w:val="000000"/>
        </w:rPr>
        <w:t>š</w:t>
      </w:r>
      <w:r w:rsidRPr="00D14DBF">
        <w:rPr>
          <w:rFonts w:ascii="Times New Roman" w:hAnsi="Times New Roman" w:cs="Times New Roman"/>
          <w:color w:val="000000"/>
        </w:rPr>
        <w:t>i meri uskladiti z ukrepanjem iz drugega sklada (primeroma ESRR in ESS pri naslavljanju npr. kompetenc za prihodnost)</w:t>
      </w:r>
      <w:r w:rsidR="00414A63" w:rsidRPr="00D14DBF">
        <w:rPr>
          <w:rFonts w:ascii="Times New Roman" w:hAnsi="Times New Roman" w:cs="Times New Roman"/>
          <w:color w:val="000000"/>
        </w:rPr>
        <w:t>.</w:t>
      </w:r>
    </w:p>
    <w:p w14:paraId="167DA461" w14:textId="77777777" w:rsidR="003D19B8" w:rsidRPr="00D14DBF" w:rsidRDefault="003D19B8" w:rsidP="00431F4C">
      <w:pPr>
        <w:autoSpaceDE w:val="0"/>
        <w:autoSpaceDN w:val="0"/>
        <w:adjustRightInd w:val="0"/>
        <w:spacing w:after="0" w:line="288" w:lineRule="auto"/>
        <w:jc w:val="both"/>
        <w:rPr>
          <w:rFonts w:ascii="Times New Roman" w:hAnsi="Times New Roman" w:cs="Times New Roman"/>
          <w:i/>
          <w:iCs/>
          <w:color w:val="000000"/>
        </w:rPr>
      </w:pPr>
    </w:p>
    <w:p w14:paraId="30E34C32" w14:textId="4E19A5CD" w:rsidR="007977A2" w:rsidRPr="00561356" w:rsidRDefault="003D19B8" w:rsidP="00561356">
      <w:pPr>
        <w:autoSpaceDE w:val="0"/>
        <w:autoSpaceDN w:val="0"/>
        <w:adjustRightInd w:val="0"/>
        <w:spacing w:after="0" w:line="288" w:lineRule="auto"/>
        <w:jc w:val="both"/>
        <w:rPr>
          <w:rFonts w:ascii="Times New Roman" w:hAnsi="Times New Roman" w:cs="Times New Roman"/>
          <w:color w:val="000000"/>
        </w:rPr>
      </w:pPr>
      <w:r w:rsidRPr="00D14DBF">
        <w:rPr>
          <w:rFonts w:ascii="Times New Roman" w:hAnsi="Times New Roman" w:cs="Times New Roman"/>
          <w:color w:val="000000"/>
        </w:rPr>
        <w:t xml:space="preserve">Število prednostnih nalog je minimalno možno, pri čemer posebej izpostavljamo združevanje trga dela in kompetenc, izobraževanja in vseživljenjskega učenja v skupni prednostni nalogi, podobno velja za socialno vključenost in zdravje, navedeno, kot že povedano, izhaja iz dosedanjih dobrih izkušenj pri povezovanju in dopolnjevanju skladov, ki rezultira v boljši </w:t>
      </w:r>
      <w:proofErr w:type="spellStart"/>
      <w:r w:rsidRPr="00D14DBF">
        <w:rPr>
          <w:rFonts w:ascii="Times New Roman" w:hAnsi="Times New Roman" w:cs="Times New Roman"/>
          <w:color w:val="000000"/>
        </w:rPr>
        <w:t>multiplikacijski</w:t>
      </w:r>
      <w:proofErr w:type="spellEnd"/>
      <w:r w:rsidRPr="00D14DBF">
        <w:rPr>
          <w:rFonts w:ascii="Times New Roman" w:hAnsi="Times New Roman" w:cs="Times New Roman"/>
          <w:color w:val="000000"/>
        </w:rPr>
        <w:t xml:space="preserve"> učinek evropskih kohezijskih sredstev. V okviru ukrepanj preko 10 vsebinskih prednostnih nalog bodo horizontalno predvidena tudi ukrepanja za lokalni razvoj skupnosti (preko mehanizma CLLD), </w:t>
      </w:r>
      <w:r w:rsidR="00561356">
        <w:rPr>
          <w:rFonts w:ascii="Times New Roman" w:hAnsi="Times New Roman" w:cs="Times New Roman"/>
          <w:color w:val="000000"/>
        </w:rPr>
        <w:t>trajnostni</w:t>
      </w:r>
      <w:r w:rsidRPr="00D14DBF">
        <w:rPr>
          <w:rFonts w:ascii="Times New Roman" w:hAnsi="Times New Roman" w:cs="Times New Roman"/>
          <w:color w:val="000000"/>
        </w:rPr>
        <w:t xml:space="preserve"> razvoj</w:t>
      </w:r>
      <w:r w:rsidR="00561356">
        <w:rPr>
          <w:rFonts w:ascii="Times New Roman" w:hAnsi="Times New Roman" w:cs="Times New Roman"/>
          <w:color w:val="000000"/>
        </w:rPr>
        <w:t xml:space="preserve"> mest</w:t>
      </w:r>
      <w:r w:rsidRPr="00D14DBF">
        <w:rPr>
          <w:rFonts w:ascii="Times New Roman" w:hAnsi="Times New Roman" w:cs="Times New Roman"/>
          <w:color w:val="000000"/>
        </w:rPr>
        <w:t xml:space="preserve"> (preko mehanizma CTN) ter </w:t>
      </w:r>
      <w:r w:rsidR="00561356">
        <w:rPr>
          <w:rFonts w:ascii="Times New Roman" w:hAnsi="Times New Roman" w:cs="Times New Roman"/>
          <w:color w:val="000000"/>
        </w:rPr>
        <w:t xml:space="preserve">endogene regionalne politike </w:t>
      </w:r>
      <w:r w:rsidRPr="00D14DBF">
        <w:rPr>
          <w:rFonts w:ascii="Times New Roman" w:hAnsi="Times New Roman" w:cs="Times New Roman"/>
          <w:color w:val="000000"/>
        </w:rPr>
        <w:t>(preko nacionalnega orodja za naslavljanje regionalno specifičnih razlik na ravni raz</w:t>
      </w:r>
      <w:r w:rsidR="00561356">
        <w:rPr>
          <w:rFonts w:ascii="Times New Roman" w:hAnsi="Times New Roman" w:cs="Times New Roman"/>
          <w:color w:val="000000"/>
        </w:rPr>
        <w:t xml:space="preserve">vojnih regij, torej NUTS III). </w:t>
      </w:r>
    </w:p>
    <w:p w14:paraId="177DB1FA" w14:textId="2071C288" w:rsidR="005A428A" w:rsidRDefault="005A428A" w:rsidP="00431F4C">
      <w:pPr>
        <w:shd w:val="clear" w:color="auto" w:fill="FFFFFF"/>
        <w:spacing w:after="0" w:line="288" w:lineRule="auto"/>
        <w:jc w:val="both"/>
        <w:rPr>
          <w:rFonts w:ascii="Times New Roman" w:eastAsia="Times New Roman" w:hAnsi="Times New Roman" w:cs="Times New Roman"/>
          <w:b/>
          <w:bCs/>
          <w:color w:val="5B9BD5" w:themeColor="accent1"/>
          <w:sz w:val="27"/>
          <w:szCs w:val="27"/>
          <w:lang w:eastAsia="sl-SI"/>
        </w:rPr>
      </w:pPr>
    </w:p>
    <w:p w14:paraId="4740ADAD" w14:textId="20601C6A" w:rsidR="00C65166" w:rsidRDefault="00C65166" w:rsidP="00431F4C">
      <w:pPr>
        <w:shd w:val="clear" w:color="auto" w:fill="FFFFFF"/>
        <w:spacing w:after="0" w:line="288" w:lineRule="auto"/>
        <w:jc w:val="both"/>
        <w:rPr>
          <w:rFonts w:ascii="Times New Roman" w:eastAsia="Times New Roman" w:hAnsi="Times New Roman" w:cs="Times New Roman"/>
          <w:b/>
          <w:bCs/>
          <w:color w:val="5B9BD5" w:themeColor="accent1"/>
          <w:sz w:val="27"/>
          <w:szCs w:val="27"/>
          <w:lang w:eastAsia="sl-SI"/>
        </w:rPr>
      </w:pPr>
    </w:p>
    <w:p w14:paraId="222EDDB6" w14:textId="6CFB8363" w:rsidR="00C65166" w:rsidRDefault="00C65166" w:rsidP="00431F4C">
      <w:pPr>
        <w:shd w:val="clear" w:color="auto" w:fill="FFFFFF"/>
        <w:spacing w:after="0" w:line="288" w:lineRule="auto"/>
        <w:jc w:val="both"/>
        <w:rPr>
          <w:rFonts w:ascii="Times New Roman" w:eastAsia="Times New Roman" w:hAnsi="Times New Roman" w:cs="Times New Roman"/>
          <w:b/>
          <w:bCs/>
          <w:color w:val="5B9BD5" w:themeColor="accent1"/>
          <w:sz w:val="27"/>
          <w:szCs w:val="27"/>
          <w:lang w:eastAsia="sl-SI"/>
        </w:rPr>
      </w:pPr>
    </w:p>
    <w:p w14:paraId="07EC5019" w14:textId="3D46097C" w:rsidR="00C65166" w:rsidRDefault="00C65166" w:rsidP="00431F4C">
      <w:pPr>
        <w:shd w:val="clear" w:color="auto" w:fill="FFFFFF"/>
        <w:spacing w:after="0" w:line="288" w:lineRule="auto"/>
        <w:jc w:val="both"/>
        <w:rPr>
          <w:rFonts w:ascii="Times New Roman" w:eastAsia="Times New Roman" w:hAnsi="Times New Roman" w:cs="Times New Roman"/>
          <w:b/>
          <w:bCs/>
          <w:color w:val="5B9BD5" w:themeColor="accent1"/>
          <w:sz w:val="27"/>
          <w:szCs w:val="27"/>
          <w:lang w:eastAsia="sl-SI"/>
        </w:rPr>
      </w:pPr>
    </w:p>
    <w:p w14:paraId="42E6A87F" w14:textId="2B71E8CD" w:rsidR="00C65166" w:rsidRDefault="00C65166" w:rsidP="00431F4C">
      <w:pPr>
        <w:shd w:val="clear" w:color="auto" w:fill="FFFFFF"/>
        <w:spacing w:after="0" w:line="288" w:lineRule="auto"/>
        <w:jc w:val="both"/>
        <w:rPr>
          <w:rFonts w:ascii="Times New Roman" w:eastAsia="Times New Roman" w:hAnsi="Times New Roman" w:cs="Times New Roman"/>
          <w:b/>
          <w:bCs/>
          <w:color w:val="5B9BD5" w:themeColor="accent1"/>
          <w:sz w:val="27"/>
          <w:szCs w:val="27"/>
          <w:lang w:eastAsia="sl-SI"/>
        </w:rPr>
      </w:pPr>
    </w:p>
    <w:p w14:paraId="67503B61" w14:textId="0FEAB356" w:rsidR="00C65166" w:rsidRPr="00D14DBF" w:rsidRDefault="00C65166" w:rsidP="00431F4C">
      <w:pPr>
        <w:shd w:val="clear" w:color="auto" w:fill="FFFFFF"/>
        <w:spacing w:after="0" w:line="288" w:lineRule="auto"/>
        <w:jc w:val="both"/>
        <w:rPr>
          <w:rFonts w:ascii="Times New Roman" w:eastAsia="Times New Roman" w:hAnsi="Times New Roman" w:cs="Times New Roman"/>
          <w:b/>
          <w:bCs/>
          <w:color w:val="5B9BD5" w:themeColor="accent1"/>
          <w:sz w:val="27"/>
          <w:szCs w:val="27"/>
          <w:lang w:eastAsia="sl-SI"/>
        </w:rPr>
      </w:pPr>
    </w:p>
    <w:p w14:paraId="4C219378" w14:textId="77777777" w:rsidR="00A76FF9" w:rsidRPr="00D14DBF" w:rsidRDefault="00A76FF9" w:rsidP="00A27B47">
      <w:pPr>
        <w:pStyle w:val="Naslov1"/>
        <w:rPr>
          <w:rFonts w:eastAsia="Times New Roman" w:cs="Times New Roman"/>
          <w:lang w:eastAsia="sl-SI"/>
        </w:rPr>
      </w:pPr>
      <w:bookmarkStart w:id="28" w:name="_Toc86310940"/>
      <w:r w:rsidRPr="00D14DBF">
        <w:rPr>
          <w:rFonts w:eastAsia="Times New Roman" w:cs="Times New Roman"/>
          <w:lang w:eastAsia="sl-SI"/>
        </w:rPr>
        <w:lastRenderedPageBreak/>
        <w:t>8.   Seznam načrtovanih programov v okviru skladov, zajetih v sporazumu o partnerstvu, z ustreznimi predhodnimi finančnimi dodelitvami po skladih in ustreznim nacionalnim prispevkom po kategoriji regije</w:t>
      </w:r>
      <w:bookmarkEnd w:id="28"/>
    </w:p>
    <w:p w14:paraId="3F233FA8" w14:textId="77777777" w:rsidR="00BE4EEC" w:rsidRPr="00D14DBF" w:rsidRDefault="00BE4EEC" w:rsidP="00431F4C">
      <w:pPr>
        <w:shd w:val="clear" w:color="auto" w:fill="FFFFFF"/>
        <w:spacing w:after="0" w:line="288" w:lineRule="auto"/>
        <w:jc w:val="both"/>
        <w:rPr>
          <w:rFonts w:ascii="Times New Roman" w:eastAsia="Times New Roman" w:hAnsi="Times New Roman" w:cs="Times New Roman"/>
          <w:b/>
          <w:bCs/>
          <w:color w:val="5B9BD5" w:themeColor="accent1"/>
          <w:sz w:val="27"/>
          <w:szCs w:val="27"/>
          <w:lang w:eastAsia="sl-SI"/>
        </w:rPr>
      </w:pPr>
    </w:p>
    <w:p w14:paraId="464DDA6F" w14:textId="45C6BF2B" w:rsidR="00A76FF9" w:rsidRDefault="00A76FF9" w:rsidP="00431F4C">
      <w:pPr>
        <w:shd w:val="clear" w:color="auto" w:fill="FFFFFF"/>
        <w:spacing w:after="0" w:line="288" w:lineRule="auto"/>
        <w:rPr>
          <w:rFonts w:ascii="Times New Roman" w:eastAsia="Times New Roman" w:hAnsi="Times New Roman" w:cs="Times New Roman"/>
          <w:color w:val="444444"/>
          <w:sz w:val="24"/>
          <w:szCs w:val="24"/>
          <w:lang w:eastAsia="sl-SI"/>
        </w:rPr>
      </w:pPr>
      <w:r w:rsidRPr="00D14DBF">
        <w:rPr>
          <w:rFonts w:ascii="Times New Roman" w:eastAsia="Times New Roman" w:hAnsi="Times New Roman" w:cs="Times New Roman"/>
          <w:color w:val="444444"/>
          <w:sz w:val="24"/>
          <w:szCs w:val="24"/>
          <w:lang w:eastAsia="sl-SI"/>
        </w:rPr>
        <w:t>Razpredelnica 9B: Seznam načrtovanih programov</w:t>
      </w:r>
      <w:r w:rsidR="003D19B8" w:rsidRPr="00D14DBF">
        <w:rPr>
          <w:rFonts w:ascii="Times New Roman" w:hAnsi="Times New Roman" w:cs="Times New Roman"/>
          <w:sz w:val="24"/>
          <w:szCs w:val="24"/>
        </w:rPr>
        <w:t xml:space="preserve"> </w:t>
      </w:r>
      <w:r w:rsidRPr="00D14DBF">
        <w:rPr>
          <w:rFonts w:ascii="Times New Roman" w:eastAsia="Times New Roman" w:hAnsi="Times New Roman" w:cs="Times New Roman"/>
          <w:color w:val="444444"/>
          <w:sz w:val="24"/>
          <w:szCs w:val="24"/>
          <w:lang w:eastAsia="sl-SI"/>
        </w:rPr>
        <w:t>s predhodnimi finančnimi dodelitvami</w:t>
      </w:r>
    </w:p>
    <w:p w14:paraId="74A09C8D" w14:textId="0A685FCA" w:rsidR="00D40B1F" w:rsidRDefault="00D40B1F" w:rsidP="00431F4C">
      <w:pPr>
        <w:shd w:val="clear" w:color="auto" w:fill="FFFFFF"/>
        <w:spacing w:after="0" w:line="288" w:lineRule="auto"/>
        <w:rPr>
          <w:rFonts w:ascii="Times New Roman" w:eastAsia="Times New Roman" w:hAnsi="Times New Roman" w:cs="Times New Roman"/>
          <w:color w:val="444444"/>
          <w:sz w:val="24"/>
          <w:szCs w:val="24"/>
          <w:lang w:eastAsia="sl-SI"/>
        </w:rPr>
      </w:pPr>
      <w:r w:rsidRPr="00D40B1F">
        <w:drawing>
          <wp:inline distT="0" distB="0" distL="0" distR="0" wp14:anchorId="7AFC5C5C" wp14:editId="214504AC">
            <wp:extent cx="5760720" cy="3973838"/>
            <wp:effectExtent l="0" t="0" r="0" b="762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973838"/>
                    </a:xfrm>
                    <a:prstGeom prst="rect">
                      <a:avLst/>
                    </a:prstGeom>
                    <a:noFill/>
                    <a:ln>
                      <a:noFill/>
                    </a:ln>
                  </pic:spPr>
                </pic:pic>
              </a:graphicData>
            </a:graphic>
          </wp:inline>
        </w:drawing>
      </w:r>
    </w:p>
    <w:p w14:paraId="7F7E10E9" w14:textId="1A636B27" w:rsidR="001B5C77" w:rsidRDefault="001B5C77" w:rsidP="00431F4C">
      <w:pPr>
        <w:shd w:val="clear" w:color="auto" w:fill="FFFFFF"/>
        <w:spacing w:after="0" w:line="288" w:lineRule="auto"/>
        <w:rPr>
          <w:rFonts w:ascii="Times New Roman" w:eastAsia="Times New Roman" w:hAnsi="Times New Roman" w:cs="Times New Roman"/>
          <w:color w:val="444444"/>
          <w:sz w:val="24"/>
          <w:szCs w:val="24"/>
          <w:lang w:eastAsia="sl-SI"/>
        </w:rPr>
      </w:pPr>
    </w:p>
    <w:p w14:paraId="280431E9" w14:textId="43076AB0" w:rsidR="007977A2" w:rsidRPr="00D14DBF" w:rsidRDefault="007977A2" w:rsidP="00431F4C">
      <w:pPr>
        <w:shd w:val="clear" w:color="auto" w:fill="FFFFFF"/>
        <w:spacing w:after="0" w:line="288" w:lineRule="auto"/>
        <w:jc w:val="both"/>
        <w:rPr>
          <w:rFonts w:ascii="Times New Roman" w:eastAsia="Times New Roman" w:hAnsi="Times New Roman" w:cs="Times New Roman"/>
          <w:b/>
          <w:bCs/>
          <w:color w:val="444444"/>
          <w:sz w:val="27"/>
          <w:szCs w:val="27"/>
          <w:lang w:eastAsia="sl-SI"/>
        </w:rPr>
      </w:pPr>
    </w:p>
    <w:p w14:paraId="77BD71D4" w14:textId="77777777" w:rsidR="00A76FF9" w:rsidRPr="00D14DBF" w:rsidRDefault="00A76FF9" w:rsidP="00431F4C">
      <w:pPr>
        <w:shd w:val="clear" w:color="auto" w:fill="FFFFFF"/>
        <w:spacing w:after="0" w:line="288" w:lineRule="auto"/>
        <w:rPr>
          <w:rFonts w:ascii="Times New Roman" w:eastAsia="Times New Roman" w:hAnsi="Times New Roman" w:cs="Times New Roman"/>
          <w:color w:val="444444"/>
          <w:sz w:val="24"/>
          <w:szCs w:val="24"/>
          <w:lang w:eastAsia="sl-SI"/>
        </w:rPr>
      </w:pPr>
      <w:r w:rsidRPr="00D14DBF">
        <w:rPr>
          <w:rFonts w:ascii="Times New Roman" w:eastAsia="Times New Roman" w:hAnsi="Times New Roman" w:cs="Times New Roman"/>
          <w:color w:val="444444"/>
          <w:sz w:val="24"/>
          <w:szCs w:val="24"/>
          <w:lang w:eastAsia="sl-SI"/>
        </w:rPr>
        <w:t xml:space="preserve">Razpredelnica 10: Seznam načrtovanih programov </w:t>
      </w:r>
      <w:proofErr w:type="spellStart"/>
      <w:r w:rsidRPr="00D14DBF">
        <w:rPr>
          <w:rFonts w:ascii="Times New Roman" w:eastAsia="Times New Roman" w:hAnsi="Times New Roman" w:cs="Times New Roman"/>
          <w:color w:val="444444"/>
          <w:sz w:val="24"/>
          <w:szCs w:val="24"/>
          <w:lang w:eastAsia="sl-SI"/>
        </w:rPr>
        <w:t>Interreg</w:t>
      </w:r>
      <w:proofErr w:type="spellEnd"/>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08"/>
        <w:gridCol w:w="7248"/>
      </w:tblGrid>
      <w:tr w:rsidR="00DD575F" w:rsidRPr="00D14DBF" w14:paraId="56E78F3E"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C4CC60" w14:textId="77777777" w:rsidR="00DD575F" w:rsidRPr="00D14DBF" w:rsidRDefault="00DD575F" w:rsidP="00431F4C">
            <w:pPr>
              <w:spacing w:after="0" w:line="288" w:lineRule="auto"/>
              <w:rPr>
                <w:rFonts w:ascii="Times New Roman" w:eastAsia="Times New Roman" w:hAnsi="Times New Roman" w:cs="Times New Roman"/>
                <w:noProof/>
              </w:rPr>
            </w:pPr>
            <w:r w:rsidRPr="00D14DBF">
              <w:rPr>
                <w:rFonts w:ascii="Times New Roman" w:hAnsi="Times New Roman" w:cs="Times New Roman"/>
                <w:noProof/>
              </w:rPr>
              <w:t xml:space="preserve">Program 1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DE14A2D" w14:textId="77777777" w:rsidR="00DD575F" w:rsidRPr="00D14DBF" w:rsidRDefault="00DD575F" w:rsidP="00431F4C">
            <w:pPr>
              <w:spacing w:after="0" w:line="288" w:lineRule="auto"/>
              <w:rPr>
                <w:rFonts w:ascii="Times New Roman" w:eastAsia="Times New Roman" w:hAnsi="Times New Roman" w:cs="Times New Roman"/>
                <w:noProof/>
              </w:rPr>
            </w:pPr>
            <w:r w:rsidRPr="00D14DBF">
              <w:rPr>
                <w:rFonts w:ascii="Times New Roman" w:hAnsi="Times New Roman" w:cs="Times New Roman"/>
                <w:noProof/>
              </w:rPr>
              <w:t>za čezmejno sodelovanje: Italija-Slovenija</w:t>
            </w:r>
          </w:p>
        </w:tc>
      </w:tr>
      <w:tr w:rsidR="00DD575F" w:rsidRPr="00D14DBF" w14:paraId="747C2783"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6F10C6" w14:textId="77777777" w:rsidR="00DD575F" w:rsidRPr="00D14DBF" w:rsidRDefault="00DD575F" w:rsidP="00431F4C">
            <w:pPr>
              <w:spacing w:after="0" w:line="288" w:lineRule="auto"/>
              <w:rPr>
                <w:rFonts w:ascii="Times New Roman" w:hAnsi="Times New Roman" w:cs="Times New Roman"/>
                <w:noProof/>
              </w:rPr>
            </w:pPr>
            <w:r w:rsidRPr="00D14DBF">
              <w:rPr>
                <w:rFonts w:ascii="Times New Roman" w:hAnsi="Times New Roman" w:cs="Times New Roman"/>
                <w:noProof/>
              </w:rPr>
              <w:t>Program 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E327D7" w14:textId="77777777" w:rsidR="00DD575F" w:rsidRPr="00D14DBF" w:rsidRDefault="00DD575F" w:rsidP="00431F4C">
            <w:pPr>
              <w:spacing w:after="0" w:line="288" w:lineRule="auto"/>
              <w:rPr>
                <w:rFonts w:ascii="Times New Roman" w:hAnsi="Times New Roman" w:cs="Times New Roman"/>
                <w:noProof/>
              </w:rPr>
            </w:pPr>
            <w:r w:rsidRPr="00D14DBF">
              <w:rPr>
                <w:rFonts w:ascii="Times New Roman" w:hAnsi="Times New Roman" w:cs="Times New Roman"/>
                <w:noProof/>
              </w:rPr>
              <w:t>za čezmejno sodelovanje: Slovenija-Madžarska</w:t>
            </w:r>
          </w:p>
        </w:tc>
      </w:tr>
      <w:tr w:rsidR="00DD575F" w:rsidRPr="00D14DBF" w14:paraId="106BE257"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04C692" w14:textId="77777777" w:rsidR="00DD575F" w:rsidRPr="00D14DBF" w:rsidRDefault="00C96607" w:rsidP="00431F4C">
            <w:pPr>
              <w:spacing w:after="0" w:line="288" w:lineRule="auto"/>
              <w:rPr>
                <w:rFonts w:ascii="Times New Roman" w:hAnsi="Times New Roman" w:cs="Times New Roman"/>
                <w:noProof/>
              </w:rPr>
            </w:pPr>
            <w:r w:rsidRPr="00D14DBF">
              <w:rPr>
                <w:rFonts w:ascii="Times New Roman" w:hAnsi="Times New Roman" w:cs="Times New Roman"/>
                <w:noProof/>
              </w:rPr>
              <w:t>Pro</w:t>
            </w:r>
            <w:r w:rsidR="00DD575F" w:rsidRPr="00D14DBF">
              <w:rPr>
                <w:rFonts w:ascii="Times New Roman" w:hAnsi="Times New Roman" w:cs="Times New Roman"/>
                <w:noProof/>
              </w:rPr>
              <w:t>g</w:t>
            </w:r>
            <w:r w:rsidRPr="00D14DBF">
              <w:rPr>
                <w:rFonts w:ascii="Times New Roman" w:hAnsi="Times New Roman" w:cs="Times New Roman"/>
                <w:noProof/>
              </w:rPr>
              <w:t>r</w:t>
            </w:r>
            <w:r w:rsidR="00DD575F" w:rsidRPr="00D14DBF">
              <w:rPr>
                <w:rFonts w:ascii="Times New Roman" w:hAnsi="Times New Roman" w:cs="Times New Roman"/>
                <w:noProof/>
              </w:rPr>
              <w:t>am 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42C428" w14:textId="77777777" w:rsidR="00DD575F" w:rsidRPr="00D14DBF" w:rsidRDefault="00DD575F" w:rsidP="00431F4C">
            <w:pPr>
              <w:spacing w:after="0" w:line="288" w:lineRule="auto"/>
              <w:rPr>
                <w:rFonts w:ascii="Times New Roman" w:hAnsi="Times New Roman" w:cs="Times New Roman"/>
                <w:noProof/>
              </w:rPr>
            </w:pPr>
            <w:r w:rsidRPr="00D14DBF">
              <w:rPr>
                <w:rFonts w:ascii="Times New Roman" w:hAnsi="Times New Roman" w:cs="Times New Roman"/>
                <w:noProof/>
              </w:rPr>
              <w:t>za čezmejno sodelovanje: Slovenija-Hrvaška</w:t>
            </w:r>
          </w:p>
        </w:tc>
      </w:tr>
      <w:tr w:rsidR="00DD575F" w:rsidRPr="00D14DBF" w14:paraId="7E04EFB3"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D6D2BD" w14:textId="77777777" w:rsidR="00DD575F" w:rsidRPr="00D14DBF" w:rsidRDefault="00DD575F" w:rsidP="00431F4C">
            <w:pPr>
              <w:spacing w:after="0" w:line="288" w:lineRule="auto"/>
              <w:rPr>
                <w:rFonts w:ascii="Times New Roman" w:hAnsi="Times New Roman" w:cs="Times New Roman"/>
                <w:noProof/>
              </w:rPr>
            </w:pPr>
            <w:r w:rsidRPr="00D14DBF">
              <w:rPr>
                <w:rFonts w:ascii="Times New Roman" w:hAnsi="Times New Roman" w:cs="Times New Roman"/>
                <w:noProof/>
              </w:rPr>
              <w:t>Program 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5F59CD" w14:textId="77777777" w:rsidR="00DD575F" w:rsidRPr="00D14DBF" w:rsidRDefault="00DD575F" w:rsidP="00431F4C">
            <w:pPr>
              <w:spacing w:after="0" w:line="288" w:lineRule="auto"/>
              <w:rPr>
                <w:rFonts w:ascii="Times New Roman" w:hAnsi="Times New Roman" w:cs="Times New Roman"/>
                <w:noProof/>
              </w:rPr>
            </w:pPr>
            <w:r w:rsidRPr="00D14DBF">
              <w:rPr>
                <w:rFonts w:ascii="Times New Roman" w:hAnsi="Times New Roman" w:cs="Times New Roman"/>
                <w:noProof/>
              </w:rPr>
              <w:t>za čezmejno sodelovanje: Slovenija-Avstrija</w:t>
            </w:r>
          </w:p>
        </w:tc>
      </w:tr>
      <w:tr w:rsidR="00DD575F" w:rsidRPr="00D14DBF" w14:paraId="6798A0A2"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6CAB54" w14:textId="77777777" w:rsidR="00DD575F" w:rsidRPr="00D14DBF" w:rsidRDefault="00DD575F" w:rsidP="00431F4C">
            <w:pPr>
              <w:spacing w:after="0" w:line="288" w:lineRule="auto"/>
              <w:rPr>
                <w:rFonts w:ascii="Times New Roman" w:hAnsi="Times New Roman" w:cs="Times New Roman"/>
                <w:noProof/>
              </w:rPr>
            </w:pPr>
            <w:r w:rsidRPr="00D14DBF">
              <w:rPr>
                <w:rFonts w:ascii="Times New Roman" w:hAnsi="Times New Roman" w:cs="Times New Roman"/>
                <w:noProof/>
              </w:rPr>
              <w:t>Program 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F56E63" w14:textId="77777777" w:rsidR="00DD575F" w:rsidRPr="00D14DBF" w:rsidRDefault="00DD575F" w:rsidP="00431F4C">
            <w:pPr>
              <w:spacing w:after="0" w:line="288" w:lineRule="auto"/>
              <w:rPr>
                <w:rFonts w:ascii="Times New Roman" w:hAnsi="Times New Roman" w:cs="Times New Roman"/>
                <w:noProof/>
              </w:rPr>
            </w:pPr>
            <w:r w:rsidRPr="00D14DBF">
              <w:rPr>
                <w:rFonts w:ascii="Times New Roman" w:hAnsi="Times New Roman" w:cs="Times New Roman"/>
                <w:noProof/>
              </w:rPr>
              <w:t>transnacionalni: Območje Alp</w:t>
            </w:r>
          </w:p>
        </w:tc>
      </w:tr>
      <w:tr w:rsidR="00DD575F" w:rsidRPr="00D14DBF" w14:paraId="0AE9CAA3"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574A6E" w14:textId="77777777" w:rsidR="00DD575F" w:rsidRPr="00D14DBF" w:rsidRDefault="00DD575F" w:rsidP="00431F4C">
            <w:pPr>
              <w:spacing w:after="0" w:line="288" w:lineRule="auto"/>
              <w:rPr>
                <w:rFonts w:ascii="Times New Roman" w:hAnsi="Times New Roman" w:cs="Times New Roman"/>
                <w:noProof/>
              </w:rPr>
            </w:pPr>
            <w:r w:rsidRPr="00D14DBF">
              <w:rPr>
                <w:rFonts w:ascii="Times New Roman" w:hAnsi="Times New Roman" w:cs="Times New Roman"/>
                <w:noProof/>
              </w:rPr>
              <w:t xml:space="preserve">Program 6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CF4729" w14:textId="77777777" w:rsidR="00DD575F" w:rsidRPr="00D14DBF" w:rsidRDefault="00DD575F" w:rsidP="00431F4C">
            <w:pPr>
              <w:spacing w:after="0" w:line="288" w:lineRule="auto"/>
              <w:rPr>
                <w:rFonts w:ascii="Times New Roman" w:hAnsi="Times New Roman" w:cs="Times New Roman"/>
                <w:noProof/>
              </w:rPr>
            </w:pPr>
            <w:r w:rsidRPr="00D14DBF">
              <w:rPr>
                <w:rFonts w:ascii="Times New Roman" w:hAnsi="Times New Roman" w:cs="Times New Roman"/>
                <w:noProof/>
              </w:rPr>
              <w:t>transnacionalni: Srednja Evropa</w:t>
            </w:r>
          </w:p>
        </w:tc>
      </w:tr>
      <w:tr w:rsidR="00DD575F" w:rsidRPr="00D14DBF" w14:paraId="6FE0CEB4"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0F816B" w14:textId="77777777" w:rsidR="00DD575F" w:rsidRPr="00D14DBF" w:rsidRDefault="00DD575F" w:rsidP="00431F4C">
            <w:pPr>
              <w:spacing w:after="0" w:line="288" w:lineRule="auto"/>
              <w:rPr>
                <w:rFonts w:ascii="Times New Roman" w:hAnsi="Times New Roman" w:cs="Times New Roman"/>
                <w:noProof/>
              </w:rPr>
            </w:pPr>
            <w:r w:rsidRPr="00D14DBF">
              <w:rPr>
                <w:rFonts w:ascii="Times New Roman" w:hAnsi="Times New Roman" w:cs="Times New Roman"/>
                <w:noProof/>
              </w:rPr>
              <w:t>Program 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BE4B42B" w14:textId="77777777" w:rsidR="00DD575F" w:rsidRPr="00D14DBF" w:rsidRDefault="00DD575F" w:rsidP="00431F4C">
            <w:pPr>
              <w:spacing w:after="0" w:line="288" w:lineRule="auto"/>
              <w:rPr>
                <w:rFonts w:ascii="Times New Roman" w:hAnsi="Times New Roman" w:cs="Times New Roman"/>
                <w:noProof/>
              </w:rPr>
            </w:pPr>
            <w:r w:rsidRPr="00D14DBF">
              <w:rPr>
                <w:rFonts w:ascii="Times New Roman" w:hAnsi="Times New Roman" w:cs="Times New Roman"/>
                <w:noProof/>
              </w:rPr>
              <w:t>transnacionalni: Jadransko-jonski program</w:t>
            </w:r>
          </w:p>
        </w:tc>
      </w:tr>
      <w:tr w:rsidR="00DD575F" w:rsidRPr="00D14DBF" w14:paraId="14385D55"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66BD9D" w14:textId="77777777" w:rsidR="00DD575F" w:rsidRPr="00D14DBF" w:rsidRDefault="00C96607" w:rsidP="00431F4C">
            <w:pPr>
              <w:spacing w:after="0" w:line="288" w:lineRule="auto"/>
              <w:rPr>
                <w:rFonts w:ascii="Times New Roman" w:hAnsi="Times New Roman" w:cs="Times New Roman"/>
                <w:noProof/>
              </w:rPr>
            </w:pPr>
            <w:r w:rsidRPr="00D14DBF">
              <w:rPr>
                <w:rFonts w:ascii="Times New Roman" w:hAnsi="Times New Roman" w:cs="Times New Roman"/>
                <w:noProof/>
              </w:rPr>
              <w:t>Pro</w:t>
            </w:r>
            <w:r w:rsidR="00DD575F" w:rsidRPr="00D14DBF">
              <w:rPr>
                <w:rFonts w:ascii="Times New Roman" w:hAnsi="Times New Roman" w:cs="Times New Roman"/>
                <w:noProof/>
              </w:rPr>
              <w:t>g</w:t>
            </w:r>
            <w:r w:rsidRPr="00D14DBF">
              <w:rPr>
                <w:rFonts w:ascii="Times New Roman" w:hAnsi="Times New Roman" w:cs="Times New Roman"/>
                <w:noProof/>
              </w:rPr>
              <w:t>r</w:t>
            </w:r>
            <w:r w:rsidR="00DD575F" w:rsidRPr="00D14DBF">
              <w:rPr>
                <w:rFonts w:ascii="Times New Roman" w:hAnsi="Times New Roman" w:cs="Times New Roman"/>
                <w:noProof/>
              </w:rPr>
              <w:t>am 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84EB00" w14:textId="77777777" w:rsidR="00DD575F" w:rsidRPr="00D14DBF" w:rsidRDefault="00DD575F" w:rsidP="00431F4C">
            <w:pPr>
              <w:spacing w:after="0" w:line="288" w:lineRule="auto"/>
              <w:rPr>
                <w:rFonts w:ascii="Times New Roman" w:hAnsi="Times New Roman" w:cs="Times New Roman"/>
                <w:noProof/>
              </w:rPr>
            </w:pPr>
            <w:r w:rsidRPr="00D14DBF">
              <w:rPr>
                <w:rFonts w:ascii="Times New Roman" w:hAnsi="Times New Roman" w:cs="Times New Roman"/>
                <w:noProof/>
              </w:rPr>
              <w:t>transnacionalni: Sredozemlje</w:t>
            </w:r>
          </w:p>
        </w:tc>
      </w:tr>
      <w:tr w:rsidR="00DD575F" w:rsidRPr="00D14DBF" w14:paraId="5B0FE28C"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6142CB" w14:textId="77777777" w:rsidR="00DD575F" w:rsidRPr="00D14DBF" w:rsidRDefault="00DD575F" w:rsidP="00431F4C">
            <w:pPr>
              <w:spacing w:after="0" w:line="288" w:lineRule="auto"/>
              <w:rPr>
                <w:rFonts w:ascii="Times New Roman" w:hAnsi="Times New Roman" w:cs="Times New Roman"/>
                <w:noProof/>
              </w:rPr>
            </w:pPr>
            <w:r w:rsidRPr="00D14DBF">
              <w:rPr>
                <w:rFonts w:ascii="Times New Roman" w:hAnsi="Times New Roman" w:cs="Times New Roman"/>
                <w:noProof/>
              </w:rPr>
              <w:t>Program 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4C5970" w14:textId="77777777" w:rsidR="00DD575F" w:rsidRPr="00D14DBF" w:rsidRDefault="00DD575F" w:rsidP="00431F4C">
            <w:pPr>
              <w:spacing w:after="0" w:line="288" w:lineRule="auto"/>
              <w:rPr>
                <w:rFonts w:ascii="Times New Roman" w:hAnsi="Times New Roman" w:cs="Times New Roman"/>
                <w:noProof/>
              </w:rPr>
            </w:pPr>
            <w:r w:rsidRPr="00D14DBF">
              <w:rPr>
                <w:rFonts w:ascii="Times New Roman" w:hAnsi="Times New Roman" w:cs="Times New Roman"/>
                <w:noProof/>
              </w:rPr>
              <w:t>transnacionalni: Podonavje</w:t>
            </w:r>
          </w:p>
        </w:tc>
      </w:tr>
      <w:tr w:rsidR="00DD575F" w:rsidRPr="00D14DBF" w14:paraId="53ABD076"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72EBEE" w14:textId="77777777" w:rsidR="00DD575F" w:rsidRPr="00D14DBF" w:rsidRDefault="00DD575F" w:rsidP="00431F4C">
            <w:pPr>
              <w:spacing w:after="0" w:line="288" w:lineRule="auto"/>
              <w:rPr>
                <w:rFonts w:ascii="Times New Roman" w:hAnsi="Times New Roman" w:cs="Times New Roman"/>
                <w:noProof/>
              </w:rPr>
            </w:pPr>
            <w:r w:rsidRPr="00D14DBF">
              <w:rPr>
                <w:rFonts w:ascii="Times New Roman" w:hAnsi="Times New Roman" w:cs="Times New Roman"/>
                <w:noProof/>
              </w:rPr>
              <w:t>Program 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D1BF7C" w14:textId="77777777" w:rsidR="00DD575F" w:rsidRPr="00D14DBF" w:rsidRDefault="00DD575F" w:rsidP="00431F4C">
            <w:pPr>
              <w:spacing w:after="0" w:line="288" w:lineRule="auto"/>
              <w:rPr>
                <w:rFonts w:ascii="Times New Roman" w:hAnsi="Times New Roman" w:cs="Times New Roman"/>
                <w:noProof/>
              </w:rPr>
            </w:pPr>
            <w:r w:rsidRPr="00D14DBF">
              <w:rPr>
                <w:rFonts w:ascii="Times New Roman" w:hAnsi="Times New Roman" w:cs="Times New Roman"/>
                <w:noProof/>
              </w:rPr>
              <w:t>medregionalni: INTERREG EUROPE</w:t>
            </w:r>
          </w:p>
        </w:tc>
      </w:tr>
      <w:tr w:rsidR="00DD575F" w:rsidRPr="00D14DBF" w14:paraId="17F0B92F"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1692599" w14:textId="77777777" w:rsidR="00DD575F" w:rsidRPr="00D14DBF" w:rsidRDefault="00DD575F" w:rsidP="00431F4C">
            <w:pPr>
              <w:spacing w:after="0" w:line="288" w:lineRule="auto"/>
              <w:rPr>
                <w:rFonts w:ascii="Times New Roman" w:hAnsi="Times New Roman" w:cs="Times New Roman"/>
                <w:noProof/>
              </w:rPr>
            </w:pPr>
            <w:r w:rsidRPr="00D14DBF">
              <w:rPr>
                <w:rFonts w:ascii="Times New Roman" w:hAnsi="Times New Roman" w:cs="Times New Roman"/>
                <w:noProof/>
              </w:rPr>
              <w:t>Program 11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D4132F" w14:textId="77777777" w:rsidR="00DD575F" w:rsidRPr="00D14DBF" w:rsidRDefault="00DD575F" w:rsidP="00431F4C">
            <w:pPr>
              <w:spacing w:after="0" w:line="288" w:lineRule="auto"/>
              <w:rPr>
                <w:rFonts w:ascii="Times New Roman" w:hAnsi="Times New Roman" w:cs="Times New Roman"/>
                <w:noProof/>
              </w:rPr>
            </w:pPr>
            <w:r w:rsidRPr="00D14DBF">
              <w:rPr>
                <w:rFonts w:ascii="Times New Roman" w:hAnsi="Times New Roman" w:cs="Times New Roman"/>
                <w:noProof/>
              </w:rPr>
              <w:t>medregionalni: INTERACT</w:t>
            </w:r>
          </w:p>
        </w:tc>
      </w:tr>
      <w:tr w:rsidR="00DD575F" w:rsidRPr="00D14DBF" w14:paraId="269CFDC1"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8FD0D7B" w14:textId="77777777" w:rsidR="00DD575F" w:rsidRPr="00D14DBF" w:rsidRDefault="00DD575F" w:rsidP="00431F4C">
            <w:pPr>
              <w:spacing w:after="0" w:line="288" w:lineRule="auto"/>
              <w:rPr>
                <w:rFonts w:ascii="Times New Roman" w:hAnsi="Times New Roman" w:cs="Times New Roman"/>
                <w:noProof/>
              </w:rPr>
            </w:pPr>
            <w:r w:rsidRPr="00D14DBF">
              <w:rPr>
                <w:rFonts w:ascii="Times New Roman" w:hAnsi="Times New Roman" w:cs="Times New Roman"/>
                <w:noProof/>
              </w:rPr>
              <w:t>Program 12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FACD25" w14:textId="77777777" w:rsidR="00DD575F" w:rsidRPr="00D14DBF" w:rsidRDefault="00DD575F" w:rsidP="00431F4C">
            <w:pPr>
              <w:spacing w:after="0" w:line="288" w:lineRule="auto"/>
              <w:rPr>
                <w:rFonts w:ascii="Times New Roman" w:hAnsi="Times New Roman" w:cs="Times New Roman"/>
                <w:noProof/>
              </w:rPr>
            </w:pPr>
            <w:r w:rsidRPr="00D14DBF">
              <w:rPr>
                <w:rFonts w:ascii="Times New Roman" w:hAnsi="Times New Roman" w:cs="Times New Roman"/>
                <w:noProof/>
              </w:rPr>
              <w:t>medregionalni: ESPON</w:t>
            </w:r>
          </w:p>
        </w:tc>
      </w:tr>
      <w:tr w:rsidR="00DD575F" w:rsidRPr="00D14DBF" w14:paraId="11B7D236"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BF8B95" w14:textId="77777777" w:rsidR="00DD575F" w:rsidRPr="00D14DBF" w:rsidRDefault="00DD575F" w:rsidP="00431F4C">
            <w:pPr>
              <w:spacing w:after="0" w:line="288" w:lineRule="auto"/>
              <w:rPr>
                <w:rFonts w:ascii="Times New Roman" w:hAnsi="Times New Roman" w:cs="Times New Roman"/>
                <w:noProof/>
              </w:rPr>
            </w:pPr>
            <w:r w:rsidRPr="00D14DBF">
              <w:rPr>
                <w:rFonts w:ascii="Times New Roman" w:hAnsi="Times New Roman" w:cs="Times New Roman"/>
                <w:noProof/>
              </w:rPr>
              <w:t xml:space="preserve">Program 13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5AD55B" w14:textId="77777777" w:rsidR="00DD575F" w:rsidRPr="00D14DBF" w:rsidRDefault="00DD575F" w:rsidP="00431F4C">
            <w:pPr>
              <w:spacing w:after="0" w:line="288" w:lineRule="auto"/>
              <w:rPr>
                <w:rFonts w:ascii="Times New Roman" w:hAnsi="Times New Roman" w:cs="Times New Roman"/>
                <w:noProof/>
              </w:rPr>
            </w:pPr>
            <w:r w:rsidRPr="00D14DBF">
              <w:rPr>
                <w:rFonts w:ascii="Times New Roman" w:hAnsi="Times New Roman" w:cs="Times New Roman"/>
                <w:noProof/>
              </w:rPr>
              <w:t>medregionalni: URBACT</w:t>
            </w:r>
          </w:p>
        </w:tc>
      </w:tr>
    </w:tbl>
    <w:p w14:paraId="54082667" w14:textId="77777777" w:rsidR="003D19B8" w:rsidRPr="00D14DBF" w:rsidRDefault="003D19B8" w:rsidP="00431F4C">
      <w:pPr>
        <w:shd w:val="clear" w:color="auto" w:fill="FFFFFF"/>
        <w:spacing w:after="0" w:line="288" w:lineRule="auto"/>
        <w:jc w:val="both"/>
        <w:rPr>
          <w:rFonts w:ascii="Times New Roman" w:eastAsia="Times New Roman" w:hAnsi="Times New Roman" w:cs="Times New Roman"/>
          <w:b/>
          <w:bCs/>
          <w:color w:val="5B9BD5" w:themeColor="accent1"/>
          <w:sz w:val="27"/>
          <w:szCs w:val="27"/>
          <w:lang w:eastAsia="sl-SI"/>
        </w:rPr>
      </w:pPr>
    </w:p>
    <w:p w14:paraId="0B215ABA" w14:textId="25CE75D0" w:rsidR="00C65166" w:rsidRPr="00D14DBF" w:rsidRDefault="00C65166" w:rsidP="00431F4C">
      <w:pPr>
        <w:shd w:val="clear" w:color="auto" w:fill="FFFFFF"/>
        <w:spacing w:after="0" w:line="288" w:lineRule="auto"/>
        <w:jc w:val="both"/>
        <w:rPr>
          <w:rFonts w:ascii="Times New Roman" w:eastAsia="Times New Roman" w:hAnsi="Times New Roman" w:cs="Times New Roman"/>
          <w:b/>
          <w:bCs/>
          <w:color w:val="5B9BD5" w:themeColor="accent1"/>
          <w:sz w:val="27"/>
          <w:szCs w:val="27"/>
          <w:lang w:eastAsia="sl-SI"/>
        </w:rPr>
      </w:pPr>
    </w:p>
    <w:p w14:paraId="7E316175" w14:textId="77777777" w:rsidR="00A76FF9" w:rsidRPr="00D14DBF" w:rsidRDefault="00A76FF9" w:rsidP="00A27B47">
      <w:pPr>
        <w:pStyle w:val="Naslov1"/>
        <w:rPr>
          <w:rFonts w:eastAsia="Times New Roman" w:cs="Times New Roman"/>
          <w:lang w:eastAsia="sl-SI"/>
        </w:rPr>
      </w:pPr>
      <w:bookmarkStart w:id="29" w:name="_Toc86310941"/>
      <w:r w:rsidRPr="00D14DBF">
        <w:rPr>
          <w:rFonts w:eastAsia="Times New Roman" w:cs="Times New Roman"/>
          <w:lang w:eastAsia="sl-SI"/>
        </w:rPr>
        <w:lastRenderedPageBreak/>
        <w:t>9.   Povzetek ukrepov, načrtovanih za okrepitev upravne zmogljivosti za izvajanje skladov, ki jih zajema sporazum o partnerstvu</w:t>
      </w:r>
      <w:bookmarkEnd w:id="29"/>
    </w:p>
    <w:p w14:paraId="4774C3E8" w14:textId="77777777" w:rsidR="00BE4EEC" w:rsidRPr="00D14DBF" w:rsidRDefault="00BE4EEC" w:rsidP="00431F4C">
      <w:pPr>
        <w:shd w:val="clear" w:color="auto" w:fill="FFFFFF"/>
        <w:spacing w:after="0" w:line="288" w:lineRule="auto"/>
        <w:jc w:val="both"/>
        <w:rPr>
          <w:rFonts w:ascii="Times New Roman" w:eastAsia="Times New Roman" w:hAnsi="Times New Roman" w:cs="Times New Roman"/>
          <w:b/>
          <w:bCs/>
          <w:color w:val="5B9BD5" w:themeColor="accent1"/>
          <w:sz w:val="27"/>
          <w:szCs w:val="27"/>
          <w:lang w:eastAsia="sl-SI"/>
        </w:rPr>
      </w:pPr>
    </w:p>
    <w:tbl>
      <w:tblPr>
        <w:tblW w:w="5000" w:type="pct"/>
        <w:tblCellMar>
          <w:top w:w="150" w:type="dxa"/>
          <w:left w:w="150" w:type="dxa"/>
          <w:bottom w:w="150" w:type="dxa"/>
          <w:right w:w="150" w:type="dxa"/>
        </w:tblCellMar>
        <w:tblLook w:val="04A0" w:firstRow="1" w:lastRow="0" w:firstColumn="1" w:lastColumn="0" w:noHBand="0" w:noVBand="1"/>
      </w:tblPr>
      <w:tblGrid>
        <w:gridCol w:w="9072"/>
      </w:tblGrid>
      <w:tr w:rsidR="00DD575F" w:rsidRPr="00D14DBF" w14:paraId="0B92A610" w14:textId="77777777" w:rsidTr="003D19B8">
        <w:tc>
          <w:tcPr>
            <w:tcW w:w="0" w:type="auto"/>
            <w:shd w:val="clear" w:color="auto" w:fill="auto"/>
            <w:tcMar>
              <w:top w:w="0" w:type="dxa"/>
              <w:left w:w="0" w:type="dxa"/>
              <w:bottom w:w="0" w:type="dxa"/>
              <w:right w:w="0" w:type="dxa"/>
            </w:tcMar>
            <w:vAlign w:val="center"/>
          </w:tcPr>
          <w:p w14:paraId="60990FB1" w14:textId="669F6272" w:rsidR="00BB2C14" w:rsidRPr="004E364C" w:rsidRDefault="00BB2C14" w:rsidP="00BB2C14">
            <w:p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Za izvajanje kohezijske politike EU za obdobje 2021-2027 podrobneje naslavljamo področje kakovosti upravljanja v okviru posebnega načrta »Krepitev dobrega upravljanja in upravne zmogljivosti za kohezijsko politiko 2021-2027«. Načrt kot vzporedni dokument Sporazumu o partnerstvu nastaja na podlagi Praktične zbirke orodij EK »Načrti za krepitev upravne zmogljivosti« (ta temelji na izkušnjah, pridobljenih pri pilotnem ukrepu o največji krepitvi upravnih zmogljivosti v začetni fazi za pripravo na programsko obdobje po letu 2020, ki ga je OECD izvajala v imenu REGIO in v tesnem sodelovanju z njim). V tem delu tako izhajamo iz v načrtu opredeljenih prednosti in pomanjkljivosti ter s tem povezanih ukrepov za krepitev dobrega upravljanja in upravne zmogljivosti za kohezijsko politiko EU glede na ključna področja izzivov (kamor so smiselno vključena tudi priporočila EK iz Naložbenih smernic za financiranje v okviru kohezijske politike v obdobju 2021–2027 za Slovenijo).</w:t>
            </w:r>
          </w:p>
          <w:p w14:paraId="6AFBDED4" w14:textId="77777777" w:rsidR="00BB2C14" w:rsidRPr="004E364C" w:rsidRDefault="00BB2C14" w:rsidP="00BB2C14">
            <w:pPr>
              <w:spacing w:after="0" w:line="288" w:lineRule="auto"/>
              <w:jc w:val="both"/>
              <w:rPr>
                <w:rFonts w:ascii="Times New Roman" w:eastAsia="Times New Roman" w:hAnsi="Times New Roman" w:cs="Times New Roman"/>
                <w:iCs/>
                <w:lang w:eastAsia="sl-SI"/>
              </w:rPr>
            </w:pPr>
          </w:p>
          <w:p w14:paraId="5BA06094" w14:textId="77777777" w:rsidR="00BB2C14" w:rsidRPr="004E364C" w:rsidRDefault="00BB2C14" w:rsidP="00BB2C14">
            <w:pPr>
              <w:numPr>
                <w:ilvl w:val="0"/>
                <w:numId w:val="26"/>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 xml:space="preserve">V okviru ukrepov </w:t>
            </w:r>
            <w:r w:rsidRPr="004E364C">
              <w:rPr>
                <w:rFonts w:ascii="Times New Roman" w:eastAsia="Times New Roman" w:hAnsi="Times New Roman" w:cs="Times New Roman"/>
                <w:b/>
                <w:iCs/>
                <w:lang w:eastAsia="sl-SI"/>
              </w:rPr>
              <w:t>za upravljanje ljudi in organizacijsko upravljanje</w:t>
            </w:r>
            <w:r w:rsidRPr="004E364C">
              <w:rPr>
                <w:rFonts w:ascii="Times New Roman" w:eastAsia="Times New Roman" w:hAnsi="Times New Roman" w:cs="Times New Roman"/>
                <w:iCs/>
                <w:lang w:eastAsia="sl-SI"/>
              </w:rPr>
              <w:t xml:space="preserve"> bomo podpirali predvsem:</w:t>
            </w:r>
          </w:p>
          <w:p w14:paraId="32A5E775" w14:textId="7777777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razširitev načinov iskanja usposobljenega kadra ter ustrezno uvajanje novo zaposlenih,</w:t>
            </w:r>
          </w:p>
          <w:p w14:paraId="21AD373E" w14:textId="7777777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strokovna usposabljanja in</w:t>
            </w:r>
          </w:p>
          <w:p w14:paraId="0D2D00CC" w14:textId="7777777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posebna usposabljanja vodstvenega kadra.</w:t>
            </w:r>
          </w:p>
          <w:p w14:paraId="1284393A" w14:textId="77777777" w:rsidR="00BB2C14" w:rsidRPr="004E364C" w:rsidRDefault="00BB2C14" w:rsidP="00BB2C14">
            <w:pPr>
              <w:spacing w:after="0" w:line="288" w:lineRule="auto"/>
              <w:jc w:val="both"/>
              <w:rPr>
                <w:rFonts w:ascii="Times New Roman" w:eastAsia="Times New Roman" w:hAnsi="Times New Roman" w:cs="Times New Roman"/>
                <w:iCs/>
                <w:lang w:eastAsia="sl-SI"/>
              </w:rPr>
            </w:pPr>
          </w:p>
          <w:p w14:paraId="75941280" w14:textId="77777777" w:rsidR="00BB2C14" w:rsidRPr="004E364C" w:rsidRDefault="00BB2C14" w:rsidP="00BB2C14">
            <w:pPr>
              <w:numPr>
                <w:ilvl w:val="0"/>
                <w:numId w:val="26"/>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 xml:space="preserve">V okviru ukrepov </w:t>
            </w:r>
            <w:r w:rsidRPr="004E364C">
              <w:rPr>
                <w:rFonts w:ascii="Times New Roman" w:eastAsia="Times New Roman" w:hAnsi="Times New Roman" w:cs="Times New Roman"/>
                <w:b/>
                <w:iCs/>
                <w:lang w:eastAsia="sl-SI"/>
              </w:rPr>
              <w:t>za strateško izvajanje programa</w:t>
            </w:r>
            <w:r w:rsidRPr="004E364C">
              <w:rPr>
                <w:rFonts w:ascii="Times New Roman" w:eastAsia="Times New Roman" w:hAnsi="Times New Roman" w:cs="Times New Roman"/>
                <w:iCs/>
                <w:lang w:eastAsia="sl-SI"/>
              </w:rPr>
              <w:t xml:space="preserve"> bomo podpirali predvsem:</w:t>
            </w:r>
          </w:p>
          <w:p w14:paraId="4C96ADB0" w14:textId="2C5331F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pripravo in izvajanje načrta »Krepitev dobrega upravljanja in upravne zmogljivosti za kohezijsko politiko 2021-2027«,</w:t>
            </w:r>
          </w:p>
          <w:p w14:paraId="4B921613" w14:textId="3E9B3BE5"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 xml:space="preserve">vzpostavitev nove spletne strani </w:t>
            </w:r>
            <w:hyperlink r:id="rId16" w:history="1">
              <w:r w:rsidRPr="004E364C">
                <w:rPr>
                  <w:rStyle w:val="Hiperpovezava"/>
                  <w:rFonts w:ascii="Times New Roman" w:eastAsia="Times New Roman" w:hAnsi="Times New Roman" w:cs="Times New Roman"/>
                  <w:iCs/>
                  <w:lang w:eastAsia="sl-SI"/>
                </w:rPr>
                <w:t>www.evropskasredstva.si</w:t>
              </w:r>
            </w:hyperlink>
            <w:r w:rsidRPr="004E364C">
              <w:rPr>
                <w:rFonts w:ascii="Times New Roman" w:eastAsia="Times New Roman" w:hAnsi="Times New Roman" w:cs="Times New Roman"/>
                <w:iCs/>
                <w:lang w:eastAsia="sl-SI"/>
              </w:rPr>
              <w:t>,</w:t>
            </w:r>
          </w:p>
          <w:p w14:paraId="3E65A846" w14:textId="0B8F5B42"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pomoč pri iskanju informacij,</w:t>
            </w:r>
          </w:p>
          <w:p w14:paraId="5CF5694F" w14:textId="7777777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vzpostavitev novega informacijskega sistema (da se omogoči ustrezno spremljanje in izvajanje sredstev EU),</w:t>
            </w:r>
          </w:p>
          <w:p w14:paraId="4DD5DA68" w14:textId="7777777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redno pregledovanje in prilagajanje organizacijske strukture,</w:t>
            </w:r>
          </w:p>
          <w:p w14:paraId="2028B867" w14:textId="07CC539E"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 xml:space="preserve">spodbujanje medsektorskega sodelovanja in komuniciranja, </w:t>
            </w:r>
          </w:p>
          <w:p w14:paraId="5536FB1E" w14:textId="7777777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okrepljen dialog in večje zmogljivosti posredniških organov in končnih upravičencev za pripravo in izvajanje projektov; osredotočanje na povečevanje upravne zmogljivosti posredniškega organa, pristojnega za celostne teritorialne naložbe in</w:t>
            </w:r>
          </w:p>
          <w:p w14:paraId="394C947A" w14:textId="7777777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ustrezno nagrajevanje zaposlenih.</w:t>
            </w:r>
          </w:p>
          <w:p w14:paraId="49E8D959" w14:textId="77777777" w:rsidR="00BB2C14" w:rsidRPr="004E364C" w:rsidRDefault="00BB2C14" w:rsidP="00BB2C14">
            <w:pPr>
              <w:spacing w:after="0" w:line="288" w:lineRule="auto"/>
              <w:jc w:val="both"/>
              <w:rPr>
                <w:rFonts w:ascii="Times New Roman" w:eastAsia="Times New Roman" w:hAnsi="Times New Roman" w:cs="Times New Roman"/>
                <w:iCs/>
                <w:lang w:eastAsia="sl-SI"/>
              </w:rPr>
            </w:pPr>
          </w:p>
          <w:p w14:paraId="04E6FAAF" w14:textId="77777777" w:rsidR="00BB2C14" w:rsidRPr="004E364C" w:rsidRDefault="00BB2C14" w:rsidP="00BB2C14">
            <w:pPr>
              <w:numPr>
                <w:ilvl w:val="0"/>
                <w:numId w:val="26"/>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 xml:space="preserve">V okviru ukrepov </w:t>
            </w:r>
            <w:r w:rsidRPr="004E364C">
              <w:rPr>
                <w:rFonts w:ascii="Times New Roman" w:eastAsia="Times New Roman" w:hAnsi="Times New Roman" w:cs="Times New Roman"/>
                <w:b/>
                <w:iCs/>
                <w:lang w:eastAsia="sl-SI"/>
              </w:rPr>
              <w:t xml:space="preserve">za </w:t>
            </w:r>
            <w:proofErr w:type="spellStart"/>
            <w:r w:rsidRPr="004E364C">
              <w:rPr>
                <w:rFonts w:ascii="Times New Roman" w:eastAsia="Times New Roman" w:hAnsi="Times New Roman" w:cs="Times New Roman"/>
                <w:b/>
                <w:iCs/>
                <w:lang w:eastAsia="sl-SI"/>
              </w:rPr>
              <w:t>omogočitvene</w:t>
            </w:r>
            <w:proofErr w:type="spellEnd"/>
            <w:r w:rsidRPr="004E364C">
              <w:rPr>
                <w:rFonts w:ascii="Times New Roman" w:eastAsia="Times New Roman" w:hAnsi="Times New Roman" w:cs="Times New Roman"/>
                <w:b/>
                <w:iCs/>
                <w:lang w:eastAsia="sl-SI"/>
              </w:rPr>
              <w:t xml:space="preserve"> okvirne pogoje</w:t>
            </w:r>
            <w:r w:rsidRPr="004E364C">
              <w:rPr>
                <w:rFonts w:ascii="Times New Roman" w:eastAsia="Times New Roman" w:hAnsi="Times New Roman" w:cs="Times New Roman"/>
                <w:iCs/>
                <w:lang w:eastAsia="sl-SI"/>
              </w:rPr>
              <w:t xml:space="preserve"> bomo podpirali predvsem:</w:t>
            </w:r>
          </w:p>
          <w:p w14:paraId="2C2BCCC3" w14:textId="7777777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redna posvetovanja z deležniki,</w:t>
            </w:r>
          </w:p>
          <w:p w14:paraId="275B2FBB" w14:textId="7777777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organiziranje srečanj z različnimi deležniki vključenimi v sistem izvajanja,</w:t>
            </w:r>
          </w:p>
          <w:p w14:paraId="7042D912" w14:textId="7777777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razširitev kanalov, kjer se objavljajo javni razpisi,</w:t>
            </w:r>
          </w:p>
          <w:p w14:paraId="4F8E73F6" w14:textId="7777777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redno zbiranje in analiziranje povratnih informacij od vseh vključenih v sistem upravljanja in nadzora,</w:t>
            </w:r>
          </w:p>
          <w:p w14:paraId="270377EA" w14:textId="4A556320"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zmanjšanje upravnega bremena, izboljšane in poenostavljene postopke ter odpravo pretiranih zahtev glede dokumentacije in birokracije za predloge projektov.</w:t>
            </w:r>
          </w:p>
          <w:p w14:paraId="4B1C13CA" w14:textId="7777777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 xml:space="preserve">organiziranje srečanj članov in strateško sodelovanje z </w:t>
            </w:r>
            <w:proofErr w:type="spellStart"/>
            <w:r w:rsidRPr="004E364C">
              <w:rPr>
                <w:rFonts w:ascii="Times New Roman" w:eastAsia="Times New Roman" w:hAnsi="Times New Roman" w:cs="Times New Roman"/>
                <w:iCs/>
                <w:lang w:eastAsia="sl-SI"/>
              </w:rPr>
              <w:t>OzS</w:t>
            </w:r>
            <w:proofErr w:type="spellEnd"/>
            <w:r w:rsidRPr="004E364C">
              <w:rPr>
                <w:rFonts w:ascii="Times New Roman" w:eastAsia="Times New Roman" w:hAnsi="Times New Roman" w:cs="Times New Roman"/>
                <w:iCs/>
                <w:lang w:eastAsia="sl-SI"/>
              </w:rPr>
              <w:t>,</w:t>
            </w:r>
          </w:p>
          <w:p w14:paraId="0F3006AD" w14:textId="1249B22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izmenjavo podatkov preko IT sistemov, informacij z rednimi srečanji,</w:t>
            </w:r>
          </w:p>
          <w:p w14:paraId="407CC99A" w14:textId="7777777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spodbujanje medobčinskega /</w:t>
            </w:r>
            <w:proofErr w:type="spellStart"/>
            <w:r w:rsidRPr="004E364C">
              <w:rPr>
                <w:rFonts w:ascii="Times New Roman" w:eastAsia="Times New Roman" w:hAnsi="Times New Roman" w:cs="Times New Roman"/>
                <w:iCs/>
                <w:lang w:eastAsia="sl-SI"/>
              </w:rPr>
              <w:t>medregijskega</w:t>
            </w:r>
            <w:proofErr w:type="spellEnd"/>
            <w:r w:rsidRPr="004E364C">
              <w:rPr>
                <w:rFonts w:ascii="Times New Roman" w:eastAsia="Times New Roman" w:hAnsi="Times New Roman" w:cs="Times New Roman"/>
                <w:iCs/>
                <w:lang w:eastAsia="sl-SI"/>
              </w:rPr>
              <w:t xml:space="preserve"> sodelovanja,</w:t>
            </w:r>
          </w:p>
          <w:p w14:paraId="0E4EFFFA" w14:textId="7ABB195E"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pripravo strategij/usmeritev za inovativne pristope dela z deležniki,</w:t>
            </w:r>
          </w:p>
          <w:p w14:paraId="07BEC3EF" w14:textId="7777777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lastRenderedPageBreak/>
              <w:t>sodelovanje pri pripravi nabora potencialnih projektov za sofinanciranje,</w:t>
            </w:r>
          </w:p>
          <w:p w14:paraId="3C6F5E73" w14:textId="2694F8B3"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pripravo načrta vrednotenj (ob odpravi predhodnih slabih praks) in nadgradnja IT sistema OU v delu spremljanja in poročanja,</w:t>
            </w:r>
          </w:p>
          <w:p w14:paraId="17872537" w14:textId="6166BEA3"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redne tehnične sestanke z EK in ostalimi relevantnimi deležniki,</w:t>
            </w:r>
          </w:p>
          <w:p w14:paraId="36AB74BD" w14:textId="0DC8FEDF"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večjo učinkovitost sistema javnega naročanja z zagotavljanjem zadostne upravne zmogljivosti, podpore, pa tudi z znižanjem deleža razpisov s posameznim ponudnikom, enim ponudnikom ali brez ponudb,</w:t>
            </w:r>
          </w:p>
          <w:p w14:paraId="6AAA549E" w14:textId="03220DB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usposabljanj</w:t>
            </w:r>
            <w:r w:rsidR="00561356">
              <w:rPr>
                <w:rFonts w:ascii="Times New Roman" w:eastAsia="Times New Roman" w:hAnsi="Times New Roman" w:cs="Times New Roman"/>
                <w:iCs/>
                <w:lang w:eastAsia="sl-SI"/>
              </w:rPr>
              <w:t>e</w:t>
            </w:r>
            <w:r w:rsidRPr="004E364C">
              <w:rPr>
                <w:rFonts w:ascii="Times New Roman" w:eastAsia="Times New Roman" w:hAnsi="Times New Roman" w:cs="Times New Roman"/>
                <w:iCs/>
                <w:lang w:eastAsia="sl-SI"/>
              </w:rPr>
              <w:t xml:space="preserve"> in dvig kompetenc, vzpostavitev mehanizma za medresorsko sodelovanje (razvoj digitalnih orodij za podporo boljšemu sodelovanju),</w:t>
            </w:r>
          </w:p>
          <w:p w14:paraId="237D2910" w14:textId="1B5D2A66"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izboljšane in učinkovitejše ukrepe za preprečevanje in odpravljanje nasprotij interesov, goljufij in korupcije tudi s smiselno uporabo in vključevanjem orodij, ki so nastali v okviru Pakta integritete (</w:t>
            </w:r>
            <w:proofErr w:type="spellStart"/>
            <w:r w:rsidRPr="004E364C">
              <w:rPr>
                <w:rFonts w:ascii="Times New Roman" w:eastAsia="Times New Roman" w:hAnsi="Times New Roman" w:cs="Times New Roman"/>
                <w:i/>
                <w:iCs/>
                <w:lang w:eastAsia="sl-SI"/>
              </w:rPr>
              <w:t>Integrity</w:t>
            </w:r>
            <w:proofErr w:type="spellEnd"/>
            <w:r w:rsidRPr="004E364C">
              <w:rPr>
                <w:rFonts w:ascii="Times New Roman" w:eastAsia="Times New Roman" w:hAnsi="Times New Roman" w:cs="Times New Roman"/>
                <w:i/>
                <w:iCs/>
                <w:lang w:eastAsia="sl-SI"/>
              </w:rPr>
              <w:t xml:space="preserve"> </w:t>
            </w:r>
            <w:proofErr w:type="spellStart"/>
            <w:r w:rsidRPr="004E364C">
              <w:rPr>
                <w:rFonts w:ascii="Times New Roman" w:eastAsia="Times New Roman" w:hAnsi="Times New Roman" w:cs="Times New Roman"/>
                <w:i/>
                <w:iCs/>
                <w:lang w:eastAsia="sl-SI"/>
              </w:rPr>
              <w:t>Pacts</w:t>
            </w:r>
            <w:proofErr w:type="spellEnd"/>
            <w:r w:rsidRPr="004E364C">
              <w:rPr>
                <w:rFonts w:ascii="Times New Roman" w:eastAsia="Times New Roman" w:hAnsi="Times New Roman" w:cs="Times New Roman"/>
                <w:i/>
                <w:iCs/>
                <w:lang w:eastAsia="sl-SI"/>
              </w:rPr>
              <w:t xml:space="preserve"> – Civil </w:t>
            </w:r>
            <w:proofErr w:type="spellStart"/>
            <w:r w:rsidRPr="004E364C">
              <w:rPr>
                <w:rFonts w:ascii="Times New Roman" w:eastAsia="Times New Roman" w:hAnsi="Times New Roman" w:cs="Times New Roman"/>
                <w:i/>
                <w:iCs/>
                <w:lang w:eastAsia="sl-SI"/>
              </w:rPr>
              <w:t>Control</w:t>
            </w:r>
            <w:proofErr w:type="spellEnd"/>
            <w:r w:rsidRPr="004E364C">
              <w:rPr>
                <w:rFonts w:ascii="Times New Roman" w:eastAsia="Times New Roman" w:hAnsi="Times New Roman" w:cs="Times New Roman"/>
                <w:i/>
                <w:iCs/>
                <w:lang w:eastAsia="sl-SI"/>
              </w:rPr>
              <w:t xml:space="preserve"> </w:t>
            </w:r>
            <w:proofErr w:type="spellStart"/>
            <w:r w:rsidRPr="004E364C">
              <w:rPr>
                <w:rFonts w:ascii="Times New Roman" w:eastAsia="Times New Roman" w:hAnsi="Times New Roman" w:cs="Times New Roman"/>
                <w:i/>
                <w:iCs/>
                <w:lang w:eastAsia="sl-SI"/>
              </w:rPr>
              <w:t>Mechanism</w:t>
            </w:r>
            <w:proofErr w:type="spellEnd"/>
            <w:r w:rsidRPr="004E364C">
              <w:rPr>
                <w:rFonts w:ascii="Times New Roman" w:eastAsia="Times New Roman" w:hAnsi="Times New Roman" w:cs="Times New Roman"/>
                <w:i/>
                <w:iCs/>
                <w:lang w:eastAsia="sl-SI"/>
              </w:rPr>
              <w:t xml:space="preserve"> </w:t>
            </w:r>
            <w:proofErr w:type="spellStart"/>
            <w:r w:rsidRPr="004E364C">
              <w:rPr>
                <w:rFonts w:ascii="Times New Roman" w:eastAsia="Times New Roman" w:hAnsi="Times New Roman" w:cs="Times New Roman"/>
                <w:i/>
                <w:iCs/>
                <w:lang w:eastAsia="sl-SI"/>
              </w:rPr>
              <w:t>for</w:t>
            </w:r>
            <w:proofErr w:type="spellEnd"/>
            <w:r w:rsidRPr="004E364C">
              <w:rPr>
                <w:rFonts w:ascii="Times New Roman" w:eastAsia="Times New Roman" w:hAnsi="Times New Roman" w:cs="Times New Roman"/>
                <w:i/>
                <w:iCs/>
                <w:lang w:eastAsia="sl-SI"/>
              </w:rPr>
              <w:t xml:space="preserve"> </w:t>
            </w:r>
            <w:proofErr w:type="spellStart"/>
            <w:r w:rsidRPr="004E364C">
              <w:rPr>
                <w:rFonts w:ascii="Times New Roman" w:eastAsia="Times New Roman" w:hAnsi="Times New Roman" w:cs="Times New Roman"/>
                <w:i/>
                <w:iCs/>
                <w:lang w:eastAsia="sl-SI"/>
              </w:rPr>
              <w:t>Safeguarding</w:t>
            </w:r>
            <w:proofErr w:type="spellEnd"/>
            <w:r w:rsidRPr="004E364C">
              <w:rPr>
                <w:rFonts w:ascii="Times New Roman" w:eastAsia="Times New Roman" w:hAnsi="Times New Roman" w:cs="Times New Roman"/>
                <w:i/>
                <w:iCs/>
                <w:lang w:eastAsia="sl-SI"/>
              </w:rPr>
              <w:t xml:space="preserve"> EU </w:t>
            </w:r>
            <w:proofErr w:type="spellStart"/>
            <w:r w:rsidRPr="004E364C">
              <w:rPr>
                <w:rFonts w:ascii="Times New Roman" w:eastAsia="Times New Roman" w:hAnsi="Times New Roman" w:cs="Times New Roman"/>
                <w:i/>
                <w:iCs/>
                <w:lang w:eastAsia="sl-SI"/>
              </w:rPr>
              <w:t>Funds</w:t>
            </w:r>
            <w:proofErr w:type="spellEnd"/>
            <w:r w:rsidRPr="004E364C">
              <w:rPr>
                <w:rFonts w:ascii="Times New Roman" w:eastAsia="Times New Roman" w:hAnsi="Times New Roman" w:cs="Times New Roman"/>
                <w:iCs/>
                <w:lang w:eastAsia="sl-SI"/>
              </w:rPr>
              <w:t>),</w:t>
            </w:r>
          </w:p>
          <w:p w14:paraId="139D015D" w14:textId="5C11210F"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širšo uporab</w:t>
            </w:r>
            <w:r w:rsidR="00561356">
              <w:rPr>
                <w:rFonts w:ascii="Times New Roman" w:eastAsia="Times New Roman" w:hAnsi="Times New Roman" w:cs="Times New Roman"/>
                <w:iCs/>
                <w:lang w:eastAsia="sl-SI"/>
              </w:rPr>
              <w:t>o</w:t>
            </w:r>
            <w:r w:rsidRPr="004E364C">
              <w:rPr>
                <w:rFonts w:ascii="Times New Roman" w:eastAsia="Times New Roman" w:hAnsi="Times New Roman" w:cs="Times New Roman"/>
                <w:iCs/>
                <w:lang w:eastAsia="sl-SI"/>
              </w:rPr>
              <w:t xml:space="preserve"> </w:t>
            </w:r>
            <w:r w:rsidRPr="00561356">
              <w:rPr>
                <w:rFonts w:ascii="Times New Roman" w:eastAsia="Times New Roman" w:hAnsi="Times New Roman" w:cs="Times New Roman"/>
                <w:iCs/>
                <w:lang w:eastAsia="sl-SI"/>
              </w:rPr>
              <w:t>finančnih instrumentov</w:t>
            </w:r>
            <w:r w:rsidR="00561356" w:rsidRPr="00561356">
              <w:rPr>
                <w:rFonts w:ascii="Times New Roman" w:eastAsia="Times New Roman" w:hAnsi="Times New Roman" w:cs="Times New Roman"/>
                <w:iCs/>
                <w:lang w:eastAsia="sl-SI"/>
              </w:rPr>
              <w:t xml:space="preserve"> in</w:t>
            </w:r>
            <w:r w:rsidRPr="00561356">
              <w:rPr>
                <w:rFonts w:ascii="Times New Roman" w:eastAsia="Times New Roman" w:hAnsi="Times New Roman" w:cs="Times New Roman"/>
                <w:iCs/>
                <w:lang w:eastAsia="sl-SI"/>
              </w:rPr>
              <w:t xml:space="preserve"> prispevkov</w:t>
            </w:r>
            <w:r w:rsidRPr="004E364C">
              <w:rPr>
                <w:rFonts w:ascii="Times New Roman" w:eastAsia="Times New Roman" w:hAnsi="Times New Roman" w:cs="Times New Roman"/>
                <w:iCs/>
                <w:lang w:eastAsia="sl-SI"/>
              </w:rPr>
              <w:t xml:space="preserve"> za dejavnosti, ki ustvarjajo prihodke ali prihranke, </w:t>
            </w:r>
          </w:p>
          <w:p w14:paraId="094A0942" w14:textId="7777777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zagotavljanje sinergij z drugimi skladi EU,</w:t>
            </w:r>
          </w:p>
          <w:p w14:paraId="7851CC7D" w14:textId="4D65C11C"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upoštevanje izkušenj, pridobljenih v okviru različnih pobud, kot sta na primer pobuda za premogovniške regije v tranziciji, zlasti glede vpliva novih tehnologij, razogljičenja in spodbujanja vključujoče rasti.</w:t>
            </w:r>
          </w:p>
          <w:p w14:paraId="751EDB5B" w14:textId="7777777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 xml:space="preserve">oblikovanje laboratorija politik (zagotavljanje </w:t>
            </w:r>
            <w:proofErr w:type="spellStart"/>
            <w:r w:rsidRPr="004E364C">
              <w:rPr>
                <w:rFonts w:ascii="Times New Roman" w:eastAsia="Times New Roman" w:hAnsi="Times New Roman" w:cs="Times New Roman"/>
                <w:iCs/>
                <w:lang w:eastAsia="sl-SI"/>
              </w:rPr>
              <w:t>večnivojskega</w:t>
            </w:r>
            <w:proofErr w:type="spellEnd"/>
            <w:r w:rsidRPr="004E364C">
              <w:rPr>
                <w:rFonts w:ascii="Times New Roman" w:eastAsia="Times New Roman" w:hAnsi="Times New Roman" w:cs="Times New Roman"/>
                <w:iCs/>
                <w:lang w:eastAsia="sl-SI"/>
              </w:rPr>
              <w:t xml:space="preserve"> in </w:t>
            </w:r>
            <w:proofErr w:type="spellStart"/>
            <w:r w:rsidRPr="004E364C">
              <w:rPr>
                <w:rFonts w:ascii="Times New Roman" w:eastAsia="Times New Roman" w:hAnsi="Times New Roman" w:cs="Times New Roman"/>
                <w:iCs/>
                <w:lang w:eastAsia="sl-SI"/>
              </w:rPr>
              <w:t>večsektorskega</w:t>
            </w:r>
            <w:proofErr w:type="spellEnd"/>
            <w:r w:rsidRPr="004E364C">
              <w:rPr>
                <w:rFonts w:ascii="Times New Roman" w:eastAsia="Times New Roman" w:hAnsi="Times New Roman" w:cs="Times New Roman"/>
                <w:iCs/>
                <w:lang w:eastAsia="sl-SI"/>
              </w:rPr>
              <w:t xml:space="preserve"> sodelovanja) in</w:t>
            </w:r>
          </w:p>
          <w:p w14:paraId="3BD22D51" w14:textId="224739A8"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izvedbo ciljnih raziskovalnih programov, s katerim se posodobi sistem in spremljanje.</w:t>
            </w:r>
          </w:p>
          <w:p w14:paraId="09214EA0" w14:textId="77777777" w:rsidR="00BB2C14" w:rsidRPr="004E364C" w:rsidRDefault="00BB2C14" w:rsidP="00BB2C14">
            <w:pPr>
              <w:spacing w:after="0" w:line="288" w:lineRule="auto"/>
              <w:jc w:val="both"/>
              <w:rPr>
                <w:rFonts w:ascii="Times New Roman" w:eastAsia="Times New Roman" w:hAnsi="Times New Roman" w:cs="Times New Roman"/>
                <w:iCs/>
                <w:lang w:eastAsia="sl-SI"/>
              </w:rPr>
            </w:pPr>
          </w:p>
          <w:p w14:paraId="5DD20D91" w14:textId="77777777" w:rsidR="00BB2C14" w:rsidRPr="004E364C" w:rsidRDefault="00BB2C14" w:rsidP="00BB2C14">
            <w:pPr>
              <w:numPr>
                <w:ilvl w:val="0"/>
                <w:numId w:val="26"/>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 xml:space="preserve">V okviru ukrepov </w:t>
            </w:r>
            <w:r w:rsidRPr="004E364C">
              <w:rPr>
                <w:rFonts w:ascii="Times New Roman" w:eastAsia="Times New Roman" w:hAnsi="Times New Roman" w:cs="Times New Roman"/>
                <w:b/>
                <w:iCs/>
                <w:lang w:eastAsia="sl-SI"/>
              </w:rPr>
              <w:t>za upravičence in deležnike</w:t>
            </w:r>
            <w:r w:rsidRPr="004E364C">
              <w:rPr>
                <w:rFonts w:ascii="Times New Roman" w:eastAsia="Times New Roman" w:hAnsi="Times New Roman" w:cs="Times New Roman"/>
                <w:iCs/>
                <w:lang w:eastAsia="sl-SI"/>
              </w:rPr>
              <w:t xml:space="preserve"> bomo podpirali predvsem:</w:t>
            </w:r>
          </w:p>
          <w:p w14:paraId="5E5F4B6A" w14:textId="2C8BB41F"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podporo in udeležbo socialnih partnerjev, lokalnih organov in drugih javnih organov, deležnikov, ki so bistveni za učinkovito izvajanje,</w:t>
            </w:r>
          </w:p>
          <w:p w14:paraId="08DD1640" w14:textId="7777777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povabilo partnerjem k sooblikovanju in reprogramiranju programskih dokumentov (npr. tudi prek spletne strani in v Viziji koheziji),</w:t>
            </w:r>
          </w:p>
          <w:p w14:paraId="24AB4894" w14:textId="7777777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organiziranje posvetovanj z deležniki za pripravo programskih dokumentov in za izvajanje programov s posveti z deležniki,</w:t>
            </w:r>
          </w:p>
          <w:p w14:paraId="5A0C1980" w14:textId="7777777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vzpostavitev platforme za dialog z različnimi zainteresiranimi stranmi (različni deležniki in širše); ažurno objavljanje sporočil za javnost, projekte, projekte strateškega pomena (s tem bo EKP dosegla čim širši krog ljudi, s tem pa tudi možnost dialoga z več zainteresiranimi stranmi),</w:t>
            </w:r>
          </w:p>
          <w:p w14:paraId="1D3B2522" w14:textId="4EAC568F"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izvedbo delavnic in usposabljanj,</w:t>
            </w:r>
          </w:p>
          <w:p w14:paraId="010C56D5" w14:textId="7777777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mehanizem za identifikacijo potreb relevantnih deležnikov,</w:t>
            </w:r>
          </w:p>
          <w:p w14:paraId="516BD5D0" w14:textId="77777777"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odprt kanal za podajanje predlogov, mnenj in kritik in</w:t>
            </w:r>
          </w:p>
          <w:p w14:paraId="30F65B64" w14:textId="172C5EFC" w:rsidR="00BB2C14" w:rsidRPr="004E364C" w:rsidRDefault="00BB2C14" w:rsidP="00BB2C14">
            <w:pPr>
              <w:numPr>
                <w:ilvl w:val="0"/>
                <w:numId w:val="25"/>
              </w:numPr>
              <w:spacing w:after="0" w:line="288" w:lineRule="auto"/>
              <w:jc w:val="both"/>
              <w:rPr>
                <w:rFonts w:ascii="Times New Roman" w:eastAsia="Times New Roman" w:hAnsi="Times New Roman" w:cs="Times New Roman"/>
                <w:iCs/>
                <w:lang w:eastAsia="sl-SI"/>
              </w:rPr>
            </w:pPr>
            <w:r w:rsidRPr="004E364C">
              <w:rPr>
                <w:rFonts w:ascii="Times New Roman" w:eastAsia="Times New Roman" w:hAnsi="Times New Roman" w:cs="Times New Roman"/>
                <w:iCs/>
                <w:lang w:eastAsia="sl-SI"/>
              </w:rPr>
              <w:t>organizacijo delavnic/</w:t>
            </w:r>
            <w:proofErr w:type="spellStart"/>
            <w:r w:rsidRPr="004E364C">
              <w:rPr>
                <w:rFonts w:ascii="Times New Roman" w:eastAsia="Times New Roman" w:hAnsi="Times New Roman" w:cs="Times New Roman"/>
                <w:iCs/>
                <w:lang w:eastAsia="sl-SI"/>
              </w:rPr>
              <w:t>webinarjev</w:t>
            </w:r>
            <w:proofErr w:type="spellEnd"/>
            <w:r w:rsidRPr="004E364C">
              <w:rPr>
                <w:rFonts w:ascii="Times New Roman" w:eastAsia="Times New Roman" w:hAnsi="Times New Roman" w:cs="Times New Roman"/>
                <w:iCs/>
                <w:lang w:eastAsia="sl-SI"/>
              </w:rPr>
              <w:t>/specialističnih usposabljanj.</w:t>
            </w:r>
          </w:p>
          <w:p w14:paraId="761CCD90" w14:textId="77777777" w:rsidR="00BB2C14" w:rsidRPr="004E364C" w:rsidRDefault="00BB2C14" w:rsidP="00BB2C14">
            <w:pPr>
              <w:spacing w:after="0" w:line="288" w:lineRule="auto"/>
              <w:jc w:val="both"/>
              <w:rPr>
                <w:rFonts w:ascii="Times New Roman" w:eastAsia="Times New Roman" w:hAnsi="Times New Roman" w:cs="Times New Roman"/>
                <w:iCs/>
                <w:lang w:eastAsia="sl-SI"/>
              </w:rPr>
            </w:pPr>
          </w:p>
          <w:p w14:paraId="15483812" w14:textId="4A06FD08" w:rsidR="00BE4EEC" w:rsidRPr="004E364C" w:rsidRDefault="00BB2C14" w:rsidP="00BB2C14">
            <w:pPr>
              <w:spacing w:after="0" w:line="288" w:lineRule="auto"/>
              <w:jc w:val="both"/>
              <w:rPr>
                <w:rFonts w:ascii="Times New Roman" w:eastAsia="Times New Roman" w:hAnsi="Times New Roman" w:cs="Times New Roman"/>
                <w:lang w:eastAsia="sl-SI"/>
              </w:rPr>
            </w:pPr>
            <w:r w:rsidRPr="004E364C">
              <w:rPr>
                <w:rFonts w:ascii="Times New Roman" w:eastAsia="Times New Roman" w:hAnsi="Times New Roman" w:cs="Times New Roman"/>
                <w:iCs/>
                <w:lang w:eastAsia="sl-SI"/>
              </w:rPr>
              <w:t>Sredstva tehnične pomoči bodo, kjer relevantno, v bodoče angažirana v obliki pavšala ter namenjena predvsem usposabljanju in izobraževanju subjektov, ki opravljajo naloge upravljanja in nadzora, subjektom in drugim akterjem, na katera organi opravljanja in nadzora prenesejo opravljanje nalog ter ostalim akterjem, ki bodo vključeni v izvajanje evropske kohezijske politike z namenom uspešnega in učinkovitega izvajanja, spremljanja in upravljanja. Sredstva tehnične pomoči se bodo uporabila tudi za zagotovitev ustrezne upravne zmogljivosti obeh kohezijskih regij, drugih akterjev za uspešnejšo črpanje sredstev na regionalni in lokalni ravni ter za zunanjo strokovno podporo (strokovnjaki posameznih področij za boljšo pripravo in izvedbo projektov).</w:t>
            </w:r>
          </w:p>
          <w:p w14:paraId="0E9BD6F8" w14:textId="77777777" w:rsidR="00BE4EEC" w:rsidRPr="00D14DBF" w:rsidRDefault="00BE4EEC" w:rsidP="00431F4C">
            <w:pPr>
              <w:spacing w:after="0" w:line="288" w:lineRule="auto"/>
              <w:jc w:val="both"/>
              <w:rPr>
                <w:rFonts w:ascii="Times New Roman" w:eastAsia="Times New Roman" w:hAnsi="Times New Roman" w:cs="Times New Roman"/>
                <w:sz w:val="24"/>
                <w:szCs w:val="24"/>
                <w:lang w:eastAsia="sl-SI"/>
              </w:rPr>
            </w:pPr>
          </w:p>
        </w:tc>
      </w:tr>
    </w:tbl>
    <w:p w14:paraId="13F96F9C" w14:textId="77777777" w:rsidR="00A76FF9" w:rsidRPr="00D14DBF" w:rsidRDefault="00A76FF9" w:rsidP="00A27B47">
      <w:pPr>
        <w:pStyle w:val="Naslov1"/>
        <w:rPr>
          <w:rFonts w:eastAsia="Times New Roman" w:cs="Times New Roman"/>
          <w:lang w:eastAsia="sl-SI"/>
        </w:rPr>
      </w:pPr>
      <w:bookmarkStart w:id="30" w:name="_Toc86310942"/>
      <w:r w:rsidRPr="00D14DBF">
        <w:rPr>
          <w:rFonts w:eastAsia="Times New Roman" w:cs="Times New Roman"/>
          <w:lang w:eastAsia="sl-SI"/>
        </w:rPr>
        <w:lastRenderedPageBreak/>
        <w:t>10.   Celostni pristop za obravnavanje demografskih izzivov in/ali posebnih potreb regij in območij (po potrebi)</w:t>
      </w:r>
      <w:bookmarkEnd w:id="30"/>
    </w:p>
    <w:p w14:paraId="633B6533" w14:textId="77777777" w:rsidR="00A76FF9" w:rsidRPr="00D14DBF" w:rsidRDefault="00A76FF9" w:rsidP="00A27B47">
      <w:pPr>
        <w:pStyle w:val="Naslov1"/>
        <w:rPr>
          <w:rFonts w:eastAsia="Times New Roman" w:cs="Times New Roman"/>
          <w:color w:val="444444"/>
          <w:lang w:eastAsia="sl-SI"/>
        </w:rPr>
      </w:pPr>
    </w:p>
    <w:tbl>
      <w:tblPr>
        <w:tblW w:w="5000" w:type="pct"/>
        <w:tblCellMar>
          <w:top w:w="150" w:type="dxa"/>
          <w:left w:w="150" w:type="dxa"/>
          <w:bottom w:w="150" w:type="dxa"/>
          <w:right w:w="150" w:type="dxa"/>
        </w:tblCellMar>
        <w:tblLook w:val="04A0" w:firstRow="1" w:lastRow="0" w:firstColumn="1" w:lastColumn="0" w:noHBand="0" w:noVBand="1"/>
      </w:tblPr>
      <w:tblGrid>
        <w:gridCol w:w="9072"/>
      </w:tblGrid>
      <w:tr w:rsidR="00DD575F" w:rsidRPr="00D14DBF" w14:paraId="125ED56F" w14:textId="77777777" w:rsidTr="003D19B8">
        <w:tc>
          <w:tcPr>
            <w:tcW w:w="0" w:type="auto"/>
            <w:shd w:val="clear" w:color="auto" w:fill="auto"/>
            <w:tcMar>
              <w:top w:w="0" w:type="dxa"/>
              <w:left w:w="0" w:type="dxa"/>
              <w:bottom w:w="0" w:type="dxa"/>
              <w:right w:w="0" w:type="dxa"/>
            </w:tcMar>
            <w:vAlign w:val="center"/>
          </w:tcPr>
          <w:p w14:paraId="20E1443E" w14:textId="15716341" w:rsidR="00F30AB8" w:rsidRPr="00F30AB8" w:rsidRDefault="00C14F0B" w:rsidP="00F30AB8">
            <w:pPr>
              <w:spacing w:after="0" w:line="288" w:lineRule="auto"/>
              <w:jc w:val="both"/>
              <w:rPr>
                <w:rFonts w:ascii="Times New Roman" w:eastAsia="Times New Roman" w:hAnsi="Times New Roman" w:cs="Times New Roman"/>
                <w:iCs/>
                <w:lang w:eastAsia="sl-SI"/>
              </w:rPr>
            </w:pPr>
            <w:r w:rsidRPr="00C14F0B">
              <w:rPr>
                <w:rFonts w:ascii="Times New Roman" w:eastAsia="Times New Roman" w:hAnsi="Times New Roman" w:cs="Times New Roman"/>
                <w:iCs/>
                <w:lang w:eastAsia="sl-SI"/>
              </w:rPr>
              <w:t>Ob upoštevanju poglavja II. Skupne kohezijske Uredbe EU 2021-2027, bomo v Slovenji celostni teritorialni razvoj predvidoma podpirali na naslednje načine:</w:t>
            </w:r>
          </w:p>
          <w:p w14:paraId="7D03CDF2" w14:textId="77777777" w:rsidR="00F30AB8" w:rsidRPr="00F30AB8" w:rsidRDefault="00F30AB8" w:rsidP="00F30AB8">
            <w:pPr>
              <w:numPr>
                <w:ilvl w:val="0"/>
                <w:numId w:val="27"/>
              </w:numPr>
              <w:spacing w:after="0" w:line="288" w:lineRule="auto"/>
              <w:jc w:val="both"/>
              <w:rPr>
                <w:rFonts w:ascii="Times New Roman" w:eastAsia="Times New Roman" w:hAnsi="Times New Roman" w:cs="Times New Roman"/>
                <w:iCs/>
                <w:lang w:eastAsia="sl-SI"/>
              </w:rPr>
            </w:pPr>
            <w:r w:rsidRPr="00F30AB8">
              <w:rPr>
                <w:rFonts w:ascii="Times New Roman" w:eastAsia="Times New Roman" w:hAnsi="Times New Roman" w:cs="Times New Roman"/>
                <w:iCs/>
                <w:lang w:eastAsia="sl-SI"/>
              </w:rPr>
              <w:t>za trajnostni razvoj mest - celostne teritorialne naložbe (CTN);</w:t>
            </w:r>
          </w:p>
          <w:p w14:paraId="1600AB70" w14:textId="77777777" w:rsidR="00F30AB8" w:rsidRPr="00F30AB8" w:rsidRDefault="00F30AB8" w:rsidP="00F30AB8">
            <w:pPr>
              <w:numPr>
                <w:ilvl w:val="0"/>
                <w:numId w:val="27"/>
              </w:numPr>
              <w:spacing w:after="0" w:line="288" w:lineRule="auto"/>
              <w:jc w:val="both"/>
              <w:rPr>
                <w:rFonts w:ascii="Times New Roman" w:eastAsia="Times New Roman" w:hAnsi="Times New Roman" w:cs="Times New Roman"/>
                <w:iCs/>
                <w:lang w:eastAsia="sl-SI"/>
              </w:rPr>
            </w:pPr>
            <w:r w:rsidRPr="00F30AB8">
              <w:rPr>
                <w:rFonts w:ascii="Times New Roman" w:eastAsia="Times New Roman" w:hAnsi="Times New Roman" w:cs="Times New Roman"/>
                <w:iCs/>
                <w:lang w:eastAsia="sl-SI"/>
              </w:rPr>
              <w:t>za lokalni razvoj – lokalni razvoj ki ga vodi skupnost (CLLD) in</w:t>
            </w:r>
          </w:p>
          <w:p w14:paraId="32BD982B" w14:textId="77777777" w:rsidR="00F30AB8" w:rsidRPr="00F30AB8" w:rsidRDefault="00F30AB8" w:rsidP="00F30AB8">
            <w:pPr>
              <w:numPr>
                <w:ilvl w:val="0"/>
                <w:numId w:val="27"/>
              </w:numPr>
              <w:spacing w:after="0" w:line="288" w:lineRule="auto"/>
              <w:jc w:val="both"/>
              <w:rPr>
                <w:rFonts w:ascii="Times New Roman" w:eastAsia="Times New Roman" w:hAnsi="Times New Roman" w:cs="Times New Roman"/>
                <w:iCs/>
                <w:lang w:eastAsia="sl-SI"/>
              </w:rPr>
            </w:pPr>
            <w:r w:rsidRPr="00F30AB8">
              <w:rPr>
                <w:rFonts w:ascii="Times New Roman" w:eastAsia="Times New Roman" w:hAnsi="Times New Roman" w:cs="Times New Roman"/>
                <w:iCs/>
                <w:lang w:eastAsia="sl-SI"/>
              </w:rPr>
              <w:t>za endogeno regionalno politiko - drugo teritorialno orodje, ki podpira pobude, ki jih je zasnovala država članica.</w:t>
            </w:r>
          </w:p>
          <w:p w14:paraId="2E83711B" w14:textId="77777777" w:rsidR="00F30AB8" w:rsidRPr="00F30AB8" w:rsidRDefault="00F30AB8" w:rsidP="00F30AB8">
            <w:pPr>
              <w:spacing w:after="0" w:line="288" w:lineRule="auto"/>
              <w:jc w:val="both"/>
              <w:rPr>
                <w:rFonts w:ascii="Times New Roman" w:eastAsia="Times New Roman" w:hAnsi="Times New Roman" w:cs="Times New Roman"/>
                <w:iCs/>
                <w:lang w:eastAsia="sl-SI"/>
              </w:rPr>
            </w:pPr>
          </w:p>
          <w:p w14:paraId="0396D73A" w14:textId="546B6CFC" w:rsidR="00F30AB8" w:rsidRPr="00F30AB8" w:rsidRDefault="00F30AB8" w:rsidP="00F30AB8">
            <w:pPr>
              <w:spacing w:after="0" w:line="288" w:lineRule="auto"/>
              <w:jc w:val="both"/>
              <w:rPr>
                <w:rFonts w:ascii="Times New Roman" w:eastAsia="Times New Roman" w:hAnsi="Times New Roman" w:cs="Times New Roman"/>
                <w:iCs/>
                <w:lang w:eastAsia="sl-SI"/>
              </w:rPr>
            </w:pPr>
            <w:r w:rsidRPr="00F30AB8">
              <w:rPr>
                <w:rFonts w:ascii="Times New Roman" w:eastAsia="Times New Roman" w:hAnsi="Times New Roman" w:cs="Times New Roman"/>
                <w:iCs/>
                <w:lang w:eastAsia="sl-SI"/>
              </w:rPr>
              <w:t>Ker vsi trije pristopi temeljijo na relevantnih teritorialnih in</w:t>
            </w:r>
            <w:r w:rsidR="003B674A">
              <w:rPr>
                <w:rFonts w:ascii="Times New Roman" w:eastAsia="Times New Roman" w:hAnsi="Times New Roman" w:cs="Times New Roman"/>
                <w:iCs/>
                <w:lang w:eastAsia="sl-SI"/>
              </w:rPr>
              <w:t xml:space="preserve"> lokalnih razvojnih strategijah</w:t>
            </w:r>
            <w:r w:rsidRPr="00F30AB8">
              <w:rPr>
                <w:rFonts w:ascii="Times New Roman" w:eastAsia="Times New Roman" w:hAnsi="Times New Roman" w:cs="Times New Roman"/>
                <w:iCs/>
                <w:lang w:eastAsia="sl-SI"/>
              </w:rPr>
              <w:t xml:space="preserve">, se medsebojno dopolnjevanje in razmejevanje zagotavlja preko </w:t>
            </w:r>
            <w:r w:rsidR="00C14F0B">
              <w:rPr>
                <w:rFonts w:ascii="Times New Roman" w:eastAsia="Times New Roman" w:hAnsi="Times New Roman" w:cs="Times New Roman"/>
                <w:iCs/>
                <w:lang w:eastAsia="sl-SI"/>
              </w:rPr>
              <w:t>njihovega usklajevanja</w:t>
            </w:r>
            <w:r w:rsidRPr="00F30AB8">
              <w:rPr>
                <w:rFonts w:ascii="Times New Roman" w:eastAsia="Times New Roman" w:hAnsi="Times New Roman" w:cs="Times New Roman"/>
                <w:iCs/>
                <w:lang w:eastAsia="sl-SI"/>
              </w:rPr>
              <w:t>.</w:t>
            </w:r>
          </w:p>
          <w:p w14:paraId="4CCB8B4F" w14:textId="77777777" w:rsidR="00F30AB8" w:rsidRPr="00F30AB8" w:rsidRDefault="00F30AB8" w:rsidP="00F30AB8">
            <w:pPr>
              <w:spacing w:after="0" w:line="288" w:lineRule="auto"/>
              <w:jc w:val="both"/>
              <w:rPr>
                <w:rFonts w:ascii="Times New Roman" w:eastAsia="Times New Roman" w:hAnsi="Times New Roman" w:cs="Times New Roman"/>
                <w:iCs/>
                <w:lang w:eastAsia="sl-SI"/>
              </w:rPr>
            </w:pPr>
          </w:p>
          <w:p w14:paraId="37AC3B3A" w14:textId="77777777" w:rsidR="00F30AB8" w:rsidRPr="00F30AB8" w:rsidRDefault="00F30AB8" w:rsidP="00F30AB8">
            <w:pPr>
              <w:spacing w:after="0" w:line="288" w:lineRule="auto"/>
              <w:jc w:val="both"/>
              <w:rPr>
                <w:rFonts w:ascii="Times New Roman" w:eastAsia="Times New Roman" w:hAnsi="Times New Roman" w:cs="Times New Roman"/>
                <w:iCs/>
                <w:lang w:eastAsia="sl-SI"/>
              </w:rPr>
            </w:pPr>
            <w:r w:rsidRPr="00F30AB8">
              <w:rPr>
                <w:rFonts w:ascii="Times New Roman" w:eastAsia="Times New Roman" w:hAnsi="Times New Roman" w:cs="Times New Roman"/>
                <w:iCs/>
                <w:lang w:eastAsia="sl-SI"/>
              </w:rPr>
              <w:t>Da se zagotovi sodelovanje ustreznih teritorialnih organov ali teles pri izvajanju teritorialnih strategij, bodo ti organi ali telesa smiselno sodelovali pri tem izboru.</w:t>
            </w:r>
          </w:p>
          <w:p w14:paraId="6568FEA1" w14:textId="77777777" w:rsidR="00F30AB8" w:rsidRPr="00F30AB8" w:rsidRDefault="00F30AB8" w:rsidP="00F30AB8">
            <w:pPr>
              <w:spacing w:after="0" w:line="288" w:lineRule="auto"/>
              <w:jc w:val="both"/>
              <w:rPr>
                <w:rFonts w:ascii="Times New Roman" w:eastAsia="Times New Roman" w:hAnsi="Times New Roman" w:cs="Times New Roman"/>
                <w:iCs/>
                <w:lang w:eastAsia="sl-SI"/>
              </w:rPr>
            </w:pPr>
          </w:p>
          <w:p w14:paraId="07FD492C" w14:textId="77777777" w:rsidR="00F30AB8" w:rsidRPr="00F30AB8" w:rsidRDefault="00F30AB8" w:rsidP="00F30AB8">
            <w:pPr>
              <w:numPr>
                <w:ilvl w:val="0"/>
                <w:numId w:val="28"/>
              </w:numPr>
              <w:spacing w:after="0" w:line="288" w:lineRule="auto"/>
              <w:jc w:val="both"/>
              <w:rPr>
                <w:rFonts w:ascii="Times New Roman" w:eastAsia="Times New Roman" w:hAnsi="Times New Roman" w:cs="Times New Roman"/>
                <w:b/>
                <w:iCs/>
                <w:lang w:eastAsia="sl-SI"/>
              </w:rPr>
            </w:pPr>
            <w:r w:rsidRPr="00F30AB8">
              <w:rPr>
                <w:rFonts w:ascii="Times New Roman" w:eastAsia="Times New Roman" w:hAnsi="Times New Roman" w:cs="Times New Roman"/>
                <w:b/>
                <w:iCs/>
                <w:lang w:eastAsia="sl-SI"/>
              </w:rPr>
              <w:t>Trajnostni razvoj mest (CTN)</w:t>
            </w:r>
          </w:p>
          <w:p w14:paraId="1AECD8EE" w14:textId="77777777" w:rsidR="00F30AB8" w:rsidRPr="00F30AB8" w:rsidRDefault="00F30AB8" w:rsidP="00F30AB8">
            <w:pPr>
              <w:spacing w:after="0" w:line="288" w:lineRule="auto"/>
              <w:jc w:val="both"/>
              <w:rPr>
                <w:rFonts w:ascii="Times New Roman" w:eastAsia="Times New Roman" w:hAnsi="Times New Roman" w:cs="Times New Roman"/>
                <w:b/>
                <w:iCs/>
                <w:lang w:eastAsia="sl-SI"/>
              </w:rPr>
            </w:pPr>
          </w:p>
          <w:p w14:paraId="0B4AE1EE" w14:textId="77777777" w:rsidR="00F30AB8" w:rsidRPr="00F30AB8" w:rsidRDefault="00F30AB8" w:rsidP="00F30AB8">
            <w:pPr>
              <w:spacing w:after="0" w:line="288" w:lineRule="auto"/>
              <w:jc w:val="both"/>
              <w:rPr>
                <w:rFonts w:ascii="Times New Roman" w:eastAsia="Times New Roman" w:hAnsi="Times New Roman" w:cs="Times New Roman"/>
                <w:iCs/>
                <w:lang w:eastAsia="sl-SI"/>
              </w:rPr>
            </w:pPr>
            <w:r w:rsidRPr="00F30AB8">
              <w:rPr>
                <w:rFonts w:ascii="Times New Roman" w:eastAsia="Times New Roman" w:hAnsi="Times New Roman" w:cs="Times New Roman"/>
                <w:iCs/>
                <w:lang w:eastAsia="sl-SI"/>
              </w:rPr>
              <w:t xml:space="preserve">Trajnostni razvoj mest z obravnavo gospodarskih, </w:t>
            </w:r>
            <w:proofErr w:type="spellStart"/>
            <w:r w:rsidRPr="00F30AB8">
              <w:rPr>
                <w:rFonts w:ascii="Times New Roman" w:eastAsia="Times New Roman" w:hAnsi="Times New Roman" w:cs="Times New Roman"/>
                <w:iCs/>
                <w:lang w:eastAsia="sl-SI"/>
              </w:rPr>
              <w:t>okoljskih</w:t>
            </w:r>
            <w:proofErr w:type="spellEnd"/>
            <w:r w:rsidRPr="00F30AB8">
              <w:rPr>
                <w:rFonts w:ascii="Times New Roman" w:eastAsia="Times New Roman" w:hAnsi="Times New Roman" w:cs="Times New Roman"/>
                <w:iCs/>
                <w:lang w:eastAsia="sl-SI"/>
              </w:rPr>
              <w:t xml:space="preserve">, podnebnih, demografskih in socialnih izzivov bo podprt na podlagi teritorialnih strategij, pri čemer so v ospredju mestne občine (lahko s funkcionalnimi mestnimi območji). Posebna pozornost se nameni reševanju </w:t>
            </w:r>
            <w:proofErr w:type="spellStart"/>
            <w:r w:rsidRPr="00F30AB8">
              <w:rPr>
                <w:rFonts w:ascii="Times New Roman" w:eastAsia="Times New Roman" w:hAnsi="Times New Roman" w:cs="Times New Roman"/>
                <w:iCs/>
                <w:lang w:eastAsia="sl-SI"/>
              </w:rPr>
              <w:t>okoljskih</w:t>
            </w:r>
            <w:proofErr w:type="spellEnd"/>
            <w:r w:rsidRPr="00F30AB8">
              <w:rPr>
                <w:rFonts w:ascii="Times New Roman" w:eastAsia="Times New Roman" w:hAnsi="Times New Roman" w:cs="Times New Roman"/>
                <w:iCs/>
                <w:lang w:eastAsia="sl-SI"/>
              </w:rPr>
              <w:t xml:space="preserve"> in podnebnih izzivov, zlasti prehodu na podnebno nevtralno gospodarstvo do leta 2050, izkoriščanju potenciala digitalnih tehnologij za inovacije in podpori razvoju funkcionalnih mestnih območij. Teritorialne strategije, ki se izvajajo v okviru trajnostnega razvoja mest so trajnostne urbane strategije (TUS). Pri pripravi TUS je posebno pomembno zagotavljanje načela partnerstva. Geografsko območje TUS so mestne občine ali mestne občine z občinami funkcionalnega območja, ki ga TUS zajema (torej območje ukrepanja, kjer je mestna občina središče). </w:t>
            </w:r>
          </w:p>
          <w:p w14:paraId="52CA152B" w14:textId="77777777" w:rsidR="00F30AB8" w:rsidRPr="00F30AB8" w:rsidRDefault="00F30AB8" w:rsidP="00F30AB8">
            <w:pPr>
              <w:spacing w:after="0" w:line="288" w:lineRule="auto"/>
              <w:jc w:val="both"/>
              <w:rPr>
                <w:rFonts w:ascii="Times New Roman" w:eastAsia="Times New Roman" w:hAnsi="Times New Roman" w:cs="Times New Roman"/>
                <w:iCs/>
                <w:lang w:eastAsia="sl-SI"/>
              </w:rPr>
            </w:pPr>
          </w:p>
          <w:p w14:paraId="2D9AE4D2" w14:textId="77777777" w:rsidR="00F30AB8" w:rsidRPr="00F30AB8" w:rsidRDefault="00F30AB8" w:rsidP="00F30AB8">
            <w:pPr>
              <w:numPr>
                <w:ilvl w:val="0"/>
                <w:numId w:val="28"/>
              </w:numPr>
              <w:spacing w:after="0" w:line="288" w:lineRule="auto"/>
              <w:jc w:val="both"/>
              <w:rPr>
                <w:rFonts w:ascii="Times New Roman" w:eastAsia="Times New Roman" w:hAnsi="Times New Roman" w:cs="Times New Roman"/>
                <w:b/>
                <w:iCs/>
                <w:lang w:eastAsia="sl-SI"/>
              </w:rPr>
            </w:pPr>
            <w:r w:rsidRPr="00F30AB8">
              <w:rPr>
                <w:rFonts w:ascii="Times New Roman" w:eastAsia="Times New Roman" w:hAnsi="Times New Roman" w:cs="Times New Roman"/>
                <w:b/>
                <w:iCs/>
                <w:lang w:eastAsia="sl-SI"/>
              </w:rPr>
              <w:t xml:space="preserve">Lokalni razvoj (CLLD) </w:t>
            </w:r>
          </w:p>
          <w:p w14:paraId="2A4909BB" w14:textId="77777777" w:rsidR="00F30AB8" w:rsidRPr="00F30AB8" w:rsidRDefault="00F30AB8" w:rsidP="00F30AB8">
            <w:pPr>
              <w:spacing w:after="0" w:line="288" w:lineRule="auto"/>
              <w:jc w:val="both"/>
              <w:rPr>
                <w:rFonts w:ascii="Times New Roman" w:eastAsia="Times New Roman" w:hAnsi="Times New Roman" w:cs="Times New Roman"/>
                <w:b/>
                <w:iCs/>
                <w:lang w:eastAsia="sl-SI"/>
              </w:rPr>
            </w:pPr>
          </w:p>
          <w:p w14:paraId="4F0722AD" w14:textId="77777777" w:rsidR="00F30AB8" w:rsidRPr="00F30AB8" w:rsidRDefault="00F30AB8" w:rsidP="00F30AB8">
            <w:pPr>
              <w:spacing w:after="0" w:line="288" w:lineRule="auto"/>
              <w:jc w:val="both"/>
              <w:rPr>
                <w:rFonts w:ascii="Times New Roman" w:eastAsia="Times New Roman" w:hAnsi="Times New Roman" w:cs="Times New Roman"/>
                <w:iCs/>
                <w:lang w:eastAsia="sl-SI"/>
              </w:rPr>
            </w:pPr>
            <w:r w:rsidRPr="00F30AB8">
              <w:rPr>
                <w:rFonts w:ascii="Times New Roman" w:eastAsia="Times New Roman" w:hAnsi="Times New Roman" w:cs="Times New Roman"/>
                <w:iCs/>
                <w:lang w:eastAsia="sl-SI"/>
              </w:rPr>
              <w:t xml:space="preserve">Lokalni razvoj, ki ga vodi skupnost bo potekal »od spodaj navzgor« preko lokalnih akcijskih skupin (LAS) na podlagi strategij lokalnega razvoja (SLR), ki jih bodo pripravile. Območja LAS bodo povezana v homogeno geografsko in funkcionalno celoto s skupnimi lokalnimi potrebami in izzivi. Pristop CLLD se bo izvajal na celotnem območju države. V okviru skladov ESRR in EKSRP se bo CLLD izvajal kot skupen pristop, v okviru ESPRA pa samostojno.  Komplementarnost izvajanja in poenotenje postopkov bo zagotovljeno v okviru Medresorske delovne skupine CLLD 2021-2027, v kateri sodelujejo predstavniki vseh organov upravljanja, ki izvajajo CLLD. S sredstvi EKSRP bo podprt celostni razvoj podeželskih območij, sredstva ESRR pa bodo namenjena za izgradnjo vključujoče družbe in nadaljnji celostni družbeno - gospodarski razvoj v mestnih in podeželskih območjih, s posebno pozornostjo na zmanjšanju razlik med socialno - ekonomsko prikrajšanimi osebami in območji. ESPRA bo naslovil projekte s področja ribiškega in/ali </w:t>
            </w:r>
            <w:proofErr w:type="spellStart"/>
            <w:r w:rsidRPr="00F30AB8">
              <w:rPr>
                <w:rFonts w:ascii="Times New Roman" w:eastAsia="Times New Roman" w:hAnsi="Times New Roman" w:cs="Times New Roman"/>
                <w:iCs/>
                <w:lang w:eastAsia="sl-SI"/>
              </w:rPr>
              <w:t>akvakulturnega</w:t>
            </w:r>
            <w:proofErr w:type="spellEnd"/>
            <w:r w:rsidRPr="00F30AB8">
              <w:rPr>
                <w:rFonts w:ascii="Times New Roman" w:eastAsia="Times New Roman" w:hAnsi="Times New Roman" w:cs="Times New Roman"/>
                <w:iCs/>
                <w:lang w:eastAsia="sl-SI"/>
              </w:rPr>
              <w:t xml:space="preserve"> sektorja.</w:t>
            </w:r>
          </w:p>
          <w:p w14:paraId="5FCA1539" w14:textId="7DBD2EC6" w:rsidR="00F30AB8" w:rsidRDefault="00F30AB8" w:rsidP="00F30AB8">
            <w:pPr>
              <w:spacing w:after="0" w:line="288" w:lineRule="auto"/>
              <w:jc w:val="both"/>
              <w:rPr>
                <w:rFonts w:ascii="Times New Roman" w:eastAsia="Times New Roman" w:hAnsi="Times New Roman" w:cs="Times New Roman"/>
                <w:iCs/>
                <w:lang w:eastAsia="sl-SI"/>
              </w:rPr>
            </w:pPr>
          </w:p>
          <w:p w14:paraId="5DB860C8" w14:textId="5E382274" w:rsidR="00362E9B" w:rsidRDefault="00362E9B" w:rsidP="00F30AB8">
            <w:pPr>
              <w:spacing w:after="0" w:line="288" w:lineRule="auto"/>
              <w:jc w:val="both"/>
              <w:rPr>
                <w:rFonts w:ascii="Times New Roman" w:eastAsia="Times New Roman" w:hAnsi="Times New Roman" w:cs="Times New Roman"/>
                <w:iCs/>
                <w:lang w:eastAsia="sl-SI"/>
              </w:rPr>
            </w:pPr>
          </w:p>
          <w:p w14:paraId="2A8EB2FB" w14:textId="77777777" w:rsidR="00362E9B" w:rsidRPr="00F30AB8" w:rsidRDefault="00362E9B" w:rsidP="00F30AB8">
            <w:pPr>
              <w:spacing w:after="0" w:line="288" w:lineRule="auto"/>
              <w:jc w:val="both"/>
              <w:rPr>
                <w:rFonts w:ascii="Times New Roman" w:eastAsia="Times New Roman" w:hAnsi="Times New Roman" w:cs="Times New Roman"/>
                <w:iCs/>
                <w:lang w:eastAsia="sl-SI"/>
              </w:rPr>
            </w:pPr>
          </w:p>
          <w:p w14:paraId="669D0565" w14:textId="77777777" w:rsidR="00F30AB8" w:rsidRPr="00F30AB8" w:rsidRDefault="00F30AB8" w:rsidP="00F30AB8">
            <w:pPr>
              <w:numPr>
                <w:ilvl w:val="0"/>
                <w:numId w:val="28"/>
              </w:numPr>
              <w:spacing w:after="0" w:line="288" w:lineRule="auto"/>
              <w:jc w:val="both"/>
              <w:rPr>
                <w:rFonts w:ascii="Times New Roman" w:eastAsia="Times New Roman" w:hAnsi="Times New Roman" w:cs="Times New Roman"/>
                <w:b/>
                <w:iCs/>
                <w:lang w:eastAsia="sl-SI"/>
              </w:rPr>
            </w:pPr>
            <w:r w:rsidRPr="00F30AB8">
              <w:rPr>
                <w:rFonts w:ascii="Times New Roman" w:eastAsia="Times New Roman" w:hAnsi="Times New Roman" w:cs="Times New Roman"/>
                <w:b/>
                <w:iCs/>
                <w:lang w:eastAsia="sl-SI"/>
              </w:rPr>
              <w:lastRenderedPageBreak/>
              <w:t>Endogena regionalna politika</w:t>
            </w:r>
          </w:p>
          <w:p w14:paraId="30E4DDCB" w14:textId="77777777" w:rsidR="00F30AB8" w:rsidRPr="00F30AB8" w:rsidRDefault="00F30AB8" w:rsidP="00F30AB8">
            <w:pPr>
              <w:spacing w:after="0" w:line="288" w:lineRule="auto"/>
              <w:jc w:val="both"/>
              <w:rPr>
                <w:rFonts w:ascii="Times New Roman" w:eastAsia="Times New Roman" w:hAnsi="Times New Roman" w:cs="Times New Roman"/>
                <w:b/>
                <w:iCs/>
                <w:lang w:eastAsia="sl-SI"/>
              </w:rPr>
            </w:pPr>
          </w:p>
          <w:p w14:paraId="539C969F" w14:textId="2C678F4E" w:rsidR="00BE4EEC" w:rsidRPr="00D14DBF" w:rsidRDefault="00F30AB8" w:rsidP="00F30AB8">
            <w:pPr>
              <w:spacing w:after="0" w:line="288" w:lineRule="auto"/>
              <w:jc w:val="both"/>
              <w:rPr>
                <w:rFonts w:ascii="Times New Roman" w:eastAsia="Times New Roman" w:hAnsi="Times New Roman" w:cs="Times New Roman"/>
                <w:iCs/>
                <w:sz w:val="24"/>
                <w:szCs w:val="24"/>
                <w:lang w:eastAsia="sl-SI"/>
              </w:rPr>
            </w:pPr>
            <w:r w:rsidRPr="00F30AB8">
              <w:rPr>
                <w:rFonts w:ascii="Times New Roman" w:eastAsia="Times New Roman" w:hAnsi="Times New Roman" w:cs="Times New Roman"/>
                <w:iCs/>
                <w:lang w:eastAsia="sl-SI"/>
              </w:rPr>
              <w:t xml:space="preserve">Gospodarski, </w:t>
            </w:r>
            <w:proofErr w:type="spellStart"/>
            <w:r w:rsidRPr="00F30AB8">
              <w:rPr>
                <w:rFonts w:ascii="Times New Roman" w:eastAsia="Times New Roman" w:hAnsi="Times New Roman" w:cs="Times New Roman"/>
                <w:iCs/>
                <w:lang w:eastAsia="sl-SI"/>
              </w:rPr>
              <w:t>okoljski</w:t>
            </w:r>
            <w:proofErr w:type="spellEnd"/>
            <w:r w:rsidRPr="00F30AB8">
              <w:rPr>
                <w:rFonts w:ascii="Times New Roman" w:eastAsia="Times New Roman" w:hAnsi="Times New Roman" w:cs="Times New Roman"/>
                <w:iCs/>
                <w:lang w:eastAsia="sl-SI"/>
              </w:rPr>
              <w:t>, podnebni, demografski in socialni izzivi ter potenciali posameznih regij bodo obravnavani tudi na podlagi strategij endogene regionalne politike, ki je usmerjena v uresničevanje teritorialnih razvojnih ciljev in se izvaja kot povezovanje notranjih razvojnih pobud razvojnih regij po načelu od spodaj navzgor. Teritorialne strategije, ki se izvajajo v okviru endogene regionalne politike, so regionalni razvojni programi (RRP), ki so pripravljeni na podlagi Zakona o spodbujanju skladnega regionalnega razvoja. Geografsko območje RRP so razvojne regije na ravni NUTS III. Pri usmerjanju sredstev se upošteva indeks razvojne ogroženosti in število prebivalcev. Endogena regionalna politika usmerja predvsem na potenciale in posebna izhodišča oddaljenih lokalnih območij in skupnosti ter na premagovanje negativnih učinkov nizke gostote in obrobnosti (dostop do delovnih mest in storitev, združevanje virov ipd.).</w:t>
            </w:r>
          </w:p>
          <w:p w14:paraId="394B21DC" w14:textId="577BD2C5" w:rsidR="00F30AB8" w:rsidRPr="00D14DBF" w:rsidRDefault="00F30AB8" w:rsidP="00431F4C">
            <w:pPr>
              <w:spacing w:after="0" w:line="288" w:lineRule="auto"/>
              <w:jc w:val="both"/>
              <w:rPr>
                <w:rFonts w:ascii="Times New Roman" w:eastAsia="Times New Roman" w:hAnsi="Times New Roman" w:cs="Times New Roman"/>
                <w:sz w:val="24"/>
                <w:szCs w:val="24"/>
                <w:lang w:eastAsia="sl-SI"/>
              </w:rPr>
            </w:pPr>
          </w:p>
        </w:tc>
      </w:tr>
    </w:tbl>
    <w:p w14:paraId="5B2EB500" w14:textId="77777777" w:rsidR="00A76FF9" w:rsidRPr="00D14DBF" w:rsidRDefault="00A76FF9" w:rsidP="00A27B47">
      <w:pPr>
        <w:pStyle w:val="Naslov1"/>
        <w:rPr>
          <w:rFonts w:eastAsia="Times New Roman" w:cs="Times New Roman"/>
          <w:lang w:eastAsia="sl-SI"/>
        </w:rPr>
      </w:pPr>
      <w:bookmarkStart w:id="31" w:name="_Toc86310943"/>
      <w:r w:rsidRPr="00D14DBF">
        <w:rPr>
          <w:rFonts w:eastAsia="Times New Roman" w:cs="Times New Roman"/>
          <w:lang w:eastAsia="sl-SI"/>
        </w:rPr>
        <w:lastRenderedPageBreak/>
        <w:t xml:space="preserve">11.   Povzetek ocene izpolnjevanja zadevnih </w:t>
      </w:r>
      <w:proofErr w:type="spellStart"/>
      <w:r w:rsidRPr="00D14DBF">
        <w:rPr>
          <w:rFonts w:eastAsia="Times New Roman" w:cs="Times New Roman"/>
          <w:lang w:eastAsia="sl-SI"/>
        </w:rPr>
        <w:t>omogočitvenih</w:t>
      </w:r>
      <w:proofErr w:type="spellEnd"/>
      <w:r w:rsidRPr="00D14DBF">
        <w:rPr>
          <w:rFonts w:eastAsia="Times New Roman" w:cs="Times New Roman"/>
          <w:lang w:eastAsia="sl-SI"/>
        </w:rPr>
        <w:t xml:space="preserve"> pogojev iz</w:t>
      </w:r>
      <w:r w:rsidR="005139B5" w:rsidRPr="00D14DBF">
        <w:rPr>
          <w:rFonts w:eastAsia="Times New Roman" w:cs="Times New Roman"/>
          <w:lang w:eastAsia="sl-SI"/>
        </w:rPr>
        <w:t xml:space="preserve"> člena 15 ter prilog III in IV</w:t>
      </w:r>
      <w:bookmarkEnd w:id="31"/>
      <w:r w:rsidR="005139B5" w:rsidRPr="00D14DBF">
        <w:rPr>
          <w:rFonts w:eastAsia="Times New Roman" w:cs="Times New Roman"/>
          <w:lang w:eastAsia="sl-SI"/>
        </w:rPr>
        <w:t xml:space="preserve"> </w:t>
      </w:r>
    </w:p>
    <w:p w14:paraId="29E2AB40" w14:textId="77777777" w:rsidR="00BE4EEC" w:rsidRPr="00D14DBF" w:rsidRDefault="00BE4EEC" w:rsidP="00431F4C">
      <w:pPr>
        <w:shd w:val="clear" w:color="auto" w:fill="FFFFFF"/>
        <w:spacing w:after="0" w:line="288" w:lineRule="auto"/>
        <w:rPr>
          <w:rFonts w:ascii="Times New Roman" w:eastAsia="Times New Roman" w:hAnsi="Times New Roman" w:cs="Times New Roman"/>
          <w:color w:val="444444"/>
          <w:sz w:val="27"/>
          <w:szCs w:val="27"/>
          <w:lang w:eastAsia="sl-SI"/>
        </w:rPr>
      </w:pPr>
    </w:p>
    <w:p w14:paraId="77D07F74" w14:textId="77777777" w:rsidR="00A76FF9" w:rsidRPr="00D14DBF" w:rsidRDefault="00A76FF9" w:rsidP="00431F4C">
      <w:pPr>
        <w:shd w:val="clear" w:color="auto" w:fill="FFFFFF"/>
        <w:spacing w:after="0" w:line="288" w:lineRule="auto"/>
        <w:rPr>
          <w:rFonts w:ascii="Times New Roman" w:eastAsia="Times New Roman" w:hAnsi="Times New Roman" w:cs="Times New Roman"/>
          <w:color w:val="444444"/>
          <w:sz w:val="24"/>
          <w:szCs w:val="24"/>
          <w:lang w:eastAsia="sl-SI"/>
        </w:rPr>
      </w:pPr>
      <w:r w:rsidRPr="00D14DBF">
        <w:rPr>
          <w:rFonts w:ascii="Times New Roman" w:eastAsia="Times New Roman" w:hAnsi="Times New Roman" w:cs="Times New Roman"/>
          <w:color w:val="444444"/>
          <w:sz w:val="24"/>
          <w:szCs w:val="24"/>
          <w:lang w:eastAsia="sl-SI"/>
        </w:rPr>
        <w:t xml:space="preserve">Razpredelnica 11: </w:t>
      </w:r>
      <w:proofErr w:type="spellStart"/>
      <w:r w:rsidRPr="00D14DBF">
        <w:rPr>
          <w:rFonts w:ascii="Times New Roman" w:eastAsia="Times New Roman" w:hAnsi="Times New Roman" w:cs="Times New Roman"/>
          <w:color w:val="444444"/>
          <w:sz w:val="24"/>
          <w:szCs w:val="24"/>
          <w:lang w:eastAsia="sl-SI"/>
        </w:rPr>
        <w:t>Omogočitveni</w:t>
      </w:r>
      <w:proofErr w:type="spellEnd"/>
      <w:r w:rsidRPr="00D14DBF">
        <w:rPr>
          <w:rFonts w:ascii="Times New Roman" w:eastAsia="Times New Roman" w:hAnsi="Times New Roman" w:cs="Times New Roman"/>
          <w:color w:val="444444"/>
          <w:sz w:val="24"/>
          <w:szCs w:val="24"/>
          <w:lang w:eastAsia="sl-SI"/>
        </w:rPr>
        <w:t xml:space="preserve"> pogoji</w:t>
      </w:r>
    </w:p>
    <w:p w14:paraId="14B670BE" w14:textId="77777777" w:rsidR="00DD575F" w:rsidRPr="00D14DBF" w:rsidRDefault="00DD575F" w:rsidP="00431F4C">
      <w:pPr>
        <w:shd w:val="clear" w:color="auto" w:fill="FFFFFF"/>
        <w:spacing w:after="0" w:line="288" w:lineRule="auto"/>
        <w:jc w:val="both"/>
        <w:rPr>
          <w:rFonts w:ascii="Times New Roman" w:eastAsia="Times New Roman" w:hAnsi="Times New Roman" w:cs="Times New Roman"/>
          <w:b/>
          <w:bCs/>
          <w:color w:val="444444"/>
          <w:sz w:val="27"/>
          <w:szCs w:val="27"/>
          <w:lang w:eastAsia="sl-SI"/>
        </w:rPr>
      </w:pPr>
    </w:p>
    <w:p w14:paraId="360FD635" w14:textId="77777777" w:rsidR="00DD575F" w:rsidRPr="00D14DBF" w:rsidRDefault="00DD575F" w:rsidP="00431F4C">
      <w:pPr>
        <w:shd w:val="clear" w:color="auto" w:fill="FFFFFF"/>
        <w:spacing w:after="0" w:line="288" w:lineRule="auto"/>
        <w:jc w:val="both"/>
        <w:rPr>
          <w:rFonts w:ascii="Times New Roman" w:eastAsia="Times New Roman" w:hAnsi="Times New Roman" w:cs="Times New Roman"/>
          <w:b/>
          <w:bCs/>
          <w:color w:val="444444"/>
          <w:sz w:val="27"/>
          <w:szCs w:val="27"/>
          <w:lang w:eastAsia="sl-SI"/>
        </w:rPr>
        <w:sectPr w:rsidR="00DD575F" w:rsidRPr="00D14DBF" w:rsidSect="00D40B1F">
          <w:headerReference w:type="default" r:id="rId17"/>
          <w:pgSz w:w="11906" w:h="16838"/>
          <w:pgMar w:top="1417" w:right="1417" w:bottom="1417" w:left="1417" w:header="708" w:footer="708" w:gutter="0"/>
          <w:cols w:space="708"/>
          <w:docGrid w:linePitch="360"/>
        </w:sectPr>
      </w:pPr>
    </w:p>
    <w:tbl>
      <w:tblPr>
        <w:tblW w:w="14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3"/>
        <w:gridCol w:w="1436"/>
        <w:gridCol w:w="4536"/>
        <w:gridCol w:w="6236"/>
      </w:tblGrid>
      <w:tr w:rsidR="00A4055B" w:rsidRPr="00D14DBF" w14:paraId="3B6A7042" w14:textId="77777777" w:rsidTr="00D11554">
        <w:tc>
          <w:tcPr>
            <w:tcW w:w="2103" w:type="dxa"/>
          </w:tcPr>
          <w:p w14:paraId="1899770A" w14:textId="77777777" w:rsidR="00A4055B" w:rsidRPr="00D14DBF" w:rsidRDefault="00A4055B" w:rsidP="00431F4C">
            <w:pPr>
              <w:spacing w:after="0" w:line="288" w:lineRule="auto"/>
              <w:rPr>
                <w:rFonts w:ascii="Times New Roman" w:hAnsi="Times New Roman" w:cs="Times New Roman"/>
                <w:b/>
                <w:sz w:val="16"/>
                <w:szCs w:val="16"/>
              </w:rPr>
            </w:pPr>
            <w:proofErr w:type="spellStart"/>
            <w:r w:rsidRPr="00D14DBF">
              <w:rPr>
                <w:rFonts w:ascii="Times New Roman" w:hAnsi="Times New Roman" w:cs="Times New Roman"/>
                <w:b/>
                <w:sz w:val="16"/>
                <w:szCs w:val="16"/>
              </w:rPr>
              <w:lastRenderedPageBreak/>
              <w:t>Omogočitveni</w:t>
            </w:r>
            <w:proofErr w:type="spellEnd"/>
            <w:r w:rsidRPr="00D14DBF">
              <w:rPr>
                <w:rFonts w:ascii="Times New Roman" w:hAnsi="Times New Roman" w:cs="Times New Roman"/>
                <w:b/>
                <w:sz w:val="16"/>
                <w:szCs w:val="16"/>
              </w:rPr>
              <w:t xml:space="preserve"> pogoj</w:t>
            </w:r>
          </w:p>
        </w:tc>
        <w:tc>
          <w:tcPr>
            <w:tcW w:w="1436" w:type="dxa"/>
          </w:tcPr>
          <w:p w14:paraId="52786E8F" w14:textId="77777777" w:rsidR="00A4055B" w:rsidRPr="00D14DBF" w:rsidRDefault="00A4055B" w:rsidP="00431F4C">
            <w:pPr>
              <w:spacing w:after="0" w:line="288" w:lineRule="auto"/>
              <w:rPr>
                <w:rFonts w:ascii="Times New Roman" w:hAnsi="Times New Roman" w:cs="Times New Roman"/>
                <w:b/>
                <w:sz w:val="16"/>
                <w:szCs w:val="16"/>
              </w:rPr>
            </w:pPr>
            <w:r w:rsidRPr="00D14DBF">
              <w:rPr>
                <w:rFonts w:ascii="Times New Roman" w:hAnsi="Times New Roman" w:cs="Times New Roman"/>
                <w:b/>
                <w:sz w:val="16"/>
                <w:szCs w:val="16"/>
              </w:rPr>
              <w:t>Sklad</w:t>
            </w:r>
          </w:p>
        </w:tc>
        <w:tc>
          <w:tcPr>
            <w:tcW w:w="4536" w:type="dxa"/>
          </w:tcPr>
          <w:p w14:paraId="71363911" w14:textId="77777777" w:rsidR="00A4055B" w:rsidRPr="00D14DBF" w:rsidRDefault="00A4055B" w:rsidP="00431F4C">
            <w:pPr>
              <w:spacing w:after="0" w:line="288" w:lineRule="auto"/>
              <w:rPr>
                <w:rFonts w:ascii="Times New Roman" w:hAnsi="Times New Roman" w:cs="Times New Roman"/>
                <w:b/>
                <w:sz w:val="16"/>
                <w:szCs w:val="16"/>
              </w:rPr>
            </w:pPr>
            <w:r w:rsidRPr="00D14DBF">
              <w:rPr>
                <w:rFonts w:ascii="Times New Roman" w:hAnsi="Times New Roman" w:cs="Times New Roman"/>
                <w:b/>
                <w:sz w:val="16"/>
                <w:szCs w:val="16"/>
              </w:rPr>
              <w:t xml:space="preserve">Izbrani specifični cilj </w:t>
            </w:r>
          </w:p>
          <w:p w14:paraId="48382834" w14:textId="77777777" w:rsidR="00A4055B" w:rsidRPr="00D14DBF" w:rsidRDefault="00A4055B" w:rsidP="00431F4C">
            <w:pPr>
              <w:spacing w:after="0" w:line="288" w:lineRule="auto"/>
              <w:rPr>
                <w:rFonts w:ascii="Times New Roman" w:hAnsi="Times New Roman" w:cs="Times New Roman"/>
                <w:b/>
                <w:sz w:val="16"/>
                <w:szCs w:val="16"/>
              </w:rPr>
            </w:pPr>
            <w:r w:rsidRPr="00D14DBF">
              <w:rPr>
                <w:rFonts w:ascii="Times New Roman" w:hAnsi="Times New Roman" w:cs="Times New Roman"/>
                <w:b/>
                <w:sz w:val="16"/>
                <w:szCs w:val="16"/>
              </w:rPr>
              <w:t>(se ne uporablja za ESPRA)</w:t>
            </w:r>
          </w:p>
        </w:tc>
        <w:tc>
          <w:tcPr>
            <w:tcW w:w="6236" w:type="dxa"/>
          </w:tcPr>
          <w:p w14:paraId="2D6B2371" w14:textId="77777777" w:rsidR="00A4055B" w:rsidRPr="00D14DBF" w:rsidRDefault="00A4055B" w:rsidP="00431F4C">
            <w:pPr>
              <w:spacing w:after="0" w:line="288" w:lineRule="auto"/>
              <w:rPr>
                <w:rFonts w:ascii="Times New Roman" w:hAnsi="Times New Roman" w:cs="Times New Roman"/>
                <w:b/>
                <w:sz w:val="16"/>
                <w:szCs w:val="16"/>
              </w:rPr>
            </w:pPr>
            <w:r w:rsidRPr="00D14DBF">
              <w:rPr>
                <w:rFonts w:ascii="Times New Roman" w:hAnsi="Times New Roman" w:cs="Times New Roman"/>
                <w:b/>
                <w:sz w:val="16"/>
                <w:szCs w:val="16"/>
              </w:rPr>
              <w:t>Povzetek ocene</w:t>
            </w:r>
          </w:p>
          <w:p w14:paraId="023B63A5" w14:textId="77777777" w:rsidR="00A4055B" w:rsidRPr="00D14DBF" w:rsidRDefault="00A4055B" w:rsidP="00431F4C">
            <w:pPr>
              <w:spacing w:after="0" w:line="288" w:lineRule="auto"/>
              <w:rPr>
                <w:rFonts w:ascii="Times New Roman" w:hAnsi="Times New Roman" w:cs="Times New Roman"/>
                <w:b/>
                <w:sz w:val="16"/>
                <w:szCs w:val="16"/>
              </w:rPr>
            </w:pPr>
          </w:p>
        </w:tc>
      </w:tr>
      <w:tr w:rsidR="00A4055B" w:rsidRPr="00D14DBF" w14:paraId="745AB117" w14:textId="77777777" w:rsidTr="00D11554">
        <w:tc>
          <w:tcPr>
            <w:tcW w:w="2103" w:type="dxa"/>
          </w:tcPr>
          <w:p w14:paraId="7D615A1C"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Učinkoviti mehanizmi spremljanja trga javnih naročil</w:t>
            </w:r>
          </w:p>
        </w:tc>
        <w:tc>
          <w:tcPr>
            <w:tcW w:w="1436" w:type="dxa"/>
          </w:tcPr>
          <w:p w14:paraId="1ACAD59E" w14:textId="4B7E6D45"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Kohezijski sklad, ESRR, ESS+, SPP</w:t>
            </w:r>
            <w:r w:rsidR="006F17BF" w:rsidRPr="00D14DBF">
              <w:rPr>
                <w:rFonts w:ascii="Times New Roman" w:hAnsi="Times New Roman" w:cs="Times New Roman"/>
                <w:sz w:val="16"/>
                <w:szCs w:val="16"/>
              </w:rPr>
              <w:t>, ESPRA</w:t>
            </w:r>
          </w:p>
        </w:tc>
        <w:tc>
          <w:tcPr>
            <w:tcW w:w="4536" w:type="dxa"/>
          </w:tcPr>
          <w:p w14:paraId="7271C22C"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VSI</w:t>
            </w:r>
          </w:p>
          <w:p w14:paraId="1132FF88" w14:textId="77777777" w:rsidR="00A4055B" w:rsidRPr="00D14DBF" w:rsidRDefault="00A4055B" w:rsidP="00431F4C">
            <w:pPr>
              <w:spacing w:after="0" w:line="288" w:lineRule="auto"/>
              <w:rPr>
                <w:rFonts w:ascii="Times New Roman" w:hAnsi="Times New Roman" w:cs="Times New Roman"/>
                <w:sz w:val="16"/>
                <w:szCs w:val="16"/>
              </w:rPr>
            </w:pPr>
          </w:p>
          <w:p w14:paraId="6C81CD75" w14:textId="77777777" w:rsidR="00A4055B" w:rsidRPr="00D14DBF" w:rsidRDefault="00A4055B" w:rsidP="00431F4C">
            <w:pPr>
              <w:spacing w:after="0" w:line="288" w:lineRule="auto"/>
              <w:rPr>
                <w:rFonts w:ascii="Times New Roman" w:hAnsi="Times New Roman" w:cs="Times New Roman"/>
                <w:sz w:val="16"/>
                <w:szCs w:val="16"/>
              </w:rPr>
            </w:pPr>
          </w:p>
          <w:p w14:paraId="4AB40587" w14:textId="77777777" w:rsidR="00A4055B" w:rsidRPr="00D14DBF" w:rsidRDefault="00A4055B" w:rsidP="00431F4C">
            <w:pPr>
              <w:spacing w:after="0" w:line="288" w:lineRule="auto"/>
              <w:ind w:firstLine="708"/>
              <w:rPr>
                <w:rFonts w:ascii="Times New Roman" w:hAnsi="Times New Roman" w:cs="Times New Roman"/>
                <w:sz w:val="16"/>
                <w:szCs w:val="16"/>
              </w:rPr>
            </w:pPr>
          </w:p>
          <w:p w14:paraId="7744E7FA" w14:textId="77777777" w:rsidR="00A4055B" w:rsidRPr="00D14DBF" w:rsidRDefault="00A4055B" w:rsidP="00431F4C">
            <w:pPr>
              <w:spacing w:after="0" w:line="288" w:lineRule="auto"/>
              <w:ind w:firstLine="708"/>
              <w:rPr>
                <w:rFonts w:ascii="Times New Roman" w:hAnsi="Times New Roman" w:cs="Times New Roman"/>
                <w:sz w:val="16"/>
                <w:szCs w:val="16"/>
              </w:rPr>
            </w:pPr>
          </w:p>
        </w:tc>
        <w:tc>
          <w:tcPr>
            <w:tcW w:w="6236" w:type="dxa"/>
          </w:tcPr>
          <w:p w14:paraId="29845D27" w14:textId="77777777" w:rsidR="00A4055B" w:rsidRPr="00D14DBF" w:rsidRDefault="00A4055B" w:rsidP="0043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hAnsi="Times New Roman" w:cs="Times New Roman"/>
                <w:sz w:val="16"/>
                <w:szCs w:val="16"/>
              </w:rPr>
            </w:pPr>
            <w:proofErr w:type="spellStart"/>
            <w:r w:rsidRPr="00D14DBF">
              <w:rPr>
                <w:rFonts w:ascii="Times New Roman" w:hAnsi="Times New Roman" w:cs="Times New Roman"/>
                <w:sz w:val="16"/>
                <w:szCs w:val="16"/>
              </w:rPr>
              <w:t>Omogočitveni</w:t>
            </w:r>
            <w:proofErr w:type="spellEnd"/>
            <w:r w:rsidRPr="00D14DBF">
              <w:rPr>
                <w:rFonts w:ascii="Times New Roman" w:hAnsi="Times New Roman" w:cs="Times New Roman"/>
                <w:sz w:val="16"/>
                <w:szCs w:val="16"/>
              </w:rPr>
              <w:t xml:space="preserve"> pogoj je izpolnjen.</w:t>
            </w:r>
          </w:p>
          <w:p w14:paraId="55F67A68" w14:textId="77777777" w:rsidR="00A4055B" w:rsidRPr="00D14DBF" w:rsidRDefault="00A4055B" w:rsidP="0043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V skladu s 114. členom ZJN-3 ministrstvo, pristojno za javna naročila, zagotavlja spremljanje uporabe pravil o javnih naročilih. Ministrstvo o rezultatih tega spremljanja poroča Evropski komisiji vsaka tri leta. Poročilo vključuje informacije o najpogostejših razlogih za zlorabo ali pravne dvoumnosti, vključno z morebitnimi strukturnimi ali ponavljajočimi se težavami pri uporabi pravil, stopnjo udeležbe MSP pri javnih naročilih ter preprečevanjem, odkrivanjem in ustreznim poročanjem o goljufijah, korupciji in konfliktih interesov in podobne resne nepravilnosti pri javnih naročilih. Poročilo je javno objavljeno.</w:t>
            </w:r>
          </w:p>
          <w:p w14:paraId="6BC2CE6E" w14:textId="77777777" w:rsidR="00A4055B" w:rsidRPr="00D14DBF" w:rsidRDefault="00A4055B" w:rsidP="0043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V skladu s 106. - 108. členom ZJN-3 ministrstvo, pristojno za javna naročila, pripravi statistično poročilo o oddanih javnih naročilih v Republiki Sloveniji z uporabo podatkov o oddanih naročilih v preteklem letu.</w:t>
            </w:r>
          </w:p>
          <w:p w14:paraId="2B764C52" w14:textId="77777777" w:rsidR="00A4055B" w:rsidRPr="00D14DBF" w:rsidRDefault="00A4055B" w:rsidP="0043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Vsi zahtevani podatki so del obvestil o oddaji javnega naročila, ki jih naročniki objavijo na portalu javnih naročil, ki predstavlja dostop do informacij o javnih naročilih na enem mestu in zagotavlja objavo vseh ustreznih podatkov v zvezi s postopkom oddaje javnega naročila.</w:t>
            </w:r>
          </w:p>
        </w:tc>
      </w:tr>
      <w:tr w:rsidR="00A4055B" w:rsidRPr="00D14DBF" w14:paraId="45F595DD" w14:textId="77777777" w:rsidTr="00D11554">
        <w:tc>
          <w:tcPr>
            <w:tcW w:w="2103" w:type="dxa"/>
          </w:tcPr>
          <w:p w14:paraId="5648AE40"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Orodja in zmogljivosti za učinkovito uporabo pravil o državni pomoči</w:t>
            </w:r>
          </w:p>
        </w:tc>
        <w:tc>
          <w:tcPr>
            <w:tcW w:w="1436" w:type="dxa"/>
          </w:tcPr>
          <w:p w14:paraId="3D51A07F" w14:textId="77777777" w:rsidR="00A4055B" w:rsidRPr="00D14DBF" w:rsidRDefault="00A4055B" w:rsidP="00431F4C">
            <w:pPr>
              <w:spacing w:after="0" w:line="288" w:lineRule="auto"/>
              <w:rPr>
                <w:rFonts w:ascii="Times New Roman" w:hAnsi="Times New Roman" w:cs="Times New Roman"/>
                <w:b/>
                <w:sz w:val="16"/>
                <w:szCs w:val="16"/>
              </w:rPr>
            </w:pPr>
            <w:r w:rsidRPr="00D14DBF">
              <w:rPr>
                <w:rFonts w:ascii="Times New Roman" w:hAnsi="Times New Roman" w:cs="Times New Roman"/>
                <w:sz w:val="16"/>
                <w:szCs w:val="16"/>
              </w:rPr>
              <w:t>Kohezijski sklad, ESRR, ESS+, SPP, ESPRA</w:t>
            </w:r>
          </w:p>
        </w:tc>
        <w:tc>
          <w:tcPr>
            <w:tcW w:w="4536" w:type="dxa"/>
          </w:tcPr>
          <w:p w14:paraId="7F86FA68"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VSI</w:t>
            </w:r>
          </w:p>
        </w:tc>
        <w:tc>
          <w:tcPr>
            <w:tcW w:w="6236" w:type="dxa"/>
          </w:tcPr>
          <w:p w14:paraId="7841528D" w14:textId="386AE00D" w:rsidR="00A4055B" w:rsidRPr="00D14DBF" w:rsidRDefault="00A4055B" w:rsidP="00431F4C">
            <w:pPr>
              <w:spacing w:after="0" w:line="288" w:lineRule="auto"/>
              <w:jc w:val="both"/>
              <w:rPr>
                <w:rFonts w:ascii="Times New Roman" w:hAnsi="Times New Roman" w:cs="Times New Roman"/>
                <w:sz w:val="16"/>
                <w:szCs w:val="16"/>
              </w:rPr>
            </w:pPr>
            <w:proofErr w:type="spellStart"/>
            <w:r w:rsidRPr="00D14DBF">
              <w:rPr>
                <w:rFonts w:ascii="Times New Roman" w:hAnsi="Times New Roman" w:cs="Times New Roman"/>
                <w:sz w:val="16"/>
                <w:szCs w:val="16"/>
              </w:rPr>
              <w:t>Omogočitveni</w:t>
            </w:r>
            <w:proofErr w:type="spellEnd"/>
            <w:r w:rsidRPr="00D14DBF">
              <w:rPr>
                <w:rFonts w:ascii="Times New Roman" w:hAnsi="Times New Roman" w:cs="Times New Roman"/>
                <w:sz w:val="16"/>
                <w:szCs w:val="16"/>
              </w:rPr>
              <w:t xml:space="preserve"> pogoj je izpolnjen.</w:t>
            </w:r>
          </w:p>
          <w:p w14:paraId="7D08E547" w14:textId="7C2246B3" w:rsidR="00A4055B" w:rsidRPr="00D14DBF" w:rsidRDefault="00A4055B" w:rsidP="00431F4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 xml:space="preserve">V skladu z Zakonom o spremljanju državnih pomoči organi, ki dodelijo sredstva, o vseh ukrepih/shemah </w:t>
            </w:r>
            <w:r w:rsidR="00876AE0" w:rsidRPr="00D14DBF">
              <w:rPr>
                <w:rFonts w:ascii="Times New Roman" w:hAnsi="Times New Roman" w:cs="Times New Roman"/>
                <w:sz w:val="16"/>
                <w:szCs w:val="16"/>
              </w:rPr>
              <w:t xml:space="preserve">obvestijo </w:t>
            </w:r>
            <w:r w:rsidRPr="00D14DBF">
              <w:rPr>
                <w:rFonts w:ascii="Times New Roman" w:hAnsi="Times New Roman" w:cs="Times New Roman"/>
                <w:sz w:val="16"/>
                <w:szCs w:val="16"/>
              </w:rPr>
              <w:t xml:space="preserve">centralno enoto državne pomoči - Sektor za spremljanje državnih pomoči na </w:t>
            </w:r>
            <w:r w:rsidR="00876AE0" w:rsidRPr="00D14DBF">
              <w:rPr>
                <w:rFonts w:ascii="Times New Roman" w:hAnsi="Times New Roman" w:cs="Times New Roman"/>
                <w:sz w:val="16"/>
                <w:szCs w:val="16"/>
              </w:rPr>
              <w:t>MF</w:t>
            </w:r>
            <w:r w:rsidRPr="00D14DBF">
              <w:rPr>
                <w:rFonts w:ascii="Times New Roman" w:hAnsi="Times New Roman" w:cs="Times New Roman"/>
                <w:sz w:val="16"/>
                <w:szCs w:val="16"/>
              </w:rPr>
              <w:t>. Le-ta jih oceni in izda zavezujoče mnenje o skladnosti z določbami GBER.</w:t>
            </w:r>
          </w:p>
          <w:p w14:paraId="596C0488" w14:textId="13682C62" w:rsidR="00A4055B" w:rsidRPr="00D14DBF" w:rsidRDefault="00876AE0" w:rsidP="00876AE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hAnsi="Times New Roman" w:cs="Times New Roman"/>
                <w:color w:val="000000"/>
                <w:sz w:val="16"/>
                <w:szCs w:val="16"/>
              </w:rPr>
            </w:pPr>
            <w:r w:rsidRPr="00D14DBF">
              <w:rPr>
                <w:rFonts w:ascii="Times New Roman" w:hAnsi="Times New Roman" w:cs="Times New Roman"/>
                <w:color w:val="000000"/>
                <w:sz w:val="16"/>
                <w:szCs w:val="16"/>
              </w:rPr>
              <w:t>V</w:t>
            </w:r>
            <w:r w:rsidR="00A4055B" w:rsidRPr="00D14DBF">
              <w:rPr>
                <w:rFonts w:ascii="Times New Roman" w:hAnsi="Times New Roman" w:cs="Times New Roman"/>
                <w:color w:val="000000"/>
                <w:sz w:val="16"/>
                <w:szCs w:val="16"/>
              </w:rPr>
              <w:t xml:space="preserve"> Sloveniji</w:t>
            </w:r>
            <w:r w:rsidRPr="00D14DBF">
              <w:rPr>
                <w:rFonts w:ascii="Times New Roman" w:hAnsi="Times New Roman" w:cs="Times New Roman"/>
                <w:color w:val="000000"/>
                <w:sz w:val="16"/>
                <w:szCs w:val="16"/>
              </w:rPr>
              <w:t xml:space="preserve"> imamo</w:t>
            </w:r>
            <w:r w:rsidR="00A4055B" w:rsidRPr="00D14DBF">
              <w:rPr>
                <w:rFonts w:ascii="Times New Roman" w:hAnsi="Times New Roman" w:cs="Times New Roman"/>
                <w:color w:val="000000"/>
                <w:sz w:val="16"/>
                <w:szCs w:val="16"/>
              </w:rPr>
              <w:t xml:space="preserve"> izčrpno in obsežno bazo podatkov o pomoči, dodeljenih od leta 2000 dalje. </w:t>
            </w:r>
            <w:r w:rsidRPr="00D14DBF">
              <w:rPr>
                <w:rFonts w:ascii="Times New Roman" w:hAnsi="Times New Roman" w:cs="Times New Roman"/>
                <w:color w:val="000000"/>
                <w:sz w:val="16"/>
                <w:szCs w:val="16"/>
              </w:rPr>
              <w:t xml:space="preserve">SSDP redno izvaja usposabljanja za dajalce pomoči. </w:t>
            </w:r>
          </w:p>
          <w:p w14:paraId="454E1D4F" w14:textId="77777777" w:rsidR="009C34ED" w:rsidRPr="00D14DBF" w:rsidRDefault="009C34ED" w:rsidP="00431F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hAnsi="Times New Roman" w:cs="Times New Roman"/>
                <w:color w:val="000000"/>
                <w:sz w:val="16"/>
                <w:szCs w:val="16"/>
              </w:rPr>
            </w:pPr>
          </w:p>
          <w:p w14:paraId="0C6CD35F" w14:textId="064D8909" w:rsidR="006F17BF" w:rsidRPr="00D14DBF" w:rsidRDefault="006F17BF" w:rsidP="00876AE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hAnsi="Times New Roman" w:cs="Times New Roman"/>
                <w:color w:val="000000"/>
                <w:sz w:val="16"/>
                <w:szCs w:val="16"/>
              </w:rPr>
            </w:pPr>
            <w:r w:rsidRPr="00D14DBF">
              <w:rPr>
                <w:rFonts w:ascii="Times New Roman" w:hAnsi="Times New Roman" w:cs="Times New Roman"/>
                <w:color w:val="000000"/>
                <w:sz w:val="16"/>
                <w:szCs w:val="16"/>
              </w:rPr>
              <w:t xml:space="preserve">Agencija Republike Slovenije za javnopravne evidence in storitve (AJPES) je odgovorna za registracije poslovnih subjektov ter zbiranja, objavljanja in posredovanja podatkov za zagotavljanje preglednega poslovnega okolja. </w:t>
            </w:r>
            <w:r w:rsidR="00876AE0" w:rsidRPr="00D14DBF">
              <w:rPr>
                <w:rFonts w:ascii="Times New Roman" w:hAnsi="Times New Roman" w:cs="Times New Roman"/>
                <w:color w:val="000000"/>
                <w:sz w:val="16"/>
                <w:szCs w:val="16"/>
              </w:rPr>
              <w:t>Za s</w:t>
            </w:r>
            <w:r w:rsidRPr="00D14DBF">
              <w:rPr>
                <w:rFonts w:ascii="Times New Roman" w:hAnsi="Times New Roman" w:cs="Times New Roman"/>
                <w:color w:val="000000"/>
                <w:sz w:val="16"/>
                <w:szCs w:val="16"/>
              </w:rPr>
              <w:t>heme državnih pomoči v sektorju ribištva in akvakulture oceni mnenje o skladnosti z določbami FIBER</w:t>
            </w:r>
            <w:r w:rsidR="00876AE0" w:rsidRPr="00D14DBF">
              <w:rPr>
                <w:rFonts w:ascii="Times New Roman" w:hAnsi="Times New Roman" w:cs="Times New Roman"/>
                <w:color w:val="000000"/>
                <w:sz w:val="16"/>
                <w:szCs w:val="16"/>
              </w:rPr>
              <w:t xml:space="preserve"> izda</w:t>
            </w:r>
            <w:r w:rsidRPr="00D14DBF">
              <w:rPr>
                <w:rFonts w:ascii="Times New Roman" w:hAnsi="Times New Roman" w:cs="Times New Roman"/>
                <w:color w:val="000000"/>
                <w:sz w:val="16"/>
                <w:szCs w:val="16"/>
              </w:rPr>
              <w:t xml:space="preserve"> </w:t>
            </w:r>
            <w:r w:rsidR="00876AE0" w:rsidRPr="00D14DBF">
              <w:rPr>
                <w:rFonts w:ascii="Times New Roman" w:hAnsi="Times New Roman" w:cs="Times New Roman"/>
                <w:color w:val="000000"/>
                <w:sz w:val="16"/>
                <w:szCs w:val="16"/>
              </w:rPr>
              <w:t>MKGP</w:t>
            </w:r>
            <w:r w:rsidRPr="00D14DBF">
              <w:rPr>
                <w:rFonts w:ascii="Times New Roman" w:hAnsi="Times New Roman" w:cs="Times New Roman"/>
                <w:color w:val="000000"/>
                <w:sz w:val="16"/>
                <w:szCs w:val="16"/>
              </w:rPr>
              <w:t xml:space="preserve">, ki je v skladu s 35. členom Zakona o morskem ribištvu pristojni organ za spremljanje ukrepov državne pomoči in pomoči de </w:t>
            </w:r>
            <w:proofErr w:type="spellStart"/>
            <w:r w:rsidRPr="00D14DBF">
              <w:rPr>
                <w:rFonts w:ascii="Times New Roman" w:hAnsi="Times New Roman" w:cs="Times New Roman"/>
                <w:color w:val="000000"/>
                <w:sz w:val="16"/>
                <w:szCs w:val="16"/>
              </w:rPr>
              <w:t>minimis</w:t>
            </w:r>
            <w:proofErr w:type="spellEnd"/>
            <w:r w:rsidRPr="00D14DBF">
              <w:rPr>
                <w:rFonts w:ascii="Times New Roman" w:hAnsi="Times New Roman" w:cs="Times New Roman"/>
                <w:color w:val="000000"/>
                <w:sz w:val="16"/>
                <w:szCs w:val="16"/>
              </w:rPr>
              <w:t xml:space="preserve"> v ribištvu in akvakulturi. Agencija RS za kmetijske trge in razvoj podeželja, ki podjetjem dodeljuje sredstva državnih pomoči, s pomočjo podatkov, pridobljenih s strani AJPES, presodi, ali je podjetje v težavah oziroma presoja glede njegove povezljivosti</w:t>
            </w:r>
            <w:r w:rsidR="00876AE0" w:rsidRPr="00D14DBF">
              <w:rPr>
                <w:rFonts w:ascii="Times New Roman" w:hAnsi="Times New Roman" w:cs="Times New Roman"/>
                <w:color w:val="000000"/>
                <w:sz w:val="16"/>
                <w:szCs w:val="16"/>
              </w:rPr>
              <w:t>.</w:t>
            </w:r>
          </w:p>
        </w:tc>
      </w:tr>
      <w:tr w:rsidR="00A4055B" w:rsidRPr="00D14DBF" w14:paraId="0666E4C2" w14:textId="77777777" w:rsidTr="00D11554">
        <w:tc>
          <w:tcPr>
            <w:tcW w:w="2103" w:type="dxa"/>
          </w:tcPr>
          <w:p w14:paraId="79831B85"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Dejanska uporaba in izvajanje Listine EU o temeljnih pravicah</w:t>
            </w:r>
          </w:p>
          <w:p w14:paraId="35C3AE29" w14:textId="77777777" w:rsidR="00A4055B" w:rsidRPr="00D14DBF" w:rsidRDefault="00A4055B" w:rsidP="00431F4C">
            <w:pPr>
              <w:spacing w:after="0" w:line="288" w:lineRule="auto"/>
              <w:rPr>
                <w:rFonts w:ascii="Times New Roman" w:hAnsi="Times New Roman" w:cs="Times New Roman"/>
                <w:sz w:val="16"/>
                <w:szCs w:val="16"/>
              </w:rPr>
            </w:pPr>
          </w:p>
        </w:tc>
        <w:tc>
          <w:tcPr>
            <w:tcW w:w="1436" w:type="dxa"/>
          </w:tcPr>
          <w:p w14:paraId="2EFD23A7"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Kohezijski sklad, ESRR, ESS+, SPP, ESPRA</w:t>
            </w:r>
          </w:p>
        </w:tc>
        <w:tc>
          <w:tcPr>
            <w:tcW w:w="4536" w:type="dxa"/>
          </w:tcPr>
          <w:p w14:paraId="404D7F75"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VSI</w:t>
            </w:r>
          </w:p>
          <w:p w14:paraId="781F7169" w14:textId="77777777" w:rsidR="00A4055B" w:rsidRPr="00D14DBF" w:rsidRDefault="00A4055B" w:rsidP="00431F4C">
            <w:pPr>
              <w:spacing w:after="0" w:line="288" w:lineRule="auto"/>
              <w:jc w:val="both"/>
              <w:rPr>
                <w:rFonts w:ascii="Times New Roman" w:hAnsi="Times New Roman" w:cs="Times New Roman"/>
                <w:sz w:val="16"/>
                <w:szCs w:val="16"/>
              </w:rPr>
            </w:pPr>
          </w:p>
        </w:tc>
        <w:tc>
          <w:tcPr>
            <w:tcW w:w="6236" w:type="dxa"/>
          </w:tcPr>
          <w:p w14:paraId="7A6D2364" w14:textId="77777777" w:rsidR="0009316D" w:rsidRPr="0009316D" w:rsidRDefault="0009316D" w:rsidP="0009316D">
            <w:pPr>
              <w:spacing w:after="0" w:line="288" w:lineRule="auto"/>
              <w:jc w:val="both"/>
              <w:rPr>
                <w:rFonts w:ascii="Times New Roman" w:hAnsi="Times New Roman" w:cs="Times New Roman"/>
                <w:noProof/>
                <w:sz w:val="16"/>
                <w:szCs w:val="16"/>
              </w:rPr>
            </w:pPr>
            <w:r w:rsidRPr="0009316D">
              <w:rPr>
                <w:rFonts w:ascii="Times New Roman" w:hAnsi="Times New Roman" w:cs="Times New Roman"/>
                <w:noProof/>
                <w:sz w:val="16"/>
                <w:szCs w:val="16"/>
              </w:rPr>
              <w:t>Omogočitveni pogoj še ni izpolnjen.</w:t>
            </w:r>
          </w:p>
          <w:p w14:paraId="7805825B" w14:textId="47F3AA17" w:rsidR="00A4055B" w:rsidRPr="00D14DBF" w:rsidRDefault="0009316D" w:rsidP="000931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hAnsi="Times New Roman" w:cs="Times New Roman"/>
                <w:color w:val="000000"/>
                <w:sz w:val="16"/>
                <w:szCs w:val="16"/>
              </w:rPr>
            </w:pPr>
            <w:r w:rsidRPr="0009316D">
              <w:rPr>
                <w:rFonts w:ascii="Times New Roman" w:hAnsi="Times New Roman" w:cs="Times New Roman"/>
                <w:noProof/>
                <w:sz w:val="16"/>
                <w:szCs w:val="16"/>
              </w:rPr>
              <w:t xml:space="preserve">Način izpolnitve horizontalnega omogočitvenega pogoja (HOP) je SVRK opisal v dokumentu Postopkovnik za zagotovitev izpolnitve HOP, sestavni del katerega je  konkretizacija izvedbenega okvirja za uresničitev HOP. V le-tem je, predvsem ob upoštevanju Smernic o zagotavljanju spoštovanja Listine Evropske unije </w:t>
            </w:r>
            <w:r w:rsidRPr="0009316D">
              <w:rPr>
                <w:rFonts w:ascii="Times New Roman" w:hAnsi="Times New Roman" w:cs="Times New Roman"/>
                <w:noProof/>
                <w:sz w:val="16"/>
                <w:szCs w:val="16"/>
              </w:rPr>
              <w:sym w:font="Symbol" w:char="F05B"/>
            </w:r>
            <w:r w:rsidRPr="0009316D">
              <w:rPr>
                <w:rFonts w:ascii="Times New Roman" w:hAnsi="Times New Roman" w:cs="Times New Roman"/>
                <w:noProof/>
                <w:sz w:val="16"/>
                <w:szCs w:val="16"/>
              </w:rPr>
              <w:t>...</w:t>
            </w:r>
            <w:r w:rsidRPr="0009316D">
              <w:rPr>
                <w:rFonts w:ascii="Times New Roman" w:hAnsi="Times New Roman" w:cs="Times New Roman"/>
                <w:noProof/>
                <w:sz w:val="16"/>
                <w:szCs w:val="16"/>
              </w:rPr>
              <w:sym w:font="Symbol" w:char="F05D"/>
            </w:r>
            <w:r w:rsidRPr="0009316D">
              <w:rPr>
                <w:rFonts w:ascii="Times New Roman" w:hAnsi="Times New Roman" w:cs="Times New Roman"/>
                <w:noProof/>
                <w:sz w:val="16"/>
                <w:szCs w:val="16"/>
              </w:rPr>
              <w:t xml:space="preserve"> (UL C 269, 23.7.2016) in Strategije za okrepitev uporabe Listine </w:t>
            </w:r>
            <w:r w:rsidRPr="0009316D">
              <w:rPr>
                <w:rFonts w:ascii="Times New Roman" w:hAnsi="Times New Roman" w:cs="Times New Roman"/>
                <w:noProof/>
                <w:sz w:val="16"/>
                <w:szCs w:val="16"/>
              </w:rPr>
              <w:sym w:font="Symbol" w:char="F05B"/>
            </w:r>
            <w:r w:rsidRPr="0009316D">
              <w:rPr>
                <w:rFonts w:ascii="Times New Roman" w:hAnsi="Times New Roman" w:cs="Times New Roman"/>
                <w:noProof/>
                <w:sz w:val="16"/>
                <w:szCs w:val="16"/>
              </w:rPr>
              <w:t>...</w:t>
            </w:r>
            <w:r w:rsidRPr="0009316D">
              <w:rPr>
                <w:rFonts w:ascii="Times New Roman" w:hAnsi="Times New Roman" w:cs="Times New Roman"/>
                <w:noProof/>
                <w:sz w:val="16"/>
                <w:szCs w:val="16"/>
              </w:rPr>
              <w:sym w:font="Symbol" w:char="F05D"/>
            </w:r>
            <w:r w:rsidRPr="0009316D">
              <w:rPr>
                <w:rFonts w:ascii="Times New Roman" w:hAnsi="Times New Roman" w:cs="Times New Roman"/>
                <w:noProof/>
                <w:sz w:val="16"/>
                <w:szCs w:val="16"/>
              </w:rPr>
              <w:t xml:space="preserve"> (COM(2020) 711 final, 2. 12. 2020), ter z ozirom na nacionalno izvedbeno strukturo EKP opisano na kakšen način se bo na različnih nivojih upravljanja, spremljanja in nadzora ter izvajanja ukrepov uresničilo spoštovanje Listine (Merilo 1). Nadalje postopkovnik predvideva upoštevanje temeljnih pravic in načela partnerstva pri sestavi Odbora </w:t>
            </w:r>
            <w:r w:rsidRPr="0009316D">
              <w:rPr>
                <w:rFonts w:ascii="Times New Roman" w:hAnsi="Times New Roman" w:cs="Times New Roman"/>
                <w:noProof/>
                <w:sz w:val="16"/>
                <w:szCs w:val="16"/>
              </w:rPr>
              <w:lastRenderedPageBreak/>
              <w:t xml:space="preserve">za spremljanje (OzS) ter predvideva mehanizme, ki bodo vzpostavljeni za zagotovitev poročanja OzS o neskladnosti operacij z Listino oziroma o vloženih pritožbah (Merilo 2). V nadaljnji fazi bo v posameznih aktih (nacionalna uredba o izvajanju EKP, OSUN, navodila, uredba o OzS, poslovnik OzS ipd.) zagotovljen vnos vsebin, kontrolnih listov ipd. skladno s postopkovnikom.  </w:t>
            </w:r>
          </w:p>
        </w:tc>
      </w:tr>
      <w:tr w:rsidR="00A4055B" w:rsidRPr="00D14DBF" w14:paraId="485C4D5E" w14:textId="77777777" w:rsidTr="00D11554">
        <w:tc>
          <w:tcPr>
            <w:tcW w:w="2103" w:type="dxa"/>
          </w:tcPr>
          <w:p w14:paraId="34629828"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lastRenderedPageBreak/>
              <w:t>Izvajanje in uporaba Konvencije Združenih narodov o pravicah invalidov v skladu s Sklepom Sveta 2010/48/ES.</w:t>
            </w:r>
          </w:p>
        </w:tc>
        <w:tc>
          <w:tcPr>
            <w:tcW w:w="1436" w:type="dxa"/>
          </w:tcPr>
          <w:p w14:paraId="4573FA6B" w14:textId="77777777" w:rsidR="00A4055B" w:rsidRPr="00D14DBF" w:rsidRDefault="00A4055B" w:rsidP="00431F4C">
            <w:pPr>
              <w:spacing w:after="0" w:line="288" w:lineRule="auto"/>
              <w:rPr>
                <w:rFonts w:ascii="Times New Roman" w:hAnsi="Times New Roman" w:cs="Times New Roman"/>
                <w:b/>
                <w:sz w:val="16"/>
                <w:szCs w:val="16"/>
              </w:rPr>
            </w:pPr>
            <w:r w:rsidRPr="00D14DBF">
              <w:rPr>
                <w:rFonts w:ascii="Times New Roman" w:hAnsi="Times New Roman" w:cs="Times New Roman"/>
                <w:sz w:val="16"/>
                <w:szCs w:val="16"/>
              </w:rPr>
              <w:t>Kohezijski sklad, ESRR, ESS+, SPP, ESPRA</w:t>
            </w:r>
          </w:p>
        </w:tc>
        <w:tc>
          <w:tcPr>
            <w:tcW w:w="4536" w:type="dxa"/>
          </w:tcPr>
          <w:p w14:paraId="0D5AA414" w14:textId="77777777" w:rsidR="00A4055B" w:rsidRPr="00D14DBF" w:rsidRDefault="00A4055B" w:rsidP="00431F4C">
            <w:pPr>
              <w:spacing w:after="0" w:line="288" w:lineRule="auto"/>
              <w:rPr>
                <w:rFonts w:ascii="Times New Roman" w:hAnsi="Times New Roman" w:cs="Times New Roman"/>
                <w:b/>
                <w:sz w:val="16"/>
                <w:szCs w:val="16"/>
              </w:rPr>
            </w:pPr>
            <w:r w:rsidRPr="00D14DBF">
              <w:rPr>
                <w:rFonts w:ascii="Times New Roman" w:hAnsi="Times New Roman" w:cs="Times New Roman"/>
                <w:sz w:val="16"/>
                <w:szCs w:val="16"/>
              </w:rPr>
              <w:t>VSI</w:t>
            </w:r>
          </w:p>
        </w:tc>
        <w:tc>
          <w:tcPr>
            <w:tcW w:w="6236" w:type="dxa"/>
          </w:tcPr>
          <w:p w14:paraId="6E8F779D" w14:textId="77777777" w:rsidR="00BD03B2" w:rsidRPr="00D14DBF" w:rsidRDefault="00BD03B2" w:rsidP="00BD03B2">
            <w:pPr>
              <w:spacing w:after="0" w:line="288" w:lineRule="auto"/>
              <w:jc w:val="both"/>
              <w:rPr>
                <w:rFonts w:ascii="Times New Roman" w:hAnsi="Times New Roman" w:cs="Times New Roman"/>
                <w:sz w:val="16"/>
                <w:szCs w:val="16"/>
              </w:rPr>
            </w:pPr>
            <w:proofErr w:type="spellStart"/>
            <w:r w:rsidRPr="00D14DBF">
              <w:rPr>
                <w:rFonts w:ascii="Times New Roman" w:hAnsi="Times New Roman" w:cs="Times New Roman"/>
                <w:sz w:val="16"/>
                <w:szCs w:val="16"/>
              </w:rPr>
              <w:t>Omogočitveni</w:t>
            </w:r>
            <w:proofErr w:type="spellEnd"/>
            <w:r w:rsidRPr="00D14DBF">
              <w:rPr>
                <w:rFonts w:ascii="Times New Roman" w:hAnsi="Times New Roman" w:cs="Times New Roman"/>
                <w:sz w:val="16"/>
                <w:szCs w:val="16"/>
              </w:rPr>
              <w:t xml:space="preserve"> pogoj je izpolnjen.</w:t>
            </w:r>
          </w:p>
          <w:p w14:paraId="6955587F" w14:textId="09FE0029" w:rsidR="00A4055B" w:rsidRPr="00D14DBF" w:rsidRDefault="00A4055B" w:rsidP="00431F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hAnsi="Times New Roman" w:cs="Times New Roman"/>
                <w:color w:val="000000"/>
                <w:sz w:val="16"/>
                <w:szCs w:val="16"/>
              </w:rPr>
            </w:pPr>
            <w:r w:rsidRPr="00D14DBF">
              <w:rPr>
                <w:rFonts w:ascii="Times New Roman" w:hAnsi="Times New Roman" w:cs="Times New Roman"/>
                <w:color w:val="000000"/>
                <w:sz w:val="16"/>
                <w:szCs w:val="16"/>
              </w:rPr>
              <w:t>Akcijski program za invalide 20</w:t>
            </w:r>
            <w:r w:rsidR="008211C4">
              <w:rPr>
                <w:rFonts w:ascii="Times New Roman" w:hAnsi="Times New Roman" w:cs="Times New Roman"/>
                <w:color w:val="000000"/>
                <w:sz w:val="16"/>
                <w:szCs w:val="16"/>
              </w:rPr>
              <w:t>22 - 2030</w:t>
            </w:r>
            <w:r w:rsidRPr="00D14DBF">
              <w:rPr>
                <w:rFonts w:ascii="Times New Roman" w:hAnsi="Times New Roman" w:cs="Times New Roman"/>
                <w:color w:val="000000"/>
                <w:sz w:val="16"/>
                <w:szCs w:val="16"/>
              </w:rPr>
              <w:t xml:space="preserve"> določa 13 ciljev, ki pokrivajo različna področja delovanja in ukrepe za večjo integracijo invalidov. Za izvajanje ciljev so odgovorne posamezne institucije, ki letno poročajo o izvedenih aktivnostih. Komisijo, pristojno za spremljanje in nadzor ciljev, imenuje Vlada RS, Komisija pa vladi letno poroča o izvajanju akcijskega programa.</w:t>
            </w:r>
          </w:p>
          <w:p w14:paraId="0A30FA0C" w14:textId="57BB2D54" w:rsidR="00A4055B" w:rsidRPr="00D14DBF" w:rsidRDefault="00A4055B" w:rsidP="00431F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hAnsi="Times New Roman" w:cs="Times New Roman"/>
                <w:color w:val="000000"/>
                <w:sz w:val="16"/>
                <w:szCs w:val="16"/>
              </w:rPr>
            </w:pPr>
            <w:r w:rsidRPr="00D14DBF">
              <w:rPr>
                <w:rFonts w:ascii="Times New Roman" w:hAnsi="Times New Roman" w:cs="Times New Roman"/>
                <w:color w:val="000000"/>
                <w:sz w:val="16"/>
                <w:szCs w:val="16"/>
              </w:rPr>
              <w:t xml:space="preserve">Vsi projekti, ki so podprti / financirani iz skladov, bodo skladni z zahtevami Konvencije ZN o pravicah invalidov v skladu s Sklepom Sveta 2010/48 / ES (zlasti členom 9) in ustreznimi predpisi, ki bodo sprejeti tudi za izpolnitev </w:t>
            </w:r>
            <w:proofErr w:type="spellStart"/>
            <w:r w:rsidRPr="00D14DBF">
              <w:rPr>
                <w:rFonts w:ascii="Times New Roman" w:hAnsi="Times New Roman" w:cs="Times New Roman"/>
                <w:color w:val="000000"/>
                <w:sz w:val="16"/>
                <w:szCs w:val="16"/>
              </w:rPr>
              <w:t>omogočitvenih</w:t>
            </w:r>
            <w:proofErr w:type="spellEnd"/>
            <w:r w:rsidRPr="00D14DBF">
              <w:rPr>
                <w:rFonts w:ascii="Times New Roman" w:hAnsi="Times New Roman" w:cs="Times New Roman"/>
                <w:color w:val="000000"/>
                <w:sz w:val="16"/>
                <w:szCs w:val="16"/>
              </w:rPr>
              <w:t xml:space="preserve"> pogojev. </w:t>
            </w:r>
          </w:p>
          <w:p w14:paraId="13F56625" w14:textId="3F08751B" w:rsidR="00A4055B" w:rsidRPr="00D14DBF" w:rsidRDefault="00A4055B" w:rsidP="009740F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hAnsi="Times New Roman" w:cs="Times New Roman"/>
                <w:color w:val="000000"/>
                <w:sz w:val="16"/>
                <w:szCs w:val="16"/>
              </w:rPr>
            </w:pPr>
            <w:r w:rsidRPr="00D14DBF">
              <w:rPr>
                <w:rFonts w:ascii="Times New Roman" w:hAnsi="Times New Roman" w:cs="Times New Roman"/>
                <w:color w:val="000000"/>
                <w:sz w:val="16"/>
                <w:szCs w:val="16"/>
              </w:rPr>
              <w:t>Poslovnik odbora za spremljanje bo vseboval določbo, ki določa, da je odbor obveščen o skladnosti s Konvencijo ZN o pravicah invalidov. Resor, pristojen za invalide, poroča o primerih neskladnosti operacij s Konvencijo, , ki jih ugotovijo organi upravljanja, revizijski organ ali drugi pristojni nacionalni in/ali EU organi, ter o sprejetih korektivnih ukrepih. Resor, pristojen za invalide, poroča tudi o pritožbah glede navedene konvencije, predloženih v skladu z ureditvami na podlagi člena 69(7).</w:t>
            </w:r>
          </w:p>
        </w:tc>
      </w:tr>
      <w:tr w:rsidR="00A4055B" w:rsidRPr="00D14DBF" w14:paraId="200D93CD" w14:textId="77777777" w:rsidTr="00D11554">
        <w:tc>
          <w:tcPr>
            <w:tcW w:w="2103" w:type="dxa"/>
          </w:tcPr>
          <w:p w14:paraId="1810E445"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1.1 Dobro upravljanje nacionalne ali regionalne strategije pametne specializacije</w:t>
            </w:r>
          </w:p>
        </w:tc>
        <w:tc>
          <w:tcPr>
            <w:tcW w:w="1436" w:type="dxa"/>
          </w:tcPr>
          <w:p w14:paraId="5B11EBBA"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ESRR</w:t>
            </w:r>
          </w:p>
        </w:tc>
        <w:tc>
          <w:tcPr>
            <w:tcW w:w="4536" w:type="dxa"/>
          </w:tcPr>
          <w:p w14:paraId="598D3568"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Razvoj in izboljšanje raziskovalne in inovacijske zmogljivosti ter uvajanje naprednih tehnologij</w:t>
            </w:r>
          </w:p>
          <w:p w14:paraId="1946B3C5" w14:textId="77777777" w:rsidR="00A4055B" w:rsidRPr="00D14DBF" w:rsidRDefault="00A4055B" w:rsidP="00431F4C">
            <w:pPr>
              <w:spacing w:after="0" w:line="288" w:lineRule="auto"/>
              <w:rPr>
                <w:rFonts w:ascii="Times New Roman" w:hAnsi="Times New Roman" w:cs="Times New Roman"/>
                <w:sz w:val="16"/>
                <w:szCs w:val="16"/>
              </w:rPr>
            </w:pPr>
          </w:p>
          <w:p w14:paraId="486B5000"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Razvoj znanj in spretnosti za pametno specializacijo, industrijsko tranzicijo in podjetništvo</w:t>
            </w:r>
          </w:p>
          <w:p w14:paraId="57E8FC1F" w14:textId="77777777" w:rsidR="00A4055B" w:rsidRPr="00D14DBF" w:rsidRDefault="00A4055B" w:rsidP="00431F4C">
            <w:pPr>
              <w:spacing w:after="0" w:line="288" w:lineRule="auto"/>
              <w:rPr>
                <w:rFonts w:ascii="Times New Roman" w:hAnsi="Times New Roman" w:cs="Times New Roman"/>
                <w:sz w:val="16"/>
                <w:szCs w:val="16"/>
              </w:rPr>
            </w:pPr>
          </w:p>
          <w:p w14:paraId="201D0F39" w14:textId="77777777" w:rsidR="00A4055B" w:rsidRPr="00D14DBF" w:rsidRDefault="00A4055B" w:rsidP="0043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hAnsi="Times New Roman" w:cs="Times New Roman"/>
                <w:sz w:val="16"/>
                <w:szCs w:val="16"/>
              </w:rPr>
            </w:pPr>
          </w:p>
        </w:tc>
        <w:tc>
          <w:tcPr>
            <w:tcW w:w="6236" w:type="dxa"/>
          </w:tcPr>
          <w:p w14:paraId="3266312F" w14:textId="5812840B" w:rsidR="00275BBD" w:rsidRPr="00D14DBF" w:rsidRDefault="00275BBD" w:rsidP="00275BBD">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Strategija S5 (</w:t>
            </w:r>
            <w:proofErr w:type="spellStart"/>
            <w:r w:rsidRPr="00D14DBF">
              <w:rPr>
                <w:rFonts w:ascii="Times New Roman" w:hAnsi="Times New Roman" w:cs="Times New Roman"/>
                <w:sz w:val="16"/>
                <w:szCs w:val="16"/>
              </w:rPr>
              <w:t>Slovenian</w:t>
            </w:r>
            <w:proofErr w:type="spellEnd"/>
            <w:r w:rsidRPr="00D14DBF">
              <w:rPr>
                <w:rFonts w:ascii="Times New Roman" w:hAnsi="Times New Roman" w:cs="Times New Roman"/>
                <w:sz w:val="16"/>
                <w:szCs w:val="16"/>
              </w:rPr>
              <w:t xml:space="preserve"> </w:t>
            </w:r>
            <w:proofErr w:type="spellStart"/>
            <w:r w:rsidRPr="00D14DBF">
              <w:rPr>
                <w:rFonts w:ascii="Times New Roman" w:hAnsi="Times New Roman" w:cs="Times New Roman"/>
                <w:sz w:val="16"/>
                <w:szCs w:val="16"/>
              </w:rPr>
              <w:t>Sustainable</w:t>
            </w:r>
            <w:proofErr w:type="spellEnd"/>
            <w:r w:rsidRPr="00D14DBF">
              <w:rPr>
                <w:rFonts w:ascii="Times New Roman" w:hAnsi="Times New Roman" w:cs="Times New Roman"/>
                <w:sz w:val="16"/>
                <w:szCs w:val="16"/>
              </w:rPr>
              <w:t xml:space="preserve"> Smart </w:t>
            </w:r>
            <w:proofErr w:type="spellStart"/>
            <w:r w:rsidRPr="00D14DBF">
              <w:rPr>
                <w:rFonts w:ascii="Times New Roman" w:hAnsi="Times New Roman" w:cs="Times New Roman"/>
                <w:sz w:val="16"/>
                <w:szCs w:val="16"/>
              </w:rPr>
              <w:t>Specialisation</w:t>
            </w:r>
            <w:proofErr w:type="spellEnd"/>
            <w:r w:rsidRPr="00D14DBF">
              <w:rPr>
                <w:rFonts w:ascii="Times New Roman" w:hAnsi="Times New Roman" w:cs="Times New Roman"/>
                <w:sz w:val="16"/>
                <w:szCs w:val="16"/>
              </w:rPr>
              <w:t xml:space="preserve"> </w:t>
            </w:r>
            <w:proofErr w:type="spellStart"/>
            <w:r w:rsidRPr="00D14DBF">
              <w:rPr>
                <w:rFonts w:ascii="Times New Roman" w:hAnsi="Times New Roman" w:cs="Times New Roman"/>
                <w:sz w:val="16"/>
                <w:szCs w:val="16"/>
              </w:rPr>
              <w:t>Strategy</w:t>
            </w:r>
            <w:proofErr w:type="spellEnd"/>
            <w:r w:rsidRPr="00D14DBF">
              <w:rPr>
                <w:rFonts w:ascii="Times New Roman" w:hAnsi="Times New Roman" w:cs="Times New Roman"/>
                <w:sz w:val="16"/>
                <w:szCs w:val="16"/>
              </w:rPr>
              <w:t>), ki nadgrajuje dosedanjo S4, je načrtovana kot del celostnega pristopa k znanstveno-raziskovalni in inovacijski strategiji in naslavlja vse štiri specifične cilje CP1 ter je tako v sozvočju tudi s Slovensko industrijsko strategijo kot tudi Digitalno Slovenijo – Strategijo za informacijsko družbo ter Strategijo spretnosti Slovenije. Analitično podlago ima v izvedenih empiričnih študijah o uspešnosti različnih delov gospodarstva, nadgrajena je tudi sistemska analitična študija</w:t>
            </w:r>
            <w:r w:rsidR="000E226E" w:rsidRPr="00D14DBF">
              <w:rPr>
                <w:rFonts w:ascii="Times New Roman" w:hAnsi="Times New Roman" w:cs="Times New Roman"/>
                <w:sz w:val="16"/>
                <w:szCs w:val="16"/>
              </w:rPr>
              <w:t>.</w:t>
            </w:r>
          </w:p>
          <w:p w14:paraId="79B683A6" w14:textId="14ECF718" w:rsidR="00275BBD" w:rsidRPr="00D14DBF" w:rsidRDefault="000862B9" w:rsidP="000862B9">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 xml:space="preserve">Za koordinacijo pametne specializacije je zadolžen Sektor za razvoj in upravljanje </w:t>
            </w:r>
            <w:r w:rsidR="00275BBD" w:rsidRPr="00D14DBF">
              <w:rPr>
                <w:rFonts w:ascii="Times New Roman" w:hAnsi="Times New Roman" w:cs="Times New Roman"/>
                <w:sz w:val="16"/>
                <w:szCs w:val="16"/>
              </w:rPr>
              <w:t>znotraj Organa upravljanja</w:t>
            </w:r>
            <w:r w:rsidRPr="00D14DBF">
              <w:rPr>
                <w:rFonts w:ascii="Times New Roman" w:hAnsi="Times New Roman" w:cs="Times New Roman"/>
                <w:sz w:val="16"/>
                <w:szCs w:val="16"/>
              </w:rPr>
              <w:t>.-Izvajanje se spremlja in vrednoti preko instrumenta Ciljnih raziskovalnih programov, kjer participiramo SVRK, MGRT in MIZŠ. Izvajanje je omogočeno v krovnem informacijskem sistemu e-MA.</w:t>
            </w:r>
          </w:p>
          <w:p w14:paraId="54501A4B" w14:textId="492FA19F" w:rsidR="00A4055B" w:rsidRPr="00D14DBF" w:rsidRDefault="00B81613" w:rsidP="00D11554">
            <w:pPr>
              <w:rPr>
                <w:rFonts w:ascii="Times New Roman" w:hAnsi="Times New Roman" w:cs="Times New Roman"/>
                <w:sz w:val="16"/>
                <w:szCs w:val="16"/>
              </w:rPr>
            </w:pPr>
            <w:r w:rsidRPr="00D14DBF">
              <w:rPr>
                <w:rFonts w:ascii="Times New Roman" w:hAnsi="Times New Roman" w:cs="Times New Roman"/>
                <w:sz w:val="16"/>
                <w:szCs w:val="16"/>
              </w:rPr>
              <w:t>Osnutek S5 je bil obravnavan na ožji skupini državnih sekretarjev 23.12.2021 in dan v javno obravnavo 3.1.2022. V februarju 2022 bo skupaj s Partnerskim sporazumom in Programom 21-27</w:t>
            </w:r>
            <w:r w:rsidR="00D11554">
              <w:rPr>
                <w:rFonts w:ascii="Times New Roman" w:hAnsi="Times New Roman" w:cs="Times New Roman"/>
                <w:sz w:val="16"/>
                <w:szCs w:val="16"/>
              </w:rPr>
              <w:t xml:space="preserve"> posredovan v obravnavo na EK. </w:t>
            </w:r>
          </w:p>
        </w:tc>
      </w:tr>
      <w:tr w:rsidR="00A4055B" w:rsidRPr="00D14DBF" w14:paraId="2EA365FF" w14:textId="77777777" w:rsidTr="00D11554">
        <w:tc>
          <w:tcPr>
            <w:tcW w:w="2103" w:type="dxa"/>
          </w:tcPr>
          <w:p w14:paraId="43EBF02C"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1.2 Nacionalni ali regionalni načrt za širokopasovna omrežja</w:t>
            </w:r>
          </w:p>
        </w:tc>
        <w:tc>
          <w:tcPr>
            <w:tcW w:w="1436" w:type="dxa"/>
          </w:tcPr>
          <w:p w14:paraId="4D699383"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ESRR</w:t>
            </w:r>
          </w:p>
        </w:tc>
        <w:tc>
          <w:tcPr>
            <w:tcW w:w="4536" w:type="dxa"/>
          </w:tcPr>
          <w:p w14:paraId="664CE606"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Izboljšanje digitalne povezljivosti</w:t>
            </w:r>
          </w:p>
        </w:tc>
        <w:tc>
          <w:tcPr>
            <w:tcW w:w="6236" w:type="dxa"/>
          </w:tcPr>
          <w:p w14:paraId="2F21616D" w14:textId="33E2DE52" w:rsidR="00A4055B" w:rsidRPr="00D14DBF" w:rsidRDefault="00A4055B" w:rsidP="00586610">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 xml:space="preserve">V letu 2021 bo </w:t>
            </w:r>
            <w:r w:rsidR="00586610" w:rsidRPr="00D14DBF">
              <w:rPr>
                <w:rFonts w:ascii="Times New Roman" w:hAnsi="Times New Roman" w:cs="Times New Roman"/>
                <w:sz w:val="16"/>
                <w:szCs w:val="16"/>
              </w:rPr>
              <w:t xml:space="preserve">pripravljen osnutek načrta razvoja </w:t>
            </w:r>
            <w:proofErr w:type="spellStart"/>
            <w:r w:rsidR="00586610" w:rsidRPr="00D14DBF">
              <w:rPr>
                <w:rFonts w:ascii="Times New Roman" w:hAnsi="Times New Roman" w:cs="Times New Roman"/>
                <w:sz w:val="16"/>
                <w:szCs w:val="16"/>
              </w:rPr>
              <w:t>gigabitne</w:t>
            </w:r>
            <w:proofErr w:type="spellEnd"/>
            <w:r w:rsidR="00586610" w:rsidRPr="00D14DBF">
              <w:rPr>
                <w:rFonts w:ascii="Times New Roman" w:hAnsi="Times New Roman" w:cs="Times New Roman"/>
                <w:sz w:val="16"/>
                <w:szCs w:val="16"/>
              </w:rPr>
              <w:t xml:space="preserve"> infrastrukture</w:t>
            </w:r>
            <w:r w:rsidRPr="00D14DBF">
              <w:rPr>
                <w:rFonts w:ascii="Times New Roman" w:hAnsi="Times New Roman" w:cs="Times New Roman"/>
                <w:sz w:val="16"/>
                <w:szCs w:val="16"/>
              </w:rPr>
              <w:t xml:space="preserve">, ki bo do leta 2025 določil tudi nove cilje v skladu z Evropskimi strateškimi smernicami. Na podlagi dosedanjih izkušenj bo v letu 2021 izvedena ocena naložbenih vrzeli, ki bo vključevala testiranje tržnega interesa, analizo obstoječega stanja in tržnega interesa, javni razpis za sofinanciranje gradnje odprtih širokopasovnih omrežij za naslednje generacije, </w:t>
            </w:r>
            <w:r w:rsidR="00586610" w:rsidRPr="00D14DBF">
              <w:rPr>
                <w:rFonts w:ascii="Times New Roman" w:hAnsi="Times New Roman" w:cs="Times New Roman"/>
                <w:sz w:val="16"/>
                <w:szCs w:val="16"/>
              </w:rPr>
              <w:t>prenovo</w:t>
            </w:r>
            <w:r w:rsidRPr="00D14DBF">
              <w:rPr>
                <w:rFonts w:ascii="Times New Roman" w:hAnsi="Times New Roman" w:cs="Times New Roman"/>
                <w:sz w:val="16"/>
                <w:szCs w:val="16"/>
              </w:rPr>
              <w:t xml:space="preserve"> načrta razvoja širokopasovnih omrežij naslednje generacije do leta 2025, pokritost glavnih cest in železnic z neprekinjeno </w:t>
            </w:r>
            <w:r w:rsidRPr="00D14DBF">
              <w:rPr>
                <w:rFonts w:ascii="Times New Roman" w:hAnsi="Times New Roman" w:cs="Times New Roman"/>
                <w:sz w:val="16"/>
                <w:szCs w:val="16"/>
              </w:rPr>
              <w:lastRenderedPageBreak/>
              <w:t xml:space="preserve">brezžično 5G povezavo in polno 5G brezžično pokritost najmanj enega celotnega območja v državi članici. Sprejem novega načrta je predviden v </w:t>
            </w:r>
            <w:r w:rsidRPr="008211C4">
              <w:rPr>
                <w:rFonts w:ascii="Times New Roman" w:hAnsi="Times New Roman" w:cs="Times New Roman"/>
                <w:sz w:val="16"/>
                <w:szCs w:val="16"/>
              </w:rPr>
              <w:t>drugem kvartalu leta 2022.</w:t>
            </w:r>
            <w:r w:rsidRPr="00D14DBF">
              <w:rPr>
                <w:rFonts w:ascii="Times New Roman" w:hAnsi="Times New Roman" w:cs="Times New Roman"/>
                <w:sz w:val="16"/>
                <w:szCs w:val="16"/>
              </w:rPr>
              <w:t xml:space="preserve"> </w:t>
            </w:r>
          </w:p>
        </w:tc>
      </w:tr>
      <w:tr w:rsidR="00A4055B" w:rsidRPr="00D14DBF" w14:paraId="7AD1037B" w14:textId="77777777" w:rsidTr="00D11554">
        <w:tc>
          <w:tcPr>
            <w:tcW w:w="2103" w:type="dxa"/>
          </w:tcPr>
          <w:p w14:paraId="4D8CA17B"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lastRenderedPageBreak/>
              <w:t xml:space="preserve">2.1 Strateški okvir politike za podporo prenove za večjo energetsko učinkovitost stanovanjskih in </w:t>
            </w:r>
            <w:proofErr w:type="spellStart"/>
            <w:r w:rsidRPr="00D14DBF">
              <w:rPr>
                <w:rFonts w:ascii="Times New Roman" w:hAnsi="Times New Roman" w:cs="Times New Roman"/>
                <w:sz w:val="16"/>
                <w:szCs w:val="16"/>
              </w:rPr>
              <w:t>nestanovanjskih</w:t>
            </w:r>
            <w:proofErr w:type="spellEnd"/>
            <w:r w:rsidRPr="00D14DBF">
              <w:rPr>
                <w:rFonts w:ascii="Times New Roman" w:hAnsi="Times New Roman" w:cs="Times New Roman"/>
                <w:sz w:val="16"/>
                <w:szCs w:val="16"/>
              </w:rPr>
              <w:t xml:space="preserve"> stavb</w:t>
            </w:r>
          </w:p>
        </w:tc>
        <w:tc>
          <w:tcPr>
            <w:tcW w:w="1436" w:type="dxa"/>
          </w:tcPr>
          <w:p w14:paraId="271BCE37"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ESRR, Kohezijski sklad</w:t>
            </w:r>
          </w:p>
        </w:tc>
        <w:tc>
          <w:tcPr>
            <w:tcW w:w="4536" w:type="dxa"/>
          </w:tcPr>
          <w:p w14:paraId="70C2E859"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Spodbujanje ukrepov za energetsko učinkovitost in zmanjšanje toplogrednih plinov</w:t>
            </w:r>
          </w:p>
        </w:tc>
        <w:tc>
          <w:tcPr>
            <w:tcW w:w="6236" w:type="dxa"/>
          </w:tcPr>
          <w:p w14:paraId="00588C68" w14:textId="77777777" w:rsidR="00A4055B" w:rsidRPr="00D14DBF" w:rsidRDefault="00A4055B" w:rsidP="00431F4C">
            <w:pPr>
              <w:spacing w:after="0" w:line="288" w:lineRule="auto"/>
              <w:jc w:val="both"/>
              <w:rPr>
                <w:rFonts w:ascii="Times New Roman" w:hAnsi="Times New Roman" w:cs="Times New Roman"/>
                <w:sz w:val="16"/>
                <w:szCs w:val="16"/>
              </w:rPr>
            </w:pPr>
            <w:proofErr w:type="spellStart"/>
            <w:r w:rsidRPr="00D14DBF">
              <w:rPr>
                <w:rFonts w:ascii="Times New Roman" w:hAnsi="Times New Roman" w:cs="Times New Roman"/>
                <w:sz w:val="16"/>
                <w:szCs w:val="16"/>
              </w:rPr>
              <w:t>Omogočitveni</w:t>
            </w:r>
            <w:proofErr w:type="spellEnd"/>
            <w:r w:rsidRPr="00D14DBF">
              <w:rPr>
                <w:rFonts w:ascii="Times New Roman" w:hAnsi="Times New Roman" w:cs="Times New Roman"/>
                <w:sz w:val="16"/>
                <w:szCs w:val="16"/>
              </w:rPr>
              <w:t xml:space="preserve"> pogoj je izpolnjen.</w:t>
            </w:r>
          </w:p>
          <w:p w14:paraId="600F1ED0" w14:textId="77777777" w:rsidR="00A4055B" w:rsidRPr="00D14DBF" w:rsidRDefault="00A4055B" w:rsidP="00431F4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Vlada RS je 11.3.2021 sprejela Dolgoročno strategijo energetske prenove stavb do leta 2050, ki opredeljuje ukrepe za razogljičenje nacionalnega stavbnega fonda do leta 2050 in je v skladu s cilji, določenimi v Nacionalnem energetsko-podnebnem načrtu. Dokument določa kazalnike in mejnike za leta 2030, 2040 in 2050. Vključeni so tudi mejniki, ki prispevajo k ciljem Unije glede energetske učinkovitosti v skladu z Direktivo 2012/27/EU.</w:t>
            </w:r>
          </w:p>
          <w:p w14:paraId="3F1DF1C6" w14:textId="77777777" w:rsidR="00A4055B" w:rsidRPr="00D14DBF" w:rsidRDefault="00A4055B" w:rsidP="00431F4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V dokumentu so opredeljene naložbe in viri financiranja po posameznih sektorjih in za dosego ciljev NEPN so predvideni tudi novi instrumenti za spodbujanje naložb v prenovo stavb. Strategija vsebuje tudi politike in ukrepe za spodbujanje prenov za energetsko učinkovitost ter mehanizme za promocijo in ozaveščanje.</w:t>
            </w:r>
          </w:p>
        </w:tc>
      </w:tr>
      <w:tr w:rsidR="00A4055B" w:rsidRPr="00D14DBF" w14:paraId="00FD2BE0" w14:textId="77777777" w:rsidTr="00D11554">
        <w:trPr>
          <w:trHeight w:val="2790"/>
        </w:trPr>
        <w:tc>
          <w:tcPr>
            <w:tcW w:w="2103" w:type="dxa"/>
          </w:tcPr>
          <w:p w14:paraId="3F7F7B9F"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2.2 Upravljanje energetskega sektorja</w:t>
            </w:r>
          </w:p>
        </w:tc>
        <w:tc>
          <w:tcPr>
            <w:tcW w:w="1436" w:type="dxa"/>
          </w:tcPr>
          <w:p w14:paraId="18B65902"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ESRR, Kohezijski sklad</w:t>
            </w:r>
          </w:p>
        </w:tc>
        <w:tc>
          <w:tcPr>
            <w:tcW w:w="4536" w:type="dxa"/>
          </w:tcPr>
          <w:p w14:paraId="268157D4"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 xml:space="preserve">Spodbujanje ukrepov za energetsko učinkovitost in zmanjšanje toplogrednih plinov </w:t>
            </w:r>
          </w:p>
          <w:p w14:paraId="4B131909"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Spodbujanje energije iz obnovljivih virov v skladu z Direktivo (EU) 2018/2001 Evropskega parlamenta in Sveta, vključno s trajnostnimi merili, ki so določeni v navedeni direktivi</w:t>
            </w:r>
          </w:p>
        </w:tc>
        <w:tc>
          <w:tcPr>
            <w:tcW w:w="6236" w:type="dxa"/>
          </w:tcPr>
          <w:p w14:paraId="36B450E0" w14:textId="77777777" w:rsidR="00A4055B" w:rsidRPr="00D14DBF" w:rsidRDefault="00A4055B" w:rsidP="00431F4C">
            <w:pPr>
              <w:spacing w:after="0" w:line="288" w:lineRule="auto"/>
              <w:jc w:val="both"/>
              <w:rPr>
                <w:rFonts w:ascii="Times New Roman" w:hAnsi="Times New Roman" w:cs="Times New Roman"/>
                <w:sz w:val="16"/>
                <w:szCs w:val="16"/>
              </w:rPr>
            </w:pPr>
            <w:proofErr w:type="spellStart"/>
            <w:r w:rsidRPr="00D14DBF">
              <w:rPr>
                <w:rFonts w:ascii="Times New Roman" w:hAnsi="Times New Roman" w:cs="Times New Roman"/>
                <w:sz w:val="16"/>
                <w:szCs w:val="16"/>
              </w:rPr>
              <w:t>Omogočitveni</w:t>
            </w:r>
            <w:proofErr w:type="spellEnd"/>
            <w:r w:rsidRPr="00D14DBF">
              <w:rPr>
                <w:rFonts w:ascii="Times New Roman" w:hAnsi="Times New Roman" w:cs="Times New Roman"/>
                <w:sz w:val="16"/>
                <w:szCs w:val="16"/>
              </w:rPr>
              <w:t xml:space="preserve"> pogoj je izpolnjen.</w:t>
            </w:r>
          </w:p>
          <w:p w14:paraId="3E8F7CB7" w14:textId="12FB8EC7" w:rsidR="00A4055B" w:rsidRPr="00D14DBF" w:rsidRDefault="00A4055B" w:rsidP="00431F4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 xml:space="preserve">Vlada RS je 27. februarja 2020 sprejela NEPN. Dokument je skladen z vsemi elementi Priloge I Uredbe (EU) 2018/1999 in vključuje celovit v pregled potrebnih vlaganj in virov financiranja za dosego ciljev in ciljnih vrednosti, ki jih določa NEPN. Za dosego ciljev bo iz zasebnih virov za izvedbo potreben največji obseg virov. Finančne vrzeli bodo zapolnjene z </w:t>
            </w:r>
            <w:proofErr w:type="spellStart"/>
            <w:r w:rsidRPr="00D14DBF">
              <w:rPr>
                <w:rFonts w:ascii="Times New Roman" w:hAnsi="Times New Roman" w:cs="Times New Roman"/>
                <w:sz w:val="16"/>
                <w:szCs w:val="16"/>
              </w:rPr>
              <w:t>prioritizacijo</w:t>
            </w:r>
            <w:proofErr w:type="spellEnd"/>
            <w:r w:rsidRPr="00D14DBF">
              <w:rPr>
                <w:rFonts w:ascii="Times New Roman" w:hAnsi="Times New Roman" w:cs="Times New Roman"/>
                <w:sz w:val="16"/>
                <w:szCs w:val="16"/>
              </w:rPr>
              <w:t xml:space="preserve"> uporabe EU sredstev in s financiranjem iz EU in nacionalnih finančnih instrumentov. Med nacionalnimi viri so pomembne obstoječe sheme za OVE in visoko učinkovite SPTE, sredstva iz </w:t>
            </w:r>
            <w:proofErr w:type="spellStart"/>
            <w:r w:rsidRPr="00D14DBF">
              <w:rPr>
                <w:rFonts w:ascii="Times New Roman" w:hAnsi="Times New Roman" w:cs="Times New Roman"/>
                <w:sz w:val="16"/>
                <w:szCs w:val="16"/>
              </w:rPr>
              <w:t>Eko</w:t>
            </w:r>
            <w:proofErr w:type="spellEnd"/>
            <w:r w:rsidRPr="00D14DBF">
              <w:rPr>
                <w:rFonts w:ascii="Times New Roman" w:hAnsi="Times New Roman" w:cs="Times New Roman"/>
                <w:sz w:val="16"/>
                <w:szCs w:val="16"/>
              </w:rPr>
              <w:t xml:space="preserve"> sklada in Podnebnega sklada in iz predvidene </w:t>
            </w:r>
            <w:proofErr w:type="spellStart"/>
            <w:r w:rsidRPr="00D14DBF">
              <w:rPr>
                <w:rFonts w:ascii="Times New Roman" w:hAnsi="Times New Roman" w:cs="Times New Roman"/>
                <w:sz w:val="16"/>
                <w:szCs w:val="16"/>
              </w:rPr>
              <w:t>okoljske</w:t>
            </w:r>
            <w:proofErr w:type="spellEnd"/>
            <w:r w:rsidRPr="00D14DBF">
              <w:rPr>
                <w:rFonts w:ascii="Times New Roman" w:hAnsi="Times New Roman" w:cs="Times New Roman"/>
                <w:sz w:val="16"/>
                <w:szCs w:val="16"/>
              </w:rPr>
              <w:t xml:space="preserve"> dajatve za emisijo ogljikovega dioksida.</w:t>
            </w:r>
          </w:p>
          <w:p w14:paraId="21B03C11" w14:textId="77777777" w:rsidR="00A4055B" w:rsidRPr="00D14DBF" w:rsidRDefault="00A4055B" w:rsidP="00F903E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Glavni viri za obdobje 2021-2030 (EUR 300 milijonov do EUR 350 milijonov letno) bodo sheme za OVE in visoko učinkovite SPTE, sredstva iz Podnebnega sklada in EU sredstva, ki bodo skupaj predstavljala do EUR 3,1 milijarde v tem obdobju. Za aktivnosti NEPN v obdobju 2021-2027 je iz kohezijskih sredstev načrtovanih EUR 600 - 700 milijonov. Drugi javni viri potrebni za vlaganje v železniško infrastrukturo in povečano vlaganje v raziskovanje in razvoj bodo načrtovani v nacionalnem proračunu.</w:t>
            </w:r>
          </w:p>
        </w:tc>
      </w:tr>
      <w:tr w:rsidR="00A4055B" w:rsidRPr="00D14DBF" w14:paraId="244AA9AE" w14:textId="77777777" w:rsidTr="00D11554">
        <w:tc>
          <w:tcPr>
            <w:tcW w:w="2103" w:type="dxa"/>
          </w:tcPr>
          <w:p w14:paraId="0B88DFBC"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2.3 Učinkovito spodbujanje uporabe energije iz obnovljivih virov v vseh sektorjih in v vsej EU</w:t>
            </w:r>
          </w:p>
          <w:p w14:paraId="1CFBDAFC" w14:textId="77777777" w:rsidR="00A4055B" w:rsidRPr="00D14DBF" w:rsidRDefault="00A4055B" w:rsidP="00431F4C">
            <w:pPr>
              <w:spacing w:after="0" w:line="288" w:lineRule="auto"/>
              <w:rPr>
                <w:rFonts w:ascii="Times New Roman" w:hAnsi="Times New Roman" w:cs="Times New Roman"/>
                <w:sz w:val="16"/>
                <w:szCs w:val="16"/>
              </w:rPr>
            </w:pPr>
          </w:p>
        </w:tc>
        <w:tc>
          <w:tcPr>
            <w:tcW w:w="1436" w:type="dxa"/>
          </w:tcPr>
          <w:p w14:paraId="050CB08F"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ESRR, Kohezijski sklad</w:t>
            </w:r>
          </w:p>
        </w:tc>
        <w:tc>
          <w:tcPr>
            <w:tcW w:w="4536" w:type="dxa"/>
          </w:tcPr>
          <w:p w14:paraId="52DDFFDA"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 xml:space="preserve">Spodbujanje energije iz obnovljivih virov v skladu z Direktivo (EU) 2018/2001 Evropskega parlamenta in Sveta, vključno s trajnostnimi merili, ki so določeni v navedeni direktivi </w:t>
            </w:r>
          </w:p>
        </w:tc>
        <w:tc>
          <w:tcPr>
            <w:tcW w:w="6236" w:type="dxa"/>
          </w:tcPr>
          <w:p w14:paraId="29AD4299" w14:textId="77777777" w:rsidR="00A4055B" w:rsidRPr="00D14DBF" w:rsidRDefault="00A4055B" w:rsidP="00431F4C">
            <w:pPr>
              <w:spacing w:after="0" w:line="288" w:lineRule="auto"/>
              <w:jc w:val="both"/>
              <w:rPr>
                <w:rFonts w:ascii="Times New Roman" w:hAnsi="Times New Roman" w:cs="Times New Roman"/>
                <w:sz w:val="16"/>
                <w:szCs w:val="16"/>
              </w:rPr>
            </w:pPr>
            <w:proofErr w:type="spellStart"/>
            <w:r w:rsidRPr="00D14DBF">
              <w:rPr>
                <w:rFonts w:ascii="Times New Roman" w:hAnsi="Times New Roman" w:cs="Times New Roman"/>
                <w:sz w:val="16"/>
                <w:szCs w:val="16"/>
              </w:rPr>
              <w:t>Omogočitveni</w:t>
            </w:r>
            <w:proofErr w:type="spellEnd"/>
            <w:r w:rsidRPr="00D14DBF">
              <w:rPr>
                <w:rFonts w:ascii="Times New Roman" w:hAnsi="Times New Roman" w:cs="Times New Roman"/>
                <w:sz w:val="16"/>
                <w:szCs w:val="16"/>
              </w:rPr>
              <w:t xml:space="preserve"> pogoj je izpolnjen.</w:t>
            </w:r>
          </w:p>
          <w:p w14:paraId="76E0B50E" w14:textId="77777777" w:rsidR="00A4055B" w:rsidRPr="00D14DBF" w:rsidRDefault="00A4055B" w:rsidP="00431F4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 xml:space="preserve">Pri pripravi NEPN so bili upoštevani vsi do sedaj sprejeti cilji, posodobljene strokovne podlage, predhodna javna obravnava in celovita presoja vplivov na okolje. Upoštevana so bila tudi vsa priporočila EK, razen v delu glede deleža OVE, zaradi posebnih nacionalnih značilnosti. Slovenija je postavila razvojno usmerjene in ambiciozne cilje do leta 2030 na podlagi scenarijev z dodatnimi ambicioznimi cilji [DUA], ki so okrepljeni z nekaj dodatnimi izvedljivimi ukrepi iz REC scenarija (priporočila EK). </w:t>
            </w:r>
          </w:p>
          <w:p w14:paraId="258ED33F" w14:textId="452E7477" w:rsidR="00A4055B" w:rsidRPr="00D14DBF" w:rsidRDefault="00A4055B" w:rsidP="00431F4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 xml:space="preserve">NEPN vključuje te posodobljene scenarije z dodatnimi ukrepi. Za področje </w:t>
            </w:r>
            <w:r w:rsidR="009B0D8D" w:rsidRPr="00D14DBF">
              <w:rPr>
                <w:rFonts w:ascii="Times New Roman" w:hAnsi="Times New Roman" w:cs="Times New Roman"/>
                <w:sz w:val="16"/>
                <w:szCs w:val="16"/>
              </w:rPr>
              <w:t>OVE</w:t>
            </w:r>
            <w:r w:rsidRPr="00D14DBF">
              <w:rPr>
                <w:rFonts w:ascii="Times New Roman" w:hAnsi="Times New Roman" w:cs="Times New Roman"/>
                <w:sz w:val="16"/>
                <w:szCs w:val="16"/>
              </w:rPr>
              <w:t xml:space="preserve"> NEPN specificira in upošteva specifične značilnosti, ki vplivajo na ciljne vrednosti za OVE. Z uspešnim izvajanjem načrtovanih politik in ukrepov do leta 2030 tako načrtujemo doseganje vsaj 27 % deleža OVE, pri čemer:</w:t>
            </w:r>
          </w:p>
          <w:p w14:paraId="734AE6C9" w14:textId="77777777" w:rsidR="00A4055B" w:rsidRPr="00D14DBF" w:rsidRDefault="00A4055B" w:rsidP="00431F4C">
            <w:pPr>
              <w:numPr>
                <w:ilvl w:val="0"/>
                <w:numId w:val="6"/>
              </w:numPr>
              <w:pBdr>
                <w:top w:val="nil"/>
                <w:left w:val="nil"/>
                <w:bottom w:val="nil"/>
                <w:right w:val="nil"/>
                <w:between w:val="nil"/>
              </w:pBdr>
              <w:spacing w:after="0" w:line="288" w:lineRule="auto"/>
              <w:jc w:val="both"/>
              <w:rPr>
                <w:rFonts w:ascii="Times New Roman" w:hAnsi="Times New Roman" w:cs="Times New Roman"/>
                <w:color w:val="000000"/>
                <w:sz w:val="16"/>
                <w:szCs w:val="16"/>
              </w:rPr>
            </w:pPr>
            <w:r w:rsidRPr="00D14DBF">
              <w:rPr>
                <w:rFonts w:ascii="Times New Roman" w:hAnsi="Times New Roman" w:cs="Times New Roman"/>
                <w:color w:val="000000"/>
                <w:sz w:val="16"/>
                <w:szCs w:val="16"/>
              </w:rPr>
              <w:t xml:space="preserve">43 % v sektorju električna energija, </w:t>
            </w:r>
          </w:p>
          <w:p w14:paraId="1B849120" w14:textId="77777777" w:rsidR="00A4055B" w:rsidRPr="00D14DBF" w:rsidRDefault="00A4055B" w:rsidP="00431F4C">
            <w:pPr>
              <w:numPr>
                <w:ilvl w:val="0"/>
                <w:numId w:val="6"/>
              </w:numPr>
              <w:pBdr>
                <w:top w:val="nil"/>
                <w:left w:val="nil"/>
                <w:bottom w:val="nil"/>
                <w:right w:val="nil"/>
                <w:between w:val="nil"/>
              </w:pBdr>
              <w:spacing w:after="0" w:line="288" w:lineRule="auto"/>
              <w:jc w:val="both"/>
              <w:rPr>
                <w:rFonts w:ascii="Times New Roman" w:hAnsi="Times New Roman" w:cs="Times New Roman"/>
                <w:color w:val="000000"/>
                <w:sz w:val="16"/>
                <w:szCs w:val="16"/>
              </w:rPr>
            </w:pPr>
            <w:r w:rsidRPr="00D14DBF">
              <w:rPr>
                <w:rFonts w:ascii="Times New Roman" w:hAnsi="Times New Roman" w:cs="Times New Roman"/>
                <w:color w:val="000000"/>
                <w:sz w:val="16"/>
                <w:szCs w:val="16"/>
              </w:rPr>
              <w:t>41 % v sektorju toplota in hlajenje</w:t>
            </w:r>
          </w:p>
          <w:p w14:paraId="47C045E0" w14:textId="77777777" w:rsidR="00A4055B" w:rsidRPr="00D14DBF" w:rsidRDefault="00A4055B" w:rsidP="00431F4C">
            <w:pPr>
              <w:numPr>
                <w:ilvl w:val="0"/>
                <w:numId w:val="6"/>
              </w:numPr>
              <w:pBdr>
                <w:top w:val="nil"/>
                <w:left w:val="nil"/>
                <w:bottom w:val="nil"/>
                <w:right w:val="nil"/>
                <w:between w:val="nil"/>
              </w:pBdr>
              <w:spacing w:after="0" w:line="288" w:lineRule="auto"/>
              <w:jc w:val="both"/>
              <w:rPr>
                <w:rFonts w:ascii="Times New Roman" w:hAnsi="Times New Roman" w:cs="Times New Roman"/>
                <w:color w:val="000000"/>
                <w:sz w:val="16"/>
                <w:szCs w:val="16"/>
              </w:rPr>
            </w:pPr>
            <w:r w:rsidRPr="00D14DBF">
              <w:rPr>
                <w:rFonts w:ascii="Times New Roman" w:hAnsi="Times New Roman" w:cs="Times New Roman"/>
                <w:color w:val="000000"/>
                <w:sz w:val="16"/>
                <w:szCs w:val="16"/>
              </w:rPr>
              <w:lastRenderedPageBreak/>
              <w:t xml:space="preserve">21 % v prometu (delež </w:t>
            </w:r>
            <w:proofErr w:type="spellStart"/>
            <w:r w:rsidRPr="00D14DBF">
              <w:rPr>
                <w:rFonts w:ascii="Times New Roman" w:hAnsi="Times New Roman" w:cs="Times New Roman"/>
                <w:color w:val="000000"/>
                <w:sz w:val="16"/>
                <w:szCs w:val="16"/>
              </w:rPr>
              <w:t>biogoriv</w:t>
            </w:r>
            <w:proofErr w:type="spellEnd"/>
            <w:r w:rsidRPr="00D14DBF">
              <w:rPr>
                <w:rFonts w:ascii="Times New Roman" w:hAnsi="Times New Roman" w:cs="Times New Roman"/>
                <w:color w:val="000000"/>
                <w:sz w:val="16"/>
                <w:szCs w:val="16"/>
              </w:rPr>
              <w:t xml:space="preserve"> je 11 %).</w:t>
            </w:r>
          </w:p>
          <w:p w14:paraId="364586A1" w14:textId="77777777" w:rsidR="00A4055B" w:rsidRPr="00D14DBF" w:rsidRDefault="00A4055B" w:rsidP="00431F4C">
            <w:pPr>
              <w:pBdr>
                <w:top w:val="nil"/>
                <w:left w:val="nil"/>
                <w:bottom w:val="nil"/>
                <w:right w:val="nil"/>
                <w:between w:val="nil"/>
              </w:pBd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Vsi ukrepi, obstoječi in dodatni so z opisi in okvirnimi roki za izvedbo navedeni v NEPN v poglavju 3. Kot del Načrta za okrevanje in odpornost, so načrtovana dodatna sredstva v višini EUR 3 milijonov.</w:t>
            </w:r>
          </w:p>
        </w:tc>
      </w:tr>
      <w:tr w:rsidR="00A4055B" w:rsidRPr="00D14DBF" w14:paraId="7F614C0F" w14:textId="77777777" w:rsidTr="00D11554">
        <w:trPr>
          <w:trHeight w:val="2825"/>
        </w:trPr>
        <w:tc>
          <w:tcPr>
            <w:tcW w:w="2103" w:type="dxa"/>
          </w:tcPr>
          <w:p w14:paraId="5F5C2DDC"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lastRenderedPageBreak/>
              <w:t>2.4 Učinkovit okvir za obvladovanje tveganja nesreč</w:t>
            </w:r>
          </w:p>
        </w:tc>
        <w:tc>
          <w:tcPr>
            <w:tcW w:w="1436" w:type="dxa"/>
          </w:tcPr>
          <w:p w14:paraId="6E582CDB"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ESRR, Kohezijski sklad</w:t>
            </w:r>
          </w:p>
        </w:tc>
        <w:tc>
          <w:tcPr>
            <w:tcW w:w="4536" w:type="dxa"/>
          </w:tcPr>
          <w:p w14:paraId="47BDC8E4"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Spodbujanje prilagajanja podnebnim spremembam, preprečevanja tveganja nesreč in odpornosti ob upoštevanju ekosistemskih pristopov</w:t>
            </w:r>
          </w:p>
        </w:tc>
        <w:tc>
          <w:tcPr>
            <w:tcW w:w="6236" w:type="dxa"/>
          </w:tcPr>
          <w:p w14:paraId="56D0AC11" w14:textId="77777777" w:rsidR="00A4055B" w:rsidRPr="00D14DBF" w:rsidRDefault="00A4055B" w:rsidP="00431F4C">
            <w:pPr>
              <w:spacing w:after="0" w:line="288" w:lineRule="auto"/>
              <w:jc w:val="both"/>
              <w:rPr>
                <w:rFonts w:ascii="Times New Roman" w:hAnsi="Times New Roman" w:cs="Times New Roman"/>
                <w:sz w:val="16"/>
                <w:szCs w:val="16"/>
              </w:rPr>
            </w:pPr>
            <w:proofErr w:type="spellStart"/>
            <w:r w:rsidRPr="00D14DBF">
              <w:rPr>
                <w:rFonts w:ascii="Times New Roman" w:hAnsi="Times New Roman" w:cs="Times New Roman"/>
                <w:sz w:val="16"/>
                <w:szCs w:val="16"/>
              </w:rPr>
              <w:t>Omogočitveni</w:t>
            </w:r>
            <w:proofErr w:type="spellEnd"/>
            <w:r w:rsidRPr="00D14DBF">
              <w:rPr>
                <w:rFonts w:ascii="Times New Roman" w:hAnsi="Times New Roman" w:cs="Times New Roman"/>
                <w:sz w:val="16"/>
                <w:szCs w:val="16"/>
              </w:rPr>
              <w:t xml:space="preserve"> pogoj je izpolnjen.</w:t>
            </w:r>
          </w:p>
          <w:p w14:paraId="1E65EED4" w14:textId="0FCCA2EE" w:rsidR="00A4055B" w:rsidRPr="00D14DBF" w:rsidRDefault="00A4055B" w:rsidP="00431F4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Resolucija o nacionalnem programu varstva pred naravnimi in drugimi nesrečami v letih od 2016 do 2022 je celovit program upravljanja s tveganji na nacionalni ravni. Vključuje informacije o preventivnih ukrepih, ki temeljijo na oceni tveganja in ki tehtno upoštevajo vplive podnebnih sprememb in prilagajanja nanje</w:t>
            </w:r>
            <w:r w:rsidR="00154463" w:rsidRPr="00D14DBF">
              <w:rPr>
                <w:rFonts w:ascii="Times New Roman" w:hAnsi="Times New Roman" w:cs="Times New Roman"/>
                <w:sz w:val="16"/>
                <w:szCs w:val="16"/>
              </w:rPr>
              <w:t xml:space="preserve">, </w:t>
            </w:r>
            <w:r w:rsidR="00A93FD2" w:rsidRPr="00D14DBF">
              <w:rPr>
                <w:rFonts w:ascii="Times New Roman" w:hAnsi="Times New Roman" w:cs="Times New Roman"/>
                <w:sz w:val="16"/>
                <w:szCs w:val="16"/>
              </w:rPr>
              <w:t xml:space="preserve">finančna sredstva </w:t>
            </w:r>
            <w:r w:rsidRPr="00D14DBF">
              <w:rPr>
                <w:rFonts w:ascii="Times New Roman" w:hAnsi="Times New Roman" w:cs="Times New Roman"/>
                <w:sz w:val="16"/>
                <w:szCs w:val="16"/>
              </w:rPr>
              <w:t xml:space="preserve">in </w:t>
            </w:r>
            <w:r w:rsidR="00A93FD2" w:rsidRPr="00D14DBF">
              <w:rPr>
                <w:rFonts w:ascii="Times New Roman" w:hAnsi="Times New Roman" w:cs="Times New Roman"/>
                <w:sz w:val="16"/>
                <w:szCs w:val="16"/>
              </w:rPr>
              <w:t>mehanizme</w:t>
            </w:r>
            <w:r w:rsidRPr="00D14DBF">
              <w:rPr>
                <w:rFonts w:ascii="Times New Roman" w:hAnsi="Times New Roman" w:cs="Times New Roman"/>
                <w:sz w:val="16"/>
                <w:szCs w:val="16"/>
              </w:rPr>
              <w:t xml:space="preserve"> </w:t>
            </w:r>
            <w:r w:rsidR="00154463" w:rsidRPr="00D14DBF">
              <w:rPr>
                <w:rFonts w:ascii="Times New Roman" w:hAnsi="Times New Roman" w:cs="Times New Roman"/>
                <w:sz w:val="16"/>
                <w:szCs w:val="16"/>
              </w:rPr>
              <w:t>ter</w:t>
            </w:r>
            <w:r w:rsidRPr="00D14DBF">
              <w:rPr>
                <w:rFonts w:ascii="Times New Roman" w:hAnsi="Times New Roman" w:cs="Times New Roman"/>
                <w:sz w:val="16"/>
                <w:szCs w:val="16"/>
              </w:rPr>
              <w:t xml:space="preserve"> oceno specifičnih zmožnosti za upravljanje.</w:t>
            </w:r>
            <w:r w:rsidR="00154463" w:rsidRPr="00D14DBF">
              <w:rPr>
                <w:rFonts w:ascii="Times New Roman" w:hAnsi="Times New Roman" w:cs="Times New Roman"/>
                <w:sz w:val="16"/>
                <w:szCs w:val="16"/>
              </w:rPr>
              <w:t xml:space="preserve"> V pripravi je nova Resolucija o nacionalnem programu varstva pred naravnimi in drugimi nesrečami v letih od 2022 do 2028/2030.</w:t>
            </w:r>
          </w:p>
          <w:p w14:paraId="47880F03" w14:textId="30E8DF60" w:rsidR="00A4055B" w:rsidRPr="00D14DBF" w:rsidRDefault="00A4055B" w:rsidP="00431F4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 xml:space="preserve">Državna ocena tveganj </w:t>
            </w:r>
            <w:r w:rsidR="00835E4F" w:rsidRPr="00D14DBF">
              <w:rPr>
                <w:rFonts w:ascii="Times New Roman" w:hAnsi="Times New Roman" w:cs="Times New Roman"/>
                <w:sz w:val="16"/>
                <w:szCs w:val="16"/>
              </w:rPr>
              <w:t xml:space="preserve">za nesreče </w:t>
            </w:r>
            <w:r w:rsidRPr="00D14DBF">
              <w:rPr>
                <w:rFonts w:ascii="Times New Roman" w:hAnsi="Times New Roman" w:cs="Times New Roman"/>
                <w:sz w:val="16"/>
                <w:szCs w:val="16"/>
              </w:rPr>
              <w:t>in Državna ocena zmožnosti obvladovanja tveganj vključujeta oceno in opis</w:t>
            </w:r>
            <w:r w:rsidR="009B0D8D" w:rsidRPr="00D14DBF">
              <w:rPr>
                <w:rFonts w:ascii="Times New Roman" w:hAnsi="Times New Roman" w:cs="Times New Roman"/>
                <w:sz w:val="16"/>
                <w:szCs w:val="16"/>
              </w:rPr>
              <w:t>e</w:t>
            </w:r>
            <w:r w:rsidR="00154463" w:rsidRPr="00D14DBF">
              <w:rPr>
                <w:rFonts w:ascii="Times New Roman" w:hAnsi="Times New Roman" w:cs="Times New Roman"/>
                <w:sz w:val="16"/>
                <w:szCs w:val="16"/>
              </w:rPr>
              <w:t xml:space="preserve"> vseh</w:t>
            </w:r>
            <w:r w:rsidRPr="00D14DBF">
              <w:rPr>
                <w:rFonts w:ascii="Times New Roman" w:hAnsi="Times New Roman" w:cs="Times New Roman"/>
                <w:sz w:val="16"/>
                <w:szCs w:val="16"/>
              </w:rPr>
              <w:t xml:space="preserve"> ključnih in pomembnih tveganj </w:t>
            </w:r>
            <w:r w:rsidR="009B0D8D" w:rsidRPr="00D14DBF">
              <w:rPr>
                <w:rFonts w:ascii="Times New Roman" w:hAnsi="Times New Roman" w:cs="Times New Roman"/>
                <w:sz w:val="16"/>
                <w:szCs w:val="16"/>
              </w:rPr>
              <w:t xml:space="preserve">ter </w:t>
            </w:r>
            <w:r w:rsidRPr="00D14DBF">
              <w:rPr>
                <w:rFonts w:ascii="Times New Roman" w:hAnsi="Times New Roman" w:cs="Times New Roman"/>
                <w:sz w:val="16"/>
                <w:szCs w:val="16"/>
              </w:rPr>
              <w:t>njihovega preprečevanja, pripravljenosti in ukrepov za odzivanje na ta identificirana tveganja. Vključujeta tudi nesreče, ki so posledica podnebnih sprememb (poplave, požari,</w:t>
            </w:r>
            <w:r w:rsidR="00D06E74" w:rsidRPr="00D14DBF">
              <w:rPr>
                <w:rFonts w:ascii="Times New Roman" w:hAnsi="Times New Roman" w:cs="Times New Roman"/>
                <w:sz w:val="16"/>
                <w:szCs w:val="16"/>
              </w:rPr>
              <w:t xml:space="preserve"> neurja, toča,</w:t>
            </w:r>
            <w:r w:rsidRPr="00D14DBF">
              <w:rPr>
                <w:rFonts w:ascii="Times New Roman" w:hAnsi="Times New Roman" w:cs="Times New Roman"/>
                <w:sz w:val="16"/>
                <w:szCs w:val="16"/>
              </w:rPr>
              <w:t xml:space="preserve"> žled), </w:t>
            </w:r>
            <w:r w:rsidR="00154463" w:rsidRPr="00D14DBF">
              <w:rPr>
                <w:rFonts w:ascii="Times New Roman" w:hAnsi="Times New Roman" w:cs="Times New Roman"/>
                <w:sz w:val="16"/>
                <w:szCs w:val="16"/>
              </w:rPr>
              <w:t>razen</w:t>
            </w:r>
            <w:r w:rsidRPr="00D14DBF">
              <w:rPr>
                <w:rFonts w:ascii="Times New Roman" w:hAnsi="Times New Roman" w:cs="Times New Roman"/>
                <w:sz w:val="16"/>
                <w:szCs w:val="16"/>
              </w:rPr>
              <w:t xml:space="preserve"> plazov, ki so bili identificirani kot pomembno tveganje.</w:t>
            </w:r>
          </w:p>
          <w:p w14:paraId="3403585A" w14:textId="65B2ECA2" w:rsidR="00A4055B" w:rsidRPr="00D11554" w:rsidRDefault="00A4055B" w:rsidP="00154463">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Državna ocena tveganj vključuje tudi opisi drugih ključnih ali pomembnih tveganj v skladu z določili 6(1) člena odločitve št. 1313/2013/EU ali na podlagi ocene odgovornih nacionaln</w:t>
            </w:r>
            <w:r w:rsidR="00D11554">
              <w:rPr>
                <w:rFonts w:ascii="Times New Roman" w:hAnsi="Times New Roman" w:cs="Times New Roman"/>
                <w:sz w:val="16"/>
                <w:szCs w:val="16"/>
              </w:rPr>
              <w:t xml:space="preserve">ih institucij. </w:t>
            </w:r>
          </w:p>
        </w:tc>
      </w:tr>
      <w:tr w:rsidR="00A4055B" w:rsidRPr="00D14DBF" w14:paraId="4E4415E5" w14:textId="77777777" w:rsidTr="00D11554">
        <w:tc>
          <w:tcPr>
            <w:tcW w:w="2103" w:type="dxa"/>
          </w:tcPr>
          <w:p w14:paraId="52AFD3B5"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2.5 Posodobljeno načrtovanje potrebnih naložb v vodnem sektorju in sektorju odpadne vode</w:t>
            </w:r>
          </w:p>
        </w:tc>
        <w:tc>
          <w:tcPr>
            <w:tcW w:w="1436" w:type="dxa"/>
          </w:tcPr>
          <w:p w14:paraId="3E59B520"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ESRR, Kohezijski sklad</w:t>
            </w:r>
          </w:p>
        </w:tc>
        <w:tc>
          <w:tcPr>
            <w:tcW w:w="4536" w:type="dxa"/>
          </w:tcPr>
          <w:p w14:paraId="12865575"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 xml:space="preserve">Spodbujanje dostopa do vode in trajnostnega gospodarjenja z vodnimi viri </w:t>
            </w:r>
          </w:p>
        </w:tc>
        <w:tc>
          <w:tcPr>
            <w:tcW w:w="6236" w:type="dxa"/>
          </w:tcPr>
          <w:p w14:paraId="46893242" w14:textId="4B06AD8D" w:rsidR="00A4055B" w:rsidRPr="00D14DBF" w:rsidRDefault="007A3E83" w:rsidP="00431F4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 xml:space="preserve">Veljavni </w:t>
            </w:r>
            <w:r w:rsidR="00A4055B" w:rsidRPr="00D14DBF">
              <w:rPr>
                <w:rFonts w:ascii="Times New Roman" w:hAnsi="Times New Roman" w:cs="Times New Roman"/>
                <w:sz w:val="16"/>
                <w:szCs w:val="16"/>
              </w:rPr>
              <w:t xml:space="preserve">Operativni program </w:t>
            </w:r>
            <w:r w:rsidR="00963528">
              <w:rPr>
                <w:rFonts w:ascii="Times New Roman" w:hAnsi="Times New Roman" w:cs="Times New Roman"/>
                <w:sz w:val="16"/>
                <w:szCs w:val="16"/>
              </w:rPr>
              <w:t>odvajanja in</w:t>
            </w:r>
            <w:r w:rsidR="00A4055B" w:rsidRPr="00D14DBF">
              <w:rPr>
                <w:rFonts w:ascii="Times New Roman" w:hAnsi="Times New Roman" w:cs="Times New Roman"/>
                <w:sz w:val="16"/>
                <w:szCs w:val="16"/>
              </w:rPr>
              <w:t xml:space="preserve"> čiščenje </w:t>
            </w:r>
            <w:r w:rsidRPr="00D14DBF">
              <w:rPr>
                <w:rFonts w:ascii="Times New Roman" w:hAnsi="Times New Roman" w:cs="Times New Roman"/>
                <w:sz w:val="16"/>
                <w:szCs w:val="16"/>
              </w:rPr>
              <w:t xml:space="preserve">komunalne </w:t>
            </w:r>
            <w:r w:rsidR="00A4055B" w:rsidRPr="00D14DBF">
              <w:rPr>
                <w:rFonts w:ascii="Times New Roman" w:hAnsi="Times New Roman" w:cs="Times New Roman"/>
                <w:sz w:val="16"/>
                <w:szCs w:val="16"/>
              </w:rPr>
              <w:t>odpadn</w:t>
            </w:r>
            <w:r w:rsidRPr="00D14DBF">
              <w:rPr>
                <w:rFonts w:ascii="Times New Roman" w:hAnsi="Times New Roman" w:cs="Times New Roman"/>
                <w:sz w:val="16"/>
                <w:szCs w:val="16"/>
              </w:rPr>
              <w:t>e</w:t>
            </w:r>
            <w:r w:rsidR="00A4055B" w:rsidRPr="00D14DBF">
              <w:rPr>
                <w:rFonts w:ascii="Times New Roman" w:hAnsi="Times New Roman" w:cs="Times New Roman"/>
                <w:sz w:val="16"/>
                <w:szCs w:val="16"/>
              </w:rPr>
              <w:t xml:space="preserve"> vod</w:t>
            </w:r>
            <w:r w:rsidRPr="00D14DBF">
              <w:rPr>
                <w:rFonts w:ascii="Times New Roman" w:hAnsi="Times New Roman" w:cs="Times New Roman"/>
                <w:sz w:val="16"/>
                <w:szCs w:val="16"/>
              </w:rPr>
              <w:t>e</w:t>
            </w:r>
            <w:r w:rsidR="00A4055B" w:rsidRPr="00D14DBF">
              <w:rPr>
                <w:rFonts w:ascii="Times New Roman" w:hAnsi="Times New Roman" w:cs="Times New Roman"/>
                <w:sz w:val="16"/>
                <w:szCs w:val="16"/>
              </w:rPr>
              <w:t xml:space="preserve"> je Vlad</w:t>
            </w:r>
            <w:r w:rsidR="00A1632C" w:rsidRPr="00D14DBF">
              <w:rPr>
                <w:rFonts w:ascii="Times New Roman" w:hAnsi="Times New Roman" w:cs="Times New Roman"/>
                <w:sz w:val="16"/>
                <w:szCs w:val="16"/>
              </w:rPr>
              <w:t>a</w:t>
            </w:r>
            <w:r w:rsidR="00A4055B" w:rsidRPr="00D14DBF">
              <w:rPr>
                <w:rFonts w:ascii="Times New Roman" w:hAnsi="Times New Roman" w:cs="Times New Roman"/>
                <w:sz w:val="16"/>
                <w:szCs w:val="16"/>
              </w:rPr>
              <w:t xml:space="preserve"> RS</w:t>
            </w:r>
            <w:r w:rsidR="00A1632C" w:rsidRPr="00D14DBF">
              <w:rPr>
                <w:rFonts w:ascii="Times New Roman" w:hAnsi="Times New Roman" w:cs="Times New Roman"/>
                <w:sz w:val="16"/>
                <w:szCs w:val="16"/>
              </w:rPr>
              <w:t xml:space="preserve"> sprejela</w:t>
            </w:r>
            <w:r w:rsidR="00A4055B" w:rsidRPr="00D14DBF">
              <w:rPr>
                <w:rFonts w:ascii="Times New Roman" w:hAnsi="Times New Roman" w:cs="Times New Roman"/>
                <w:sz w:val="16"/>
                <w:szCs w:val="16"/>
              </w:rPr>
              <w:t xml:space="preserve"> dne 17.</w:t>
            </w:r>
            <w:r w:rsidR="009B0D8D" w:rsidRPr="00D14DBF">
              <w:rPr>
                <w:rFonts w:ascii="Times New Roman" w:hAnsi="Times New Roman" w:cs="Times New Roman"/>
                <w:sz w:val="16"/>
                <w:szCs w:val="16"/>
              </w:rPr>
              <w:t xml:space="preserve"> </w:t>
            </w:r>
            <w:r w:rsidR="00A4055B" w:rsidRPr="00D14DBF">
              <w:rPr>
                <w:rFonts w:ascii="Times New Roman" w:hAnsi="Times New Roman" w:cs="Times New Roman"/>
                <w:sz w:val="16"/>
                <w:szCs w:val="16"/>
              </w:rPr>
              <w:t>9.</w:t>
            </w:r>
            <w:r w:rsidR="009B0D8D" w:rsidRPr="00D14DBF">
              <w:rPr>
                <w:rFonts w:ascii="Times New Roman" w:hAnsi="Times New Roman" w:cs="Times New Roman"/>
                <w:sz w:val="16"/>
                <w:szCs w:val="16"/>
              </w:rPr>
              <w:t xml:space="preserve"> </w:t>
            </w:r>
            <w:r w:rsidR="00A4055B" w:rsidRPr="00D14DBF">
              <w:rPr>
                <w:rFonts w:ascii="Times New Roman" w:hAnsi="Times New Roman" w:cs="Times New Roman"/>
                <w:sz w:val="16"/>
                <w:szCs w:val="16"/>
              </w:rPr>
              <w:t xml:space="preserve">2020 in vključuje zahtevane informacije, s katerimi bodo izpolnjeni posamezni kriteriji </w:t>
            </w:r>
            <w:proofErr w:type="spellStart"/>
            <w:r w:rsidR="00A4055B" w:rsidRPr="00D14DBF">
              <w:rPr>
                <w:rFonts w:ascii="Times New Roman" w:hAnsi="Times New Roman" w:cs="Times New Roman"/>
                <w:sz w:val="16"/>
                <w:szCs w:val="16"/>
              </w:rPr>
              <w:t>omogočitvenih</w:t>
            </w:r>
            <w:proofErr w:type="spellEnd"/>
            <w:r w:rsidR="00A4055B" w:rsidRPr="00D14DBF">
              <w:rPr>
                <w:rFonts w:ascii="Times New Roman" w:hAnsi="Times New Roman" w:cs="Times New Roman"/>
                <w:sz w:val="16"/>
                <w:szCs w:val="16"/>
              </w:rPr>
              <w:t xml:space="preserve"> pogojev. Operativni program vsebuje tudi oceno trenutnega stanja pri izvajanju Direktive 91/271/EEC</w:t>
            </w:r>
            <w:r w:rsidR="00A1632C" w:rsidRPr="00D14DBF">
              <w:rPr>
                <w:rFonts w:ascii="Times New Roman" w:hAnsi="Times New Roman" w:cs="Times New Roman"/>
                <w:sz w:val="16"/>
                <w:szCs w:val="16"/>
              </w:rPr>
              <w:t xml:space="preserve"> o čiščenju komunalne odpadne vode</w:t>
            </w:r>
            <w:r w:rsidR="00A4055B" w:rsidRPr="00D14DBF">
              <w:rPr>
                <w:rFonts w:ascii="Times New Roman" w:hAnsi="Times New Roman" w:cs="Times New Roman"/>
                <w:sz w:val="16"/>
                <w:szCs w:val="16"/>
              </w:rPr>
              <w:t xml:space="preserve"> za referenčno leto 2018 in določa prednostni vrstni red izvajanja ukrepov. Prva prednostna naloga so </w:t>
            </w:r>
            <w:r w:rsidR="00A1632C" w:rsidRPr="00D14DBF">
              <w:rPr>
                <w:rFonts w:ascii="Times New Roman" w:hAnsi="Times New Roman" w:cs="Times New Roman"/>
                <w:sz w:val="16"/>
                <w:szCs w:val="16"/>
              </w:rPr>
              <w:t>aglomeracije s skupno obremenitvijo, enako ali večjo od 2.000 PE,</w:t>
            </w:r>
            <w:r w:rsidR="00A4055B" w:rsidRPr="00D14DBF">
              <w:rPr>
                <w:rFonts w:ascii="Times New Roman" w:hAnsi="Times New Roman" w:cs="Times New Roman"/>
                <w:sz w:val="16"/>
                <w:szCs w:val="16"/>
              </w:rPr>
              <w:t xml:space="preserve"> med katerimi je vključenih 31 </w:t>
            </w:r>
            <w:r w:rsidR="00A1632C" w:rsidRPr="00D14DBF">
              <w:rPr>
                <w:rFonts w:ascii="Times New Roman" w:hAnsi="Times New Roman" w:cs="Times New Roman"/>
                <w:sz w:val="16"/>
                <w:szCs w:val="16"/>
              </w:rPr>
              <w:t>aglomeracij</w:t>
            </w:r>
            <w:r w:rsidR="00A4055B" w:rsidRPr="00D14DBF">
              <w:rPr>
                <w:rFonts w:ascii="Times New Roman" w:hAnsi="Times New Roman" w:cs="Times New Roman"/>
                <w:sz w:val="16"/>
                <w:szCs w:val="16"/>
              </w:rPr>
              <w:t>, ki so na podlagi predhodne ocene skladnosti ocenjena kot neskladna z Direktivo 91/271/EEC.</w:t>
            </w:r>
          </w:p>
          <w:p w14:paraId="1859F621" w14:textId="663E2C66" w:rsidR="00A4055B" w:rsidRPr="00D14DBF" w:rsidRDefault="00A4055B" w:rsidP="000E6A31">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Direktiva Sveta 98/83/EC o</w:t>
            </w:r>
            <w:r w:rsidR="000E6A31" w:rsidRPr="00D14DBF">
              <w:rPr>
                <w:rFonts w:ascii="Times New Roman" w:hAnsi="Times New Roman" w:cs="Times New Roman"/>
                <w:sz w:val="16"/>
                <w:szCs w:val="16"/>
              </w:rPr>
              <w:t xml:space="preserve"> kakovosti vode, namenjene za prehrano ljudi je bila prenesena v Pravilnik o pitni vodi.</w:t>
            </w:r>
            <w:r w:rsidRPr="00D14DBF">
              <w:rPr>
                <w:rFonts w:ascii="Times New Roman" w:hAnsi="Times New Roman" w:cs="Times New Roman"/>
                <w:sz w:val="16"/>
                <w:szCs w:val="16"/>
              </w:rPr>
              <w:t>. Skladno z vsebino revidirane Direktive EU 2020/2184, bosta Ministrstvo za zdravje in Ministrstvo za okolje pripravila nov</w:t>
            </w:r>
            <w:r w:rsidR="000E6A31" w:rsidRPr="00D14DBF">
              <w:rPr>
                <w:rFonts w:ascii="Times New Roman" w:hAnsi="Times New Roman" w:cs="Times New Roman"/>
                <w:sz w:val="16"/>
                <w:szCs w:val="16"/>
              </w:rPr>
              <w:t xml:space="preserve"> predpis s področja </w:t>
            </w:r>
            <w:r w:rsidRPr="00D14DBF">
              <w:rPr>
                <w:rFonts w:ascii="Times New Roman" w:hAnsi="Times New Roman" w:cs="Times New Roman"/>
                <w:sz w:val="16"/>
                <w:szCs w:val="16"/>
              </w:rPr>
              <w:t>pitn</w:t>
            </w:r>
            <w:r w:rsidR="000E6A31" w:rsidRPr="00D14DBF">
              <w:rPr>
                <w:rFonts w:ascii="Times New Roman" w:hAnsi="Times New Roman" w:cs="Times New Roman"/>
                <w:sz w:val="16"/>
                <w:szCs w:val="16"/>
              </w:rPr>
              <w:t>e</w:t>
            </w:r>
            <w:r w:rsidRPr="00D14DBF">
              <w:rPr>
                <w:rFonts w:ascii="Times New Roman" w:hAnsi="Times New Roman" w:cs="Times New Roman"/>
                <w:sz w:val="16"/>
                <w:szCs w:val="16"/>
              </w:rPr>
              <w:t xml:space="preserve"> vod</w:t>
            </w:r>
            <w:r w:rsidR="000E6A31" w:rsidRPr="00D14DBF">
              <w:rPr>
                <w:rFonts w:ascii="Times New Roman" w:hAnsi="Times New Roman" w:cs="Times New Roman"/>
                <w:sz w:val="16"/>
                <w:szCs w:val="16"/>
              </w:rPr>
              <w:t>e</w:t>
            </w:r>
            <w:r w:rsidRPr="00D14DBF">
              <w:rPr>
                <w:rFonts w:ascii="Times New Roman" w:hAnsi="Times New Roman" w:cs="Times New Roman"/>
                <w:sz w:val="16"/>
                <w:szCs w:val="16"/>
              </w:rPr>
              <w:t>. Veljavnost trenutnega Operativnega programa za pitno vodo se izteče konec leta 2021</w:t>
            </w:r>
            <w:r w:rsidR="000E6A31" w:rsidRPr="00D14DBF">
              <w:rPr>
                <w:rFonts w:ascii="Times New Roman" w:hAnsi="Times New Roman" w:cs="Times New Roman"/>
                <w:sz w:val="16"/>
                <w:szCs w:val="16"/>
              </w:rPr>
              <w:t>.</w:t>
            </w:r>
            <w:r w:rsidRPr="00D14DBF">
              <w:rPr>
                <w:rFonts w:ascii="Times New Roman" w:hAnsi="Times New Roman" w:cs="Times New Roman"/>
                <w:sz w:val="16"/>
                <w:szCs w:val="16"/>
              </w:rPr>
              <w:t>. Novi operativni program oskrbe s pitno vodo</w:t>
            </w:r>
            <w:r w:rsidR="000E6A31" w:rsidRPr="00D14DBF">
              <w:rPr>
                <w:rFonts w:ascii="Times New Roman" w:hAnsi="Times New Roman" w:cs="Times New Roman"/>
                <w:sz w:val="16"/>
                <w:szCs w:val="16"/>
              </w:rPr>
              <w:t>, ki</w:t>
            </w:r>
            <w:r w:rsidRPr="00D14DBF">
              <w:rPr>
                <w:rFonts w:ascii="Times New Roman" w:hAnsi="Times New Roman" w:cs="Times New Roman"/>
                <w:sz w:val="16"/>
                <w:szCs w:val="16"/>
              </w:rPr>
              <w:t xml:space="preserve"> bo vseboval </w:t>
            </w:r>
            <w:r w:rsidR="000E6A31" w:rsidRPr="00D14DBF">
              <w:rPr>
                <w:rFonts w:ascii="Times New Roman" w:hAnsi="Times New Roman" w:cs="Times New Roman"/>
                <w:sz w:val="16"/>
                <w:szCs w:val="16"/>
              </w:rPr>
              <w:t xml:space="preserve">predpisane informacije bo sprejet predvidoma v začetku leta 2022. </w:t>
            </w:r>
          </w:p>
        </w:tc>
      </w:tr>
      <w:tr w:rsidR="00A4055B" w:rsidRPr="00D14DBF" w14:paraId="2E265A41" w14:textId="77777777" w:rsidTr="00D11554">
        <w:tc>
          <w:tcPr>
            <w:tcW w:w="2103" w:type="dxa"/>
          </w:tcPr>
          <w:p w14:paraId="2508DE17"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2.6 Posodobljeno načrtovanje ravnanja z odpadki</w:t>
            </w:r>
          </w:p>
        </w:tc>
        <w:tc>
          <w:tcPr>
            <w:tcW w:w="1436" w:type="dxa"/>
          </w:tcPr>
          <w:p w14:paraId="603CE169"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ESRR, Kohezijski sklad</w:t>
            </w:r>
          </w:p>
        </w:tc>
        <w:tc>
          <w:tcPr>
            <w:tcW w:w="4536" w:type="dxa"/>
          </w:tcPr>
          <w:p w14:paraId="1AA056CF"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Spodbujanje prehoda na krožno gospodarstvo, gospodarno z viri</w:t>
            </w:r>
          </w:p>
        </w:tc>
        <w:tc>
          <w:tcPr>
            <w:tcW w:w="6236" w:type="dxa"/>
          </w:tcPr>
          <w:p w14:paraId="142EF8A0" w14:textId="3EB3C770" w:rsidR="00A4055B" w:rsidRPr="00D14DBF" w:rsidRDefault="00A4055B" w:rsidP="00431F4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Operativni program za ravnanje z odpadki in preprečevanja odpadkov je v zaključni fazi oblikovanja verzije, na podlagi katere bo izdelano poročilo o vplivih na okolje. Analiza sestave mešanih komunalnih odpadkov je že predložena v oceno JASPERS. Program vsebuje tudi dejavnosti preprečevanja zavržene hrane</w:t>
            </w:r>
            <w:r w:rsidR="00D06E74" w:rsidRPr="00D14DBF">
              <w:rPr>
                <w:rFonts w:ascii="Times New Roman" w:hAnsi="Times New Roman" w:cs="Times New Roman"/>
                <w:sz w:val="16"/>
                <w:szCs w:val="16"/>
              </w:rPr>
              <w:t>.</w:t>
            </w:r>
            <w:r w:rsidRPr="00D14DBF">
              <w:rPr>
                <w:rFonts w:ascii="Times New Roman" w:hAnsi="Times New Roman" w:cs="Times New Roman"/>
                <w:sz w:val="16"/>
                <w:szCs w:val="16"/>
              </w:rPr>
              <w:t xml:space="preserve"> </w:t>
            </w:r>
            <w:r w:rsidR="00D06E74" w:rsidRPr="00D14DBF">
              <w:rPr>
                <w:rFonts w:ascii="Times New Roman" w:hAnsi="Times New Roman" w:cs="Times New Roman"/>
                <w:sz w:val="16"/>
                <w:szCs w:val="16"/>
              </w:rPr>
              <w:t>O</w:t>
            </w:r>
            <w:r w:rsidRPr="00D14DBF">
              <w:rPr>
                <w:rFonts w:ascii="Times New Roman" w:hAnsi="Times New Roman" w:cs="Times New Roman"/>
                <w:sz w:val="16"/>
                <w:szCs w:val="16"/>
              </w:rPr>
              <w:t xml:space="preserve">pravljena je analiza učinkovitosti ravnanja s komunalnimi in drugimi odpadki v letu 2018 in scenarij možnega razvoja v naslednjih 20 letih. </w:t>
            </w:r>
          </w:p>
          <w:p w14:paraId="6904D928" w14:textId="77777777" w:rsidR="00A4055B" w:rsidRPr="00D14DBF" w:rsidRDefault="00A4055B" w:rsidP="00431F4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 xml:space="preserve">Program vključuje tudi informacije o lokacijskih merilih in o zmogljivostih prihodnjih obratov za obdelavo odpadkov. Pri tem so upoštevani rezultati dodatne analize potrebne infrastrukture </w:t>
            </w:r>
            <w:r w:rsidRPr="00D14DBF">
              <w:rPr>
                <w:rFonts w:ascii="Times New Roman" w:hAnsi="Times New Roman" w:cs="Times New Roman"/>
                <w:sz w:val="16"/>
                <w:szCs w:val="16"/>
              </w:rPr>
              <w:lastRenderedPageBreak/>
              <w:t>za energetsko predelavo odpadkov, ki je v zaključni fazi proizvodnje, da bi se izognili presežnim zmogljivostim.</w:t>
            </w:r>
          </w:p>
          <w:p w14:paraId="7A0BB4DC" w14:textId="1A8EFFB7" w:rsidR="00A4055B" w:rsidRPr="00D14DBF" w:rsidRDefault="00A4055B" w:rsidP="00766C35">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 xml:space="preserve">Poročilo SEA bo objavljeno predvidoma </w:t>
            </w:r>
            <w:r w:rsidR="00766C35" w:rsidRPr="00D14DBF">
              <w:rPr>
                <w:rFonts w:ascii="Times New Roman" w:hAnsi="Times New Roman" w:cs="Times New Roman"/>
                <w:sz w:val="16"/>
                <w:szCs w:val="16"/>
              </w:rPr>
              <w:t xml:space="preserve">do konca leta </w:t>
            </w:r>
            <w:r w:rsidRPr="00D14DBF">
              <w:rPr>
                <w:rFonts w:ascii="Times New Roman" w:hAnsi="Times New Roman" w:cs="Times New Roman"/>
                <w:sz w:val="16"/>
                <w:szCs w:val="16"/>
              </w:rPr>
              <w:t>2021</w:t>
            </w:r>
            <w:r w:rsidR="00766C35" w:rsidRPr="00D14DBF">
              <w:rPr>
                <w:rFonts w:ascii="Times New Roman" w:hAnsi="Times New Roman" w:cs="Times New Roman"/>
                <w:sz w:val="16"/>
                <w:szCs w:val="16"/>
              </w:rPr>
              <w:t xml:space="preserve">. Januarja 2022 je predvidena javna razprava </w:t>
            </w:r>
            <w:r w:rsidRPr="00D14DBF">
              <w:rPr>
                <w:rFonts w:ascii="Times New Roman" w:hAnsi="Times New Roman" w:cs="Times New Roman"/>
                <w:sz w:val="16"/>
                <w:szCs w:val="16"/>
              </w:rPr>
              <w:t xml:space="preserve">o operativnem programu. </w:t>
            </w:r>
            <w:r w:rsidR="00766C35" w:rsidRPr="00D14DBF">
              <w:rPr>
                <w:rFonts w:ascii="Times New Roman" w:hAnsi="Times New Roman" w:cs="Times New Roman"/>
                <w:sz w:val="16"/>
                <w:szCs w:val="16"/>
              </w:rPr>
              <w:t>Vlada RS bo program sprejela predvidoma v 1. kvartalu 2022.</w:t>
            </w:r>
          </w:p>
        </w:tc>
      </w:tr>
      <w:tr w:rsidR="00A4055B" w:rsidRPr="00D14DBF" w14:paraId="2F183337" w14:textId="77777777" w:rsidTr="00D11554">
        <w:trPr>
          <w:trHeight w:val="1332"/>
        </w:trPr>
        <w:tc>
          <w:tcPr>
            <w:tcW w:w="2103" w:type="dxa"/>
          </w:tcPr>
          <w:p w14:paraId="10612CAF"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lastRenderedPageBreak/>
              <w:t>2.7 Prednostni okvir ukrepanja za potrebne ohranitvene ukrepe, ki vključujejo sofinanciranje Unije</w:t>
            </w:r>
          </w:p>
        </w:tc>
        <w:tc>
          <w:tcPr>
            <w:tcW w:w="1436" w:type="dxa"/>
          </w:tcPr>
          <w:p w14:paraId="7AFBEA78"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ESRR, Kohezijski sklad</w:t>
            </w:r>
          </w:p>
        </w:tc>
        <w:tc>
          <w:tcPr>
            <w:tcW w:w="4536" w:type="dxa"/>
          </w:tcPr>
          <w:p w14:paraId="2D5F06F0"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Izboljšanje varstva in ohranjanja narave ter biotske raznovrstnosti in zelene infrastrukture, tudi v mestnem okolju, in zmanjšanje vseh oblik onesnaženja</w:t>
            </w:r>
          </w:p>
        </w:tc>
        <w:tc>
          <w:tcPr>
            <w:tcW w:w="6236" w:type="dxa"/>
          </w:tcPr>
          <w:p w14:paraId="3199FD14" w14:textId="38BC7DB1" w:rsidR="00A4055B" w:rsidRPr="00D14DBF" w:rsidRDefault="00A4055B" w:rsidP="00431F4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 xml:space="preserve">Prednostni okvir ukrepanja za </w:t>
            </w:r>
            <w:r w:rsidR="00A1632C" w:rsidRPr="00D14DBF">
              <w:rPr>
                <w:rFonts w:ascii="Times New Roman" w:hAnsi="Times New Roman" w:cs="Times New Roman"/>
                <w:sz w:val="16"/>
                <w:szCs w:val="16"/>
              </w:rPr>
              <w:t>omrežje Natura 2000 v Sloveniji za obdobje 2021-2027</w:t>
            </w:r>
            <w:r w:rsidRPr="00D14DBF">
              <w:rPr>
                <w:rFonts w:ascii="Times New Roman" w:hAnsi="Times New Roman" w:cs="Times New Roman"/>
                <w:sz w:val="16"/>
                <w:szCs w:val="16"/>
              </w:rPr>
              <w:t xml:space="preserve"> je </w:t>
            </w:r>
            <w:r w:rsidR="00766C35" w:rsidRPr="00D14DBF">
              <w:rPr>
                <w:rFonts w:ascii="Times New Roman" w:hAnsi="Times New Roman" w:cs="Times New Roman"/>
                <w:sz w:val="16"/>
                <w:szCs w:val="16"/>
              </w:rPr>
              <w:t xml:space="preserve">bil </w:t>
            </w:r>
            <w:r w:rsidR="00B96116" w:rsidRPr="00D14DBF">
              <w:rPr>
                <w:rFonts w:ascii="Times New Roman" w:hAnsi="Times New Roman" w:cs="Times New Roman"/>
                <w:sz w:val="16"/>
                <w:szCs w:val="16"/>
              </w:rPr>
              <w:t xml:space="preserve">poslan EK </w:t>
            </w:r>
            <w:r w:rsidRPr="00D14DBF">
              <w:rPr>
                <w:rFonts w:ascii="Times New Roman" w:hAnsi="Times New Roman" w:cs="Times New Roman"/>
                <w:sz w:val="16"/>
                <w:szCs w:val="16"/>
              </w:rPr>
              <w:t>januarja 2021</w:t>
            </w:r>
            <w:r w:rsidR="0008097F" w:rsidRPr="00D14DBF">
              <w:rPr>
                <w:rFonts w:ascii="Times New Roman" w:hAnsi="Times New Roman" w:cs="Times New Roman"/>
                <w:sz w:val="16"/>
                <w:szCs w:val="16"/>
              </w:rPr>
              <w:t xml:space="preserve"> in </w:t>
            </w:r>
            <w:r w:rsidRPr="00D14DBF">
              <w:rPr>
                <w:rFonts w:ascii="Times New Roman" w:hAnsi="Times New Roman" w:cs="Times New Roman"/>
                <w:sz w:val="16"/>
                <w:szCs w:val="16"/>
              </w:rPr>
              <w:t>vključuje vse elemente, zahtevane v predlogu za okvir prednostnih ukrepov za obdobje 2021-2027, vključno z oceno potreb po financiranju Nature 2000. Načrt upravljanja območij Natura</w:t>
            </w:r>
            <w:r w:rsidR="0008097F" w:rsidRPr="00D14DBF">
              <w:rPr>
                <w:rFonts w:ascii="Times New Roman" w:hAnsi="Times New Roman" w:cs="Times New Roman"/>
                <w:sz w:val="16"/>
                <w:szCs w:val="16"/>
              </w:rPr>
              <w:t xml:space="preserve"> </w:t>
            </w:r>
            <w:r w:rsidRPr="00D14DBF">
              <w:rPr>
                <w:rFonts w:ascii="Times New Roman" w:hAnsi="Times New Roman" w:cs="Times New Roman"/>
                <w:sz w:val="16"/>
                <w:szCs w:val="16"/>
              </w:rPr>
              <w:t xml:space="preserve">2000 za 2022 – 2028 je v pripravi v okviru projekta </w:t>
            </w:r>
            <w:hyperlink r:id="rId18">
              <w:r w:rsidRPr="00D14DBF">
                <w:rPr>
                  <w:rFonts w:ascii="Times New Roman" w:hAnsi="Times New Roman" w:cs="Times New Roman"/>
                  <w:sz w:val="16"/>
                  <w:szCs w:val="16"/>
                </w:rPr>
                <w:t>LIFE IP za okrepljeno upravljanje Nature 2000 v Sloveniji</w:t>
              </w:r>
            </w:hyperlink>
            <w:r w:rsidRPr="00D14DBF">
              <w:rPr>
                <w:rFonts w:ascii="Times New Roman" w:hAnsi="Times New Roman" w:cs="Times New Roman"/>
                <w:sz w:val="16"/>
                <w:szCs w:val="16"/>
              </w:rPr>
              <w:t xml:space="preserve">. </w:t>
            </w:r>
          </w:p>
          <w:p w14:paraId="7B8EC493" w14:textId="27B3BFBD" w:rsidR="00A4055B" w:rsidRPr="00D14DBF" w:rsidRDefault="00A4055B" w:rsidP="00766C35">
            <w:pPr>
              <w:spacing w:after="0" w:line="288" w:lineRule="auto"/>
              <w:jc w:val="both"/>
              <w:rPr>
                <w:rFonts w:ascii="Times New Roman" w:hAnsi="Times New Roman" w:cs="Times New Roman"/>
                <w:sz w:val="16"/>
                <w:szCs w:val="16"/>
                <w:u w:val="single"/>
              </w:rPr>
            </w:pPr>
            <w:r w:rsidRPr="00D14DBF">
              <w:rPr>
                <w:rFonts w:ascii="Times New Roman" w:hAnsi="Times New Roman" w:cs="Times New Roman"/>
                <w:sz w:val="16"/>
                <w:szCs w:val="16"/>
              </w:rPr>
              <w:t xml:space="preserve">Večina delavnic s strokovnjaki za določitev ciljev ohranitvenih ukrepov je bilo izvedenih, </w:t>
            </w:r>
            <w:r w:rsidRPr="00D14DBF">
              <w:rPr>
                <w:rFonts w:ascii="Times New Roman" w:hAnsi="Times New Roman" w:cs="Times New Roman"/>
                <w:spacing w:val="-1"/>
                <w:sz w:val="16"/>
              </w:rPr>
              <w:t xml:space="preserve">sledi sodelovanje z različnimi sektorji in deležniki pri dopolnjevanju predlogov ukrepov in priprava osnutka predloga Programa upravljanja območij Natura 2000, predvidoma do konca </w:t>
            </w:r>
            <w:r w:rsidR="00766C35" w:rsidRPr="00D14DBF">
              <w:rPr>
                <w:rFonts w:ascii="Times New Roman" w:hAnsi="Times New Roman" w:cs="Times New Roman"/>
                <w:spacing w:val="-1"/>
                <w:sz w:val="16"/>
              </w:rPr>
              <w:t xml:space="preserve">leta </w:t>
            </w:r>
            <w:r w:rsidRPr="00D14DBF">
              <w:rPr>
                <w:rFonts w:ascii="Times New Roman" w:hAnsi="Times New Roman" w:cs="Times New Roman"/>
                <w:spacing w:val="-1"/>
                <w:sz w:val="16"/>
              </w:rPr>
              <w:t>2021. V začetku leta 2022 bo pripravljen dokončen predlog</w:t>
            </w:r>
            <w:r w:rsidRPr="00D14DBF">
              <w:rPr>
                <w:rFonts w:ascii="Times New Roman" w:hAnsi="Times New Roman" w:cs="Times New Roman"/>
                <w:sz w:val="16"/>
                <w:szCs w:val="16"/>
              </w:rPr>
              <w:t>, sprejem programa na Vladi RS pa je predviden v prvi polovici leta 2022.</w:t>
            </w:r>
          </w:p>
        </w:tc>
      </w:tr>
      <w:tr w:rsidR="00A4055B" w:rsidRPr="00D14DBF" w14:paraId="79574F29" w14:textId="77777777" w:rsidTr="00D11554">
        <w:tc>
          <w:tcPr>
            <w:tcW w:w="2103" w:type="dxa"/>
          </w:tcPr>
          <w:p w14:paraId="4E71898A"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3.1 Celovito načrtovanje prometa na ustrezni ravni</w:t>
            </w:r>
          </w:p>
        </w:tc>
        <w:tc>
          <w:tcPr>
            <w:tcW w:w="1436" w:type="dxa"/>
          </w:tcPr>
          <w:p w14:paraId="74B654B0"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ESRR, Kohezijski sklad</w:t>
            </w:r>
          </w:p>
        </w:tc>
        <w:tc>
          <w:tcPr>
            <w:tcW w:w="4536" w:type="dxa"/>
          </w:tcPr>
          <w:p w14:paraId="38E66C31" w14:textId="75B20298"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 xml:space="preserve">Razvoj pametnega, trajnostnega, varnega in </w:t>
            </w:r>
            <w:proofErr w:type="spellStart"/>
            <w:r w:rsidRPr="00D14DBF">
              <w:rPr>
                <w:rFonts w:ascii="Times New Roman" w:hAnsi="Times New Roman" w:cs="Times New Roman"/>
                <w:sz w:val="16"/>
                <w:szCs w:val="16"/>
              </w:rPr>
              <w:t>intermodalnega</w:t>
            </w:r>
            <w:proofErr w:type="spellEnd"/>
            <w:r w:rsidRPr="00D14DBF">
              <w:rPr>
                <w:rFonts w:ascii="Times New Roman" w:hAnsi="Times New Roman" w:cs="Times New Roman"/>
                <w:sz w:val="16"/>
                <w:szCs w:val="16"/>
              </w:rPr>
              <w:t xml:space="preserve"> omrežja TEN-T, ki je odporno na podnebne spremembe </w:t>
            </w:r>
            <w:r w:rsidRPr="00D14DBF">
              <w:rPr>
                <w:rFonts w:ascii="Times New Roman" w:hAnsi="Times New Roman" w:cs="Times New Roman"/>
                <w:sz w:val="16"/>
                <w:szCs w:val="16"/>
              </w:rPr>
              <w:br/>
            </w:r>
            <w:r w:rsidRPr="00D14DBF">
              <w:rPr>
                <w:rFonts w:ascii="Times New Roman" w:hAnsi="Times New Roman" w:cs="Times New Roman"/>
                <w:sz w:val="16"/>
                <w:szCs w:val="16"/>
              </w:rPr>
              <w:br/>
              <w:t xml:space="preserve">Razvoj in krepitev trajnostne, pametne in </w:t>
            </w:r>
            <w:proofErr w:type="spellStart"/>
            <w:r w:rsidRPr="00D14DBF">
              <w:rPr>
                <w:rFonts w:ascii="Times New Roman" w:hAnsi="Times New Roman" w:cs="Times New Roman"/>
                <w:sz w:val="16"/>
                <w:szCs w:val="16"/>
              </w:rPr>
              <w:t>intermodalne</w:t>
            </w:r>
            <w:proofErr w:type="spellEnd"/>
            <w:r w:rsidRPr="00D14DBF">
              <w:rPr>
                <w:rFonts w:ascii="Times New Roman" w:hAnsi="Times New Roman" w:cs="Times New Roman"/>
                <w:sz w:val="16"/>
                <w:szCs w:val="16"/>
              </w:rPr>
              <w:t xml:space="preserve"> nacionalne, regionalne in lokalne mobilnosti, ki je odporna na podnebne spremembe, vključno z boljšim dostopom do omrežj</w:t>
            </w:r>
            <w:r w:rsidR="00D11554">
              <w:rPr>
                <w:rFonts w:ascii="Times New Roman" w:hAnsi="Times New Roman" w:cs="Times New Roman"/>
                <w:sz w:val="16"/>
                <w:szCs w:val="16"/>
              </w:rPr>
              <w:t>a TEN-T in čezmejno mobilnostjo</w:t>
            </w:r>
          </w:p>
        </w:tc>
        <w:tc>
          <w:tcPr>
            <w:tcW w:w="6236" w:type="dxa"/>
          </w:tcPr>
          <w:p w14:paraId="7AD16937" w14:textId="77777777" w:rsidR="00A4055B" w:rsidRPr="00D14DBF" w:rsidRDefault="00A4055B" w:rsidP="00431F4C">
            <w:pPr>
              <w:spacing w:after="0" w:line="288" w:lineRule="auto"/>
              <w:jc w:val="both"/>
              <w:rPr>
                <w:rFonts w:ascii="Times New Roman" w:hAnsi="Times New Roman" w:cs="Times New Roman"/>
                <w:sz w:val="16"/>
                <w:szCs w:val="16"/>
              </w:rPr>
            </w:pPr>
            <w:proofErr w:type="spellStart"/>
            <w:r w:rsidRPr="00D14DBF">
              <w:rPr>
                <w:rFonts w:ascii="Times New Roman" w:hAnsi="Times New Roman" w:cs="Times New Roman"/>
                <w:sz w:val="16"/>
                <w:szCs w:val="16"/>
              </w:rPr>
              <w:t>Omogočitveni</w:t>
            </w:r>
            <w:proofErr w:type="spellEnd"/>
            <w:r w:rsidRPr="00D14DBF">
              <w:rPr>
                <w:rFonts w:ascii="Times New Roman" w:hAnsi="Times New Roman" w:cs="Times New Roman"/>
                <w:sz w:val="16"/>
                <w:szCs w:val="16"/>
              </w:rPr>
              <w:t xml:space="preserve"> pogoj je izpolnjen.</w:t>
            </w:r>
          </w:p>
          <w:p w14:paraId="4EBE65E1" w14:textId="77777777" w:rsidR="00A4055B" w:rsidRPr="00D14DBF" w:rsidRDefault="00A4055B" w:rsidP="00431F4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 xml:space="preserve">Vlada RS je sprejela Strategijo razvoja prometa RS leta 2015. Rok, ki jih strategija določa za večino ukrepov je 2030. Za nekatere nujne ukrepe, ki so potrebni za celovit pregled prometa, pa po 2030. Resolucija o nacionalnem programu za razvoj prometa v RS (nacionalni program) iz leta 2016 je dokument, ki predstavlja prehod s splošnih ukrepov strategije na pripravo in ​​izvajanje konkretnih aktivnosti. Ključne smernice za pripravo nacionalnega programa so rezultat strokovnih analiz (prometnih, funkcionalnih, </w:t>
            </w:r>
            <w:proofErr w:type="spellStart"/>
            <w:r w:rsidRPr="00D14DBF">
              <w:rPr>
                <w:rFonts w:ascii="Times New Roman" w:hAnsi="Times New Roman" w:cs="Times New Roman"/>
                <w:sz w:val="16"/>
                <w:szCs w:val="16"/>
              </w:rPr>
              <w:t>okoljskih</w:t>
            </w:r>
            <w:proofErr w:type="spellEnd"/>
            <w:r w:rsidRPr="00D14DBF">
              <w:rPr>
                <w:rFonts w:ascii="Times New Roman" w:hAnsi="Times New Roman" w:cs="Times New Roman"/>
                <w:sz w:val="16"/>
                <w:szCs w:val="16"/>
              </w:rPr>
              <w:t>, družbenih in drugih), izdelanih v okviru procesa priprave strategije. Določbe strategije večinoma temeljijo na posebnem analitičnem instrumentu, nacionalnem prometnem modelu, ki upošteva sedanjo in prihodnjo zmogljivost prometnih omrežij (prepustnost, dostopnost) ter sedanje in pričakovano prometno povpraševanje (družbenogospodarski podatki). Strokovnjaki Evropske komisije so nacionalni model prevoza ocenili kot zelo kakovostnega.</w:t>
            </w:r>
          </w:p>
        </w:tc>
      </w:tr>
      <w:tr w:rsidR="00A4055B" w:rsidRPr="00D14DBF" w14:paraId="34003BF2" w14:textId="77777777" w:rsidTr="00D11554">
        <w:tc>
          <w:tcPr>
            <w:tcW w:w="2103" w:type="dxa"/>
          </w:tcPr>
          <w:p w14:paraId="2584E3B6"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4.1 Strateški okvir politike za aktivne politike trga dela</w:t>
            </w:r>
          </w:p>
          <w:p w14:paraId="762094DB" w14:textId="77777777" w:rsidR="00A4055B" w:rsidRPr="00D14DBF" w:rsidRDefault="00A4055B" w:rsidP="00431F4C">
            <w:pPr>
              <w:spacing w:after="0" w:line="288" w:lineRule="auto"/>
              <w:rPr>
                <w:rFonts w:ascii="Times New Roman" w:hAnsi="Times New Roman" w:cs="Times New Roman"/>
                <w:b/>
                <w:sz w:val="16"/>
                <w:szCs w:val="16"/>
              </w:rPr>
            </w:pPr>
          </w:p>
          <w:p w14:paraId="5AFB8A4C" w14:textId="77777777" w:rsidR="00A4055B" w:rsidRPr="00D14DBF" w:rsidRDefault="00A4055B" w:rsidP="00431F4C">
            <w:pPr>
              <w:spacing w:after="0" w:line="288" w:lineRule="auto"/>
              <w:rPr>
                <w:rFonts w:ascii="Times New Roman" w:hAnsi="Times New Roman" w:cs="Times New Roman"/>
                <w:sz w:val="16"/>
                <w:szCs w:val="16"/>
              </w:rPr>
            </w:pPr>
          </w:p>
        </w:tc>
        <w:tc>
          <w:tcPr>
            <w:tcW w:w="1436" w:type="dxa"/>
          </w:tcPr>
          <w:p w14:paraId="7EF55F72"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ESS+, ESRR</w:t>
            </w:r>
          </w:p>
        </w:tc>
        <w:tc>
          <w:tcPr>
            <w:tcW w:w="4536" w:type="dxa"/>
          </w:tcPr>
          <w:p w14:paraId="265B9073"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 xml:space="preserve">ESRR: </w:t>
            </w:r>
          </w:p>
          <w:p w14:paraId="21C16552"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 xml:space="preserve">Izboljšanje učinkovitosti in vključenosti trgov dela in dostopa do kakovostne zaposlitve z razvojem socialne infrastrukture in spodbujanjem socialnega gospodarstva </w:t>
            </w:r>
          </w:p>
          <w:p w14:paraId="1358B097" w14:textId="77777777" w:rsidR="00A4055B" w:rsidRPr="00D14DBF" w:rsidRDefault="00A4055B" w:rsidP="00431F4C">
            <w:pPr>
              <w:spacing w:after="0" w:line="288" w:lineRule="auto"/>
              <w:rPr>
                <w:rFonts w:ascii="Times New Roman" w:hAnsi="Times New Roman" w:cs="Times New Roman"/>
                <w:strike/>
                <w:sz w:val="16"/>
                <w:szCs w:val="16"/>
              </w:rPr>
            </w:pPr>
            <w:r w:rsidRPr="00D14DBF">
              <w:rPr>
                <w:rFonts w:ascii="Times New Roman" w:hAnsi="Times New Roman" w:cs="Times New Roman"/>
                <w:sz w:val="16"/>
                <w:szCs w:val="16"/>
              </w:rPr>
              <w:t>ESS+:</w:t>
            </w:r>
          </w:p>
          <w:p w14:paraId="4C7B545E"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 xml:space="preserve">Izboljšanje dostopa do zaposlitve in aktivacijskih ukrepov za vse iskalce zaposlitve, zlasti mlade, še posebej prek izvajanja jamstva za mlade, za dolgotrajno brezposelne in prikrajšane skupine na trgu dela, ter za neaktivne osebe, pa tudi prek spodbujanja samozaposlovanja in socialnega gospodarstva </w:t>
            </w:r>
            <w:r w:rsidRPr="00D14DBF">
              <w:rPr>
                <w:rFonts w:ascii="Times New Roman" w:hAnsi="Times New Roman" w:cs="Times New Roman"/>
                <w:sz w:val="16"/>
                <w:szCs w:val="16"/>
              </w:rPr>
              <w:br/>
            </w:r>
          </w:p>
          <w:p w14:paraId="326066E0"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 xml:space="preserve">Posodabljanje institucij in storitev trga dela, da se ocenijo in predvidijo potrebe po znanjih in spretnostih ter zagotovi </w:t>
            </w:r>
            <w:r w:rsidRPr="00D14DBF">
              <w:rPr>
                <w:rFonts w:ascii="Times New Roman" w:hAnsi="Times New Roman" w:cs="Times New Roman"/>
                <w:sz w:val="16"/>
                <w:szCs w:val="16"/>
              </w:rPr>
              <w:lastRenderedPageBreak/>
              <w:t>pravočasna in prilagojena pomoč ter podpora za usklajevanje ponudbe in povpraševanja na prehodov in mobilnosti na trgu dela</w:t>
            </w:r>
          </w:p>
        </w:tc>
        <w:tc>
          <w:tcPr>
            <w:tcW w:w="6236" w:type="dxa"/>
          </w:tcPr>
          <w:p w14:paraId="37577937" w14:textId="77777777" w:rsidR="00A4055B" w:rsidRPr="00D14DBF" w:rsidRDefault="00A4055B" w:rsidP="00431F4C">
            <w:pPr>
              <w:spacing w:after="0" w:line="288" w:lineRule="auto"/>
              <w:jc w:val="both"/>
              <w:rPr>
                <w:rFonts w:ascii="Times New Roman" w:hAnsi="Times New Roman" w:cs="Times New Roman"/>
                <w:sz w:val="16"/>
                <w:szCs w:val="16"/>
              </w:rPr>
            </w:pPr>
            <w:proofErr w:type="spellStart"/>
            <w:r w:rsidRPr="00D14DBF">
              <w:rPr>
                <w:rFonts w:ascii="Times New Roman" w:hAnsi="Times New Roman" w:cs="Times New Roman"/>
                <w:sz w:val="16"/>
                <w:szCs w:val="16"/>
              </w:rPr>
              <w:lastRenderedPageBreak/>
              <w:t>Omogočitveni</w:t>
            </w:r>
            <w:proofErr w:type="spellEnd"/>
            <w:r w:rsidRPr="00D14DBF">
              <w:rPr>
                <w:rFonts w:ascii="Times New Roman" w:hAnsi="Times New Roman" w:cs="Times New Roman"/>
                <w:sz w:val="16"/>
                <w:szCs w:val="16"/>
              </w:rPr>
              <w:t xml:space="preserve"> pogoj je izpolnjen.</w:t>
            </w:r>
          </w:p>
          <w:p w14:paraId="30BD90ED" w14:textId="7B5D49DC" w:rsidR="00A4055B" w:rsidRPr="00D14DBF" w:rsidRDefault="00A4055B" w:rsidP="00DE4D5A">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Vlada RS je 7.</w:t>
            </w:r>
            <w:r w:rsidR="009B0D8D" w:rsidRPr="00D14DBF">
              <w:rPr>
                <w:rFonts w:ascii="Times New Roman" w:hAnsi="Times New Roman" w:cs="Times New Roman"/>
                <w:sz w:val="16"/>
                <w:szCs w:val="16"/>
              </w:rPr>
              <w:t xml:space="preserve"> </w:t>
            </w:r>
            <w:r w:rsidRPr="00D14DBF">
              <w:rPr>
                <w:rFonts w:ascii="Times New Roman" w:hAnsi="Times New Roman" w:cs="Times New Roman"/>
                <w:sz w:val="16"/>
                <w:szCs w:val="16"/>
              </w:rPr>
              <w:t>1.</w:t>
            </w:r>
            <w:r w:rsidR="009B0D8D" w:rsidRPr="00D14DBF">
              <w:rPr>
                <w:rFonts w:ascii="Times New Roman" w:hAnsi="Times New Roman" w:cs="Times New Roman"/>
                <w:sz w:val="16"/>
                <w:szCs w:val="16"/>
              </w:rPr>
              <w:t xml:space="preserve"> </w:t>
            </w:r>
            <w:r w:rsidRPr="00D14DBF">
              <w:rPr>
                <w:rFonts w:ascii="Times New Roman" w:hAnsi="Times New Roman" w:cs="Times New Roman"/>
                <w:sz w:val="16"/>
                <w:szCs w:val="16"/>
              </w:rPr>
              <w:t>2021 sprejela Smernice APZ za obdobje 2021-2025</w:t>
            </w:r>
            <w:r w:rsidR="00766C35" w:rsidRPr="00D14DBF">
              <w:rPr>
                <w:rFonts w:ascii="Times New Roman" w:hAnsi="Times New Roman" w:cs="Times New Roman"/>
                <w:sz w:val="16"/>
                <w:szCs w:val="16"/>
              </w:rPr>
              <w:t xml:space="preserve"> </w:t>
            </w:r>
            <w:r w:rsidR="002B3FAE" w:rsidRPr="00D14DBF">
              <w:rPr>
                <w:rFonts w:ascii="Times New Roman" w:hAnsi="Times New Roman" w:cs="Times New Roman"/>
                <w:sz w:val="16"/>
                <w:szCs w:val="16"/>
              </w:rPr>
              <w:t>ki urejajo</w:t>
            </w:r>
            <w:r w:rsidRPr="00D14DBF">
              <w:rPr>
                <w:rFonts w:ascii="Times New Roman" w:hAnsi="Times New Roman" w:cs="Times New Roman"/>
                <w:sz w:val="16"/>
                <w:szCs w:val="16"/>
              </w:rPr>
              <w:t>:</w:t>
            </w:r>
            <w:r w:rsidR="00DE4D5A" w:rsidRPr="00D14DBF">
              <w:rPr>
                <w:rFonts w:ascii="Times New Roman" w:hAnsi="Times New Roman" w:cs="Times New Roman"/>
                <w:sz w:val="16"/>
                <w:szCs w:val="16"/>
              </w:rPr>
              <w:t xml:space="preserve"> </w:t>
            </w:r>
            <w:r w:rsidR="002B3FAE" w:rsidRPr="00D14DBF">
              <w:rPr>
                <w:rFonts w:ascii="Times New Roman" w:hAnsi="Times New Roman" w:cs="Times New Roman"/>
                <w:sz w:val="16"/>
                <w:szCs w:val="16"/>
              </w:rPr>
              <w:t>z</w:t>
            </w:r>
            <w:r w:rsidRPr="00D14DBF">
              <w:rPr>
                <w:rFonts w:ascii="Times New Roman" w:hAnsi="Times New Roman" w:cs="Times New Roman"/>
                <w:sz w:val="16"/>
                <w:szCs w:val="16"/>
              </w:rPr>
              <w:t>manjševanje števila dolgotrajno brezposelnih oseb</w:t>
            </w:r>
            <w:r w:rsidR="002B3FAE" w:rsidRPr="00D14DBF">
              <w:rPr>
                <w:rFonts w:ascii="Times New Roman" w:hAnsi="Times New Roman" w:cs="Times New Roman"/>
                <w:sz w:val="16"/>
                <w:szCs w:val="16"/>
              </w:rPr>
              <w:t>;</w:t>
            </w:r>
            <w:r w:rsidR="00DE4D5A" w:rsidRPr="00D14DBF">
              <w:rPr>
                <w:rFonts w:ascii="Times New Roman" w:hAnsi="Times New Roman" w:cs="Times New Roman"/>
                <w:sz w:val="16"/>
                <w:szCs w:val="16"/>
              </w:rPr>
              <w:t xml:space="preserve"> </w:t>
            </w:r>
            <w:r w:rsidR="002B3FAE" w:rsidRPr="00D14DBF">
              <w:rPr>
                <w:rFonts w:ascii="Times New Roman" w:hAnsi="Times New Roman" w:cs="Times New Roman"/>
                <w:sz w:val="16"/>
                <w:szCs w:val="16"/>
              </w:rPr>
              <w:t>h</w:t>
            </w:r>
            <w:r w:rsidRPr="00D14DBF">
              <w:rPr>
                <w:rFonts w:ascii="Times New Roman" w:hAnsi="Times New Roman" w:cs="Times New Roman"/>
                <w:sz w:val="16"/>
                <w:szCs w:val="16"/>
              </w:rPr>
              <w:t>itrejš</w:t>
            </w:r>
            <w:r w:rsidR="002B3FAE" w:rsidRPr="00D14DBF">
              <w:rPr>
                <w:rFonts w:ascii="Times New Roman" w:hAnsi="Times New Roman" w:cs="Times New Roman"/>
                <w:sz w:val="16"/>
                <w:szCs w:val="16"/>
              </w:rPr>
              <w:t>o</w:t>
            </w:r>
            <w:r w:rsidRPr="00D14DBF">
              <w:rPr>
                <w:rFonts w:ascii="Times New Roman" w:hAnsi="Times New Roman" w:cs="Times New Roman"/>
                <w:sz w:val="16"/>
                <w:szCs w:val="16"/>
              </w:rPr>
              <w:t xml:space="preserve"> aktivacij</w:t>
            </w:r>
            <w:r w:rsidR="002B3FAE" w:rsidRPr="00D14DBF">
              <w:rPr>
                <w:rFonts w:ascii="Times New Roman" w:hAnsi="Times New Roman" w:cs="Times New Roman"/>
                <w:sz w:val="16"/>
                <w:szCs w:val="16"/>
              </w:rPr>
              <w:t>o</w:t>
            </w:r>
            <w:r w:rsidR="00DE4D5A" w:rsidRPr="00D14DBF">
              <w:rPr>
                <w:rFonts w:ascii="Times New Roman" w:hAnsi="Times New Roman" w:cs="Times New Roman"/>
                <w:sz w:val="16"/>
                <w:szCs w:val="16"/>
              </w:rPr>
              <w:t xml:space="preserve"> brezposelnih; </w:t>
            </w:r>
            <w:r w:rsidR="002B3FAE" w:rsidRPr="00D14DBF">
              <w:rPr>
                <w:rFonts w:ascii="Times New Roman" w:hAnsi="Times New Roman" w:cs="Times New Roman"/>
                <w:sz w:val="16"/>
                <w:szCs w:val="16"/>
              </w:rPr>
              <w:t>h</w:t>
            </w:r>
            <w:r w:rsidRPr="00D14DBF">
              <w:rPr>
                <w:rFonts w:ascii="Times New Roman" w:hAnsi="Times New Roman" w:cs="Times New Roman"/>
                <w:sz w:val="16"/>
                <w:szCs w:val="16"/>
              </w:rPr>
              <w:t>itrejši prehod brezposelnih mladih do 29 let na trg dela (Jamstvo za mlade)</w:t>
            </w:r>
            <w:r w:rsidR="002B3FAE" w:rsidRPr="00D14DBF">
              <w:rPr>
                <w:rFonts w:ascii="Times New Roman" w:hAnsi="Times New Roman" w:cs="Times New Roman"/>
                <w:sz w:val="16"/>
                <w:szCs w:val="16"/>
              </w:rPr>
              <w:t>;</w:t>
            </w:r>
            <w:r w:rsidR="00DE4D5A" w:rsidRPr="00D14DBF">
              <w:rPr>
                <w:rFonts w:ascii="Times New Roman" w:hAnsi="Times New Roman" w:cs="Times New Roman"/>
                <w:sz w:val="16"/>
                <w:szCs w:val="16"/>
              </w:rPr>
              <w:t xml:space="preserve"> </w:t>
            </w:r>
            <w:r w:rsidR="002B3FAE" w:rsidRPr="00D14DBF">
              <w:rPr>
                <w:rFonts w:ascii="Times New Roman" w:hAnsi="Times New Roman" w:cs="Times New Roman"/>
                <w:sz w:val="16"/>
                <w:szCs w:val="16"/>
              </w:rPr>
              <w:t>o</w:t>
            </w:r>
            <w:r w:rsidRPr="00D14DBF">
              <w:rPr>
                <w:rFonts w:ascii="Times New Roman" w:hAnsi="Times New Roman" w:cs="Times New Roman"/>
                <w:sz w:val="16"/>
                <w:szCs w:val="16"/>
              </w:rPr>
              <w:t>dprav</w:t>
            </w:r>
            <w:r w:rsidR="002B3FAE" w:rsidRPr="00D14DBF">
              <w:rPr>
                <w:rFonts w:ascii="Times New Roman" w:hAnsi="Times New Roman" w:cs="Times New Roman"/>
                <w:sz w:val="16"/>
                <w:szCs w:val="16"/>
              </w:rPr>
              <w:t>o</w:t>
            </w:r>
            <w:r w:rsidRPr="00D14DBF">
              <w:rPr>
                <w:rFonts w:ascii="Times New Roman" w:hAnsi="Times New Roman" w:cs="Times New Roman"/>
                <w:sz w:val="16"/>
                <w:szCs w:val="16"/>
              </w:rPr>
              <w:t xml:space="preserve"> strukturnih neskladij na trgu dela z namenom zagotoviti znanja in veščine za potrebe trga dela</w:t>
            </w:r>
            <w:r w:rsidR="002B3FAE" w:rsidRPr="00D14DBF">
              <w:rPr>
                <w:rFonts w:ascii="Times New Roman" w:hAnsi="Times New Roman" w:cs="Times New Roman"/>
                <w:sz w:val="16"/>
                <w:szCs w:val="16"/>
              </w:rPr>
              <w:t>.</w:t>
            </w:r>
          </w:p>
          <w:p w14:paraId="736D8EC4" w14:textId="6826B7CE" w:rsidR="00A4055B" w:rsidRPr="00D14DBF" w:rsidRDefault="009B0D8D" w:rsidP="00431F4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O</w:t>
            </w:r>
            <w:r w:rsidR="00A4055B" w:rsidRPr="00D14DBF">
              <w:rPr>
                <w:rFonts w:ascii="Times New Roman" w:hAnsi="Times New Roman" w:cs="Times New Roman"/>
                <w:sz w:val="16"/>
                <w:szCs w:val="16"/>
              </w:rPr>
              <w:t>predelj</w:t>
            </w:r>
            <w:r w:rsidRPr="00D14DBF">
              <w:rPr>
                <w:rFonts w:ascii="Times New Roman" w:hAnsi="Times New Roman" w:cs="Times New Roman"/>
                <w:sz w:val="16"/>
                <w:szCs w:val="16"/>
              </w:rPr>
              <w:t>enih je</w:t>
            </w:r>
            <w:r w:rsidR="00A4055B" w:rsidRPr="00D14DBF">
              <w:rPr>
                <w:rFonts w:ascii="Times New Roman" w:hAnsi="Times New Roman" w:cs="Times New Roman"/>
                <w:sz w:val="16"/>
                <w:szCs w:val="16"/>
              </w:rPr>
              <w:t xml:space="preserve"> deset kazalnikov z izhodiščnimi in ciljnimi vrednostmi.</w:t>
            </w:r>
          </w:p>
          <w:p w14:paraId="4D0AD7A9" w14:textId="77777777" w:rsidR="00A4055B" w:rsidRPr="00D14DBF" w:rsidRDefault="00A4055B" w:rsidP="00431F4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 xml:space="preserve">Zakon o urejanju trga dela (ZUTD) v 113. členu določa obveznost izvajanja načrta zaposlovanja. Podrobnejše profiliranje iskalcev zaposlitve ter individualno ocenjevanje njihovih potreb ter ciljev izvaja Zavod RS za zaposlovanje na podlagi Pravilnika o prijavi in odjavi iz evidenc, zaposlitvenem načrtu, pravicah in obveznostih pri iskanju zaposlitve ter nadzoru nad osebami, prijavljenimi v evidencah. V skladu s 145. členom ZUTD, ministrstvo za delo enkrat letno obvešča Vlado RS in socialne partnerje o izvajanju ukrepov po tem zakonu. </w:t>
            </w:r>
            <w:r w:rsidRPr="00D14DBF">
              <w:rPr>
                <w:rFonts w:ascii="Times New Roman" w:hAnsi="Times New Roman" w:cs="Times New Roman"/>
                <w:sz w:val="16"/>
                <w:szCs w:val="16"/>
              </w:rPr>
              <w:lastRenderedPageBreak/>
              <w:t>S poročilom se socialni partnerji seznanijo v okviru Ekonomsko-socialnega sveta, kjer lahko podajo svoje mnenje o poročilu.</w:t>
            </w:r>
          </w:p>
        </w:tc>
      </w:tr>
      <w:tr w:rsidR="00A4055B" w:rsidRPr="00D14DBF" w14:paraId="2824DFFE" w14:textId="77777777" w:rsidTr="00D11554">
        <w:tc>
          <w:tcPr>
            <w:tcW w:w="2103" w:type="dxa"/>
          </w:tcPr>
          <w:p w14:paraId="08088CAF"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lastRenderedPageBreak/>
              <w:t>4.2 Nacionalni strateški okvir za enakost spolov</w:t>
            </w:r>
          </w:p>
          <w:p w14:paraId="4B09B9EA" w14:textId="77777777" w:rsidR="00A4055B" w:rsidRPr="00D14DBF" w:rsidRDefault="00A4055B" w:rsidP="00431F4C">
            <w:pPr>
              <w:spacing w:after="0" w:line="288" w:lineRule="auto"/>
              <w:rPr>
                <w:rFonts w:ascii="Times New Roman" w:hAnsi="Times New Roman" w:cs="Times New Roman"/>
                <w:sz w:val="16"/>
                <w:szCs w:val="16"/>
              </w:rPr>
            </w:pPr>
          </w:p>
          <w:p w14:paraId="4F2E2385" w14:textId="77777777" w:rsidR="00A4055B" w:rsidRPr="00D14DBF" w:rsidRDefault="00A4055B" w:rsidP="00431F4C">
            <w:pPr>
              <w:spacing w:after="0" w:line="288" w:lineRule="auto"/>
              <w:rPr>
                <w:rFonts w:ascii="Times New Roman" w:hAnsi="Times New Roman" w:cs="Times New Roman"/>
                <w:sz w:val="16"/>
                <w:szCs w:val="16"/>
              </w:rPr>
            </w:pPr>
          </w:p>
        </w:tc>
        <w:tc>
          <w:tcPr>
            <w:tcW w:w="1436" w:type="dxa"/>
          </w:tcPr>
          <w:p w14:paraId="3815732B"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ESS+, ESRR</w:t>
            </w:r>
          </w:p>
        </w:tc>
        <w:tc>
          <w:tcPr>
            <w:tcW w:w="4536" w:type="dxa"/>
          </w:tcPr>
          <w:p w14:paraId="29F007E6"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ESRR:</w:t>
            </w:r>
            <w:r w:rsidRPr="00D14DBF">
              <w:rPr>
                <w:rFonts w:ascii="Times New Roman" w:hAnsi="Times New Roman" w:cs="Times New Roman"/>
                <w:sz w:val="16"/>
                <w:szCs w:val="16"/>
              </w:rPr>
              <w:br/>
              <w:t>Izboljšanje učinkovitosti in vključenosti trgov dela in dostopa do kakovostne zaposlitve z razvojem socialne infrastrukture in spodbujanjem socialnega gospodarstva</w:t>
            </w:r>
          </w:p>
          <w:p w14:paraId="786BBCC5" w14:textId="77777777" w:rsidR="00A4055B" w:rsidRPr="00D14DBF" w:rsidRDefault="00A4055B" w:rsidP="00431F4C">
            <w:pPr>
              <w:spacing w:after="0" w:line="288" w:lineRule="auto"/>
              <w:rPr>
                <w:rFonts w:ascii="Times New Roman" w:hAnsi="Times New Roman" w:cs="Times New Roman"/>
                <w:sz w:val="16"/>
                <w:szCs w:val="16"/>
              </w:rPr>
            </w:pPr>
          </w:p>
          <w:p w14:paraId="5835D6F0"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ESS+:</w:t>
            </w:r>
            <w:r w:rsidRPr="00D14DBF">
              <w:rPr>
                <w:rFonts w:ascii="Times New Roman" w:hAnsi="Times New Roman" w:cs="Times New Roman"/>
                <w:sz w:val="16"/>
                <w:szCs w:val="16"/>
              </w:rPr>
              <w:br/>
              <w:t xml:space="preserve">Spodbujanje uravnotežene zastopanosti spolov pri udeležbi na trgu dela, enakih delovnih pogojev ter boljše usklajenosti poklicnega in zasebnega življenja, tudi z dostopom do cenovno dostopnega otroškega varstva in oskrbe za vzdrževane osebe </w:t>
            </w:r>
          </w:p>
        </w:tc>
        <w:tc>
          <w:tcPr>
            <w:tcW w:w="6236" w:type="dxa"/>
          </w:tcPr>
          <w:p w14:paraId="24839B51" w14:textId="7266FCA4" w:rsidR="00A4055B" w:rsidRPr="00D14DBF" w:rsidRDefault="00A4055B" w:rsidP="00431F4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 xml:space="preserve">Nacionalni program je pripravljen na podlagi analize stanja in ocene napredka na področju izvajanja enakosti spolov v </w:t>
            </w:r>
            <w:r w:rsidR="009B0D8D" w:rsidRPr="00D14DBF">
              <w:rPr>
                <w:rFonts w:ascii="Times New Roman" w:hAnsi="Times New Roman" w:cs="Times New Roman"/>
                <w:sz w:val="16"/>
                <w:szCs w:val="16"/>
              </w:rPr>
              <w:t>RS</w:t>
            </w:r>
            <w:r w:rsidRPr="00D14DBF">
              <w:rPr>
                <w:rFonts w:ascii="Times New Roman" w:hAnsi="Times New Roman" w:cs="Times New Roman"/>
                <w:sz w:val="16"/>
                <w:szCs w:val="16"/>
              </w:rPr>
              <w:t xml:space="preserve"> ter </w:t>
            </w:r>
            <w:r w:rsidR="00450DA9" w:rsidRPr="00D14DBF">
              <w:rPr>
                <w:rFonts w:ascii="Times New Roman" w:hAnsi="Times New Roman" w:cs="Times New Roman"/>
                <w:sz w:val="16"/>
                <w:szCs w:val="16"/>
              </w:rPr>
              <w:t xml:space="preserve">vrednotenja </w:t>
            </w:r>
            <w:r w:rsidRPr="00D14DBF">
              <w:rPr>
                <w:rFonts w:ascii="Times New Roman" w:hAnsi="Times New Roman" w:cs="Times New Roman"/>
                <w:sz w:val="16"/>
                <w:szCs w:val="16"/>
              </w:rPr>
              <w:t xml:space="preserve">izvajanja Resolucije o nacionalnem programu za enake možnosti žensk in moških, </w:t>
            </w:r>
            <w:r w:rsidR="00450DA9" w:rsidRPr="00D14DBF">
              <w:rPr>
                <w:rFonts w:ascii="Times New Roman" w:hAnsi="Times New Roman" w:cs="Times New Roman"/>
                <w:sz w:val="16"/>
                <w:szCs w:val="16"/>
              </w:rPr>
              <w:t>2015</w:t>
            </w:r>
            <w:r w:rsidRPr="00D14DBF">
              <w:rPr>
                <w:rFonts w:ascii="Times New Roman" w:hAnsi="Times New Roman" w:cs="Times New Roman"/>
                <w:sz w:val="16"/>
                <w:szCs w:val="16"/>
              </w:rPr>
              <w:t>-</w:t>
            </w:r>
            <w:r w:rsidR="00450DA9" w:rsidRPr="00D14DBF">
              <w:rPr>
                <w:rFonts w:ascii="Times New Roman" w:hAnsi="Times New Roman" w:cs="Times New Roman"/>
                <w:sz w:val="16"/>
                <w:szCs w:val="16"/>
              </w:rPr>
              <w:t>2020</w:t>
            </w:r>
            <w:r w:rsidRPr="00D14DBF">
              <w:rPr>
                <w:rFonts w:ascii="Times New Roman" w:hAnsi="Times New Roman" w:cs="Times New Roman"/>
                <w:sz w:val="16"/>
                <w:szCs w:val="16"/>
              </w:rPr>
              <w:t xml:space="preserve">. </w:t>
            </w:r>
            <w:r w:rsidR="00450DA9" w:rsidRPr="00D14DBF">
              <w:rPr>
                <w:rFonts w:ascii="Times New Roman" w:hAnsi="Times New Roman" w:cs="Times New Roman"/>
                <w:sz w:val="16"/>
                <w:szCs w:val="16"/>
              </w:rPr>
              <w:t>Upoštevana so tudi priporočila in cilji zajeti v strategiji Evropa 2020, priporočila mednarodnih teles za enakost spolov, zlasti Odbora ZN za odpravo diskriminacije žensk, in ciljev, opredeljenih v Izhodiščih za uk</w:t>
            </w:r>
            <w:r w:rsidR="00963528">
              <w:rPr>
                <w:rFonts w:ascii="Times New Roman" w:hAnsi="Times New Roman" w:cs="Times New Roman"/>
                <w:sz w:val="16"/>
                <w:szCs w:val="16"/>
              </w:rPr>
              <w:t>repanje s konference v Pekingu.</w:t>
            </w:r>
            <w:r w:rsidRPr="00D14DBF">
              <w:rPr>
                <w:rFonts w:ascii="Times New Roman" w:hAnsi="Times New Roman" w:cs="Times New Roman"/>
                <w:sz w:val="16"/>
                <w:szCs w:val="16"/>
              </w:rPr>
              <w:t xml:space="preserve"> </w:t>
            </w:r>
            <w:r w:rsidR="00450DA9" w:rsidRPr="00D14DBF">
              <w:rPr>
                <w:rFonts w:ascii="Times New Roman" w:hAnsi="Times New Roman" w:cs="Times New Roman"/>
                <w:sz w:val="16"/>
                <w:szCs w:val="16"/>
              </w:rPr>
              <w:t xml:space="preserve">Resolucija </w:t>
            </w:r>
            <w:r w:rsidRPr="00D14DBF">
              <w:rPr>
                <w:rFonts w:ascii="Times New Roman" w:hAnsi="Times New Roman" w:cs="Times New Roman"/>
                <w:sz w:val="16"/>
                <w:szCs w:val="16"/>
              </w:rPr>
              <w:t>z veljavnostjo do leta 2030 bo predvidoma sprejet</w:t>
            </w:r>
            <w:r w:rsidR="00450DA9" w:rsidRPr="00D14DBF">
              <w:rPr>
                <w:rFonts w:ascii="Times New Roman" w:hAnsi="Times New Roman" w:cs="Times New Roman"/>
                <w:sz w:val="16"/>
                <w:szCs w:val="16"/>
              </w:rPr>
              <w:t>a</w:t>
            </w:r>
            <w:r w:rsidRPr="00D14DBF">
              <w:rPr>
                <w:rFonts w:ascii="Times New Roman" w:hAnsi="Times New Roman" w:cs="Times New Roman"/>
                <w:sz w:val="16"/>
                <w:szCs w:val="16"/>
              </w:rPr>
              <w:t xml:space="preserve"> </w:t>
            </w:r>
            <w:r w:rsidR="00450DA9" w:rsidRPr="00D14DBF">
              <w:rPr>
                <w:rFonts w:ascii="Times New Roman" w:hAnsi="Times New Roman" w:cs="Times New Roman"/>
                <w:sz w:val="16"/>
                <w:szCs w:val="16"/>
              </w:rPr>
              <w:t>v januarju 2022</w:t>
            </w:r>
            <w:r w:rsidRPr="00D14DBF">
              <w:rPr>
                <w:rFonts w:ascii="Times New Roman" w:hAnsi="Times New Roman" w:cs="Times New Roman"/>
                <w:sz w:val="16"/>
                <w:szCs w:val="16"/>
              </w:rPr>
              <w:t>.</w:t>
            </w:r>
          </w:p>
          <w:p w14:paraId="200CDA71" w14:textId="371AB986" w:rsidR="00A4055B" w:rsidRPr="00D14DBF" w:rsidRDefault="00450DA9" w:rsidP="00450DA9">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Resolucija</w:t>
            </w:r>
            <w:r w:rsidR="00A4055B" w:rsidRPr="00D14DBF">
              <w:rPr>
                <w:rFonts w:ascii="Times New Roman" w:hAnsi="Times New Roman" w:cs="Times New Roman"/>
                <w:sz w:val="16"/>
                <w:szCs w:val="16"/>
              </w:rPr>
              <w:t xml:space="preserve"> določa ključne cilje in ukrepe </w:t>
            </w:r>
            <w:r w:rsidRPr="00D14DBF">
              <w:rPr>
                <w:rFonts w:ascii="Times New Roman" w:hAnsi="Times New Roman" w:cs="Times New Roman"/>
                <w:sz w:val="16"/>
                <w:szCs w:val="16"/>
              </w:rPr>
              <w:t xml:space="preserve">na šestih tematskih področjih. </w:t>
            </w:r>
            <w:r w:rsidR="00A4055B" w:rsidRPr="00D14DBF">
              <w:rPr>
                <w:rFonts w:ascii="Times New Roman" w:hAnsi="Times New Roman" w:cs="Times New Roman"/>
                <w:sz w:val="16"/>
                <w:szCs w:val="16"/>
              </w:rPr>
              <w:t xml:space="preserve">med drugimi tudi trg dela in zaposlovanje ter spodbujanje usklajevanja poklicnega in zasebnega življenja. </w:t>
            </w:r>
            <w:r w:rsidRPr="00D14DBF">
              <w:rPr>
                <w:rFonts w:ascii="Times New Roman" w:hAnsi="Times New Roman" w:cs="Times New Roman"/>
                <w:sz w:val="16"/>
                <w:szCs w:val="16"/>
              </w:rPr>
              <w:t>Z</w:t>
            </w:r>
            <w:r w:rsidR="00A4055B" w:rsidRPr="00D14DBF">
              <w:rPr>
                <w:rFonts w:ascii="Times New Roman" w:hAnsi="Times New Roman" w:cs="Times New Roman"/>
                <w:sz w:val="16"/>
                <w:szCs w:val="16"/>
              </w:rPr>
              <w:t>a spremljanje izvajanja posameznih ukrepov za doseganje opredeljenih ciljev</w:t>
            </w:r>
            <w:r w:rsidRPr="00D14DBF">
              <w:rPr>
                <w:rFonts w:ascii="Times New Roman" w:hAnsi="Times New Roman" w:cs="Times New Roman"/>
                <w:sz w:val="16"/>
                <w:szCs w:val="16"/>
              </w:rPr>
              <w:t xml:space="preserve"> so določeni kazalniki. </w:t>
            </w:r>
            <w:r w:rsidR="00A4055B" w:rsidRPr="00D14DBF">
              <w:rPr>
                <w:rFonts w:ascii="Times New Roman" w:hAnsi="Times New Roman" w:cs="Times New Roman"/>
                <w:sz w:val="16"/>
                <w:szCs w:val="16"/>
              </w:rPr>
              <w:t>Področja se spremljajo na podlagi nacionalnih zbirk podatkov ali sprejetih kazalnikov Evropske unije, ki se jim prilagaja nacionalni sistem zbiranja podatkov. V aktivnost zbiranja podatkov, razčlenjenih po spolu, je vkl</w:t>
            </w:r>
            <w:r w:rsidR="00D11554">
              <w:rPr>
                <w:rFonts w:ascii="Times New Roman" w:hAnsi="Times New Roman" w:cs="Times New Roman"/>
                <w:sz w:val="16"/>
                <w:szCs w:val="16"/>
              </w:rPr>
              <w:t>jučen tudi Statistični urad RS.</w:t>
            </w:r>
          </w:p>
        </w:tc>
      </w:tr>
      <w:tr w:rsidR="00A4055B" w:rsidRPr="00D14DBF" w14:paraId="66F539CA" w14:textId="77777777" w:rsidTr="00D11554">
        <w:tc>
          <w:tcPr>
            <w:tcW w:w="2103" w:type="dxa"/>
          </w:tcPr>
          <w:p w14:paraId="29B1DCEE"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4.3 Strateški okvir politike za sistem izobraževanja in usposabljanja na vseh ravneh</w:t>
            </w:r>
          </w:p>
          <w:p w14:paraId="27755F25" w14:textId="77777777" w:rsidR="00A4055B" w:rsidRPr="00D14DBF" w:rsidRDefault="00A4055B" w:rsidP="00431F4C">
            <w:pPr>
              <w:spacing w:after="0" w:line="288" w:lineRule="auto"/>
              <w:rPr>
                <w:rFonts w:ascii="Times New Roman" w:hAnsi="Times New Roman" w:cs="Times New Roman"/>
                <w:sz w:val="16"/>
                <w:szCs w:val="16"/>
              </w:rPr>
            </w:pPr>
          </w:p>
          <w:p w14:paraId="5CCFC942" w14:textId="77777777" w:rsidR="00A4055B" w:rsidRPr="00D14DBF" w:rsidRDefault="00A4055B" w:rsidP="00431F4C">
            <w:pPr>
              <w:spacing w:after="0" w:line="288" w:lineRule="auto"/>
              <w:rPr>
                <w:rFonts w:ascii="Times New Roman" w:hAnsi="Times New Roman" w:cs="Times New Roman"/>
                <w:sz w:val="16"/>
                <w:szCs w:val="16"/>
              </w:rPr>
            </w:pPr>
          </w:p>
        </w:tc>
        <w:tc>
          <w:tcPr>
            <w:tcW w:w="1436" w:type="dxa"/>
          </w:tcPr>
          <w:p w14:paraId="2A68D95F"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ESS+, ESRR</w:t>
            </w:r>
          </w:p>
        </w:tc>
        <w:tc>
          <w:tcPr>
            <w:tcW w:w="4536" w:type="dxa"/>
          </w:tcPr>
          <w:p w14:paraId="1367D6AC"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ESRR:</w:t>
            </w:r>
            <w:r w:rsidRPr="00D14DBF">
              <w:rPr>
                <w:rFonts w:ascii="Times New Roman" w:hAnsi="Times New Roman" w:cs="Times New Roman"/>
                <w:sz w:val="16"/>
                <w:szCs w:val="16"/>
              </w:rPr>
              <w:br/>
              <w:t>Izboljšanje enakega dostopa do vključujočih in kakovostnih storitev na področju izobraževanja, usposabljanja in vseživljenjskega učenja prek razvoja infrastrukture, tudi s krepitvijo odpornosti za izobraževanje in usposabljanje na daljavo in prek spleta</w:t>
            </w:r>
          </w:p>
          <w:p w14:paraId="11A35110"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ESS+:</w:t>
            </w:r>
            <w:r w:rsidRPr="00D14DBF">
              <w:rPr>
                <w:rFonts w:ascii="Times New Roman" w:hAnsi="Times New Roman" w:cs="Times New Roman"/>
                <w:sz w:val="16"/>
                <w:szCs w:val="16"/>
              </w:rPr>
              <w:br/>
              <w:t xml:space="preserve">Izboljšanje kakovosti, vključenosti, učinkovitosti in ustreznosti sistemov izobraževanja in usposabljanja za potrebe trga dela, vključno s potrjevanjem neformalnega in priložnostnega učenja, da se pridobi pridobivanje ključnih kompetenc, vključno s podjetniškimi in digitalnimi znanji in spretnostmi, ter s spodbujanjem uvedbe dualnih sistemov usposabljanja in vajeništva </w:t>
            </w:r>
          </w:p>
          <w:p w14:paraId="41699EB7"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Spodbujanje enakopravnega dostopa do kakovostnega in vključujočega izobraževanja in usposabljanja ter dokončanja takega izobraževanja in usposabljanja, zlasti za prikrajšane skupine, in sicer od predšolske vzgoje in varstva prek splošnega izobraževanja ter poklicnega izobraževanja in usposabljanja do terciarne ravni ter izobraževanja odraslih, vključno z olajševanjem učne mobilnosti za vse ter dostopnostjo za invalide</w:t>
            </w:r>
          </w:p>
        </w:tc>
        <w:tc>
          <w:tcPr>
            <w:tcW w:w="6236" w:type="dxa"/>
          </w:tcPr>
          <w:p w14:paraId="0BFAAC66" w14:textId="314FB978" w:rsidR="00A4055B" w:rsidRDefault="00A4055B" w:rsidP="00431F4C">
            <w:pPr>
              <w:spacing w:after="0" w:line="288" w:lineRule="auto"/>
              <w:jc w:val="both"/>
              <w:rPr>
                <w:rFonts w:ascii="Times New Roman" w:hAnsi="Times New Roman" w:cs="Times New Roman"/>
                <w:sz w:val="16"/>
                <w:szCs w:val="16"/>
              </w:rPr>
            </w:pPr>
            <w:proofErr w:type="spellStart"/>
            <w:r w:rsidRPr="00D14DBF">
              <w:rPr>
                <w:rFonts w:ascii="Times New Roman" w:hAnsi="Times New Roman" w:cs="Times New Roman"/>
                <w:sz w:val="16"/>
                <w:szCs w:val="16"/>
              </w:rPr>
              <w:t>Omogočitveni</w:t>
            </w:r>
            <w:proofErr w:type="spellEnd"/>
            <w:r w:rsidRPr="00D14DBF">
              <w:rPr>
                <w:rFonts w:ascii="Times New Roman" w:hAnsi="Times New Roman" w:cs="Times New Roman"/>
                <w:sz w:val="16"/>
                <w:szCs w:val="16"/>
              </w:rPr>
              <w:t xml:space="preserve"> pogoj izpolnjujejo trije nacionalni dokumenti na področju izobraževanja in usposabljanja, in sicer:</w:t>
            </w:r>
          </w:p>
          <w:p w14:paraId="5A8B0915" w14:textId="77777777" w:rsidR="008211C4" w:rsidRPr="00D14DBF" w:rsidRDefault="008211C4" w:rsidP="00431F4C">
            <w:pPr>
              <w:spacing w:after="0" w:line="288" w:lineRule="auto"/>
              <w:jc w:val="both"/>
              <w:rPr>
                <w:rFonts w:ascii="Times New Roman" w:hAnsi="Times New Roman" w:cs="Times New Roman"/>
                <w:sz w:val="16"/>
                <w:szCs w:val="16"/>
              </w:rPr>
            </w:pPr>
          </w:p>
          <w:p w14:paraId="10A46E22" w14:textId="77777777" w:rsidR="008211C4" w:rsidRDefault="002E71BD" w:rsidP="008211C4">
            <w:pPr>
              <w:pStyle w:val="Odstavekseznama"/>
              <w:numPr>
                <w:ilvl w:val="0"/>
                <w:numId w:val="8"/>
              </w:numPr>
              <w:rPr>
                <w:rFonts w:ascii="Times New Roman" w:hAnsi="Times New Roman" w:cs="Times New Roman"/>
                <w:sz w:val="16"/>
                <w:szCs w:val="16"/>
                <w:lang w:val="sl-SI"/>
              </w:rPr>
            </w:pPr>
            <w:r w:rsidRPr="008211C4">
              <w:rPr>
                <w:rFonts w:ascii="Times New Roman" w:hAnsi="Times New Roman" w:cs="Times New Roman"/>
                <w:sz w:val="16"/>
                <w:szCs w:val="16"/>
                <w:lang w:val="sl-SI"/>
              </w:rPr>
              <w:t>Predlog Nacionalnega programa visokega šolstva 2030 je vlada potrdila 13. 1. 2022 in poslala v Državni zbor</w:t>
            </w:r>
          </w:p>
          <w:p w14:paraId="6852CD25" w14:textId="7138F8FC" w:rsidR="00A4055B" w:rsidRPr="008211C4" w:rsidRDefault="002E71BD" w:rsidP="008211C4">
            <w:pPr>
              <w:pStyle w:val="Odstavekseznama"/>
              <w:numPr>
                <w:ilvl w:val="0"/>
                <w:numId w:val="8"/>
              </w:numPr>
              <w:spacing w:after="0"/>
              <w:ind w:left="357" w:hanging="357"/>
              <w:rPr>
                <w:rFonts w:ascii="Times New Roman" w:hAnsi="Times New Roman" w:cs="Times New Roman"/>
                <w:sz w:val="16"/>
                <w:szCs w:val="16"/>
                <w:lang w:val="sl-SI"/>
              </w:rPr>
            </w:pPr>
            <w:proofErr w:type="spellStart"/>
            <w:r w:rsidRPr="008211C4">
              <w:rPr>
                <w:rFonts w:ascii="Times New Roman" w:hAnsi="Times New Roman" w:cs="Times New Roman"/>
                <w:sz w:val="16"/>
                <w:szCs w:val="16"/>
              </w:rPr>
              <w:t>Predlog</w:t>
            </w:r>
            <w:proofErr w:type="spellEnd"/>
            <w:r w:rsidRPr="008211C4">
              <w:rPr>
                <w:rFonts w:ascii="Times New Roman" w:hAnsi="Times New Roman" w:cs="Times New Roman"/>
                <w:sz w:val="16"/>
                <w:szCs w:val="16"/>
              </w:rPr>
              <w:t xml:space="preserve"> </w:t>
            </w:r>
            <w:proofErr w:type="spellStart"/>
            <w:r w:rsidRPr="008211C4">
              <w:rPr>
                <w:rFonts w:ascii="Times New Roman" w:hAnsi="Times New Roman" w:cs="Times New Roman"/>
                <w:sz w:val="16"/>
                <w:szCs w:val="16"/>
              </w:rPr>
              <w:t>resolucije</w:t>
            </w:r>
            <w:proofErr w:type="spellEnd"/>
            <w:r w:rsidRPr="008211C4">
              <w:rPr>
                <w:rFonts w:ascii="Times New Roman" w:hAnsi="Times New Roman" w:cs="Times New Roman"/>
                <w:sz w:val="16"/>
                <w:szCs w:val="16"/>
              </w:rPr>
              <w:t xml:space="preserve"> o </w:t>
            </w:r>
            <w:proofErr w:type="spellStart"/>
            <w:r w:rsidRPr="008211C4">
              <w:rPr>
                <w:rFonts w:ascii="Times New Roman" w:hAnsi="Times New Roman" w:cs="Times New Roman"/>
                <w:sz w:val="16"/>
                <w:szCs w:val="16"/>
              </w:rPr>
              <w:t>Nacionalnem</w:t>
            </w:r>
            <w:proofErr w:type="spellEnd"/>
            <w:r w:rsidRPr="008211C4">
              <w:rPr>
                <w:rFonts w:ascii="Times New Roman" w:hAnsi="Times New Roman" w:cs="Times New Roman"/>
                <w:sz w:val="16"/>
                <w:szCs w:val="16"/>
              </w:rPr>
              <w:t xml:space="preserve"> </w:t>
            </w:r>
            <w:proofErr w:type="spellStart"/>
            <w:r w:rsidRPr="008211C4">
              <w:rPr>
                <w:rFonts w:ascii="Times New Roman" w:hAnsi="Times New Roman" w:cs="Times New Roman"/>
                <w:sz w:val="16"/>
                <w:szCs w:val="16"/>
              </w:rPr>
              <w:t>programu</w:t>
            </w:r>
            <w:proofErr w:type="spellEnd"/>
            <w:r w:rsidRPr="008211C4">
              <w:rPr>
                <w:rFonts w:ascii="Times New Roman" w:hAnsi="Times New Roman" w:cs="Times New Roman"/>
                <w:sz w:val="16"/>
                <w:szCs w:val="16"/>
              </w:rPr>
              <w:t xml:space="preserve"> </w:t>
            </w:r>
            <w:proofErr w:type="spellStart"/>
            <w:r w:rsidRPr="008211C4">
              <w:rPr>
                <w:rFonts w:ascii="Times New Roman" w:hAnsi="Times New Roman" w:cs="Times New Roman"/>
                <w:sz w:val="16"/>
                <w:szCs w:val="16"/>
              </w:rPr>
              <w:t>izobraževanja</w:t>
            </w:r>
            <w:proofErr w:type="spellEnd"/>
            <w:r w:rsidRPr="008211C4">
              <w:rPr>
                <w:rFonts w:ascii="Times New Roman" w:hAnsi="Times New Roman" w:cs="Times New Roman"/>
                <w:sz w:val="16"/>
                <w:szCs w:val="16"/>
              </w:rPr>
              <w:t xml:space="preserve"> </w:t>
            </w:r>
            <w:proofErr w:type="spellStart"/>
            <w:r w:rsidRPr="008211C4">
              <w:rPr>
                <w:rFonts w:ascii="Times New Roman" w:hAnsi="Times New Roman" w:cs="Times New Roman"/>
                <w:sz w:val="16"/>
                <w:szCs w:val="16"/>
              </w:rPr>
              <w:t>odraslih</w:t>
            </w:r>
            <w:proofErr w:type="spellEnd"/>
            <w:r w:rsidRPr="008211C4">
              <w:rPr>
                <w:rFonts w:ascii="Times New Roman" w:hAnsi="Times New Roman" w:cs="Times New Roman"/>
                <w:sz w:val="16"/>
                <w:szCs w:val="16"/>
              </w:rPr>
              <w:t xml:space="preserve"> v </w:t>
            </w:r>
            <w:proofErr w:type="spellStart"/>
            <w:r w:rsidRPr="008211C4">
              <w:rPr>
                <w:rFonts w:ascii="Times New Roman" w:hAnsi="Times New Roman" w:cs="Times New Roman"/>
                <w:sz w:val="16"/>
                <w:szCs w:val="16"/>
              </w:rPr>
              <w:t>Republiki</w:t>
            </w:r>
            <w:proofErr w:type="spellEnd"/>
            <w:r w:rsidRPr="008211C4">
              <w:rPr>
                <w:rFonts w:ascii="Times New Roman" w:hAnsi="Times New Roman" w:cs="Times New Roman"/>
                <w:sz w:val="16"/>
                <w:szCs w:val="16"/>
              </w:rPr>
              <w:t xml:space="preserve"> </w:t>
            </w:r>
            <w:proofErr w:type="spellStart"/>
            <w:r w:rsidRPr="008211C4">
              <w:rPr>
                <w:rFonts w:ascii="Times New Roman" w:hAnsi="Times New Roman" w:cs="Times New Roman"/>
                <w:sz w:val="16"/>
                <w:szCs w:val="16"/>
              </w:rPr>
              <w:t>Sloveniji</w:t>
            </w:r>
            <w:proofErr w:type="spellEnd"/>
            <w:r w:rsidRPr="008211C4">
              <w:rPr>
                <w:rFonts w:ascii="Times New Roman" w:hAnsi="Times New Roman" w:cs="Times New Roman"/>
                <w:sz w:val="16"/>
                <w:szCs w:val="16"/>
              </w:rPr>
              <w:t xml:space="preserve"> 2022-2030 je </w:t>
            </w:r>
            <w:proofErr w:type="spellStart"/>
            <w:r w:rsidRPr="008211C4">
              <w:rPr>
                <w:rFonts w:ascii="Times New Roman" w:hAnsi="Times New Roman" w:cs="Times New Roman"/>
                <w:sz w:val="16"/>
                <w:szCs w:val="16"/>
              </w:rPr>
              <w:t>vlada</w:t>
            </w:r>
            <w:proofErr w:type="spellEnd"/>
            <w:r w:rsidRPr="008211C4">
              <w:rPr>
                <w:rFonts w:ascii="Times New Roman" w:hAnsi="Times New Roman" w:cs="Times New Roman"/>
                <w:sz w:val="16"/>
                <w:szCs w:val="16"/>
              </w:rPr>
              <w:t xml:space="preserve"> </w:t>
            </w:r>
            <w:proofErr w:type="spellStart"/>
            <w:r w:rsidRPr="008211C4">
              <w:rPr>
                <w:rFonts w:ascii="Times New Roman" w:hAnsi="Times New Roman" w:cs="Times New Roman"/>
                <w:sz w:val="16"/>
                <w:szCs w:val="16"/>
              </w:rPr>
              <w:t>potrdila</w:t>
            </w:r>
            <w:proofErr w:type="spellEnd"/>
            <w:r w:rsidRPr="008211C4">
              <w:rPr>
                <w:rFonts w:ascii="Times New Roman" w:hAnsi="Times New Roman" w:cs="Times New Roman"/>
                <w:sz w:val="16"/>
                <w:szCs w:val="16"/>
              </w:rPr>
              <w:t xml:space="preserve"> 23. 12. 2021 in </w:t>
            </w:r>
            <w:proofErr w:type="spellStart"/>
            <w:r w:rsidRPr="008211C4">
              <w:rPr>
                <w:rFonts w:ascii="Times New Roman" w:hAnsi="Times New Roman" w:cs="Times New Roman"/>
                <w:sz w:val="16"/>
                <w:szCs w:val="16"/>
              </w:rPr>
              <w:t>poslala</w:t>
            </w:r>
            <w:proofErr w:type="spellEnd"/>
            <w:r w:rsidRPr="008211C4">
              <w:rPr>
                <w:rFonts w:ascii="Times New Roman" w:hAnsi="Times New Roman" w:cs="Times New Roman"/>
                <w:sz w:val="16"/>
                <w:szCs w:val="16"/>
              </w:rPr>
              <w:t xml:space="preserve"> v </w:t>
            </w:r>
            <w:proofErr w:type="spellStart"/>
            <w:r w:rsidRPr="008211C4">
              <w:rPr>
                <w:rFonts w:ascii="Times New Roman" w:hAnsi="Times New Roman" w:cs="Times New Roman"/>
                <w:sz w:val="16"/>
                <w:szCs w:val="16"/>
              </w:rPr>
              <w:t>Državni</w:t>
            </w:r>
            <w:proofErr w:type="spellEnd"/>
            <w:r w:rsidRPr="008211C4">
              <w:rPr>
                <w:rFonts w:ascii="Times New Roman" w:hAnsi="Times New Roman" w:cs="Times New Roman"/>
                <w:sz w:val="16"/>
                <w:szCs w:val="16"/>
              </w:rPr>
              <w:t xml:space="preserve"> </w:t>
            </w:r>
            <w:proofErr w:type="spellStart"/>
            <w:proofErr w:type="gramStart"/>
            <w:r w:rsidRPr="008211C4">
              <w:rPr>
                <w:rFonts w:ascii="Times New Roman" w:hAnsi="Times New Roman" w:cs="Times New Roman"/>
                <w:sz w:val="16"/>
                <w:szCs w:val="16"/>
              </w:rPr>
              <w:t>zbor</w:t>
            </w:r>
            <w:proofErr w:type="spellEnd"/>
            <w:r w:rsidRPr="008211C4">
              <w:rPr>
                <w:rFonts w:ascii="Times New Roman" w:hAnsi="Times New Roman" w:cs="Times New Roman"/>
                <w:sz w:val="16"/>
                <w:szCs w:val="16"/>
              </w:rPr>
              <w:t xml:space="preserve"> )</w:t>
            </w:r>
            <w:proofErr w:type="gramEnd"/>
          </w:p>
          <w:p w14:paraId="4B94F967" w14:textId="32671288" w:rsidR="00A4055B" w:rsidRPr="00D14DBF" w:rsidRDefault="00A4055B" w:rsidP="008211C4">
            <w:pPr>
              <w:numPr>
                <w:ilvl w:val="0"/>
                <w:numId w:val="8"/>
              </w:numPr>
              <w:spacing w:after="0" w:line="288" w:lineRule="auto"/>
              <w:ind w:left="357" w:hanging="357"/>
              <w:contextualSpacing/>
              <w:jc w:val="both"/>
              <w:rPr>
                <w:rFonts w:ascii="Times New Roman" w:hAnsi="Times New Roman" w:cs="Times New Roman"/>
                <w:sz w:val="16"/>
                <w:szCs w:val="16"/>
              </w:rPr>
            </w:pPr>
            <w:r w:rsidRPr="00D14DBF">
              <w:rPr>
                <w:rFonts w:ascii="Times New Roman" w:hAnsi="Times New Roman" w:cs="Times New Roman"/>
                <w:sz w:val="16"/>
                <w:szCs w:val="16"/>
              </w:rPr>
              <w:t xml:space="preserve">Strategija razvoja višjega strokovnega izobraževanja 2020-2030, ki ga je vlada sprejela 24.7.2020. </w:t>
            </w:r>
          </w:p>
          <w:p w14:paraId="2D30D303" w14:textId="0B1C43DC" w:rsidR="00A4055B" w:rsidRPr="00D14DBF" w:rsidRDefault="00A4055B" w:rsidP="00431F4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 xml:space="preserve">V Sloveniji je razvit sistem napovedovanja spretnosti in kompetenc za kratkoročne napovedi. Srednjeročno in dolgoročno napovedovanje bo delno razvito v okviru </w:t>
            </w:r>
            <w:r w:rsidR="004C6985" w:rsidRPr="00D14DBF">
              <w:rPr>
                <w:rFonts w:ascii="Times New Roman" w:hAnsi="Times New Roman" w:cs="Times New Roman"/>
                <w:sz w:val="16"/>
                <w:szCs w:val="16"/>
              </w:rPr>
              <w:t xml:space="preserve">EU </w:t>
            </w:r>
            <w:r w:rsidRPr="00D14DBF">
              <w:rPr>
                <w:rFonts w:ascii="Times New Roman" w:hAnsi="Times New Roman" w:cs="Times New Roman"/>
                <w:sz w:val="16"/>
                <w:szCs w:val="16"/>
              </w:rPr>
              <w:t xml:space="preserve">projekta „Platforma za napovedovanje kompetenc in spretnosti, , ki se bo izvajal do leta 2023. Nadaljnji razvoj (faza 2) sistema se bo izvajal v finančni perspektivi 2021–2027 (ESS +). </w:t>
            </w:r>
          </w:p>
          <w:p w14:paraId="451BF7D3" w14:textId="4B7D1E6D" w:rsidR="00A4055B" w:rsidRPr="00D14DBF" w:rsidRDefault="004C6985"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M</w:t>
            </w:r>
            <w:r w:rsidR="00A4055B" w:rsidRPr="00D14DBF">
              <w:rPr>
                <w:rFonts w:ascii="Times New Roman" w:hAnsi="Times New Roman" w:cs="Times New Roman"/>
                <w:sz w:val="16"/>
                <w:szCs w:val="16"/>
              </w:rPr>
              <w:t>ehanizm</w:t>
            </w:r>
            <w:r w:rsidRPr="00D14DBF">
              <w:rPr>
                <w:rFonts w:ascii="Times New Roman" w:hAnsi="Times New Roman" w:cs="Times New Roman"/>
                <w:sz w:val="16"/>
                <w:szCs w:val="16"/>
              </w:rPr>
              <w:t>i</w:t>
            </w:r>
            <w:r w:rsidR="00A4055B" w:rsidRPr="00D14DBF">
              <w:rPr>
                <w:rFonts w:ascii="Times New Roman" w:hAnsi="Times New Roman" w:cs="Times New Roman"/>
                <w:sz w:val="16"/>
                <w:szCs w:val="16"/>
              </w:rPr>
              <w:t xml:space="preserve"> in storitve za spremljanje diplomantov</w:t>
            </w:r>
            <w:r w:rsidRPr="00D14DBF">
              <w:rPr>
                <w:rFonts w:ascii="Times New Roman" w:hAnsi="Times New Roman" w:cs="Times New Roman"/>
                <w:sz w:val="16"/>
                <w:szCs w:val="16"/>
              </w:rPr>
              <w:t>,</w:t>
            </w:r>
            <w:r w:rsidR="00A4055B" w:rsidRPr="00D14DBF">
              <w:rPr>
                <w:rFonts w:ascii="Times New Roman" w:hAnsi="Times New Roman" w:cs="Times New Roman"/>
                <w:sz w:val="16"/>
                <w:szCs w:val="16"/>
              </w:rPr>
              <w:t xml:space="preserve"> kakovostno in učinkovito usmerjanje učencev, zagotavljanje enakega dostopa</w:t>
            </w:r>
            <w:r w:rsidRPr="00D14DBF">
              <w:rPr>
                <w:rFonts w:ascii="Times New Roman" w:hAnsi="Times New Roman" w:cs="Times New Roman"/>
                <w:sz w:val="16"/>
                <w:szCs w:val="16"/>
              </w:rPr>
              <w:t xml:space="preserve">, </w:t>
            </w:r>
            <w:r w:rsidR="00A4055B" w:rsidRPr="00D14DBF">
              <w:rPr>
                <w:rFonts w:ascii="Times New Roman" w:hAnsi="Times New Roman" w:cs="Times New Roman"/>
                <w:sz w:val="16"/>
                <w:szCs w:val="16"/>
              </w:rPr>
              <w:t>usklajevanj</w:t>
            </w:r>
            <w:r w:rsidRPr="00D14DBF">
              <w:rPr>
                <w:rFonts w:ascii="Times New Roman" w:hAnsi="Times New Roman" w:cs="Times New Roman"/>
                <w:sz w:val="16"/>
                <w:szCs w:val="16"/>
              </w:rPr>
              <w:t xml:space="preserve">e </w:t>
            </w:r>
            <w:r w:rsidR="00A4055B" w:rsidRPr="00D14DBF">
              <w:rPr>
                <w:rFonts w:ascii="Times New Roman" w:hAnsi="Times New Roman" w:cs="Times New Roman"/>
                <w:sz w:val="16"/>
                <w:szCs w:val="16"/>
              </w:rPr>
              <w:t>vse</w:t>
            </w:r>
            <w:r w:rsidRPr="00D14DBF">
              <w:rPr>
                <w:rFonts w:ascii="Times New Roman" w:hAnsi="Times New Roman" w:cs="Times New Roman"/>
                <w:sz w:val="16"/>
                <w:szCs w:val="16"/>
              </w:rPr>
              <w:t>h</w:t>
            </w:r>
            <w:r w:rsidR="00A4055B" w:rsidRPr="00D14DBF">
              <w:rPr>
                <w:rFonts w:ascii="Times New Roman" w:hAnsi="Times New Roman" w:cs="Times New Roman"/>
                <w:sz w:val="16"/>
                <w:szCs w:val="16"/>
              </w:rPr>
              <w:t xml:space="preserve"> ravni izobraževanja in usposabljanja, ter ureditve spremljanja, vrednotenja in pregleda strateškega okvira politike</w:t>
            </w:r>
            <w:r w:rsidRPr="00D14DBF">
              <w:rPr>
                <w:rFonts w:ascii="Times New Roman" w:hAnsi="Times New Roman" w:cs="Times New Roman"/>
                <w:sz w:val="16"/>
                <w:szCs w:val="16"/>
              </w:rPr>
              <w:t xml:space="preserve"> določa </w:t>
            </w:r>
            <w:r w:rsidR="00A4055B" w:rsidRPr="00D14DBF">
              <w:rPr>
                <w:rFonts w:ascii="Times New Roman" w:hAnsi="Times New Roman" w:cs="Times New Roman"/>
                <w:sz w:val="16"/>
                <w:szCs w:val="16"/>
              </w:rPr>
              <w:t>več zakonov in podzakonskih aktov</w:t>
            </w:r>
            <w:r w:rsidRPr="00D14DBF">
              <w:rPr>
                <w:rFonts w:ascii="Times New Roman" w:hAnsi="Times New Roman" w:cs="Times New Roman"/>
                <w:sz w:val="16"/>
                <w:szCs w:val="16"/>
              </w:rPr>
              <w:t>.</w:t>
            </w:r>
          </w:p>
          <w:p w14:paraId="46BD4B0E" w14:textId="77777777" w:rsidR="00A4055B" w:rsidRPr="00D14DBF" w:rsidRDefault="00A4055B">
            <w:pPr>
              <w:spacing w:after="0" w:line="288" w:lineRule="auto"/>
              <w:rPr>
                <w:rFonts w:ascii="Times New Roman" w:eastAsia="Times New Roman" w:hAnsi="Times New Roman" w:cs="Times New Roman"/>
                <w:sz w:val="16"/>
                <w:szCs w:val="16"/>
                <w:lang w:eastAsia="sl-SI"/>
              </w:rPr>
            </w:pPr>
          </w:p>
        </w:tc>
      </w:tr>
      <w:tr w:rsidR="00A4055B" w:rsidRPr="00D14DBF" w14:paraId="1305881A" w14:textId="77777777" w:rsidTr="00D11554">
        <w:tc>
          <w:tcPr>
            <w:tcW w:w="2103" w:type="dxa"/>
          </w:tcPr>
          <w:p w14:paraId="68B6F530"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4.4 Nacionalni strateški okvir politike za socialno vključenost in zmanjševanje revščine</w:t>
            </w:r>
          </w:p>
          <w:p w14:paraId="4DE9277A" w14:textId="77777777" w:rsidR="00A4055B" w:rsidRPr="00D14DBF" w:rsidRDefault="00A4055B" w:rsidP="00431F4C">
            <w:pPr>
              <w:spacing w:after="0" w:line="288" w:lineRule="auto"/>
              <w:rPr>
                <w:rFonts w:ascii="Times New Roman" w:hAnsi="Times New Roman" w:cs="Times New Roman"/>
                <w:sz w:val="16"/>
                <w:szCs w:val="16"/>
              </w:rPr>
            </w:pPr>
          </w:p>
          <w:p w14:paraId="049C4286" w14:textId="77777777" w:rsidR="00A4055B" w:rsidRPr="00D14DBF" w:rsidRDefault="00A4055B" w:rsidP="00431F4C">
            <w:pPr>
              <w:spacing w:after="0" w:line="288" w:lineRule="auto"/>
              <w:rPr>
                <w:rFonts w:ascii="Times New Roman" w:hAnsi="Times New Roman" w:cs="Times New Roman"/>
                <w:sz w:val="16"/>
                <w:szCs w:val="16"/>
              </w:rPr>
            </w:pPr>
          </w:p>
        </w:tc>
        <w:tc>
          <w:tcPr>
            <w:tcW w:w="1436" w:type="dxa"/>
          </w:tcPr>
          <w:p w14:paraId="79B0C1ED"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ESS, ESRR</w:t>
            </w:r>
          </w:p>
        </w:tc>
        <w:tc>
          <w:tcPr>
            <w:tcW w:w="4536" w:type="dxa"/>
          </w:tcPr>
          <w:p w14:paraId="0D0CAA98"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 xml:space="preserve">ESRR: </w:t>
            </w:r>
          </w:p>
          <w:p w14:paraId="39F948AF"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Spodbujanje s celostnimi ukrepi, med drugim s stanovanjskimi in socialnimi storitvami, socialno-ekonomskega vključevanja marginaliziranih skupnosti, gospodinjstev z nizkimi dohodki ter prikrajšanih skupin, tudi ljudi s posebnimi potrebami</w:t>
            </w:r>
          </w:p>
          <w:p w14:paraId="2B6635A5"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lastRenderedPageBreak/>
              <w:br/>
              <w:t>ESS+:</w:t>
            </w:r>
          </w:p>
          <w:p w14:paraId="0B24CD24" w14:textId="77777777" w:rsidR="00A4055B" w:rsidRPr="00D14DBF" w:rsidRDefault="00A4055B" w:rsidP="00431F4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Pospeševanje aktivnega vključevanja za spodbujanje enakih možnosti, nediskriminacije in aktivne udeležbe ter povečevanje zaposljivosti, zlasti za prikrajšane skupine</w:t>
            </w:r>
          </w:p>
        </w:tc>
        <w:tc>
          <w:tcPr>
            <w:tcW w:w="6236" w:type="dxa"/>
          </w:tcPr>
          <w:p w14:paraId="00011510" w14:textId="11B3F2BD" w:rsidR="00A4055B" w:rsidRPr="00D14DBF" w:rsidRDefault="00872B83" w:rsidP="00431F4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lastRenderedPageBreak/>
              <w:t xml:space="preserve">Sprejetje </w:t>
            </w:r>
            <w:r w:rsidR="00A4055B" w:rsidRPr="00D14DBF">
              <w:rPr>
                <w:rFonts w:ascii="Times New Roman" w:hAnsi="Times New Roman" w:cs="Times New Roman"/>
                <w:sz w:val="16"/>
                <w:szCs w:val="16"/>
              </w:rPr>
              <w:t xml:space="preserve">Resolucije o nacionalnem programu socialnega varstva 2021-2030 je </w:t>
            </w:r>
            <w:r w:rsidRPr="00D14DBF">
              <w:rPr>
                <w:rFonts w:ascii="Times New Roman" w:hAnsi="Times New Roman" w:cs="Times New Roman"/>
                <w:sz w:val="16"/>
                <w:szCs w:val="16"/>
              </w:rPr>
              <w:t xml:space="preserve">Predvideno v februarju 2022. Podlaga za pripravo je poročilo o izvajanju ReNPSV13-20, ki ga je pripravil </w:t>
            </w:r>
            <w:r w:rsidR="00963528">
              <w:rPr>
                <w:rFonts w:ascii="Times New Roman" w:hAnsi="Times New Roman" w:cs="Times New Roman"/>
                <w:sz w:val="16"/>
                <w:szCs w:val="16"/>
              </w:rPr>
              <w:t>Inštitut RS socialnega varstva</w:t>
            </w:r>
            <w:r w:rsidRPr="00D14DBF">
              <w:rPr>
                <w:rFonts w:ascii="Times New Roman" w:hAnsi="Times New Roman" w:cs="Times New Roman"/>
                <w:sz w:val="16"/>
                <w:szCs w:val="16"/>
              </w:rPr>
              <w:t xml:space="preserve"> Skladno s ciljem </w:t>
            </w:r>
            <w:proofErr w:type="spellStart"/>
            <w:r w:rsidRPr="00D14DBF">
              <w:rPr>
                <w:rFonts w:ascii="Times New Roman" w:hAnsi="Times New Roman" w:cs="Times New Roman"/>
                <w:sz w:val="16"/>
                <w:szCs w:val="16"/>
              </w:rPr>
              <w:t>deinstitucionalizacije</w:t>
            </w:r>
            <w:proofErr w:type="spellEnd"/>
            <w:r w:rsidRPr="00D14DBF">
              <w:rPr>
                <w:rFonts w:ascii="Times New Roman" w:hAnsi="Times New Roman" w:cs="Times New Roman"/>
                <w:sz w:val="16"/>
                <w:szCs w:val="16"/>
              </w:rPr>
              <w:t xml:space="preserve"> </w:t>
            </w:r>
            <w:proofErr w:type="spellStart"/>
            <w:r w:rsidRPr="00D14DBF">
              <w:rPr>
                <w:rFonts w:ascii="Times New Roman" w:hAnsi="Times New Roman" w:cs="Times New Roman"/>
                <w:sz w:val="16"/>
                <w:szCs w:val="16"/>
              </w:rPr>
              <w:t>m</w:t>
            </w:r>
            <w:r w:rsidR="00A4055B" w:rsidRPr="00D14DBF">
              <w:rPr>
                <w:rFonts w:ascii="Times New Roman" w:hAnsi="Times New Roman" w:cs="Times New Roman"/>
                <w:sz w:val="16"/>
                <w:szCs w:val="16"/>
              </w:rPr>
              <w:t>apiranje</w:t>
            </w:r>
            <w:proofErr w:type="spellEnd"/>
            <w:r w:rsidR="00A4055B" w:rsidRPr="00D14DBF">
              <w:rPr>
                <w:rFonts w:ascii="Times New Roman" w:hAnsi="Times New Roman" w:cs="Times New Roman"/>
                <w:sz w:val="16"/>
                <w:szCs w:val="16"/>
              </w:rPr>
              <w:t xml:space="preserve"> za identifikacijo potreb za ustanove socialnega varstva</w:t>
            </w:r>
            <w:r w:rsidRPr="00D14DBF">
              <w:rPr>
                <w:rFonts w:ascii="Times New Roman" w:hAnsi="Times New Roman" w:cs="Times New Roman"/>
                <w:sz w:val="16"/>
                <w:szCs w:val="16"/>
              </w:rPr>
              <w:t xml:space="preserve"> </w:t>
            </w:r>
            <w:r w:rsidR="00A4055B" w:rsidRPr="00D14DBF">
              <w:rPr>
                <w:rFonts w:ascii="Times New Roman" w:hAnsi="Times New Roman" w:cs="Times New Roman"/>
                <w:sz w:val="16"/>
                <w:szCs w:val="16"/>
              </w:rPr>
              <w:t>upošteva vpliv demografskih sprememb</w:t>
            </w:r>
            <w:r w:rsidRPr="00D14DBF">
              <w:rPr>
                <w:rFonts w:ascii="Times New Roman" w:hAnsi="Times New Roman" w:cs="Times New Roman"/>
                <w:sz w:val="16"/>
                <w:szCs w:val="16"/>
              </w:rPr>
              <w:t>. Resolucija</w:t>
            </w:r>
            <w:r w:rsidR="00A4055B" w:rsidRPr="00D14DBF">
              <w:rPr>
                <w:rFonts w:ascii="Times New Roman" w:hAnsi="Times New Roman" w:cs="Times New Roman"/>
                <w:sz w:val="16"/>
                <w:szCs w:val="16"/>
              </w:rPr>
              <w:t xml:space="preserve"> opredeljuje osnovna izhodišča za delovanje in razvoj sistema, cilje in aktivnosti za dosego teh ciljev, razvoj storitev in programov socialnega, način izvajanja in spremljanja </w:t>
            </w:r>
            <w:r w:rsidR="00A4055B" w:rsidRPr="00D14DBF">
              <w:rPr>
                <w:rFonts w:ascii="Times New Roman" w:hAnsi="Times New Roman" w:cs="Times New Roman"/>
                <w:sz w:val="16"/>
                <w:szCs w:val="16"/>
              </w:rPr>
              <w:lastRenderedPageBreak/>
              <w:t xml:space="preserve">izvajanja resolucije </w:t>
            </w:r>
            <w:r w:rsidRPr="00D14DBF">
              <w:rPr>
                <w:rFonts w:ascii="Times New Roman" w:hAnsi="Times New Roman" w:cs="Times New Roman"/>
                <w:sz w:val="16"/>
                <w:szCs w:val="16"/>
              </w:rPr>
              <w:t>ter</w:t>
            </w:r>
            <w:r w:rsidR="00A4055B" w:rsidRPr="00D14DBF">
              <w:rPr>
                <w:rFonts w:ascii="Times New Roman" w:hAnsi="Times New Roman" w:cs="Times New Roman"/>
                <w:sz w:val="16"/>
                <w:szCs w:val="16"/>
              </w:rPr>
              <w:t xml:space="preserve"> </w:t>
            </w:r>
            <w:r w:rsidRPr="00D14DBF">
              <w:rPr>
                <w:rFonts w:ascii="Times New Roman" w:hAnsi="Times New Roman" w:cs="Times New Roman"/>
                <w:sz w:val="16"/>
                <w:szCs w:val="16"/>
              </w:rPr>
              <w:t xml:space="preserve">kadrovske in finančne </w:t>
            </w:r>
            <w:r w:rsidR="00A4055B" w:rsidRPr="00D14DBF">
              <w:rPr>
                <w:rFonts w:ascii="Times New Roman" w:hAnsi="Times New Roman" w:cs="Times New Roman"/>
                <w:sz w:val="16"/>
                <w:szCs w:val="16"/>
              </w:rPr>
              <w:t>vire. Podrobni ukrepi bodo opredeljeni v Nacionalnem izvedbenem načrtu.</w:t>
            </w:r>
          </w:p>
          <w:p w14:paraId="49E93791" w14:textId="1CD5C5A6" w:rsidR="00A4055B" w:rsidRPr="00D14DBF" w:rsidRDefault="00A4055B" w:rsidP="00431F4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 xml:space="preserve">Zakonodaja s področja dolgotrajne oskrbe ne bo imela večjega vpliva na Resolucijo o nacionalnem programu socialnega varstva, bo pa potrebno posodobiti zakonodajo s področja socialnega varstva v skladu z zakonodajo </w:t>
            </w:r>
            <w:r w:rsidR="00D11554">
              <w:rPr>
                <w:rFonts w:ascii="Times New Roman" w:hAnsi="Times New Roman" w:cs="Times New Roman"/>
                <w:sz w:val="16"/>
                <w:szCs w:val="16"/>
              </w:rPr>
              <w:t xml:space="preserve">s področja dolgotrajne oskrbe. </w:t>
            </w:r>
          </w:p>
        </w:tc>
      </w:tr>
      <w:tr w:rsidR="00A4055B" w:rsidRPr="00D14DBF" w14:paraId="1D5AFBC0" w14:textId="77777777" w:rsidTr="00D11554">
        <w:tc>
          <w:tcPr>
            <w:tcW w:w="2103" w:type="dxa"/>
          </w:tcPr>
          <w:p w14:paraId="5642F96D"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lastRenderedPageBreak/>
              <w:t>4.6 Strateški okvir politike za zdravstvo</w:t>
            </w:r>
          </w:p>
          <w:p w14:paraId="6267BC56" w14:textId="77777777" w:rsidR="00A4055B" w:rsidRPr="00D14DBF" w:rsidRDefault="00A4055B" w:rsidP="00431F4C">
            <w:pPr>
              <w:spacing w:after="0" w:line="288" w:lineRule="auto"/>
              <w:rPr>
                <w:rFonts w:ascii="Times New Roman" w:hAnsi="Times New Roman" w:cs="Times New Roman"/>
                <w:sz w:val="16"/>
                <w:szCs w:val="16"/>
              </w:rPr>
            </w:pPr>
          </w:p>
          <w:p w14:paraId="40B1251B" w14:textId="77777777" w:rsidR="00A4055B" w:rsidRPr="00D14DBF" w:rsidRDefault="00A4055B" w:rsidP="00431F4C">
            <w:pPr>
              <w:spacing w:after="0" w:line="288" w:lineRule="auto"/>
              <w:rPr>
                <w:rFonts w:ascii="Times New Roman" w:hAnsi="Times New Roman" w:cs="Times New Roman"/>
                <w:sz w:val="16"/>
                <w:szCs w:val="16"/>
              </w:rPr>
            </w:pPr>
          </w:p>
          <w:p w14:paraId="66E94BEE" w14:textId="77777777" w:rsidR="00A4055B" w:rsidRPr="00D14DBF" w:rsidRDefault="00A4055B" w:rsidP="00431F4C">
            <w:pPr>
              <w:spacing w:after="0" w:line="288" w:lineRule="auto"/>
              <w:rPr>
                <w:rFonts w:ascii="Times New Roman" w:hAnsi="Times New Roman" w:cs="Times New Roman"/>
                <w:sz w:val="16"/>
                <w:szCs w:val="16"/>
              </w:rPr>
            </w:pPr>
          </w:p>
        </w:tc>
        <w:tc>
          <w:tcPr>
            <w:tcW w:w="1436" w:type="dxa"/>
          </w:tcPr>
          <w:p w14:paraId="1F12E279"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ESS, ESRR</w:t>
            </w:r>
          </w:p>
        </w:tc>
        <w:tc>
          <w:tcPr>
            <w:tcW w:w="4536" w:type="dxa"/>
          </w:tcPr>
          <w:p w14:paraId="3286FCD9"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ESRR:</w:t>
            </w:r>
          </w:p>
          <w:p w14:paraId="7F9ECFD8"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Zagotavljanje enakega dostopa do zdravstvenega varstva in krepitev odpornosti zdravstvenih sistemov, vključno z osnovnim zdravstvenim varstvom, ter spodbujanje prehoda z institucionalne oskrbe na oskrbo v družini in skupnosti.</w:t>
            </w:r>
          </w:p>
          <w:p w14:paraId="0A988875" w14:textId="77777777" w:rsidR="00A4055B" w:rsidRPr="00D14DBF" w:rsidRDefault="00A4055B" w:rsidP="00431F4C">
            <w:pPr>
              <w:spacing w:after="0" w:line="288" w:lineRule="auto"/>
              <w:rPr>
                <w:rFonts w:ascii="Times New Roman" w:hAnsi="Times New Roman" w:cs="Times New Roman"/>
                <w:sz w:val="16"/>
                <w:szCs w:val="16"/>
              </w:rPr>
            </w:pPr>
            <w:r w:rsidRPr="00D14DBF">
              <w:rPr>
                <w:rFonts w:ascii="Times New Roman" w:hAnsi="Times New Roman" w:cs="Times New Roman"/>
                <w:sz w:val="16"/>
                <w:szCs w:val="16"/>
              </w:rPr>
              <w:t>ESS+:</w:t>
            </w:r>
          </w:p>
          <w:p w14:paraId="18B7B511" w14:textId="77777777" w:rsidR="00A4055B" w:rsidRPr="00D14DBF" w:rsidRDefault="00A4055B" w:rsidP="00431F4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p>
        </w:tc>
        <w:tc>
          <w:tcPr>
            <w:tcW w:w="6236" w:type="dxa"/>
          </w:tcPr>
          <w:p w14:paraId="740C6612" w14:textId="4565D15A" w:rsidR="00872B83" w:rsidRPr="00D14DBF" w:rsidRDefault="00A4055B" w:rsidP="00431F4C">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 xml:space="preserve">Resolucija o nacionalnem planu zdravstvenega varstva 2016 - 2025 - Skupaj za družbo zdravja je nacionalni strateški okvir za področje zdravja, ki ga je Vlada RS sprejela decembra 2015, Državni zbor RS pa marca 2016. </w:t>
            </w:r>
          </w:p>
          <w:p w14:paraId="480FEB05" w14:textId="12B2E51E" w:rsidR="00A4055B" w:rsidRPr="00D14DBF" w:rsidRDefault="00A4055B" w:rsidP="00431F4C">
            <w:pPr>
              <w:spacing w:after="0" w:line="288" w:lineRule="auto"/>
              <w:jc w:val="both"/>
              <w:rPr>
                <w:rFonts w:ascii="Times New Roman" w:hAnsi="Times New Roman" w:cs="Times New Roman"/>
                <w:sz w:val="16"/>
                <w:szCs w:val="16"/>
              </w:rPr>
            </w:pPr>
            <w:proofErr w:type="spellStart"/>
            <w:r w:rsidRPr="00D14DBF">
              <w:rPr>
                <w:rFonts w:ascii="Times New Roman" w:hAnsi="Times New Roman" w:cs="Times New Roman"/>
                <w:sz w:val="16"/>
                <w:szCs w:val="16"/>
              </w:rPr>
              <w:t>ReNPZV</w:t>
            </w:r>
            <w:proofErr w:type="spellEnd"/>
            <w:r w:rsidRPr="00D14DBF">
              <w:rPr>
                <w:rFonts w:ascii="Times New Roman" w:hAnsi="Times New Roman" w:cs="Times New Roman"/>
                <w:sz w:val="16"/>
                <w:szCs w:val="16"/>
              </w:rPr>
              <w:t xml:space="preserve"> 2016–2025 vključuje opis ukrepov za zagotavljanje učinkovitosti, trajnosti in dostopnosti do storitev in ukrepov za spodbujanje skupnostnih storitev z opisom ukrepov za širitev nacionalnega sistema zdravstvenega varstva, in razvojne strategije z namenom, vizijo in cilji, prednostnimi področji in elementi strateškega načrtovanja.</w:t>
            </w:r>
          </w:p>
          <w:p w14:paraId="25B7F5BC" w14:textId="7D5EAB2D" w:rsidR="00A4055B" w:rsidRPr="00D14DBF" w:rsidRDefault="00A4055B" w:rsidP="00872B83">
            <w:pPr>
              <w:spacing w:after="0" w:line="288" w:lineRule="auto"/>
              <w:jc w:val="both"/>
              <w:rPr>
                <w:rFonts w:ascii="Times New Roman" w:hAnsi="Times New Roman" w:cs="Times New Roman"/>
                <w:sz w:val="16"/>
                <w:szCs w:val="16"/>
              </w:rPr>
            </w:pPr>
            <w:r w:rsidRPr="00D14DBF">
              <w:rPr>
                <w:rFonts w:ascii="Times New Roman" w:hAnsi="Times New Roman" w:cs="Times New Roman"/>
                <w:sz w:val="16"/>
                <w:szCs w:val="16"/>
              </w:rPr>
              <w:t xml:space="preserve">Vlada je v juniju sprejela predlog Zakona o zagotavljanju finančnih sredstev za investicije v slovensko zdravstvo v letih od 2021 do 2031, ki – glede na starost in iztrošenost opreme – določa področja, v katera je potrebna vlagati. Do konca 2021 bo dopolnjena strategija potreb s kazalniki kakovosti na področju zdravja. </w:t>
            </w:r>
            <w:proofErr w:type="spellStart"/>
            <w:r w:rsidRPr="00D14DBF">
              <w:rPr>
                <w:rFonts w:ascii="Times New Roman" w:hAnsi="Times New Roman" w:cs="Times New Roman"/>
                <w:sz w:val="16"/>
                <w:szCs w:val="16"/>
              </w:rPr>
              <w:t>Mapiranje</w:t>
            </w:r>
            <w:proofErr w:type="spellEnd"/>
            <w:r w:rsidRPr="00D14DBF">
              <w:rPr>
                <w:rFonts w:ascii="Times New Roman" w:hAnsi="Times New Roman" w:cs="Times New Roman"/>
                <w:sz w:val="16"/>
                <w:szCs w:val="16"/>
              </w:rPr>
              <w:t xml:space="preserve"> potreb po zdravstvenem varstvu in dolgotrajni oskrbi, tudi glede zdravstvenega in negovalnega osebja, za zagotavljanje trajnostnih in usklajenih ukrepov bo </w:t>
            </w:r>
            <w:r w:rsidRPr="008211C4">
              <w:rPr>
                <w:rFonts w:ascii="Times New Roman" w:hAnsi="Times New Roman" w:cs="Times New Roman"/>
                <w:sz w:val="16"/>
                <w:szCs w:val="16"/>
              </w:rPr>
              <w:t xml:space="preserve">predvidoma zaključeno do </w:t>
            </w:r>
            <w:r w:rsidR="00872B83" w:rsidRPr="008211C4">
              <w:rPr>
                <w:rFonts w:ascii="Times New Roman" w:hAnsi="Times New Roman" w:cs="Times New Roman"/>
                <w:sz w:val="16"/>
                <w:szCs w:val="16"/>
              </w:rPr>
              <w:t>aprila 2022</w:t>
            </w:r>
            <w:r w:rsidRPr="008211C4">
              <w:rPr>
                <w:rFonts w:ascii="Times New Roman" w:hAnsi="Times New Roman" w:cs="Times New Roman"/>
                <w:sz w:val="16"/>
                <w:szCs w:val="16"/>
              </w:rPr>
              <w:t>.</w:t>
            </w:r>
            <w:r w:rsidRPr="00D14DBF">
              <w:rPr>
                <w:rFonts w:ascii="Times New Roman" w:hAnsi="Times New Roman" w:cs="Times New Roman"/>
                <w:sz w:val="16"/>
                <w:szCs w:val="16"/>
              </w:rPr>
              <w:t xml:space="preserve"> </w:t>
            </w:r>
          </w:p>
        </w:tc>
      </w:tr>
    </w:tbl>
    <w:p w14:paraId="4678AF0B" w14:textId="77777777" w:rsidR="00DD575F" w:rsidRPr="00D14DBF" w:rsidRDefault="00DD575F" w:rsidP="00431F4C">
      <w:pPr>
        <w:shd w:val="clear" w:color="auto" w:fill="FFFFFF"/>
        <w:spacing w:after="0" w:line="288" w:lineRule="auto"/>
        <w:jc w:val="both"/>
        <w:rPr>
          <w:rFonts w:ascii="Times New Roman" w:eastAsia="Times New Roman" w:hAnsi="Times New Roman" w:cs="Times New Roman"/>
          <w:b/>
          <w:bCs/>
          <w:color w:val="444444"/>
          <w:sz w:val="27"/>
          <w:szCs w:val="27"/>
          <w:lang w:eastAsia="sl-SI"/>
        </w:rPr>
      </w:pPr>
    </w:p>
    <w:p w14:paraId="1EE01EFA" w14:textId="77777777" w:rsidR="00DD575F" w:rsidRPr="00D14DBF" w:rsidRDefault="00DD575F" w:rsidP="00431F4C">
      <w:pPr>
        <w:shd w:val="clear" w:color="auto" w:fill="FFFFFF"/>
        <w:spacing w:after="0" w:line="288" w:lineRule="auto"/>
        <w:jc w:val="both"/>
        <w:rPr>
          <w:rFonts w:ascii="Times New Roman" w:eastAsia="Times New Roman" w:hAnsi="Times New Roman" w:cs="Times New Roman"/>
          <w:b/>
          <w:bCs/>
          <w:color w:val="444444"/>
          <w:sz w:val="27"/>
          <w:szCs w:val="27"/>
          <w:lang w:eastAsia="sl-SI"/>
        </w:rPr>
      </w:pPr>
    </w:p>
    <w:p w14:paraId="17111877" w14:textId="77777777" w:rsidR="00A76FF9" w:rsidRPr="00D14DBF" w:rsidRDefault="00A76FF9" w:rsidP="00A27B47">
      <w:pPr>
        <w:pStyle w:val="Naslov1"/>
        <w:rPr>
          <w:rFonts w:eastAsia="Times New Roman" w:cs="Times New Roman"/>
          <w:lang w:eastAsia="sl-SI"/>
        </w:rPr>
      </w:pPr>
      <w:bookmarkStart w:id="32" w:name="_Toc86310944"/>
      <w:r w:rsidRPr="00D14DBF">
        <w:rPr>
          <w:rFonts w:eastAsia="Times New Roman" w:cs="Times New Roman"/>
          <w:lang w:eastAsia="sl-SI"/>
        </w:rPr>
        <w:t>12.   Predhodni cilj glede podnebnega prispevka</w:t>
      </w:r>
      <w:bookmarkEnd w:id="32"/>
    </w:p>
    <w:p w14:paraId="05E45730" w14:textId="77777777" w:rsidR="00A76FF9" w:rsidRPr="00D14DBF" w:rsidRDefault="00A76FF9" w:rsidP="00431F4C">
      <w:pPr>
        <w:shd w:val="clear" w:color="auto" w:fill="FFFFFF"/>
        <w:spacing w:after="0" w:line="288" w:lineRule="auto"/>
        <w:jc w:val="both"/>
        <w:rPr>
          <w:rFonts w:ascii="Times New Roman" w:eastAsia="Times New Roman" w:hAnsi="Times New Roman" w:cs="Times New Roman"/>
          <w:b/>
          <w:bCs/>
          <w:color w:val="444444"/>
          <w:sz w:val="27"/>
          <w:szCs w:val="27"/>
          <w:lang w:eastAsia="sl-SI"/>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529"/>
        <w:gridCol w:w="9459"/>
      </w:tblGrid>
      <w:tr w:rsidR="00A76FF9" w:rsidRPr="00D14DBF" w14:paraId="74CCE3F6"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F18AA1" w14:textId="77777777" w:rsidR="00A76FF9" w:rsidRPr="00D14DBF" w:rsidRDefault="00A76FF9" w:rsidP="00431F4C">
            <w:pPr>
              <w:spacing w:after="0" w:line="288" w:lineRule="auto"/>
              <w:ind w:right="195"/>
              <w:jc w:val="center"/>
              <w:rPr>
                <w:rFonts w:ascii="Times New Roman" w:eastAsia="Times New Roman" w:hAnsi="Times New Roman" w:cs="Times New Roman"/>
                <w:b/>
                <w:bCs/>
                <w:lang w:eastAsia="sl-SI"/>
              </w:rPr>
            </w:pPr>
            <w:r w:rsidRPr="00D14DBF">
              <w:rPr>
                <w:rFonts w:ascii="Times New Roman" w:eastAsia="Times New Roman" w:hAnsi="Times New Roman" w:cs="Times New Roman"/>
                <w:b/>
                <w:bCs/>
                <w:lang w:eastAsia="sl-SI"/>
              </w:rPr>
              <w:t>Sklad</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601331" w14:textId="77777777" w:rsidR="00A76FF9" w:rsidRPr="00D14DBF" w:rsidRDefault="00A76FF9" w:rsidP="00431F4C">
            <w:pPr>
              <w:spacing w:after="0" w:line="288" w:lineRule="auto"/>
              <w:ind w:right="195"/>
              <w:jc w:val="center"/>
              <w:rPr>
                <w:rFonts w:ascii="Times New Roman" w:eastAsia="Times New Roman" w:hAnsi="Times New Roman" w:cs="Times New Roman"/>
                <w:b/>
                <w:bCs/>
                <w:lang w:eastAsia="sl-SI"/>
              </w:rPr>
            </w:pPr>
            <w:r w:rsidRPr="00D14DBF">
              <w:rPr>
                <w:rFonts w:ascii="Times New Roman" w:eastAsia="Times New Roman" w:hAnsi="Times New Roman" w:cs="Times New Roman"/>
                <w:b/>
                <w:bCs/>
                <w:lang w:eastAsia="sl-SI"/>
              </w:rPr>
              <w:t>Predhodni podnebni prispevek</w:t>
            </w:r>
          </w:p>
        </w:tc>
      </w:tr>
      <w:tr w:rsidR="00A76FF9" w:rsidRPr="00D14DBF" w14:paraId="4A0D7834"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52582A" w14:textId="77777777" w:rsidR="00A76FF9" w:rsidRPr="00D14DBF" w:rsidRDefault="00A76FF9"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ESRR</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0D3094" w14:textId="39FA6618" w:rsidR="00A76FF9" w:rsidRPr="00D14DBF" w:rsidRDefault="00A76FF9" w:rsidP="009A55DF">
            <w:pPr>
              <w:spacing w:after="0" w:line="288" w:lineRule="auto"/>
              <w:jc w:val="both"/>
              <w:rPr>
                <w:rFonts w:ascii="Times New Roman" w:eastAsia="Times New Roman" w:hAnsi="Times New Roman" w:cs="Times New Roman"/>
                <w:sz w:val="24"/>
                <w:szCs w:val="24"/>
                <w:lang w:eastAsia="sl-SI"/>
              </w:rPr>
            </w:pPr>
            <w:r w:rsidRPr="00D14DBF">
              <w:rPr>
                <w:rFonts w:ascii="Times New Roman" w:eastAsia="Times New Roman" w:hAnsi="Times New Roman" w:cs="Times New Roman"/>
                <w:sz w:val="24"/>
                <w:szCs w:val="24"/>
                <w:lang w:eastAsia="sl-SI"/>
              </w:rPr>
              <w:t> </w:t>
            </w:r>
            <w:r w:rsidR="009A55DF">
              <w:rPr>
                <w:rFonts w:ascii="Times New Roman" w:eastAsia="Times New Roman" w:hAnsi="Times New Roman" w:cs="Times New Roman"/>
                <w:sz w:val="24"/>
                <w:szCs w:val="24"/>
                <w:lang w:eastAsia="sl-SI"/>
              </w:rPr>
              <w:t>503.793.123</w:t>
            </w:r>
          </w:p>
        </w:tc>
      </w:tr>
      <w:tr w:rsidR="00A76FF9" w:rsidRPr="00D14DBF" w14:paraId="41052B41" w14:textId="77777777" w:rsidTr="00A76F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C945F3" w14:textId="77777777" w:rsidR="00A76FF9" w:rsidRPr="00D14DBF" w:rsidRDefault="00A76FF9" w:rsidP="00431F4C">
            <w:pPr>
              <w:spacing w:after="0" w:line="288" w:lineRule="auto"/>
              <w:rPr>
                <w:rFonts w:ascii="Times New Roman" w:eastAsia="Times New Roman" w:hAnsi="Times New Roman" w:cs="Times New Roman"/>
                <w:lang w:eastAsia="sl-SI"/>
              </w:rPr>
            </w:pPr>
            <w:r w:rsidRPr="00D14DBF">
              <w:rPr>
                <w:rFonts w:ascii="Times New Roman" w:eastAsia="Times New Roman" w:hAnsi="Times New Roman" w:cs="Times New Roman"/>
                <w:lang w:eastAsia="sl-SI"/>
              </w:rPr>
              <w:t>Kohezijski sklad</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18D33B3" w14:textId="196AE089" w:rsidR="00A76FF9" w:rsidRPr="00D14DBF" w:rsidRDefault="00A76FF9" w:rsidP="00431F4C">
            <w:pPr>
              <w:spacing w:after="0" w:line="288" w:lineRule="auto"/>
              <w:jc w:val="both"/>
              <w:rPr>
                <w:rFonts w:ascii="Times New Roman" w:eastAsia="Times New Roman" w:hAnsi="Times New Roman" w:cs="Times New Roman"/>
                <w:sz w:val="24"/>
                <w:szCs w:val="24"/>
                <w:lang w:eastAsia="sl-SI"/>
              </w:rPr>
            </w:pPr>
            <w:r w:rsidRPr="00D14DBF">
              <w:rPr>
                <w:rFonts w:ascii="Times New Roman" w:eastAsia="Times New Roman" w:hAnsi="Times New Roman" w:cs="Times New Roman"/>
                <w:sz w:val="24"/>
                <w:szCs w:val="24"/>
                <w:lang w:eastAsia="sl-SI"/>
              </w:rPr>
              <w:t> </w:t>
            </w:r>
            <w:r w:rsidR="00161FB3" w:rsidRPr="00D14DBF">
              <w:rPr>
                <w:rFonts w:ascii="Times New Roman" w:eastAsia="Times New Roman" w:hAnsi="Times New Roman" w:cs="Times New Roman"/>
                <w:sz w:val="24"/>
                <w:szCs w:val="24"/>
                <w:lang w:eastAsia="sl-SI"/>
              </w:rPr>
              <w:t>265.731.267</w:t>
            </w:r>
          </w:p>
        </w:tc>
      </w:tr>
    </w:tbl>
    <w:p w14:paraId="17FF177C" w14:textId="77777777" w:rsidR="001B5C77" w:rsidRPr="00D14DBF" w:rsidRDefault="001B5C77" w:rsidP="009A55DF">
      <w:pPr>
        <w:spacing w:after="0" w:line="288" w:lineRule="auto"/>
        <w:rPr>
          <w:rFonts w:ascii="Times New Roman" w:hAnsi="Times New Roman" w:cs="Times New Roman"/>
        </w:rPr>
      </w:pPr>
    </w:p>
    <w:sectPr w:rsidR="001B5C77" w:rsidRPr="00D14DBF" w:rsidSect="00A4055B">
      <w:headerReference w:type="default" r:id="rId1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7C434" w14:textId="77777777" w:rsidR="00D40B1F" w:rsidRDefault="00D40B1F" w:rsidP="00CC28C7">
      <w:pPr>
        <w:spacing w:after="0" w:line="240" w:lineRule="auto"/>
      </w:pPr>
      <w:r>
        <w:separator/>
      </w:r>
    </w:p>
  </w:endnote>
  <w:endnote w:type="continuationSeparator" w:id="0">
    <w:p w14:paraId="2A230B65" w14:textId="77777777" w:rsidR="00D40B1F" w:rsidRDefault="00D40B1F" w:rsidP="00CC2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EE"/>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3F42F" w14:textId="77777777" w:rsidR="00D40B1F" w:rsidRDefault="00D40B1F" w:rsidP="0098468A">
    <w:pPr>
      <w:pStyle w:val="Noga"/>
    </w:pPr>
  </w:p>
  <w:p w14:paraId="4F7B89F6" w14:textId="77777777" w:rsidR="00D40B1F" w:rsidRDefault="00D40B1F">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797874"/>
      <w:docPartObj>
        <w:docPartGallery w:val="Page Numbers (Bottom of Page)"/>
        <w:docPartUnique/>
      </w:docPartObj>
    </w:sdtPr>
    <w:sdtContent>
      <w:p w14:paraId="175102E8" w14:textId="2A66C121" w:rsidR="00D40B1F" w:rsidRDefault="00D40B1F">
        <w:pPr>
          <w:pStyle w:val="Noga"/>
          <w:jc w:val="center"/>
        </w:pPr>
        <w:r>
          <w:fldChar w:fldCharType="begin"/>
        </w:r>
        <w:r>
          <w:instrText>PAGE   \* MERGEFORMAT</w:instrText>
        </w:r>
        <w:r>
          <w:fldChar w:fldCharType="separate"/>
        </w:r>
        <w:r w:rsidR="003C1FE1">
          <w:rPr>
            <w:noProof/>
          </w:rPr>
          <w:t>39</w:t>
        </w:r>
        <w:r>
          <w:fldChar w:fldCharType="end"/>
        </w:r>
      </w:p>
    </w:sdtContent>
  </w:sdt>
  <w:p w14:paraId="19E93655" w14:textId="77777777" w:rsidR="00D40B1F" w:rsidRDefault="00D40B1F">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F1175" w14:textId="77777777" w:rsidR="00D40B1F" w:rsidRDefault="00D40B1F" w:rsidP="00CC28C7">
      <w:pPr>
        <w:spacing w:after="0" w:line="240" w:lineRule="auto"/>
      </w:pPr>
      <w:r>
        <w:separator/>
      </w:r>
    </w:p>
  </w:footnote>
  <w:footnote w:type="continuationSeparator" w:id="0">
    <w:p w14:paraId="7A0DE955" w14:textId="77777777" w:rsidR="00D40B1F" w:rsidRDefault="00D40B1F" w:rsidP="00CC28C7">
      <w:pPr>
        <w:spacing w:after="0" w:line="240" w:lineRule="auto"/>
      </w:pPr>
      <w:r>
        <w:continuationSeparator/>
      </w:r>
    </w:p>
  </w:footnote>
  <w:footnote w:id="1">
    <w:p w14:paraId="6023A03F" w14:textId="77777777" w:rsidR="00D40B1F" w:rsidRPr="00E71347" w:rsidRDefault="00D40B1F">
      <w:pPr>
        <w:pStyle w:val="Sprotnaopomba-besedilo"/>
        <w:rPr>
          <w:rFonts w:ascii="Times New Roman" w:hAnsi="Times New Roman" w:cs="Times New Roman"/>
          <w:sz w:val="16"/>
          <w:szCs w:val="16"/>
        </w:rPr>
      </w:pPr>
      <w:r>
        <w:rPr>
          <w:rStyle w:val="Sprotnaopomba-sklic"/>
        </w:rPr>
        <w:footnoteRef/>
      </w:r>
      <w:r>
        <w:t xml:space="preserve"> </w:t>
      </w:r>
      <w:r w:rsidRPr="00E71347">
        <w:rPr>
          <w:rFonts w:ascii="Times New Roman" w:eastAsia="Arial" w:hAnsi="Times New Roman" w:cs="Times New Roman"/>
          <w:color w:val="000000"/>
          <w:sz w:val="16"/>
          <w:szCs w:val="16"/>
        </w:rPr>
        <w:t xml:space="preserve">Evropska komisija. (2021). </w:t>
      </w:r>
      <w:proofErr w:type="spellStart"/>
      <w:r w:rsidRPr="00E71347">
        <w:rPr>
          <w:rFonts w:ascii="Times New Roman" w:eastAsia="Arial" w:hAnsi="Times New Roman" w:cs="Times New Roman"/>
          <w:color w:val="000000"/>
          <w:sz w:val="16"/>
          <w:szCs w:val="16"/>
        </w:rPr>
        <w:t>European</w:t>
      </w:r>
      <w:proofErr w:type="spellEnd"/>
      <w:r w:rsidRPr="00E71347">
        <w:rPr>
          <w:rFonts w:ascii="Times New Roman" w:eastAsia="Arial" w:hAnsi="Times New Roman" w:cs="Times New Roman"/>
          <w:color w:val="000000"/>
          <w:sz w:val="16"/>
          <w:szCs w:val="16"/>
        </w:rPr>
        <w:t xml:space="preserve"> </w:t>
      </w:r>
      <w:proofErr w:type="spellStart"/>
      <w:r w:rsidRPr="00E71347">
        <w:rPr>
          <w:rFonts w:ascii="Times New Roman" w:eastAsia="Arial" w:hAnsi="Times New Roman" w:cs="Times New Roman"/>
          <w:color w:val="000000"/>
          <w:sz w:val="16"/>
          <w:szCs w:val="16"/>
        </w:rPr>
        <w:t>Innovation</w:t>
      </w:r>
      <w:proofErr w:type="spellEnd"/>
      <w:r w:rsidRPr="00E71347">
        <w:rPr>
          <w:rFonts w:ascii="Times New Roman" w:eastAsia="Arial" w:hAnsi="Times New Roman" w:cs="Times New Roman"/>
          <w:color w:val="000000"/>
          <w:sz w:val="16"/>
          <w:szCs w:val="16"/>
        </w:rPr>
        <w:t xml:space="preserve"> </w:t>
      </w:r>
      <w:proofErr w:type="spellStart"/>
      <w:r w:rsidRPr="00E71347">
        <w:rPr>
          <w:rFonts w:ascii="Times New Roman" w:eastAsia="Arial" w:hAnsi="Times New Roman" w:cs="Times New Roman"/>
          <w:color w:val="000000"/>
          <w:sz w:val="16"/>
          <w:szCs w:val="16"/>
        </w:rPr>
        <w:t>Scoreboard</w:t>
      </w:r>
      <w:proofErr w:type="spellEnd"/>
      <w:r w:rsidRPr="00E71347">
        <w:rPr>
          <w:rFonts w:ascii="Times New Roman" w:eastAsia="Arial" w:hAnsi="Times New Roman" w:cs="Times New Roman"/>
          <w:color w:val="000000"/>
          <w:sz w:val="16"/>
          <w:szCs w:val="16"/>
        </w:rPr>
        <w:t xml:space="preserve"> 2021 (Evropski sistem inovacijskih kazalnikov za leto 2021), Urad za publikacije Evropske unije, Luxembourg.</w:t>
      </w:r>
    </w:p>
  </w:footnote>
  <w:footnote w:id="2">
    <w:p w14:paraId="51C76C39" w14:textId="77777777" w:rsidR="00D40B1F" w:rsidRPr="00E71347" w:rsidRDefault="00D40B1F" w:rsidP="002562A8">
      <w:pPr>
        <w:pStyle w:val="Sprotnaopomba-besedilo"/>
        <w:rPr>
          <w:rFonts w:ascii="Times New Roman" w:hAnsi="Times New Roman" w:cs="Times New Roman"/>
        </w:rPr>
      </w:pPr>
      <w:r w:rsidRPr="00E71347">
        <w:rPr>
          <w:rStyle w:val="Sprotnaopomba-sklic"/>
          <w:rFonts w:ascii="Times New Roman" w:hAnsi="Times New Roman" w:cs="Times New Roman"/>
          <w:sz w:val="16"/>
          <w:szCs w:val="16"/>
        </w:rPr>
        <w:footnoteRef/>
      </w:r>
      <w:r w:rsidRPr="00E71347">
        <w:rPr>
          <w:rStyle w:val="Sprotnaopomba-sklic"/>
          <w:rFonts w:ascii="Times New Roman" w:hAnsi="Times New Roman" w:cs="Times New Roman"/>
          <w:sz w:val="16"/>
          <w:szCs w:val="16"/>
        </w:rPr>
        <w:t xml:space="preserve"> </w:t>
      </w:r>
      <w:r w:rsidRPr="00E71347">
        <w:rPr>
          <w:rFonts w:ascii="Times New Roman" w:eastAsia="Arial" w:hAnsi="Times New Roman" w:cs="Times New Roman"/>
          <w:color w:val="000000"/>
          <w:sz w:val="16"/>
          <w:szCs w:val="16"/>
        </w:rPr>
        <w:t>Poročilo Evropske komisije o državi - Slovenija 2019 in 2020.</w:t>
      </w:r>
    </w:p>
  </w:footnote>
  <w:footnote w:id="3">
    <w:p w14:paraId="6A8FB0A7" w14:textId="77777777" w:rsidR="00D40B1F" w:rsidRPr="00E71347" w:rsidRDefault="00D40B1F" w:rsidP="00CC28C7">
      <w:pPr>
        <w:pStyle w:val="Sprotnaopomba-besedilo"/>
        <w:rPr>
          <w:rFonts w:ascii="Times New Roman" w:hAnsi="Times New Roman" w:cs="Times New Roman"/>
          <w:sz w:val="16"/>
          <w:szCs w:val="16"/>
        </w:rPr>
      </w:pPr>
      <w:r w:rsidRPr="00E71347">
        <w:rPr>
          <w:rStyle w:val="Sprotnaopomba-sklic"/>
          <w:rFonts w:ascii="Times New Roman" w:hAnsi="Times New Roman" w:cs="Times New Roman"/>
          <w:sz w:val="16"/>
          <w:szCs w:val="16"/>
        </w:rPr>
        <w:footnoteRef/>
      </w:r>
      <w:r w:rsidRPr="00E71347">
        <w:rPr>
          <w:rFonts w:ascii="Times New Roman" w:hAnsi="Times New Roman" w:cs="Times New Roman"/>
          <w:sz w:val="16"/>
          <w:szCs w:val="16"/>
        </w:rPr>
        <w:t xml:space="preserve"> </w:t>
      </w:r>
      <w:r w:rsidRPr="00E71347">
        <w:rPr>
          <w:rFonts w:ascii="Times New Roman" w:eastAsia="Arial" w:hAnsi="Times New Roman" w:cs="Times New Roman"/>
          <w:color w:val="000000"/>
          <w:sz w:val="16"/>
          <w:szCs w:val="16"/>
        </w:rPr>
        <w:t xml:space="preserve">Evropska komisija. (2019b). </w:t>
      </w:r>
      <w:proofErr w:type="spellStart"/>
      <w:r w:rsidRPr="00E71347">
        <w:rPr>
          <w:rFonts w:ascii="Times New Roman" w:eastAsia="Arial" w:hAnsi="Times New Roman" w:cs="Times New Roman"/>
          <w:color w:val="000000"/>
          <w:sz w:val="16"/>
          <w:szCs w:val="16"/>
        </w:rPr>
        <w:t>European</w:t>
      </w:r>
      <w:proofErr w:type="spellEnd"/>
      <w:r w:rsidRPr="00E71347">
        <w:rPr>
          <w:rFonts w:ascii="Times New Roman" w:eastAsia="Arial" w:hAnsi="Times New Roman" w:cs="Times New Roman"/>
          <w:color w:val="000000"/>
          <w:sz w:val="16"/>
          <w:szCs w:val="16"/>
        </w:rPr>
        <w:t xml:space="preserve"> </w:t>
      </w:r>
      <w:proofErr w:type="spellStart"/>
      <w:r w:rsidRPr="00E71347">
        <w:rPr>
          <w:rFonts w:ascii="Times New Roman" w:eastAsia="Arial" w:hAnsi="Times New Roman" w:cs="Times New Roman"/>
          <w:color w:val="000000"/>
          <w:sz w:val="16"/>
          <w:szCs w:val="16"/>
        </w:rPr>
        <w:t>Innovation</w:t>
      </w:r>
      <w:proofErr w:type="spellEnd"/>
      <w:r w:rsidRPr="00E71347">
        <w:rPr>
          <w:rFonts w:ascii="Times New Roman" w:eastAsia="Arial" w:hAnsi="Times New Roman" w:cs="Times New Roman"/>
          <w:color w:val="000000"/>
          <w:sz w:val="16"/>
          <w:szCs w:val="16"/>
        </w:rPr>
        <w:t xml:space="preserve"> </w:t>
      </w:r>
      <w:proofErr w:type="spellStart"/>
      <w:r w:rsidRPr="00E71347">
        <w:rPr>
          <w:rFonts w:ascii="Times New Roman" w:eastAsia="Arial" w:hAnsi="Times New Roman" w:cs="Times New Roman"/>
          <w:color w:val="000000"/>
          <w:sz w:val="16"/>
          <w:szCs w:val="16"/>
        </w:rPr>
        <w:t>Scoreboard</w:t>
      </w:r>
      <w:proofErr w:type="spellEnd"/>
      <w:r w:rsidRPr="00E71347">
        <w:rPr>
          <w:rFonts w:ascii="Times New Roman" w:eastAsia="Arial" w:hAnsi="Times New Roman" w:cs="Times New Roman"/>
          <w:color w:val="000000"/>
          <w:sz w:val="16"/>
          <w:szCs w:val="16"/>
        </w:rPr>
        <w:t xml:space="preserve"> 2019 (Evropski sistem inovacijskih kazalnikov za leto 2019), Urad za publikacije Evropske unije, Luxembourg.</w:t>
      </w:r>
    </w:p>
  </w:footnote>
  <w:footnote w:id="4">
    <w:p w14:paraId="55DB46AC" w14:textId="77777777" w:rsidR="00D40B1F" w:rsidRDefault="00D40B1F" w:rsidP="00043D06">
      <w:pPr>
        <w:pStyle w:val="Sprotnaopomba-besedilo"/>
      </w:pPr>
      <w:r>
        <w:rPr>
          <w:rStyle w:val="Sprotnaopomba-sklic"/>
        </w:rPr>
        <w:footnoteRef/>
      </w:r>
      <w:r>
        <w:t xml:space="preserve"> </w:t>
      </w:r>
      <w:r w:rsidRPr="00E122BC">
        <w:rPr>
          <w:rFonts w:ascii="Times New Roman" w:hAnsi="Times New Roman" w:cs="Times New Roman"/>
          <w:sz w:val="16"/>
          <w:szCs w:val="16"/>
        </w:rPr>
        <w:t>Evropska komisija</w:t>
      </w:r>
      <w:r>
        <w:rPr>
          <w:rFonts w:ascii="Times New Roman" w:hAnsi="Times New Roman" w:cs="Times New Roman"/>
          <w:sz w:val="16"/>
          <w:szCs w:val="16"/>
        </w:rPr>
        <w:t>.</w:t>
      </w:r>
      <w:r w:rsidRPr="00E122BC">
        <w:rPr>
          <w:rFonts w:ascii="Times New Roman" w:hAnsi="Times New Roman" w:cs="Times New Roman"/>
          <w:sz w:val="16"/>
          <w:szCs w:val="16"/>
        </w:rPr>
        <w:t xml:space="preserve"> </w:t>
      </w:r>
      <w:hyperlink r:id="rId1" w:anchor=":~:text=The%20Eco-Innovation%20Index%20shows%20how%20well%20individual%20Member,holistic%20view%20on%20economic%2C%20environmental%20and%20social%20performance." w:history="1">
        <w:proofErr w:type="spellStart"/>
        <w:r w:rsidRPr="00621FE3">
          <w:rPr>
            <w:rStyle w:val="Hiperpovezava"/>
            <w:rFonts w:ascii="Times New Roman" w:hAnsi="Times New Roman" w:cs="Times New Roman"/>
            <w:color w:val="auto"/>
            <w:sz w:val="16"/>
            <w:szCs w:val="16"/>
          </w:rPr>
          <w:t>The</w:t>
        </w:r>
        <w:proofErr w:type="spellEnd"/>
        <w:r w:rsidRPr="00621FE3">
          <w:rPr>
            <w:rStyle w:val="Hiperpovezava"/>
            <w:rFonts w:ascii="Times New Roman" w:hAnsi="Times New Roman" w:cs="Times New Roman"/>
            <w:color w:val="auto"/>
            <w:sz w:val="16"/>
            <w:szCs w:val="16"/>
          </w:rPr>
          <w:t xml:space="preserve"> Eco-</w:t>
        </w:r>
        <w:proofErr w:type="spellStart"/>
        <w:r w:rsidRPr="00621FE3">
          <w:rPr>
            <w:rStyle w:val="Hiperpovezava"/>
            <w:rFonts w:ascii="Times New Roman" w:hAnsi="Times New Roman" w:cs="Times New Roman"/>
            <w:color w:val="auto"/>
            <w:sz w:val="16"/>
            <w:szCs w:val="16"/>
          </w:rPr>
          <w:t>Innovation</w:t>
        </w:r>
        <w:proofErr w:type="spellEnd"/>
        <w:r w:rsidRPr="00621FE3">
          <w:rPr>
            <w:rStyle w:val="Hiperpovezava"/>
            <w:rFonts w:ascii="Times New Roman" w:hAnsi="Times New Roman" w:cs="Times New Roman"/>
            <w:color w:val="auto"/>
            <w:sz w:val="16"/>
            <w:szCs w:val="16"/>
          </w:rPr>
          <w:t xml:space="preserve"> </w:t>
        </w:r>
        <w:proofErr w:type="spellStart"/>
        <w:r w:rsidRPr="00621FE3">
          <w:rPr>
            <w:rStyle w:val="Hiperpovezava"/>
            <w:rFonts w:ascii="Times New Roman" w:hAnsi="Times New Roman" w:cs="Times New Roman"/>
            <w:color w:val="auto"/>
            <w:sz w:val="16"/>
            <w:szCs w:val="16"/>
          </w:rPr>
          <w:t>Scoreboard</w:t>
        </w:r>
        <w:proofErr w:type="spellEnd"/>
        <w:r w:rsidRPr="00621FE3">
          <w:rPr>
            <w:rStyle w:val="Hiperpovezava"/>
            <w:rFonts w:ascii="Times New Roman" w:hAnsi="Times New Roman" w:cs="Times New Roman"/>
            <w:color w:val="auto"/>
            <w:sz w:val="16"/>
            <w:szCs w:val="16"/>
          </w:rPr>
          <w:t xml:space="preserve"> </w:t>
        </w:r>
        <w:proofErr w:type="spellStart"/>
        <w:r w:rsidRPr="00621FE3">
          <w:rPr>
            <w:rStyle w:val="Hiperpovezava"/>
            <w:rFonts w:ascii="Times New Roman" w:hAnsi="Times New Roman" w:cs="Times New Roman"/>
            <w:color w:val="auto"/>
            <w:sz w:val="16"/>
            <w:szCs w:val="16"/>
          </w:rPr>
          <w:t>and</w:t>
        </w:r>
        <w:proofErr w:type="spellEnd"/>
        <w:r w:rsidRPr="00621FE3">
          <w:rPr>
            <w:rStyle w:val="Hiperpovezava"/>
            <w:rFonts w:ascii="Times New Roman" w:hAnsi="Times New Roman" w:cs="Times New Roman"/>
            <w:color w:val="auto"/>
            <w:sz w:val="16"/>
            <w:szCs w:val="16"/>
          </w:rPr>
          <w:t xml:space="preserve"> </w:t>
        </w:r>
        <w:proofErr w:type="spellStart"/>
        <w:r w:rsidRPr="00621FE3">
          <w:rPr>
            <w:rStyle w:val="Hiperpovezava"/>
            <w:rFonts w:ascii="Times New Roman" w:hAnsi="Times New Roman" w:cs="Times New Roman"/>
            <w:color w:val="auto"/>
            <w:sz w:val="16"/>
            <w:szCs w:val="16"/>
          </w:rPr>
          <w:t>the</w:t>
        </w:r>
        <w:proofErr w:type="spellEnd"/>
        <w:r w:rsidRPr="00621FE3">
          <w:rPr>
            <w:rStyle w:val="Hiperpovezava"/>
            <w:rFonts w:ascii="Times New Roman" w:hAnsi="Times New Roman" w:cs="Times New Roman"/>
            <w:color w:val="auto"/>
            <w:sz w:val="16"/>
            <w:szCs w:val="16"/>
          </w:rPr>
          <w:t xml:space="preserve"> Eco-</w:t>
        </w:r>
        <w:proofErr w:type="spellStart"/>
        <w:r w:rsidRPr="00621FE3">
          <w:rPr>
            <w:rStyle w:val="Hiperpovezava"/>
            <w:rFonts w:ascii="Times New Roman" w:hAnsi="Times New Roman" w:cs="Times New Roman"/>
            <w:color w:val="auto"/>
            <w:sz w:val="16"/>
            <w:szCs w:val="16"/>
          </w:rPr>
          <w:t>Innovation</w:t>
        </w:r>
        <w:proofErr w:type="spellEnd"/>
        <w:r w:rsidRPr="00621FE3">
          <w:rPr>
            <w:rStyle w:val="Hiperpovezava"/>
            <w:rFonts w:ascii="Times New Roman" w:hAnsi="Times New Roman" w:cs="Times New Roman"/>
            <w:color w:val="auto"/>
            <w:sz w:val="16"/>
            <w:szCs w:val="16"/>
          </w:rPr>
          <w:t xml:space="preserve"> </w:t>
        </w:r>
        <w:proofErr w:type="spellStart"/>
        <w:r w:rsidRPr="00621FE3">
          <w:rPr>
            <w:rStyle w:val="Hiperpovezava"/>
            <w:rFonts w:ascii="Times New Roman" w:hAnsi="Times New Roman" w:cs="Times New Roman"/>
            <w:color w:val="auto"/>
            <w:sz w:val="16"/>
            <w:szCs w:val="16"/>
          </w:rPr>
          <w:t>Index</w:t>
        </w:r>
        <w:proofErr w:type="spellEnd"/>
        <w:r w:rsidRPr="00621FE3">
          <w:rPr>
            <w:rStyle w:val="Hiperpovezava"/>
            <w:rFonts w:ascii="Times New Roman" w:hAnsi="Times New Roman" w:cs="Times New Roman"/>
            <w:color w:val="auto"/>
            <w:sz w:val="16"/>
            <w:szCs w:val="16"/>
          </w:rPr>
          <w:t xml:space="preserve"> | Eco-</w:t>
        </w:r>
        <w:proofErr w:type="spellStart"/>
        <w:r w:rsidRPr="00621FE3">
          <w:rPr>
            <w:rStyle w:val="Hiperpovezava"/>
            <w:rFonts w:ascii="Times New Roman" w:hAnsi="Times New Roman" w:cs="Times New Roman"/>
            <w:color w:val="auto"/>
            <w:sz w:val="16"/>
            <w:szCs w:val="16"/>
          </w:rPr>
          <w:t>innovation</w:t>
        </w:r>
        <w:proofErr w:type="spellEnd"/>
        <w:r w:rsidRPr="00621FE3">
          <w:rPr>
            <w:rStyle w:val="Hiperpovezava"/>
            <w:rFonts w:ascii="Times New Roman" w:hAnsi="Times New Roman" w:cs="Times New Roman"/>
            <w:color w:val="auto"/>
            <w:sz w:val="16"/>
            <w:szCs w:val="16"/>
          </w:rPr>
          <w:t xml:space="preserve"> </w:t>
        </w:r>
        <w:proofErr w:type="spellStart"/>
        <w:r w:rsidRPr="00621FE3">
          <w:rPr>
            <w:rStyle w:val="Hiperpovezava"/>
            <w:rFonts w:ascii="Times New Roman" w:hAnsi="Times New Roman" w:cs="Times New Roman"/>
            <w:color w:val="auto"/>
            <w:sz w:val="16"/>
            <w:szCs w:val="16"/>
          </w:rPr>
          <w:t>Action</w:t>
        </w:r>
        <w:proofErr w:type="spellEnd"/>
        <w:r w:rsidRPr="00621FE3">
          <w:rPr>
            <w:rStyle w:val="Hiperpovezava"/>
            <w:rFonts w:ascii="Times New Roman" w:hAnsi="Times New Roman" w:cs="Times New Roman"/>
            <w:color w:val="auto"/>
            <w:sz w:val="16"/>
            <w:szCs w:val="16"/>
          </w:rPr>
          <w:t xml:space="preserve"> Plan (europa.eu)</w:t>
        </w:r>
      </w:hyperlink>
      <w:r w:rsidRPr="00621FE3">
        <w:rPr>
          <w:rFonts w:ascii="Times New Roman" w:hAnsi="Times New Roman" w:cs="Times New Roman"/>
          <w:sz w:val="16"/>
          <w:szCs w:val="16"/>
        </w:rPr>
        <w:t xml:space="preserve"> (</w:t>
      </w:r>
      <w:proofErr w:type="spellStart"/>
      <w:r w:rsidRPr="00621FE3">
        <w:rPr>
          <w:rFonts w:ascii="Times New Roman" w:hAnsi="Times New Roman" w:cs="Times New Roman"/>
          <w:sz w:val="16"/>
          <w:szCs w:val="16"/>
        </w:rPr>
        <w:t>Eko</w:t>
      </w:r>
      <w:proofErr w:type="spellEnd"/>
      <w:r w:rsidRPr="00621FE3">
        <w:rPr>
          <w:rFonts w:ascii="Times New Roman" w:hAnsi="Times New Roman" w:cs="Times New Roman"/>
          <w:sz w:val="16"/>
          <w:szCs w:val="16"/>
        </w:rPr>
        <w:t>-inovacijski kazalnik za leto 2021).</w:t>
      </w:r>
    </w:p>
  </w:footnote>
  <w:footnote w:id="5">
    <w:p w14:paraId="0279540F" w14:textId="18DB8611" w:rsidR="00D40B1F" w:rsidRPr="001F4833" w:rsidRDefault="00D40B1F" w:rsidP="00305058">
      <w:pPr>
        <w:pStyle w:val="Sprotnaopomba-besedilo"/>
        <w:rPr>
          <w:rFonts w:ascii="Times New Roman" w:hAnsi="Times New Roman" w:cs="Times New Roman"/>
          <w:sz w:val="16"/>
          <w:szCs w:val="16"/>
        </w:rPr>
      </w:pPr>
      <w:r>
        <w:rPr>
          <w:rStyle w:val="Sprotnaopomba-sklic"/>
        </w:rPr>
        <w:footnoteRef/>
      </w:r>
      <w:r>
        <w:t xml:space="preserve"> </w:t>
      </w:r>
      <w:r w:rsidRPr="001F4833">
        <w:rPr>
          <w:rFonts w:ascii="Times New Roman" w:hAnsi="Times New Roman" w:cs="Times New Roman"/>
          <w:sz w:val="16"/>
          <w:szCs w:val="16"/>
        </w:rPr>
        <w:t>Statistični urad RS, dostopno na: https://pxweb.stat.si/SiStatData/pxweb/sl/Data/-/2372410S.px/table/tableViewLayout2/</w:t>
      </w:r>
    </w:p>
  </w:footnote>
  <w:footnote w:id="6">
    <w:p w14:paraId="039A6DCA" w14:textId="77777777" w:rsidR="00D40B1F" w:rsidRPr="001F4833" w:rsidRDefault="00D40B1F" w:rsidP="00305058">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proofErr w:type="spellStart"/>
      <w:r w:rsidRPr="001F4833">
        <w:rPr>
          <w:rFonts w:ascii="Times New Roman" w:hAnsi="Times New Roman" w:cs="Times New Roman"/>
          <w:sz w:val="16"/>
          <w:szCs w:val="16"/>
        </w:rPr>
        <w:t>European</w:t>
      </w:r>
      <w:proofErr w:type="spellEnd"/>
      <w:r w:rsidRPr="001F4833">
        <w:rPr>
          <w:rFonts w:ascii="Times New Roman" w:hAnsi="Times New Roman" w:cs="Times New Roman"/>
          <w:sz w:val="16"/>
          <w:szCs w:val="16"/>
        </w:rPr>
        <w:t xml:space="preserve"> </w:t>
      </w:r>
      <w:proofErr w:type="spellStart"/>
      <w:r w:rsidRPr="001F4833">
        <w:rPr>
          <w:rFonts w:ascii="Times New Roman" w:hAnsi="Times New Roman" w:cs="Times New Roman"/>
          <w:sz w:val="16"/>
          <w:szCs w:val="16"/>
        </w:rPr>
        <w:t>and</w:t>
      </w:r>
      <w:proofErr w:type="spellEnd"/>
      <w:r w:rsidRPr="001F4833">
        <w:rPr>
          <w:rFonts w:ascii="Times New Roman" w:hAnsi="Times New Roman" w:cs="Times New Roman"/>
          <w:sz w:val="16"/>
          <w:szCs w:val="16"/>
        </w:rPr>
        <w:t xml:space="preserve"> </w:t>
      </w:r>
      <w:proofErr w:type="spellStart"/>
      <w:r w:rsidRPr="001F4833">
        <w:rPr>
          <w:rFonts w:ascii="Times New Roman" w:hAnsi="Times New Roman" w:cs="Times New Roman"/>
          <w:sz w:val="16"/>
          <w:szCs w:val="16"/>
        </w:rPr>
        <w:t>Regional</w:t>
      </w:r>
      <w:proofErr w:type="spellEnd"/>
      <w:r w:rsidRPr="001F4833">
        <w:rPr>
          <w:rFonts w:ascii="Times New Roman" w:hAnsi="Times New Roman" w:cs="Times New Roman"/>
          <w:sz w:val="16"/>
          <w:szCs w:val="16"/>
        </w:rPr>
        <w:t xml:space="preserve"> </w:t>
      </w:r>
      <w:proofErr w:type="spellStart"/>
      <w:r w:rsidRPr="001F4833">
        <w:rPr>
          <w:rFonts w:ascii="Times New Roman" w:hAnsi="Times New Roman" w:cs="Times New Roman"/>
          <w:sz w:val="16"/>
          <w:szCs w:val="16"/>
        </w:rPr>
        <w:t>Innovation</w:t>
      </w:r>
      <w:proofErr w:type="spellEnd"/>
      <w:r w:rsidRPr="001F4833">
        <w:rPr>
          <w:rFonts w:ascii="Times New Roman" w:hAnsi="Times New Roman" w:cs="Times New Roman"/>
          <w:sz w:val="16"/>
          <w:szCs w:val="16"/>
        </w:rPr>
        <w:t xml:space="preserve"> </w:t>
      </w:r>
      <w:proofErr w:type="spellStart"/>
      <w:r w:rsidRPr="001F4833">
        <w:rPr>
          <w:rFonts w:ascii="Times New Roman" w:hAnsi="Times New Roman" w:cs="Times New Roman"/>
          <w:sz w:val="16"/>
          <w:szCs w:val="16"/>
        </w:rPr>
        <w:t>Scoreboards</w:t>
      </w:r>
      <w:proofErr w:type="spellEnd"/>
      <w:r w:rsidRPr="001F4833">
        <w:rPr>
          <w:rFonts w:ascii="Times New Roman" w:hAnsi="Times New Roman" w:cs="Times New Roman"/>
          <w:sz w:val="16"/>
          <w:szCs w:val="16"/>
        </w:rPr>
        <w:t xml:space="preserve"> 2021. Dostopno na: https://ec.europa.eu/research-and-innovation/en/statistics/performance-indicators/european-innovation-scoreboard/eis#</w:t>
      </w:r>
    </w:p>
  </w:footnote>
  <w:footnote w:id="7">
    <w:p w14:paraId="2578F0BA" w14:textId="77777777" w:rsidR="00D40B1F" w:rsidRPr="001F4833" w:rsidRDefault="00D40B1F" w:rsidP="00CC28C7">
      <w:pPr>
        <w:pBdr>
          <w:top w:val="nil"/>
          <w:left w:val="nil"/>
          <w:bottom w:val="nil"/>
          <w:right w:val="nil"/>
          <w:between w:val="nil"/>
        </w:pBdr>
        <w:spacing w:after="0" w:line="240" w:lineRule="auto"/>
        <w:ind w:left="720" w:hanging="720"/>
        <w:rPr>
          <w:rFonts w:ascii="Times New Roman" w:hAnsi="Times New Roman" w:cs="Times New Roman"/>
          <w:color w:val="000000"/>
          <w:sz w:val="16"/>
          <w:szCs w:val="16"/>
        </w:rPr>
      </w:pPr>
      <w:r w:rsidRPr="001F4833">
        <w:rPr>
          <w:rFonts w:ascii="Times New Roman" w:hAnsi="Times New Roman" w:cs="Times New Roman"/>
          <w:sz w:val="16"/>
          <w:szCs w:val="16"/>
          <w:vertAlign w:val="superscript"/>
        </w:rPr>
        <w:footnoteRef/>
      </w:r>
      <w:r w:rsidRPr="001F4833">
        <w:rPr>
          <w:rFonts w:ascii="Times New Roman" w:eastAsia="Arial" w:hAnsi="Times New Roman" w:cs="Times New Roman"/>
          <w:color w:val="000000"/>
          <w:sz w:val="16"/>
          <w:szCs w:val="16"/>
        </w:rPr>
        <w:t xml:space="preserve"> </w:t>
      </w:r>
      <w:r w:rsidRPr="001F4833">
        <w:rPr>
          <w:rFonts w:ascii="Times New Roman" w:eastAsia="Arial" w:hAnsi="Times New Roman" w:cs="Times New Roman"/>
          <w:color w:val="000000"/>
          <w:sz w:val="16"/>
          <w:szCs w:val="16"/>
        </w:rPr>
        <w:t xml:space="preserve">Global </w:t>
      </w:r>
      <w:proofErr w:type="spellStart"/>
      <w:r w:rsidRPr="001F4833">
        <w:rPr>
          <w:rFonts w:ascii="Times New Roman" w:eastAsia="Arial" w:hAnsi="Times New Roman" w:cs="Times New Roman"/>
          <w:color w:val="000000"/>
          <w:sz w:val="16"/>
          <w:szCs w:val="16"/>
        </w:rPr>
        <w:t>Enterprenuership</w:t>
      </w:r>
      <w:proofErr w:type="spellEnd"/>
      <w:r w:rsidRPr="001F4833">
        <w:rPr>
          <w:rFonts w:ascii="Times New Roman" w:eastAsia="Arial" w:hAnsi="Times New Roman" w:cs="Times New Roman"/>
          <w:color w:val="000000"/>
          <w:sz w:val="16"/>
          <w:szCs w:val="16"/>
        </w:rPr>
        <w:t xml:space="preserve"> Monitor (2017). Rast podjetniških priložnosti, London.</w:t>
      </w:r>
    </w:p>
  </w:footnote>
  <w:footnote w:id="8">
    <w:p w14:paraId="2BB7E54A" w14:textId="77777777" w:rsidR="00D40B1F" w:rsidRPr="001F4833" w:rsidRDefault="00D40B1F" w:rsidP="00CC28C7">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eastAsia="Arial" w:hAnsi="Times New Roman" w:cs="Times New Roman"/>
          <w:color w:val="000000"/>
          <w:sz w:val="16"/>
          <w:szCs w:val="16"/>
        </w:rPr>
        <w:t xml:space="preserve">Global </w:t>
      </w:r>
      <w:proofErr w:type="spellStart"/>
      <w:r w:rsidRPr="001F4833">
        <w:rPr>
          <w:rFonts w:ascii="Times New Roman" w:eastAsia="Arial" w:hAnsi="Times New Roman" w:cs="Times New Roman"/>
          <w:color w:val="000000"/>
          <w:sz w:val="16"/>
          <w:szCs w:val="16"/>
        </w:rPr>
        <w:t>Enterprenuership</w:t>
      </w:r>
      <w:proofErr w:type="spellEnd"/>
      <w:r w:rsidRPr="001F4833">
        <w:rPr>
          <w:rFonts w:ascii="Times New Roman" w:eastAsia="Arial" w:hAnsi="Times New Roman" w:cs="Times New Roman"/>
          <w:color w:val="000000"/>
          <w:sz w:val="16"/>
          <w:szCs w:val="16"/>
        </w:rPr>
        <w:t xml:space="preserve"> Monitor (2018). Neizkoriščen podjetniški potencial, London.</w:t>
      </w:r>
    </w:p>
  </w:footnote>
  <w:footnote w:id="9">
    <w:p w14:paraId="48E419EE" w14:textId="77777777" w:rsidR="00D40B1F" w:rsidRPr="001F4833" w:rsidRDefault="00D40B1F">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eastAsia="Arial" w:hAnsi="Times New Roman" w:cs="Times New Roman"/>
          <w:color w:val="000000"/>
          <w:sz w:val="16"/>
          <w:szCs w:val="16"/>
        </w:rPr>
        <w:t xml:space="preserve">Global </w:t>
      </w:r>
      <w:proofErr w:type="spellStart"/>
      <w:r w:rsidRPr="001F4833">
        <w:rPr>
          <w:rFonts w:ascii="Times New Roman" w:eastAsia="Arial" w:hAnsi="Times New Roman" w:cs="Times New Roman"/>
          <w:color w:val="000000"/>
          <w:sz w:val="16"/>
          <w:szCs w:val="16"/>
        </w:rPr>
        <w:t>Enterprenuership</w:t>
      </w:r>
      <w:proofErr w:type="spellEnd"/>
      <w:r w:rsidRPr="001F4833">
        <w:rPr>
          <w:rFonts w:ascii="Times New Roman" w:eastAsia="Arial" w:hAnsi="Times New Roman" w:cs="Times New Roman"/>
          <w:color w:val="000000"/>
          <w:sz w:val="16"/>
          <w:szCs w:val="16"/>
        </w:rPr>
        <w:t xml:space="preserve"> Monitor (2021). Global </w:t>
      </w:r>
      <w:proofErr w:type="spellStart"/>
      <w:r w:rsidRPr="001F4833">
        <w:rPr>
          <w:rFonts w:ascii="Times New Roman" w:eastAsia="Arial" w:hAnsi="Times New Roman" w:cs="Times New Roman"/>
          <w:color w:val="000000"/>
          <w:sz w:val="16"/>
          <w:szCs w:val="16"/>
        </w:rPr>
        <w:t>Report</w:t>
      </w:r>
      <w:proofErr w:type="spellEnd"/>
      <w:r w:rsidRPr="001F4833">
        <w:rPr>
          <w:rFonts w:ascii="Times New Roman" w:eastAsia="Arial" w:hAnsi="Times New Roman" w:cs="Times New Roman"/>
          <w:color w:val="000000"/>
          <w:sz w:val="16"/>
          <w:szCs w:val="16"/>
        </w:rPr>
        <w:t xml:space="preserve"> 2020/2021 , London.</w:t>
      </w:r>
    </w:p>
  </w:footnote>
  <w:footnote w:id="10">
    <w:p w14:paraId="63752F19" w14:textId="77777777" w:rsidR="00D40B1F" w:rsidRPr="001F4833" w:rsidRDefault="00D40B1F" w:rsidP="00043D06">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Urad RS za makroekonomske analize in razvoj (2021)</w:t>
      </w:r>
      <w:r w:rsidRPr="001F4833">
        <w:rPr>
          <w:rFonts w:ascii="Times New Roman" w:eastAsia="Arial" w:hAnsi="Times New Roman" w:cs="Times New Roman"/>
          <w:color w:val="000000"/>
          <w:sz w:val="16"/>
          <w:szCs w:val="16"/>
        </w:rPr>
        <w:t xml:space="preserve">, Poročilo o razvoju 2021, Ljubljana. Dostopno na: </w:t>
      </w:r>
      <w:hyperlink r:id="rId2" w:history="1">
        <w:r w:rsidRPr="001F4833">
          <w:rPr>
            <w:rFonts w:ascii="Times New Roman" w:eastAsia="Arial" w:hAnsi="Times New Roman" w:cs="Times New Roman"/>
            <w:color w:val="000000"/>
            <w:sz w:val="16"/>
            <w:szCs w:val="16"/>
          </w:rPr>
          <w:t>https://www.umar.gov.si/fileadmin/user_upload/razvoj_slovenije/2021/slovenski/POR2021_skupaj.pdf</w:t>
        </w:r>
      </w:hyperlink>
      <w:r w:rsidRPr="001F4833">
        <w:rPr>
          <w:rFonts w:ascii="Times New Roman" w:eastAsia="Arial" w:hAnsi="Times New Roman" w:cs="Times New Roman"/>
          <w:color w:val="000000"/>
          <w:sz w:val="16"/>
          <w:szCs w:val="16"/>
        </w:rPr>
        <w:t>.</w:t>
      </w:r>
    </w:p>
  </w:footnote>
  <w:footnote w:id="11">
    <w:p w14:paraId="71C39553" w14:textId="77777777" w:rsidR="00D40B1F" w:rsidRPr="001F4833" w:rsidRDefault="00D40B1F" w:rsidP="00CC28C7">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 xml:space="preserve">Eurostat. (2020). Eurostat Portal Page – Science </w:t>
      </w:r>
      <w:proofErr w:type="spellStart"/>
      <w:r w:rsidRPr="001F4833">
        <w:rPr>
          <w:rFonts w:ascii="Times New Roman" w:hAnsi="Times New Roman" w:cs="Times New Roman"/>
          <w:sz w:val="16"/>
          <w:szCs w:val="16"/>
        </w:rPr>
        <w:t>and</w:t>
      </w:r>
      <w:proofErr w:type="spellEnd"/>
      <w:r w:rsidRPr="001F4833">
        <w:rPr>
          <w:rFonts w:ascii="Times New Roman" w:hAnsi="Times New Roman" w:cs="Times New Roman"/>
          <w:sz w:val="16"/>
          <w:szCs w:val="16"/>
        </w:rPr>
        <w:t xml:space="preserve"> </w:t>
      </w:r>
      <w:proofErr w:type="spellStart"/>
      <w:r w:rsidRPr="001F4833">
        <w:rPr>
          <w:rFonts w:ascii="Times New Roman" w:hAnsi="Times New Roman" w:cs="Times New Roman"/>
          <w:sz w:val="16"/>
          <w:szCs w:val="16"/>
        </w:rPr>
        <w:t>Technology</w:t>
      </w:r>
      <w:proofErr w:type="spellEnd"/>
      <w:r w:rsidRPr="001F4833">
        <w:rPr>
          <w:rFonts w:ascii="Times New Roman" w:hAnsi="Times New Roman" w:cs="Times New Roman"/>
          <w:sz w:val="16"/>
          <w:szCs w:val="16"/>
        </w:rPr>
        <w:t xml:space="preserve"> – </w:t>
      </w:r>
      <w:proofErr w:type="spellStart"/>
      <w:r w:rsidRPr="001F4833">
        <w:rPr>
          <w:rFonts w:ascii="Times New Roman" w:hAnsi="Times New Roman" w:cs="Times New Roman"/>
          <w:sz w:val="16"/>
          <w:szCs w:val="16"/>
        </w:rPr>
        <w:t>Community</w:t>
      </w:r>
      <w:proofErr w:type="spellEnd"/>
      <w:r w:rsidRPr="001F4833">
        <w:rPr>
          <w:rFonts w:ascii="Times New Roman" w:hAnsi="Times New Roman" w:cs="Times New Roman"/>
          <w:sz w:val="16"/>
          <w:szCs w:val="16"/>
        </w:rPr>
        <w:t xml:space="preserve"> </w:t>
      </w:r>
      <w:proofErr w:type="spellStart"/>
      <w:r w:rsidRPr="001F4833">
        <w:rPr>
          <w:rFonts w:ascii="Times New Roman" w:hAnsi="Times New Roman" w:cs="Times New Roman"/>
          <w:sz w:val="16"/>
          <w:szCs w:val="16"/>
        </w:rPr>
        <w:t>innovation</w:t>
      </w:r>
      <w:proofErr w:type="spellEnd"/>
      <w:r w:rsidRPr="001F4833">
        <w:rPr>
          <w:rFonts w:ascii="Times New Roman" w:hAnsi="Times New Roman" w:cs="Times New Roman"/>
          <w:sz w:val="16"/>
          <w:szCs w:val="16"/>
        </w:rPr>
        <w:t xml:space="preserve"> </w:t>
      </w:r>
      <w:proofErr w:type="spellStart"/>
      <w:r w:rsidRPr="001F4833">
        <w:rPr>
          <w:rFonts w:ascii="Times New Roman" w:hAnsi="Times New Roman" w:cs="Times New Roman"/>
          <w:sz w:val="16"/>
          <w:szCs w:val="16"/>
        </w:rPr>
        <w:t>survey</w:t>
      </w:r>
      <w:proofErr w:type="spellEnd"/>
      <w:r w:rsidRPr="001F4833">
        <w:rPr>
          <w:rFonts w:ascii="Times New Roman" w:hAnsi="Times New Roman" w:cs="Times New Roman"/>
          <w:sz w:val="16"/>
          <w:szCs w:val="16"/>
        </w:rPr>
        <w:t xml:space="preserve">. Dostopno na: </w:t>
      </w:r>
      <w:hyperlink r:id="rId3" w:history="1">
        <w:r w:rsidRPr="001F4833">
          <w:rPr>
            <w:rStyle w:val="Hiperpovezava"/>
            <w:rFonts w:ascii="Times New Roman" w:hAnsi="Times New Roman" w:cs="Times New Roman"/>
            <w:color w:val="auto"/>
            <w:sz w:val="16"/>
            <w:szCs w:val="16"/>
          </w:rPr>
          <w:t>https://ec.europa.eu/eurostat/web/microdata/community-innovation-survey</w:t>
        </w:r>
      </w:hyperlink>
    </w:p>
  </w:footnote>
  <w:footnote w:id="12">
    <w:p w14:paraId="7744977F" w14:textId="77777777" w:rsidR="00D40B1F" w:rsidRPr="001F4833" w:rsidRDefault="00D40B1F" w:rsidP="00CC28C7">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lang w:val="it-IT"/>
        </w:rPr>
        <w:t xml:space="preserve"> </w:t>
      </w:r>
      <w:r w:rsidRPr="001F4833">
        <w:rPr>
          <w:rFonts w:ascii="Times New Roman" w:hAnsi="Times New Roman" w:cs="Times New Roman"/>
          <w:sz w:val="16"/>
          <w:szCs w:val="16"/>
        </w:rPr>
        <w:t>Urad RS za makroekonomske analize in razvoj (2020). Poročilo o razvoju 2020, Ljubljana.</w:t>
      </w:r>
    </w:p>
  </w:footnote>
  <w:footnote w:id="13">
    <w:p w14:paraId="1D74D734" w14:textId="77777777" w:rsidR="00D40B1F" w:rsidRPr="001F4833" w:rsidRDefault="00D40B1F" w:rsidP="00CC28C7">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 xml:space="preserve">Evropska komisija (2019b). </w:t>
      </w:r>
      <w:proofErr w:type="spellStart"/>
      <w:r w:rsidRPr="001F4833">
        <w:rPr>
          <w:rFonts w:ascii="Times New Roman" w:hAnsi="Times New Roman" w:cs="Times New Roman"/>
          <w:sz w:val="16"/>
          <w:szCs w:val="16"/>
        </w:rPr>
        <w:t>European</w:t>
      </w:r>
      <w:proofErr w:type="spellEnd"/>
      <w:r w:rsidRPr="001F4833">
        <w:rPr>
          <w:rFonts w:ascii="Times New Roman" w:hAnsi="Times New Roman" w:cs="Times New Roman"/>
          <w:sz w:val="16"/>
          <w:szCs w:val="16"/>
        </w:rPr>
        <w:t xml:space="preserve"> </w:t>
      </w:r>
      <w:proofErr w:type="spellStart"/>
      <w:r w:rsidRPr="001F4833">
        <w:rPr>
          <w:rFonts w:ascii="Times New Roman" w:hAnsi="Times New Roman" w:cs="Times New Roman"/>
          <w:sz w:val="16"/>
          <w:szCs w:val="16"/>
        </w:rPr>
        <w:t>Innovation</w:t>
      </w:r>
      <w:proofErr w:type="spellEnd"/>
      <w:r w:rsidRPr="001F4833">
        <w:rPr>
          <w:rFonts w:ascii="Times New Roman" w:hAnsi="Times New Roman" w:cs="Times New Roman"/>
          <w:sz w:val="16"/>
          <w:szCs w:val="16"/>
        </w:rPr>
        <w:t xml:space="preserve"> </w:t>
      </w:r>
      <w:proofErr w:type="spellStart"/>
      <w:r w:rsidRPr="001F4833">
        <w:rPr>
          <w:rFonts w:ascii="Times New Roman" w:hAnsi="Times New Roman" w:cs="Times New Roman"/>
          <w:sz w:val="16"/>
          <w:szCs w:val="16"/>
        </w:rPr>
        <w:t>Scoreboard</w:t>
      </w:r>
      <w:proofErr w:type="spellEnd"/>
      <w:r w:rsidRPr="001F4833">
        <w:rPr>
          <w:rFonts w:ascii="Times New Roman" w:hAnsi="Times New Roman" w:cs="Times New Roman"/>
          <w:sz w:val="16"/>
          <w:szCs w:val="16"/>
        </w:rPr>
        <w:t xml:space="preserve"> 2019 (Evropski sistem inovacijskih kazalnikov za leto 2019), Urad za publikacije Evropske unije, Luxembourg.</w:t>
      </w:r>
    </w:p>
  </w:footnote>
  <w:footnote w:id="14">
    <w:p w14:paraId="7383C4E6" w14:textId="442FC696" w:rsidR="00D40B1F" w:rsidRPr="001F4833" w:rsidRDefault="00D40B1F">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Statistični urad RS. Dostopno na: https://pxweb.stat.si/SiStatData/pxweb/sl/Data/-/1430911S.px</w:t>
      </w:r>
    </w:p>
  </w:footnote>
  <w:footnote w:id="15">
    <w:p w14:paraId="2670A74E" w14:textId="77777777" w:rsidR="00D40B1F" w:rsidRPr="00E71347" w:rsidRDefault="00D40B1F" w:rsidP="00CC28C7">
      <w:pPr>
        <w:pStyle w:val="Sprotnaopomba-besedilo"/>
        <w:rPr>
          <w:rFonts w:ascii="Times New Roman" w:hAnsi="Times New Roman" w:cs="Times New Roman"/>
          <w:sz w:val="16"/>
          <w:szCs w:val="16"/>
        </w:rPr>
      </w:pPr>
      <w:r w:rsidRPr="00E71347">
        <w:rPr>
          <w:rStyle w:val="Sprotnaopomba-sklic"/>
          <w:rFonts w:ascii="Times New Roman" w:hAnsi="Times New Roman" w:cs="Times New Roman"/>
          <w:sz w:val="16"/>
          <w:szCs w:val="16"/>
        </w:rPr>
        <w:footnoteRef/>
      </w:r>
      <w:r w:rsidRPr="00E71347">
        <w:rPr>
          <w:rFonts w:ascii="Times New Roman" w:hAnsi="Times New Roman" w:cs="Times New Roman"/>
          <w:sz w:val="16"/>
          <w:szCs w:val="16"/>
        </w:rPr>
        <w:t xml:space="preserve"> </w:t>
      </w:r>
      <w:r w:rsidRPr="00E71347">
        <w:rPr>
          <w:rFonts w:ascii="Times New Roman" w:hAnsi="Times New Roman" w:cs="Times New Roman"/>
          <w:sz w:val="16"/>
          <w:szCs w:val="16"/>
        </w:rPr>
        <w:t xml:space="preserve">Urad RS za makroekonomske analize in razvoj (2020). Poročilo o razvoju 2020, Ljubljana. </w:t>
      </w:r>
    </w:p>
  </w:footnote>
  <w:footnote w:id="16">
    <w:p w14:paraId="6A5DAD54" w14:textId="1767FFFF" w:rsidR="00D40B1F" w:rsidRPr="001F4833" w:rsidRDefault="00D40B1F">
      <w:pPr>
        <w:pStyle w:val="Sprotnaopomba-besedilo"/>
        <w:rPr>
          <w:rFonts w:ascii="Times New Roman" w:hAnsi="Times New Roman" w:cs="Times New Roman"/>
          <w:sz w:val="16"/>
          <w:szCs w:val="16"/>
        </w:rPr>
      </w:pPr>
      <w:r>
        <w:rPr>
          <w:rStyle w:val="Sprotnaopomba-sklic"/>
        </w:rPr>
        <w:footnoteRef/>
      </w:r>
      <w:r>
        <w:t xml:space="preserve"> </w:t>
      </w:r>
      <w:r w:rsidRPr="001F4833">
        <w:rPr>
          <w:rFonts w:ascii="Times New Roman" w:hAnsi="Times New Roman" w:cs="Times New Roman"/>
          <w:sz w:val="16"/>
          <w:szCs w:val="16"/>
        </w:rPr>
        <w:t>Urad RS za makroekonomske analize in razvoj (2020). Cilji regionalne politike Slovenije v obdobju 2021–2027, Ljubljana.</w:t>
      </w:r>
    </w:p>
  </w:footnote>
  <w:footnote w:id="17">
    <w:p w14:paraId="4ACF24C4" w14:textId="77777777" w:rsidR="00D40B1F" w:rsidRPr="001F4833" w:rsidRDefault="00D40B1F" w:rsidP="00CC28C7">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 xml:space="preserve">Zavod RS za zaposlovanje (2019). Napovednik zaposlovanja 2019/11, Ljubljana. Dostopno na: </w:t>
      </w:r>
      <w:hyperlink r:id="rId4" w:history="1">
        <w:r w:rsidRPr="001F4833">
          <w:rPr>
            <w:rStyle w:val="Hiperpovezava"/>
            <w:rFonts w:ascii="Times New Roman" w:hAnsi="Times New Roman" w:cs="Times New Roman"/>
            <w:color w:val="auto"/>
            <w:sz w:val="16"/>
            <w:szCs w:val="16"/>
          </w:rPr>
          <w:t>https://www.ess.gov.si/_files/12836/</w:t>
        </w:r>
        <w:r w:rsidRPr="001F4833">
          <w:rPr>
            <w:rStyle w:val="Hiperpovezava"/>
            <w:rFonts w:ascii="Times New Roman" w:hAnsi="Times New Roman" w:cs="Times New Roman"/>
            <w:color w:val="auto"/>
            <w:sz w:val="16"/>
            <w:szCs w:val="16"/>
          </w:rPr>
          <w:br/>
          <w:t>Porocilo_napovednik_zaposlovanja_2019_II.pdf</w:t>
        </w:r>
      </w:hyperlink>
    </w:p>
  </w:footnote>
  <w:footnote w:id="18">
    <w:p w14:paraId="11A8B6D9" w14:textId="34786DA6" w:rsidR="00D40B1F" w:rsidRPr="001F4833" w:rsidRDefault="00D40B1F" w:rsidP="00043D06">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 xml:space="preserve">EK, Indeks digitalnega gospodarstva in družbe (DESI) 2021 – Slovenija, 2021. Dostopno na: </w:t>
      </w:r>
      <w:hyperlink r:id="rId5" w:history="1">
        <w:r w:rsidRPr="001F4833">
          <w:rPr>
            <w:rFonts w:ascii="Times New Roman" w:hAnsi="Times New Roman" w:cs="Times New Roman"/>
            <w:sz w:val="16"/>
            <w:szCs w:val="16"/>
          </w:rPr>
          <w:t>https://ec.europa.eu/newsroom/dae/redirection/document/80600</w:t>
        </w:r>
      </w:hyperlink>
    </w:p>
  </w:footnote>
  <w:footnote w:id="19">
    <w:p w14:paraId="20FBBEDC" w14:textId="4173FF45" w:rsidR="00D40B1F" w:rsidRPr="001F4833" w:rsidRDefault="00D40B1F">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Služba Vlade za digitalno preobrazbo (2022). Lastni preračun.</w:t>
      </w:r>
    </w:p>
  </w:footnote>
  <w:footnote w:id="20">
    <w:p w14:paraId="771DCBB1" w14:textId="77777777" w:rsidR="00D40B1F" w:rsidRPr="001F4833" w:rsidRDefault="00D40B1F" w:rsidP="00043D06">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 xml:space="preserve">EK, Indeks digitalnega gospodarstva in družbe (DESI) 2021 – Slovenija, 2021. Dostopno na: </w:t>
      </w:r>
      <w:hyperlink r:id="rId6" w:history="1">
        <w:r w:rsidRPr="001F4833">
          <w:rPr>
            <w:rStyle w:val="Hiperpovezava"/>
            <w:rFonts w:ascii="Times New Roman" w:hAnsi="Times New Roman" w:cs="Times New Roman"/>
            <w:color w:val="auto"/>
            <w:sz w:val="16"/>
            <w:szCs w:val="16"/>
          </w:rPr>
          <w:t>file:///C:/Users/tstamcar/Downloads/DESI_2021__Slovenia__sl_2YufeG9fQdXFqDRq8mq8hlkjGY_80600.pdf</w:t>
        </w:r>
      </w:hyperlink>
      <w:r w:rsidRPr="001F4833">
        <w:rPr>
          <w:rFonts w:ascii="Times New Roman" w:hAnsi="Times New Roman" w:cs="Times New Roman"/>
          <w:sz w:val="16"/>
          <w:szCs w:val="16"/>
        </w:rPr>
        <w:t>.</w:t>
      </w:r>
    </w:p>
  </w:footnote>
  <w:footnote w:id="21">
    <w:p w14:paraId="68AE5A56" w14:textId="3B6AF6CC" w:rsidR="00D40B1F" w:rsidRPr="001F4833" w:rsidRDefault="00D40B1F">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Statistični urad RS (2021). Dostopno na: https://www.stat.si/StatWeb/News/Index/9704</w:t>
      </w:r>
    </w:p>
  </w:footnote>
  <w:footnote w:id="22">
    <w:p w14:paraId="5A6B95A0" w14:textId="77777777" w:rsidR="00D40B1F" w:rsidRPr="001F4833" w:rsidRDefault="00D40B1F" w:rsidP="00AE4583">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 xml:space="preserve">Podnebno ogledalo 2021. </w:t>
      </w:r>
    </w:p>
  </w:footnote>
  <w:footnote w:id="23">
    <w:p w14:paraId="6C57FF27" w14:textId="77777777" w:rsidR="00D40B1F" w:rsidRPr="001F4833" w:rsidRDefault="00D40B1F" w:rsidP="00AE4583">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Podnebno ogledalo 2021</w:t>
      </w:r>
    </w:p>
  </w:footnote>
  <w:footnote w:id="24">
    <w:p w14:paraId="06E467D1" w14:textId="77777777" w:rsidR="00D40B1F" w:rsidRPr="00E71347" w:rsidRDefault="00D40B1F" w:rsidP="00AE4583">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Poročilo o razvoju (2020). urad za makroekonomske analize in razvoj.</w:t>
      </w:r>
    </w:p>
  </w:footnote>
  <w:footnote w:id="25">
    <w:p w14:paraId="6B500FFD" w14:textId="2E6AF003" w:rsidR="00D40B1F" w:rsidRPr="001F4833" w:rsidRDefault="00D40B1F">
      <w:pPr>
        <w:pStyle w:val="Sprotnaopomba-besedilo"/>
        <w:rPr>
          <w:rFonts w:ascii="Times New Roman" w:hAnsi="Times New Roman" w:cs="Times New Roman"/>
          <w:sz w:val="16"/>
          <w:szCs w:val="16"/>
        </w:rPr>
      </w:pPr>
      <w:r w:rsidRPr="001F4833">
        <w:rPr>
          <w:rFonts w:ascii="Times New Roman" w:hAnsi="Times New Roman" w:cs="Times New Roman"/>
          <w:sz w:val="16"/>
          <w:szCs w:val="16"/>
          <w:vertAlign w:val="superscript"/>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 xml:space="preserve">LIFE Podnebna pot 2050 (2020). Lokalni semafor podnebnih aktivnosti. </w:t>
      </w:r>
    </w:p>
  </w:footnote>
  <w:footnote w:id="26">
    <w:p w14:paraId="676B57BD" w14:textId="77777777" w:rsidR="00D40B1F" w:rsidRPr="001F4833" w:rsidRDefault="00D40B1F" w:rsidP="00AE4583">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Statistični urad RS (2021). Računi snovnih tokov. Dostopno na: https://www.stat.si/StatWeb/News/Index/9292</w:t>
      </w:r>
    </w:p>
  </w:footnote>
  <w:footnote w:id="27">
    <w:p w14:paraId="1C11EB51" w14:textId="77777777" w:rsidR="00D40B1F" w:rsidRPr="001F4833" w:rsidRDefault="00D40B1F" w:rsidP="00AE4583">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 xml:space="preserve">Urad RS za makroekonomske analize in razvoj (2021). Poročilo o razvoju </w:t>
      </w:r>
      <w:r w:rsidRPr="001F4833" w:rsidDel="00F66154">
        <w:rPr>
          <w:rFonts w:ascii="Times New Roman" w:hAnsi="Times New Roman" w:cs="Times New Roman"/>
          <w:sz w:val="16"/>
          <w:szCs w:val="16"/>
        </w:rPr>
        <w:t>2020</w:t>
      </w:r>
      <w:r w:rsidRPr="001F4833">
        <w:rPr>
          <w:rFonts w:ascii="Times New Roman" w:hAnsi="Times New Roman" w:cs="Times New Roman"/>
          <w:sz w:val="16"/>
          <w:szCs w:val="16"/>
        </w:rPr>
        <w:t>2021, Ljubljana.</w:t>
      </w:r>
    </w:p>
  </w:footnote>
  <w:footnote w:id="28">
    <w:p w14:paraId="767D4D5A" w14:textId="77777777" w:rsidR="00D40B1F" w:rsidRPr="001F4833" w:rsidRDefault="00D40B1F" w:rsidP="00AE4583">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 xml:space="preserve">Evropska komisija (2020). Poročilo o državi - Slovenija 2020, delovni dokument služb Komisije, SWD (2020), 523 </w:t>
      </w:r>
      <w:proofErr w:type="spellStart"/>
      <w:r w:rsidRPr="001F4833">
        <w:rPr>
          <w:rFonts w:ascii="Times New Roman" w:hAnsi="Times New Roman" w:cs="Times New Roman"/>
          <w:sz w:val="16"/>
          <w:szCs w:val="16"/>
        </w:rPr>
        <w:t>final</w:t>
      </w:r>
      <w:proofErr w:type="spellEnd"/>
      <w:r w:rsidRPr="001F4833">
        <w:rPr>
          <w:rFonts w:ascii="Times New Roman" w:hAnsi="Times New Roman" w:cs="Times New Roman"/>
          <w:sz w:val="16"/>
          <w:szCs w:val="16"/>
        </w:rPr>
        <w:t>, Bruselj.</w:t>
      </w:r>
    </w:p>
  </w:footnote>
  <w:footnote w:id="29">
    <w:p w14:paraId="400D681C" w14:textId="77777777" w:rsidR="00D40B1F" w:rsidRPr="001F4833" w:rsidRDefault="00D40B1F" w:rsidP="00AE4583">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 xml:space="preserve">Urad RS za makroekonomske analize in razvoj (2021). Poročilo o razvoju </w:t>
      </w:r>
      <w:r w:rsidRPr="001F4833" w:rsidDel="00F66154">
        <w:rPr>
          <w:rFonts w:ascii="Times New Roman" w:hAnsi="Times New Roman" w:cs="Times New Roman"/>
          <w:sz w:val="16"/>
          <w:szCs w:val="16"/>
        </w:rPr>
        <w:t>2020</w:t>
      </w:r>
      <w:r w:rsidRPr="001F4833">
        <w:rPr>
          <w:rFonts w:ascii="Times New Roman" w:hAnsi="Times New Roman" w:cs="Times New Roman"/>
          <w:sz w:val="16"/>
          <w:szCs w:val="16"/>
        </w:rPr>
        <w:t>2021, Ljubljana.</w:t>
      </w:r>
    </w:p>
  </w:footnote>
  <w:footnote w:id="30">
    <w:p w14:paraId="5D5FE219" w14:textId="77777777" w:rsidR="00D40B1F" w:rsidRPr="001F4833" w:rsidRDefault="00D40B1F" w:rsidP="00AE4583">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 xml:space="preserve">Urad RS za makroekonomske analize in razvoj (2021). Poročilo o razvoju </w:t>
      </w:r>
      <w:r w:rsidRPr="001F4833" w:rsidDel="00F66154">
        <w:rPr>
          <w:rFonts w:ascii="Times New Roman" w:hAnsi="Times New Roman" w:cs="Times New Roman"/>
          <w:sz w:val="16"/>
          <w:szCs w:val="16"/>
        </w:rPr>
        <w:t>2020</w:t>
      </w:r>
      <w:r w:rsidRPr="001F4833">
        <w:rPr>
          <w:rFonts w:ascii="Times New Roman" w:hAnsi="Times New Roman" w:cs="Times New Roman"/>
          <w:sz w:val="16"/>
          <w:szCs w:val="16"/>
        </w:rPr>
        <w:t>2021, Ljubljana.</w:t>
      </w:r>
    </w:p>
  </w:footnote>
  <w:footnote w:id="31">
    <w:p w14:paraId="5656CCEA" w14:textId="703832B5" w:rsidR="00D40B1F" w:rsidRPr="001F4833" w:rsidRDefault="00D40B1F">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Statistični urad RS (2021). Dostopno na https://pxweb.stat.si/SiStatData/pxweb/sl/Data/-/2700010S.px/table/tableViewLayout2/</w:t>
      </w:r>
    </w:p>
  </w:footnote>
  <w:footnote w:id="32">
    <w:p w14:paraId="4271B073" w14:textId="77777777" w:rsidR="00D40B1F" w:rsidRPr="001F4833" w:rsidRDefault="00D40B1F" w:rsidP="00AE4583">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 xml:space="preserve">Eurostat (2021), </w:t>
      </w:r>
      <w:proofErr w:type="spellStart"/>
      <w:r w:rsidRPr="001F4833">
        <w:rPr>
          <w:rFonts w:ascii="Times New Roman" w:hAnsi="Times New Roman" w:cs="Times New Roman"/>
          <w:sz w:val="16"/>
          <w:szCs w:val="16"/>
        </w:rPr>
        <w:t>Circular</w:t>
      </w:r>
      <w:proofErr w:type="spellEnd"/>
      <w:r w:rsidRPr="001F4833">
        <w:rPr>
          <w:rFonts w:ascii="Times New Roman" w:hAnsi="Times New Roman" w:cs="Times New Roman"/>
          <w:sz w:val="16"/>
          <w:szCs w:val="16"/>
        </w:rPr>
        <w:t xml:space="preserve"> material </w:t>
      </w:r>
      <w:proofErr w:type="spellStart"/>
      <w:r w:rsidRPr="001F4833">
        <w:rPr>
          <w:rFonts w:ascii="Times New Roman" w:hAnsi="Times New Roman" w:cs="Times New Roman"/>
          <w:sz w:val="16"/>
          <w:szCs w:val="16"/>
        </w:rPr>
        <w:t>use</w:t>
      </w:r>
      <w:proofErr w:type="spellEnd"/>
      <w:r w:rsidRPr="001F4833">
        <w:rPr>
          <w:rFonts w:ascii="Times New Roman" w:hAnsi="Times New Roman" w:cs="Times New Roman"/>
          <w:sz w:val="16"/>
          <w:szCs w:val="16"/>
        </w:rPr>
        <w:t xml:space="preserve"> </w:t>
      </w:r>
      <w:proofErr w:type="spellStart"/>
      <w:r w:rsidRPr="001F4833">
        <w:rPr>
          <w:rFonts w:ascii="Times New Roman" w:hAnsi="Times New Roman" w:cs="Times New Roman"/>
          <w:sz w:val="16"/>
          <w:szCs w:val="16"/>
        </w:rPr>
        <w:t>rate</w:t>
      </w:r>
      <w:proofErr w:type="spellEnd"/>
      <w:r w:rsidRPr="001F4833">
        <w:rPr>
          <w:rFonts w:ascii="Times New Roman" w:hAnsi="Times New Roman" w:cs="Times New Roman"/>
          <w:sz w:val="16"/>
          <w:szCs w:val="16"/>
        </w:rPr>
        <w:t>. Dostopno na: https://ec.europa.eu/eurostat/databrowser/view/cei_srm030/default/table?lang=en</w:t>
      </w:r>
    </w:p>
  </w:footnote>
  <w:footnote w:id="33">
    <w:p w14:paraId="1E8AFDAD" w14:textId="77777777" w:rsidR="00D40B1F" w:rsidRPr="001F4833" w:rsidRDefault="00D40B1F" w:rsidP="00AE4583">
      <w:pPr>
        <w:pStyle w:val="Sprotnaopomba-besedilo"/>
        <w:rPr>
          <w:rFonts w:ascii="Times New Roman" w:hAnsi="Times New Roman" w:cs="Times New Roman"/>
          <w:sz w:val="16"/>
          <w:szCs w:val="16"/>
        </w:rPr>
      </w:pPr>
      <w:r w:rsidRPr="001F4833">
        <w:rPr>
          <w:rFonts w:ascii="Times New Roman" w:hAnsi="Times New Roman" w:cs="Times New Roman"/>
          <w:sz w:val="16"/>
          <w:szCs w:val="16"/>
          <w:vertAlign w:val="superscript"/>
        </w:rPr>
        <w:t xml:space="preserve">27 </w:t>
      </w:r>
      <w:r w:rsidRPr="001F4833">
        <w:rPr>
          <w:rFonts w:ascii="Times New Roman" w:hAnsi="Times New Roman" w:cs="Times New Roman"/>
          <w:sz w:val="16"/>
          <w:szCs w:val="16"/>
        </w:rPr>
        <w:t>Statistični urad RS (2021). Delež neprečiščene in prečiščene odpadne vode. Dostopno na: https://pxweb.stat.si/SiStatData/pxweb/sl/Data/-/2700011S.px /</w:t>
      </w:r>
    </w:p>
  </w:footnote>
  <w:footnote w:id="34">
    <w:p w14:paraId="11DBC385" w14:textId="707E5A14" w:rsidR="00D40B1F" w:rsidRPr="001F4833" w:rsidRDefault="00D40B1F" w:rsidP="00AE4583">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Statistični urad RS (2021). Javni vodovod. Dostopno na: https://www.stat.si/StatWeb/news/Index/9877</w:t>
      </w:r>
    </w:p>
  </w:footnote>
  <w:footnote w:id="35">
    <w:p w14:paraId="5D67322D" w14:textId="77777777" w:rsidR="00D40B1F" w:rsidRPr="001F4833" w:rsidRDefault="00D40B1F" w:rsidP="00967E16">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Statistični urad RS (2021). https://pxweb.stat.si/SiStatData/pxweb/sl/Data/Data/2750105S.px/table/tableViewLayout2/</w:t>
      </w:r>
    </w:p>
  </w:footnote>
  <w:footnote w:id="36">
    <w:p w14:paraId="74AD7063" w14:textId="49464E67" w:rsidR="00D40B1F" w:rsidRPr="001F4833" w:rsidRDefault="00D40B1F" w:rsidP="00CC4E7A">
      <w:pPr>
        <w:autoSpaceDE w:val="0"/>
        <w:autoSpaceDN w:val="0"/>
        <w:adjustRightInd w:val="0"/>
        <w:spacing w:after="0" w:line="240" w:lineRule="aut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Ministrstvo za obrambo Republike Slovenije, predlog vsebin s področja zaščite, reševanja in pomoči za uvrstitev v EKP 2014 – 202</w:t>
      </w:r>
      <w:r>
        <w:rPr>
          <w:rFonts w:ascii="Times New Roman" w:hAnsi="Times New Roman" w:cs="Times New Roman"/>
          <w:sz w:val="16"/>
          <w:szCs w:val="16"/>
        </w:rPr>
        <w:t>0, VFO 2021 – 2027 in NG EU št.</w:t>
      </w:r>
      <w:r w:rsidRPr="001F4833">
        <w:rPr>
          <w:rFonts w:ascii="Times New Roman" w:hAnsi="Times New Roman" w:cs="Times New Roman"/>
          <w:sz w:val="16"/>
          <w:szCs w:val="16"/>
        </w:rPr>
        <w:t xml:space="preserve"> 024-8/2020-10 z dne 13. 8. 2020. </w:t>
      </w:r>
    </w:p>
  </w:footnote>
  <w:footnote w:id="37">
    <w:p w14:paraId="3CBD8438" w14:textId="77777777" w:rsidR="00D40B1F" w:rsidRPr="001F4833" w:rsidRDefault="00D40B1F" w:rsidP="00CC4E7A">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Državna ocena tveganj za nesreče, verzija 2.0, št. 84000-3/2018/3 z dne 6. 12. 2018.</w:t>
      </w:r>
    </w:p>
  </w:footnote>
  <w:footnote w:id="38">
    <w:p w14:paraId="27B82CFF" w14:textId="77777777" w:rsidR="00D40B1F" w:rsidRPr="001F4833" w:rsidRDefault="00D40B1F" w:rsidP="00B80A2F">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Ministrstvo za okolje in prostor RS (2019). Predhodna ocena poplavne ogroženosti RS, Ljubljana.</w:t>
      </w:r>
    </w:p>
  </w:footnote>
  <w:footnote w:id="39">
    <w:p w14:paraId="313C7C32" w14:textId="77777777" w:rsidR="00D40B1F" w:rsidRPr="001F4833" w:rsidRDefault="00D40B1F" w:rsidP="00CC28C7">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Ministrstvo za obrambo RS (2016). Ocena ogroženosti RS zaradi poplav, Ljubljana.</w:t>
      </w:r>
    </w:p>
  </w:footnote>
  <w:footnote w:id="40">
    <w:p w14:paraId="491B9780" w14:textId="536EE88A" w:rsidR="00D40B1F" w:rsidRPr="001F4833" w:rsidRDefault="00D40B1F">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hyperlink r:id="rId7" w:history="1">
        <w:r w:rsidRPr="001F4833">
          <w:rPr>
            <w:rStyle w:val="Hiperpovezava"/>
            <w:rFonts w:ascii="Times New Roman" w:hAnsi="Times New Roman" w:cs="Times New Roman"/>
            <w:color w:val="auto"/>
            <w:sz w:val="16"/>
            <w:szCs w:val="16"/>
          </w:rPr>
          <w:t>https://www.eee.europa.eu/data-and-maps/figures/trend-in-absolute-sea-level</w:t>
        </w:r>
      </w:hyperlink>
    </w:p>
  </w:footnote>
  <w:footnote w:id="41">
    <w:p w14:paraId="64D79C11" w14:textId="77777777" w:rsidR="00D40B1F" w:rsidRPr="001F4833" w:rsidRDefault="00D40B1F" w:rsidP="009901BF">
      <w:pPr>
        <w:pStyle w:val="Sprotnaopomba-besedilo"/>
        <w:jc w:val="both"/>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 xml:space="preserve">Gre za število vseh registriranih osebnih vozil na baterijski električni pogon (BEV - </w:t>
      </w:r>
      <w:proofErr w:type="spellStart"/>
      <w:r w:rsidRPr="001F4833">
        <w:rPr>
          <w:rFonts w:ascii="Times New Roman" w:hAnsi="Times New Roman" w:cs="Times New Roman"/>
          <w:sz w:val="16"/>
          <w:szCs w:val="16"/>
        </w:rPr>
        <w:t>Battery</w:t>
      </w:r>
      <w:proofErr w:type="spellEnd"/>
      <w:r w:rsidRPr="001F4833">
        <w:rPr>
          <w:rFonts w:ascii="Times New Roman" w:hAnsi="Times New Roman" w:cs="Times New Roman"/>
          <w:sz w:val="16"/>
          <w:szCs w:val="16"/>
        </w:rPr>
        <w:t xml:space="preserve"> </w:t>
      </w:r>
      <w:proofErr w:type="spellStart"/>
      <w:r w:rsidRPr="001F4833">
        <w:rPr>
          <w:rFonts w:ascii="Times New Roman" w:hAnsi="Times New Roman" w:cs="Times New Roman"/>
          <w:sz w:val="16"/>
          <w:szCs w:val="16"/>
        </w:rPr>
        <w:t>Electric</w:t>
      </w:r>
      <w:proofErr w:type="spellEnd"/>
      <w:r w:rsidRPr="001F4833">
        <w:rPr>
          <w:rFonts w:ascii="Times New Roman" w:hAnsi="Times New Roman" w:cs="Times New Roman"/>
          <w:sz w:val="16"/>
          <w:szCs w:val="16"/>
        </w:rPr>
        <w:t xml:space="preserve"> </w:t>
      </w:r>
      <w:proofErr w:type="spellStart"/>
      <w:r w:rsidRPr="001F4833">
        <w:rPr>
          <w:rFonts w:ascii="Times New Roman" w:hAnsi="Times New Roman" w:cs="Times New Roman"/>
          <w:sz w:val="16"/>
          <w:szCs w:val="16"/>
        </w:rPr>
        <w:t>Vehicles</w:t>
      </w:r>
      <w:proofErr w:type="spellEnd"/>
      <w:r w:rsidRPr="001F4833">
        <w:rPr>
          <w:rFonts w:ascii="Times New Roman" w:hAnsi="Times New Roman" w:cs="Times New Roman"/>
          <w:sz w:val="16"/>
          <w:szCs w:val="16"/>
        </w:rPr>
        <w:t>), priključni hibridi niso všteti. Do leta 2025 naj bi Slovenija imela že 40.096 registriranih električnih vozil in 7.000 javno dostopnih polnilnic, do leta 2030 pa 129.690 električnih vozil in 22.300 javno dostopnih polnilnic.</w:t>
      </w:r>
    </w:p>
  </w:footnote>
  <w:footnote w:id="42">
    <w:p w14:paraId="3E8B341C" w14:textId="77777777" w:rsidR="00D40B1F" w:rsidRPr="001F4833" w:rsidRDefault="00D40B1F" w:rsidP="009901BF">
      <w:pPr>
        <w:pStyle w:val="Sprotnaopomba-besedilo"/>
        <w:rPr>
          <w:rFonts w:ascii="Times New Roman" w:hAnsi="Times New Roman" w:cs="Times New Roman"/>
          <w:sz w:val="16"/>
          <w:szCs w:val="16"/>
        </w:rPr>
      </w:pPr>
      <w:r w:rsidRPr="001F4833">
        <w:rPr>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Vir: Ministrstvo za infrastrukturo, SURS, 2021</w:t>
      </w:r>
    </w:p>
  </w:footnote>
  <w:footnote w:id="43">
    <w:p w14:paraId="4AD3BD7A" w14:textId="5DCA7F58" w:rsidR="00D40B1F" w:rsidRPr="001F4833" w:rsidRDefault="00D40B1F">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Statistični urad RS (2022). Dostopno na: https://pxweb.stat.si/SiStatData/pxweb/sl/Data/-/2221104S.px/table/tableViewLayout2/</w:t>
      </w:r>
    </w:p>
  </w:footnote>
  <w:footnote w:id="44">
    <w:p w14:paraId="66101A58" w14:textId="3C343111" w:rsidR="00D40B1F" w:rsidRPr="001F4833" w:rsidRDefault="00D40B1F">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 xml:space="preserve">Urad RS za makroekonomske analize in razvoj (2020). Cilji regionalne politike Slovenije v obdobju 2021–2027, Ljubljana. </w:t>
      </w:r>
    </w:p>
  </w:footnote>
  <w:footnote w:id="45">
    <w:p w14:paraId="4A95CB84" w14:textId="77777777" w:rsidR="00D40B1F" w:rsidRPr="001F4833" w:rsidRDefault="00D40B1F" w:rsidP="00CC28C7">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Urad RS za makroekonomske analize in razvoj (2020), Poročilo o razvoju 2020, Ljubljana.</w:t>
      </w:r>
    </w:p>
  </w:footnote>
  <w:footnote w:id="46">
    <w:p w14:paraId="6FAD765E" w14:textId="77777777" w:rsidR="00D40B1F" w:rsidRPr="001F4833" w:rsidRDefault="00D40B1F" w:rsidP="00CC28C7">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Projekcije prometnega modela</w:t>
      </w:r>
    </w:p>
  </w:footnote>
  <w:footnote w:id="47">
    <w:p w14:paraId="6CA2F82B" w14:textId="77777777" w:rsidR="00D40B1F" w:rsidRPr="001F4833" w:rsidRDefault="00D40B1F" w:rsidP="00AE4583">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Urad RS za makroekonomske analize in razvoj (2020). Poročilo o razvoju 2020, Ljubljana.</w:t>
      </w:r>
    </w:p>
  </w:footnote>
  <w:footnote w:id="48">
    <w:p w14:paraId="43178BEC" w14:textId="77777777" w:rsidR="00D40B1F" w:rsidRPr="001F4833" w:rsidRDefault="00D40B1F" w:rsidP="00AE4583">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Evropska komisija (2020). Poročilo o državi 2020, Bruselj.</w:t>
      </w:r>
    </w:p>
  </w:footnote>
  <w:footnote w:id="49">
    <w:p w14:paraId="795FB1C6" w14:textId="77777777" w:rsidR="00D40B1F" w:rsidRPr="00E71347" w:rsidRDefault="00D40B1F" w:rsidP="00AE4583">
      <w:pPr>
        <w:pStyle w:val="Sprotnaopomba-besedilo"/>
        <w:rPr>
          <w:rFonts w:ascii="Times New Roman" w:hAnsi="Times New Roman" w:cs="Times New Roman"/>
          <w:sz w:val="16"/>
          <w:szCs w:val="16"/>
        </w:rPr>
      </w:pPr>
      <w:r w:rsidRPr="00E71347">
        <w:rPr>
          <w:rStyle w:val="Sprotnaopomba-sklic"/>
          <w:rFonts w:ascii="Times New Roman" w:hAnsi="Times New Roman" w:cs="Times New Roman"/>
          <w:sz w:val="16"/>
          <w:szCs w:val="16"/>
        </w:rPr>
        <w:footnoteRef/>
      </w:r>
      <w:r w:rsidRPr="00E71347">
        <w:rPr>
          <w:rFonts w:ascii="Times New Roman" w:hAnsi="Times New Roman" w:cs="Times New Roman"/>
          <w:sz w:val="16"/>
          <w:szCs w:val="16"/>
        </w:rPr>
        <w:t xml:space="preserve"> </w:t>
      </w:r>
      <w:r w:rsidRPr="00E71347">
        <w:rPr>
          <w:rFonts w:ascii="Times New Roman" w:hAnsi="Times New Roman" w:cs="Times New Roman"/>
          <w:sz w:val="16"/>
          <w:szCs w:val="16"/>
        </w:rPr>
        <w:t>Urad RS za makroekonomske analize in razvoj (2020). Poročilo o razvoju 2020, Ljubljana.</w:t>
      </w:r>
    </w:p>
  </w:footnote>
  <w:footnote w:id="50">
    <w:p w14:paraId="650B3C63" w14:textId="5D04AFF5" w:rsidR="00D40B1F" w:rsidRPr="00F37B09" w:rsidRDefault="00D40B1F">
      <w:pPr>
        <w:pStyle w:val="Sprotnaopomba-besedilo"/>
        <w:rPr>
          <w:rFonts w:ascii="Times New Roman" w:hAnsi="Times New Roman" w:cs="Times New Roman"/>
          <w:sz w:val="16"/>
          <w:szCs w:val="16"/>
        </w:rPr>
      </w:pPr>
      <w:r w:rsidRPr="00F37B09">
        <w:rPr>
          <w:rStyle w:val="Sprotnaopomba-sklic"/>
          <w:rFonts w:ascii="Times New Roman" w:hAnsi="Times New Roman" w:cs="Times New Roman"/>
          <w:sz w:val="16"/>
          <w:szCs w:val="16"/>
        </w:rPr>
        <w:footnoteRef/>
      </w:r>
      <w:r w:rsidRPr="00F37B09">
        <w:rPr>
          <w:rFonts w:ascii="Times New Roman" w:hAnsi="Times New Roman" w:cs="Times New Roman"/>
          <w:sz w:val="16"/>
          <w:szCs w:val="16"/>
        </w:rPr>
        <w:t xml:space="preserve"> </w:t>
      </w:r>
      <w:r w:rsidRPr="00F37B09">
        <w:rPr>
          <w:rFonts w:ascii="Times New Roman" w:hAnsi="Times New Roman" w:cs="Times New Roman"/>
          <w:sz w:val="16"/>
          <w:szCs w:val="16"/>
        </w:rPr>
        <w:t xml:space="preserve">Urad za makroekonomske analize in razvoj (2021). Jesenska napoved gospodarskih gibanj 2021. </w:t>
      </w:r>
    </w:p>
  </w:footnote>
  <w:footnote w:id="51">
    <w:p w14:paraId="2163EC68" w14:textId="1CD22569" w:rsidR="00D40B1F" w:rsidRPr="00F37B09" w:rsidRDefault="00D40B1F" w:rsidP="00F37B09">
      <w:pPr>
        <w:pStyle w:val="Sprotnaopomba-besedilo"/>
        <w:rPr>
          <w:rFonts w:ascii="Times New Roman" w:hAnsi="Times New Roman" w:cs="Times New Roman"/>
          <w:sz w:val="16"/>
          <w:szCs w:val="16"/>
        </w:rPr>
      </w:pPr>
      <w:r w:rsidRPr="00F37B09">
        <w:rPr>
          <w:rStyle w:val="Sprotnaopomba-sklic"/>
          <w:rFonts w:ascii="Times New Roman" w:hAnsi="Times New Roman" w:cs="Times New Roman"/>
          <w:sz w:val="16"/>
          <w:szCs w:val="16"/>
        </w:rPr>
        <w:footnoteRef/>
      </w:r>
      <w:r w:rsidRPr="00F37B09">
        <w:rPr>
          <w:rFonts w:ascii="Times New Roman" w:hAnsi="Times New Roman" w:cs="Times New Roman"/>
          <w:sz w:val="16"/>
          <w:szCs w:val="16"/>
        </w:rPr>
        <w:t xml:space="preserve"> </w:t>
      </w:r>
      <w:r w:rsidRPr="00F37B09">
        <w:rPr>
          <w:rFonts w:ascii="Times New Roman" w:hAnsi="Times New Roman" w:cs="Times New Roman"/>
          <w:sz w:val="16"/>
          <w:szCs w:val="16"/>
        </w:rPr>
        <w:t>Urad za makroekonomske analize in razvoj (2021). Jesenska napoved gospodarskih gibanj 2021.</w:t>
      </w:r>
    </w:p>
  </w:footnote>
  <w:footnote w:id="52">
    <w:p w14:paraId="1B4E617D" w14:textId="25109F40" w:rsidR="00D40B1F" w:rsidRPr="00F37B09" w:rsidRDefault="00D40B1F" w:rsidP="00F37B09">
      <w:pPr>
        <w:pStyle w:val="Sprotnaopomba-besedilo"/>
        <w:rPr>
          <w:rFonts w:ascii="Times New Roman" w:hAnsi="Times New Roman" w:cs="Times New Roman"/>
          <w:sz w:val="16"/>
          <w:szCs w:val="16"/>
        </w:rPr>
      </w:pPr>
      <w:r w:rsidRPr="00F37B09">
        <w:rPr>
          <w:rStyle w:val="Sprotnaopomba-sklic"/>
          <w:rFonts w:ascii="Times New Roman" w:hAnsi="Times New Roman" w:cs="Times New Roman"/>
          <w:sz w:val="16"/>
          <w:szCs w:val="16"/>
        </w:rPr>
        <w:footnoteRef/>
      </w:r>
      <w:r w:rsidRPr="00F37B09">
        <w:rPr>
          <w:rFonts w:ascii="Times New Roman" w:hAnsi="Times New Roman" w:cs="Times New Roman"/>
          <w:sz w:val="16"/>
          <w:szCs w:val="16"/>
        </w:rPr>
        <w:t xml:space="preserve"> </w:t>
      </w:r>
      <w:r w:rsidRPr="00F37B09">
        <w:rPr>
          <w:rFonts w:ascii="Times New Roman" w:hAnsi="Times New Roman" w:cs="Times New Roman"/>
          <w:sz w:val="16"/>
          <w:szCs w:val="16"/>
        </w:rPr>
        <w:t>Urad za makroekonomske analize in razvoj (2021). Jesenska napoved gospodarskih gibanj 2021.</w:t>
      </w:r>
    </w:p>
  </w:footnote>
  <w:footnote w:id="53">
    <w:p w14:paraId="50D7F470" w14:textId="77777777" w:rsidR="00D40B1F" w:rsidRPr="001F4833" w:rsidRDefault="00D40B1F" w:rsidP="00B703E8">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Urad RS za makroekonomske analize in razvoj (2021). Poročilo o razvoju 2021, Ljubljana.</w:t>
      </w:r>
    </w:p>
  </w:footnote>
  <w:footnote w:id="54">
    <w:p w14:paraId="07C9573D" w14:textId="77777777" w:rsidR="00D40B1F" w:rsidRPr="001F4833" w:rsidRDefault="00D40B1F" w:rsidP="00AD4164">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Urad RS za makroekonomske analize in razvoj (2021). Evropski steber socialnih pravic. Slovenija 2010-2020, Ljubljana.</w:t>
      </w:r>
    </w:p>
  </w:footnote>
  <w:footnote w:id="55">
    <w:p w14:paraId="52247DE0" w14:textId="77777777" w:rsidR="00D40B1F" w:rsidRPr="001F4833" w:rsidRDefault="00D40B1F" w:rsidP="00CC28C7">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Zavod RS za zaposlovanje (2019). Napovednik zaposlovanja 2019/II.</w:t>
      </w:r>
    </w:p>
  </w:footnote>
  <w:footnote w:id="56">
    <w:p w14:paraId="5CFDD57D" w14:textId="77777777" w:rsidR="00D40B1F" w:rsidRPr="001F4833" w:rsidRDefault="00D40B1F" w:rsidP="00CC28C7">
      <w:pPr>
        <w:pStyle w:val="Sprotnaopomba-besedilo"/>
        <w:rPr>
          <w:rFonts w:ascii="Times New Roman" w:hAnsi="Times New Roman" w:cs="Times New Roman"/>
          <w:sz w:val="16"/>
          <w:szCs w:val="16"/>
        </w:rPr>
      </w:pPr>
      <w:r w:rsidRPr="001F4833">
        <w:rPr>
          <w:rStyle w:val="Sprotnaopomba-sklic"/>
          <w:rFonts w:ascii="Times New Roman" w:hAnsi="Times New Roman" w:cs="Times New Roman"/>
          <w:sz w:val="16"/>
          <w:szCs w:val="16"/>
        </w:rPr>
        <w:footnoteRef/>
      </w:r>
      <w:r w:rsidRPr="001F4833">
        <w:rPr>
          <w:rFonts w:ascii="Times New Roman" w:hAnsi="Times New Roman" w:cs="Times New Roman"/>
          <w:sz w:val="16"/>
          <w:szCs w:val="16"/>
        </w:rPr>
        <w:t xml:space="preserve"> </w:t>
      </w:r>
      <w:r w:rsidRPr="001F4833">
        <w:rPr>
          <w:rFonts w:ascii="Times New Roman" w:hAnsi="Times New Roman" w:cs="Times New Roman"/>
          <w:sz w:val="16"/>
          <w:szCs w:val="16"/>
        </w:rPr>
        <w:t xml:space="preserve">CEDEFOP (2018). 20018 </w:t>
      </w:r>
      <w:proofErr w:type="spellStart"/>
      <w:r w:rsidRPr="001F4833">
        <w:rPr>
          <w:rFonts w:ascii="Times New Roman" w:hAnsi="Times New Roman" w:cs="Times New Roman"/>
          <w:sz w:val="16"/>
          <w:szCs w:val="16"/>
        </w:rPr>
        <w:t>Skills</w:t>
      </w:r>
      <w:proofErr w:type="spellEnd"/>
      <w:r w:rsidRPr="001F4833">
        <w:rPr>
          <w:rFonts w:ascii="Times New Roman" w:hAnsi="Times New Roman" w:cs="Times New Roman"/>
          <w:sz w:val="16"/>
          <w:szCs w:val="16"/>
        </w:rPr>
        <w:t xml:space="preserve"> </w:t>
      </w:r>
      <w:proofErr w:type="spellStart"/>
      <w:r w:rsidRPr="001F4833">
        <w:rPr>
          <w:rFonts w:ascii="Times New Roman" w:hAnsi="Times New Roman" w:cs="Times New Roman"/>
          <w:sz w:val="16"/>
          <w:szCs w:val="16"/>
        </w:rPr>
        <w:t>Forecast</w:t>
      </w:r>
      <w:proofErr w:type="spellEnd"/>
      <w:r w:rsidRPr="001F4833">
        <w:rPr>
          <w:rFonts w:ascii="Times New Roman" w:hAnsi="Times New Roman" w:cs="Times New Roman"/>
          <w:sz w:val="16"/>
          <w:szCs w:val="16"/>
        </w:rPr>
        <w:t xml:space="preserve"> </w:t>
      </w:r>
      <w:proofErr w:type="spellStart"/>
      <w:r w:rsidRPr="001F4833">
        <w:rPr>
          <w:rFonts w:ascii="Times New Roman" w:hAnsi="Times New Roman" w:cs="Times New Roman"/>
          <w:sz w:val="16"/>
          <w:szCs w:val="16"/>
        </w:rPr>
        <w:t>Slovenia</w:t>
      </w:r>
      <w:proofErr w:type="spellEnd"/>
      <w:r w:rsidRPr="001F4833">
        <w:rPr>
          <w:rFonts w:ascii="Times New Roman" w:hAnsi="Times New Roman" w:cs="Times New Roman"/>
          <w:sz w:val="16"/>
          <w:szCs w:val="16"/>
        </w:rPr>
        <w:t>, https://www.cedefop.europa.eu/files/cedefop_skills_forecast_2018_-_slovenia.pdf).</w:t>
      </w:r>
    </w:p>
  </w:footnote>
  <w:footnote w:id="57">
    <w:p w14:paraId="10F3F175" w14:textId="77777777" w:rsidR="00D40B1F" w:rsidRPr="00E71347" w:rsidRDefault="00D40B1F" w:rsidP="00CC28C7">
      <w:pPr>
        <w:pStyle w:val="Sprotnaopomba-besedilo"/>
        <w:rPr>
          <w:rFonts w:ascii="Times New Roman" w:hAnsi="Times New Roman" w:cs="Times New Roman"/>
          <w:sz w:val="16"/>
          <w:szCs w:val="16"/>
        </w:rPr>
      </w:pPr>
      <w:r w:rsidRPr="00E71347">
        <w:rPr>
          <w:rStyle w:val="Sprotnaopomba-sklic"/>
          <w:rFonts w:ascii="Times New Roman" w:hAnsi="Times New Roman" w:cs="Times New Roman"/>
          <w:sz w:val="16"/>
          <w:szCs w:val="16"/>
        </w:rPr>
        <w:footnoteRef/>
      </w:r>
      <w:r w:rsidRPr="00E71347">
        <w:rPr>
          <w:rFonts w:ascii="Times New Roman" w:hAnsi="Times New Roman" w:cs="Times New Roman"/>
          <w:sz w:val="16"/>
          <w:szCs w:val="16"/>
        </w:rPr>
        <w:t xml:space="preserve"> </w:t>
      </w:r>
      <w:r w:rsidRPr="00E71347">
        <w:rPr>
          <w:rFonts w:ascii="Times New Roman" w:hAnsi="Times New Roman" w:cs="Times New Roman"/>
          <w:sz w:val="16"/>
          <w:szCs w:val="16"/>
        </w:rPr>
        <w:t xml:space="preserve">OECD </w:t>
      </w:r>
      <w:proofErr w:type="spellStart"/>
      <w:r w:rsidRPr="00E71347">
        <w:rPr>
          <w:rFonts w:ascii="Times New Roman" w:hAnsi="Times New Roman" w:cs="Times New Roman"/>
          <w:sz w:val="16"/>
          <w:szCs w:val="16"/>
        </w:rPr>
        <w:t>Skills</w:t>
      </w:r>
      <w:proofErr w:type="spellEnd"/>
      <w:r w:rsidRPr="00E71347">
        <w:rPr>
          <w:rFonts w:ascii="Times New Roman" w:hAnsi="Times New Roman" w:cs="Times New Roman"/>
          <w:sz w:val="16"/>
          <w:szCs w:val="16"/>
        </w:rPr>
        <w:t xml:space="preserve"> Outlook 2019 - OECD </w:t>
      </w:r>
      <w:proofErr w:type="spellStart"/>
      <w:r w:rsidRPr="00E71347">
        <w:rPr>
          <w:rFonts w:ascii="Times New Roman" w:hAnsi="Times New Roman" w:cs="Times New Roman"/>
          <w:sz w:val="16"/>
          <w:szCs w:val="16"/>
        </w:rPr>
        <w:t>Skills</w:t>
      </w:r>
      <w:proofErr w:type="spellEnd"/>
      <w:r w:rsidRPr="00E71347">
        <w:rPr>
          <w:rFonts w:ascii="Times New Roman" w:hAnsi="Times New Roman" w:cs="Times New Roman"/>
          <w:sz w:val="16"/>
          <w:szCs w:val="16"/>
        </w:rPr>
        <w:t xml:space="preserve"> Outlook 2019: </w:t>
      </w:r>
      <w:proofErr w:type="spellStart"/>
      <w:r w:rsidRPr="00E71347">
        <w:rPr>
          <w:rFonts w:ascii="Times New Roman" w:hAnsi="Times New Roman" w:cs="Times New Roman"/>
          <w:sz w:val="16"/>
          <w:szCs w:val="16"/>
        </w:rPr>
        <w:t>Thriving</w:t>
      </w:r>
      <w:proofErr w:type="spellEnd"/>
      <w:r w:rsidRPr="00E71347">
        <w:rPr>
          <w:rFonts w:ascii="Times New Roman" w:hAnsi="Times New Roman" w:cs="Times New Roman"/>
          <w:sz w:val="16"/>
          <w:szCs w:val="16"/>
        </w:rPr>
        <w:t xml:space="preserve"> in a </w:t>
      </w:r>
      <w:proofErr w:type="spellStart"/>
      <w:r w:rsidRPr="00E71347">
        <w:rPr>
          <w:rFonts w:ascii="Times New Roman" w:hAnsi="Times New Roman" w:cs="Times New Roman"/>
          <w:sz w:val="16"/>
          <w:szCs w:val="16"/>
        </w:rPr>
        <w:t>Digital</w:t>
      </w:r>
      <w:proofErr w:type="spellEnd"/>
      <w:r w:rsidRPr="00E71347">
        <w:rPr>
          <w:rFonts w:ascii="Times New Roman" w:hAnsi="Times New Roman" w:cs="Times New Roman"/>
          <w:sz w:val="16"/>
          <w:szCs w:val="16"/>
        </w:rPr>
        <w:t xml:space="preserve"> </w:t>
      </w:r>
      <w:proofErr w:type="spellStart"/>
      <w:r w:rsidRPr="00E71347">
        <w:rPr>
          <w:rFonts w:ascii="Times New Roman" w:hAnsi="Times New Roman" w:cs="Times New Roman"/>
          <w:sz w:val="16"/>
          <w:szCs w:val="16"/>
        </w:rPr>
        <w:t>World</w:t>
      </w:r>
      <w:proofErr w:type="spellEnd"/>
      <w:r w:rsidRPr="00E71347">
        <w:rPr>
          <w:rFonts w:ascii="Times New Roman" w:hAnsi="Times New Roman" w:cs="Times New Roman"/>
          <w:sz w:val="16"/>
          <w:szCs w:val="16"/>
        </w:rPr>
        <w:t xml:space="preserve"> Dostopno na: https://abdigm.meb.gov.tr/meb_iys_dosyalar/2019_06/13161241_OECD_SKILLS_OUTLOOK_2019.pdf)</w:t>
      </w:r>
    </w:p>
  </w:footnote>
  <w:footnote w:id="58">
    <w:p w14:paraId="7982CF32" w14:textId="77777777" w:rsidR="00D40B1F" w:rsidRPr="00E71347" w:rsidRDefault="00D40B1F" w:rsidP="00CC28C7">
      <w:pPr>
        <w:pStyle w:val="Sprotnaopomba-besedilo"/>
        <w:rPr>
          <w:rFonts w:ascii="Times New Roman" w:hAnsi="Times New Roman" w:cs="Times New Roman"/>
          <w:sz w:val="16"/>
          <w:szCs w:val="16"/>
        </w:rPr>
      </w:pPr>
      <w:r w:rsidRPr="00E71347">
        <w:rPr>
          <w:rStyle w:val="Sprotnaopomba-sklic"/>
          <w:rFonts w:ascii="Times New Roman" w:hAnsi="Times New Roman" w:cs="Times New Roman"/>
          <w:sz w:val="16"/>
          <w:szCs w:val="16"/>
        </w:rPr>
        <w:footnoteRef/>
      </w:r>
      <w:r w:rsidRPr="00E71347">
        <w:rPr>
          <w:rFonts w:ascii="Times New Roman" w:hAnsi="Times New Roman" w:cs="Times New Roman"/>
          <w:sz w:val="16"/>
          <w:szCs w:val="16"/>
        </w:rPr>
        <w:t xml:space="preserve"> </w:t>
      </w:r>
      <w:r w:rsidRPr="00E71347">
        <w:rPr>
          <w:rFonts w:ascii="Times New Roman" w:hAnsi="Times New Roman" w:cs="Times New Roman"/>
          <w:sz w:val="16"/>
          <w:szCs w:val="16"/>
        </w:rPr>
        <w:t xml:space="preserve">Rupnik </w:t>
      </w:r>
      <w:proofErr w:type="spellStart"/>
      <w:r w:rsidRPr="00E71347">
        <w:rPr>
          <w:rFonts w:ascii="Times New Roman" w:hAnsi="Times New Roman" w:cs="Times New Roman"/>
          <w:sz w:val="16"/>
          <w:szCs w:val="16"/>
        </w:rPr>
        <w:t>Vec</w:t>
      </w:r>
      <w:proofErr w:type="spellEnd"/>
      <w:r w:rsidRPr="00E71347">
        <w:rPr>
          <w:rFonts w:ascii="Times New Roman" w:hAnsi="Times New Roman" w:cs="Times New Roman"/>
          <w:sz w:val="16"/>
          <w:szCs w:val="16"/>
        </w:rPr>
        <w:t xml:space="preserve"> idr.(Zavod RS za šolstvo, 2020)</w:t>
      </w:r>
    </w:p>
  </w:footnote>
  <w:footnote w:id="59">
    <w:p w14:paraId="2A53AC1F" w14:textId="77777777" w:rsidR="00D40B1F" w:rsidRPr="00E71347" w:rsidRDefault="00D40B1F" w:rsidP="00CC28C7">
      <w:pPr>
        <w:pStyle w:val="Sprotnaopomba-besedilo"/>
        <w:rPr>
          <w:rFonts w:ascii="Times New Roman" w:hAnsi="Times New Roman" w:cs="Times New Roman"/>
          <w:sz w:val="16"/>
          <w:szCs w:val="16"/>
        </w:rPr>
      </w:pPr>
      <w:r w:rsidRPr="00E71347">
        <w:rPr>
          <w:rStyle w:val="Sprotnaopomba-sklic"/>
          <w:rFonts w:ascii="Times New Roman" w:hAnsi="Times New Roman" w:cs="Times New Roman"/>
          <w:sz w:val="16"/>
          <w:szCs w:val="16"/>
        </w:rPr>
        <w:footnoteRef/>
      </w:r>
      <w:r w:rsidRPr="00E71347">
        <w:rPr>
          <w:rFonts w:ascii="Times New Roman" w:hAnsi="Times New Roman" w:cs="Times New Roman"/>
          <w:sz w:val="16"/>
          <w:szCs w:val="16"/>
        </w:rPr>
        <w:t xml:space="preserve"> </w:t>
      </w:r>
      <w:r w:rsidRPr="00E71347">
        <w:rPr>
          <w:rFonts w:ascii="Times New Roman" w:hAnsi="Times New Roman" w:cs="Times New Roman"/>
          <w:sz w:val="16"/>
          <w:szCs w:val="16"/>
        </w:rPr>
        <w:t>Zveza aktivov svetov staršev Slovenije (ZASSS, 2020)</w:t>
      </w:r>
    </w:p>
  </w:footnote>
  <w:footnote w:id="60">
    <w:p w14:paraId="66FEFDF2" w14:textId="77777777" w:rsidR="00D40B1F" w:rsidRPr="00E71347" w:rsidRDefault="00D40B1F" w:rsidP="00CC28C7">
      <w:pPr>
        <w:pStyle w:val="Sprotnaopomba-besedilo"/>
        <w:rPr>
          <w:rFonts w:ascii="Times New Roman" w:hAnsi="Times New Roman" w:cs="Times New Roman"/>
          <w:sz w:val="16"/>
          <w:szCs w:val="16"/>
        </w:rPr>
      </w:pPr>
      <w:r w:rsidRPr="00E71347">
        <w:rPr>
          <w:rStyle w:val="Sprotnaopomba-sklic"/>
          <w:rFonts w:ascii="Times New Roman" w:hAnsi="Times New Roman" w:cs="Times New Roman"/>
          <w:sz w:val="16"/>
          <w:szCs w:val="16"/>
        </w:rPr>
        <w:footnoteRef/>
      </w:r>
      <w:r w:rsidRPr="00E71347">
        <w:rPr>
          <w:rFonts w:ascii="Times New Roman" w:hAnsi="Times New Roman" w:cs="Times New Roman"/>
          <w:sz w:val="16"/>
          <w:szCs w:val="16"/>
        </w:rPr>
        <w:t xml:space="preserve"> </w:t>
      </w:r>
      <w:r w:rsidRPr="00E71347">
        <w:rPr>
          <w:rFonts w:ascii="Times New Roman" w:hAnsi="Times New Roman" w:cs="Times New Roman"/>
          <w:sz w:val="16"/>
          <w:szCs w:val="16"/>
        </w:rPr>
        <w:t xml:space="preserve">Vzgoja in izobraževanje v Republiki Sloveniji v razmerah, povezanih s covid-19 (2020), Ljubljana. </w:t>
      </w:r>
    </w:p>
  </w:footnote>
  <w:footnote w:id="61">
    <w:p w14:paraId="39165AD0" w14:textId="77777777" w:rsidR="00D40B1F" w:rsidRPr="00E71347" w:rsidRDefault="00D40B1F" w:rsidP="00CC28C7">
      <w:pPr>
        <w:pStyle w:val="Sprotnaopomba-besedilo"/>
        <w:rPr>
          <w:rFonts w:ascii="Times New Roman" w:hAnsi="Times New Roman" w:cs="Times New Roman"/>
          <w:sz w:val="16"/>
          <w:szCs w:val="16"/>
        </w:rPr>
      </w:pPr>
      <w:r w:rsidRPr="00E71347">
        <w:rPr>
          <w:rStyle w:val="Sprotnaopomba-sklic"/>
          <w:rFonts w:ascii="Times New Roman" w:hAnsi="Times New Roman" w:cs="Times New Roman"/>
          <w:sz w:val="16"/>
          <w:szCs w:val="16"/>
        </w:rPr>
        <w:footnoteRef/>
      </w:r>
      <w:r w:rsidRPr="00E71347">
        <w:rPr>
          <w:rFonts w:ascii="Times New Roman" w:hAnsi="Times New Roman" w:cs="Times New Roman"/>
          <w:sz w:val="16"/>
          <w:szCs w:val="16"/>
        </w:rPr>
        <w:t xml:space="preserve"> </w:t>
      </w:r>
      <w:r w:rsidRPr="00E71347">
        <w:rPr>
          <w:rFonts w:ascii="Times New Roman" w:hAnsi="Times New Roman" w:cs="Times New Roman"/>
          <w:sz w:val="16"/>
          <w:szCs w:val="16"/>
        </w:rPr>
        <w:t xml:space="preserve">Evropska komisija (2020). Priporočila Sveta EU, COM (2020) 524 </w:t>
      </w:r>
      <w:proofErr w:type="spellStart"/>
      <w:r w:rsidRPr="00E71347">
        <w:rPr>
          <w:rFonts w:ascii="Times New Roman" w:hAnsi="Times New Roman" w:cs="Times New Roman"/>
          <w:sz w:val="16"/>
          <w:szCs w:val="16"/>
        </w:rPr>
        <w:t>final</w:t>
      </w:r>
      <w:proofErr w:type="spellEnd"/>
      <w:r w:rsidRPr="00E71347">
        <w:rPr>
          <w:rFonts w:ascii="Times New Roman" w:hAnsi="Times New Roman" w:cs="Times New Roman"/>
          <w:sz w:val="16"/>
          <w:szCs w:val="16"/>
        </w:rPr>
        <w:t>, Bruselj.</w:t>
      </w:r>
    </w:p>
  </w:footnote>
  <w:footnote w:id="62">
    <w:p w14:paraId="29A6BCF3" w14:textId="77777777" w:rsidR="00D40B1F" w:rsidRPr="00E71347" w:rsidRDefault="00D40B1F" w:rsidP="00CC28C7">
      <w:pPr>
        <w:pStyle w:val="Sprotnaopomba-besedilo"/>
        <w:rPr>
          <w:rFonts w:ascii="Times New Roman" w:hAnsi="Times New Roman" w:cs="Times New Roman"/>
          <w:sz w:val="16"/>
          <w:szCs w:val="16"/>
        </w:rPr>
      </w:pPr>
      <w:r w:rsidRPr="00E71347">
        <w:rPr>
          <w:rStyle w:val="Sprotnaopomba-sklic"/>
          <w:rFonts w:ascii="Times New Roman" w:hAnsi="Times New Roman" w:cs="Times New Roman"/>
          <w:sz w:val="16"/>
          <w:szCs w:val="16"/>
        </w:rPr>
        <w:footnoteRef/>
      </w:r>
      <w:r w:rsidRPr="00E71347">
        <w:rPr>
          <w:rFonts w:ascii="Times New Roman" w:hAnsi="Times New Roman" w:cs="Times New Roman"/>
          <w:sz w:val="16"/>
          <w:szCs w:val="16"/>
        </w:rPr>
        <w:t xml:space="preserve"> </w:t>
      </w:r>
      <w:r w:rsidRPr="00E71347">
        <w:rPr>
          <w:rFonts w:ascii="Times New Roman" w:hAnsi="Times New Roman" w:cs="Times New Roman"/>
          <w:sz w:val="16"/>
          <w:szCs w:val="16"/>
        </w:rPr>
        <w:t>https://www.zsss.si/wp-content/uploads/2016/07/UMAR_2016_Demografske_Spremembe_C2_P.pdf</w:t>
      </w:r>
    </w:p>
  </w:footnote>
  <w:footnote w:id="63">
    <w:p w14:paraId="7CAB7284" w14:textId="77777777" w:rsidR="00D40B1F" w:rsidRPr="00E71347" w:rsidRDefault="00D40B1F" w:rsidP="00CC28C7">
      <w:pPr>
        <w:pStyle w:val="Sprotnaopomba-besedilo"/>
        <w:rPr>
          <w:rFonts w:ascii="Times New Roman" w:hAnsi="Times New Roman" w:cs="Times New Roman"/>
          <w:sz w:val="16"/>
          <w:szCs w:val="16"/>
        </w:rPr>
      </w:pPr>
      <w:r w:rsidRPr="00E71347">
        <w:rPr>
          <w:rStyle w:val="Sprotnaopomba-sklic"/>
          <w:rFonts w:ascii="Times New Roman" w:hAnsi="Times New Roman" w:cs="Times New Roman"/>
          <w:sz w:val="16"/>
          <w:szCs w:val="16"/>
        </w:rPr>
        <w:footnoteRef/>
      </w:r>
      <w:r w:rsidRPr="00E71347">
        <w:rPr>
          <w:rFonts w:ascii="Times New Roman" w:hAnsi="Times New Roman" w:cs="Times New Roman"/>
          <w:sz w:val="16"/>
          <w:szCs w:val="16"/>
        </w:rPr>
        <w:t xml:space="preserve"> </w:t>
      </w:r>
      <w:r w:rsidRPr="00E71347">
        <w:rPr>
          <w:rFonts w:ascii="Times New Roman" w:hAnsi="Times New Roman" w:cs="Times New Roman"/>
          <w:sz w:val="16"/>
          <w:szCs w:val="16"/>
        </w:rPr>
        <w:t>Urad RS za makroekonomske analize in razvoj (2020). Poročilo o razvoju 2020, Ljubljana.</w:t>
      </w:r>
    </w:p>
  </w:footnote>
  <w:footnote w:id="64">
    <w:p w14:paraId="56B8BCD7" w14:textId="3E2E3E3B" w:rsidR="00D40B1F" w:rsidRPr="00D14DBF" w:rsidRDefault="00D40B1F">
      <w:pPr>
        <w:pStyle w:val="Sprotnaopomba-besedilo"/>
        <w:rPr>
          <w:rFonts w:ascii="Times New Roman" w:hAnsi="Times New Roman" w:cs="Times New Roman"/>
          <w:sz w:val="16"/>
          <w:szCs w:val="16"/>
        </w:rPr>
      </w:pPr>
      <w:r w:rsidRPr="00D14DBF">
        <w:rPr>
          <w:rFonts w:ascii="Times New Roman" w:hAnsi="Times New Roman" w:cs="Times New Roman"/>
          <w:sz w:val="16"/>
          <w:szCs w:val="16"/>
          <w:vertAlign w:val="superscript"/>
        </w:rPr>
        <w:footnoteRef/>
      </w:r>
      <w:r w:rsidRPr="00D14DBF">
        <w:rPr>
          <w:rFonts w:ascii="Times New Roman" w:hAnsi="Times New Roman" w:cs="Times New Roman"/>
          <w:sz w:val="16"/>
          <w:szCs w:val="16"/>
        </w:rPr>
        <w:t xml:space="preserve"> </w:t>
      </w:r>
      <w:r w:rsidRPr="00D14DBF">
        <w:rPr>
          <w:rFonts w:ascii="Times New Roman" w:hAnsi="Times New Roman" w:cs="Times New Roman"/>
          <w:sz w:val="16"/>
          <w:szCs w:val="16"/>
        </w:rPr>
        <w:t>Statistični urad RS (2022). Dostopno na: https://pxweb.stat.si/SiStatData/pxweb/sl/Data/-/0867633S.px/table/tableViewLayout2/</w:t>
      </w:r>
    </w:p>
  </w:footnote>
  <w:footnote w:id="65">
    <w:p w14:paraId="4F622419" w14:textId="7506A7FF" w:rsidR="00D40B1F" w:rsidRPr="001C15DD" w:rsidRDefault="00D40B1F" w:rsidP="00D05EAE">
      <w:pPr>
        <w:pStyle w:val="Sprotnaopomba-besedilo"/>
        <w:rPr>
          <w:rFonts w:ascii="Times New Roman" w:hAnsi="Times New Roman" w:cs="Times New Roman"/>
          <w:sz w:val="16"/>
          <w:szCs w:val="16"/>
        </w:rPr>
      </w:pPr>
      <w:r w:rsidRPr="001C15DD">
        <w:rPr>
          <w:rStyle w:val="Sprotnaopomba-sklic"/>
          <w:rFonts w:ascii="Times New Roman" w:hAnsi="Times New Roman" w:cs="Times New Roman"/>
          <w:sz w:val="16"/>
          <w:szCs w:val="16"/>
        </w:rPr>
        <w:footnoteRef/>
      </w:r>
      <w:r w:rsidRPr="001C15DD">
        <w:rPr>
          <w:rFonts w:ascii="Times New Roman" w:hAnsi="Times New Roman" w:cs="Times New Roman"/>
          <w:sz w:val="16"/>
          <w:szCs w:val="16"/>
        </w:rPr>
        <w:t xml:space="preserve"> </w:t>
      </w:r>
      <w:proofErr w:type="spellStart"/>
      <w:r w:rsidRPr="001C15DD">
        <w:rPr>
          <w:rFonts w:ascii="Times New Roman" w:hAnsi="Times New Roman" w:cs="Times New Roman"/>
          <w:sz w:val="16"/>
          <w:szCs w:val="16"/>
        </w:rPr>
        <w:t>Hosting</w:t>
      </w:r>
      <w:proofErr w:type="spellEnd"/>
      <w:r w:rsidRPr="001C15DD">
        <w:rPr>
          <w:rFonts w:ascii="Times New Roman" w:hAnsi="Times New Roman" w:cs="Times New Roman"/>
          <w:sz w:val="16"/>
          <w:szCs w:val="16"/>
        </w:rPr>
        <w:t xml:space="preserve"> (2021). Evalvacija Strategije trajnostne rasti slovenskega turizma 20217-2021. Ljubljana.</w:t>
      </w:r>
    </w:p>
  </w:footnote>
  <w:footnote w:id="66">
    <w:p w14:paraId="030FBC23" w14:textId="3745DC20" w:rsidR="00D40B1F" w:rsidRPr="001C15DD" w:rsidRDefault="00D40B1F" w:rsidP="00D05EAE">
      <w:pPr>
        <w:pStyle w:val="Sprotnaopomba-besedilo"/>
        <w:rPr>
          <w:rFonts w:ascii="Times New Roman" w:hAnsi="Times New Roman" w:cs="Times New Roman"/>
          <w:sz w:val="16"/>
          <w:szCs w:val="16"/>
        </w:rPr>
      </w:pPr>
      <w:r w:rsidRPr="001C15DD">
        <w:rPr>
          <w:rStyle w:val="Sprotnaopomba-sklic"/>
          <w:rFonts w:ascii="Times New Roman" w:hAnsi="Times New Roman" w:cs="Times New Roman"/>
          <w:sz w:val="16"/>
          <w:szCs w:val="16"/>
        </w:rPr>
        <w:footnoteRef/>
      </w:r>
      <w:r w:rsidRPr="001C15DD">
        <w:rPr>
          <w:rFonts w:ascii="Times New Roman" w:hAnsi="Times New Roman" w:cs="Times New Roman"/>
          <w:sz w:val="16"/>
          <w:szCs w:val="16"/>
        </w:rPr>
        <w:t xml:space="preserve"> </w:t>
      </w:r>
      <w:proofErr w:type="spellStart"/>
      <w:r w:rsidRPr="001C15DD">
        <w:rPr>
          <w:rFonts w:ascii="Times New Roman" w:hAnsi="Times New Roman" w:cs="Times New Roman"/>
          <w:sz w:val="16"/>
          <w:szCs w:val="16"/>
        </w:rPr>
        <w:t>European</w:t>
      </w:r>
      <w:proofErr w:type="spellEnd"/>
      <w:r w:rsidRPr="001C15DD">
        <w:rPr>
          <w:rFonts w:ascii="Times New Roman" w:hAnsi="Times New Roman" w:cs="Times New Roman"/>
          <w:sz w:val="16"/>
          <w:szCs w:val="16"/>
        </w:rPr>
        <w:t xml:space="preserve"> Union (2018). </w:t>
      </w:r>
      <w:proofErr w:type="spellStart"/>
      <w:r w:rsidRPr="001C15DD">
        <w:rPr>
          <w:rFonts w:ascii="Times New Roman" w:hAnsi="Times New Roman" w:cs="Times New Roman"/>
          <w:sz w:val="16"/>
          <w:szCs w:val="16"/>
        </w:rPr>
        <w:t>Cultural</w:t>
      </w:r>
      <w:proofErr w:type="spellEnd"/>
      <w:r w:rsidRPr="001C15DD">
        <w:rPr>
          <w:rFonts w:ascii="Times New Roman" w:hAnsi="Times New Roman" w:cs="Times New Roman"/>
          <w:sz w:val="16"/>
          <w:szCs w:val="16"/>
        </w:rPr>
        <w:t xml:space="preserve"> </w:t>
      </w:r>
      <w:proofErr w:type="spellStart"/>
      <w:r w:rsidRPr="001C15DD">
        <w:rPr>
          <w:rFonts w:ascii="Times New Roman" w:hAnsi="Times New Roman" w:cs="Times New Roman"/>
          <w:sz w:val="16"/>
          <w:szCs w:val="16"/>
        </w:rPr>
        <w:t>Heritage</w:t>
      </w:r>
      <w:proofErr w:type="spellEnd"/>
      <w:r w:rsidRPr="001C15DD">
        <w:rPr>
          <w:rFonts w:ascii="Times New Roman" w:hAnsi="Times New Roman" w:cs="Times New Roman"/>
          <w:sz w:val="16"/>
          <w:szCs w:val="16"/>
        </w:rPr>
        <w:t xml:space="preserve"> </w:t>
      </w:r>
      <w:proofErr w:type="spellStart"/>
      <w:r w:rsidRPr="001C15DD">
        <w:rPr>
          <w:rFonts w:ascii="Times New Roman" w:hAnsi="Times New Roman" w:cs="Times New Roman"/>
          <w:sz w:val="16"/>
          <w:szCs w:val="16"/>
        </w:rPr>
        <w:t>Counts</w:t>
      </w:r>
      <w:proofErr w:type="spellEnd"/>
      <w:r w:rsidRPr="001C15DD">
        <w:rPr>
          <w:rFonts w:ascii="Times New Roman" w:hAnsi="Times New Roman" w:cs="Times New Roman"/>
          <w:sz w:val="16"/>
          <w:szCs w:val="16"/>
        </w:rPr>
        <w:t xml:space="preserve"> </w:t>
      </w:r>
      <w:proofErr w:type="spellStart"/>
      <w:r w:rsidRPr="001C15DD">
        <w:rPr>
          <w:rFonts w:ascii="Times New Roman" w:hAnsi="Times New Roman" w:cs="Times New Roman"/>
          <w:sz w:val="16"/>
          <w:szCs w:val="16"/>
        </w:rPr>
        <w:t>for</w:t>
      </w:r>
      <w:proofErr w:type="spellEnd"/>
      <w:r w:rsidRPr="001C15DD">
        <w:rPr>
          <w:rFonts w:ascii="Times New Roman" w:hAnsi="Times New Roman" w:cs="Times New Roman"/>
          <w:sz w:val="16"/>
          <w:szCs w:val="16"/>
        </w:rPr>
        <w:t xml:space="preserve"> </w:t>
      </w:r>
      <w:proofErr w:type="spellStart"/>
      <w:r w:rsidRPr="001C15DD">
        <w:rPr>
          <w:rFonts w:ascii="Times New Roman" w:hAnsi="Times New Roman" w:cs="Times New Roman"/>
          <w:sz w:val="16"/>
          <w:szCs w:val="16"/>
        </w:rPr>
        <w:t>Europe</w:t>
      </w:r>
      <w:proofErr w:type="spellEnd"/>
      <w:r w:rsidRPr="001C15DD">
        <w:rPr>
          <w:rFonts w:ascii="Times New Roman" w:hAnsi="Times New Roman" w:cs="Times New Roman"/>
          <w:sz w:val="16"/>
          <w:szCs w:val="16"/>
        </w:rPr>
        <w:t>.</w:t>
      </w:r>
    </w:p>
  </w:footnote>
  <w:footnote w:id="67">
    <w:p w14:paraId="0DB13128" w14:textId="712BA7B4" w:rsidR="00D40B1F" w:rsidRPr="001C15DD" w:rsidRDefault="00D40B1F" w:rsidP="00D05EAE">
      <w:pPr>
        <w:pStyle w:val="Sprotnaopomba-besedilo"/>
        <w:rPr>
          <w:rFonts w:ascii="Times New Roman" w:hAnsi="Times New Roman" w:cs="Times New Roman"/>
          <w:sz w:val="16"/>
          <w:szCs w:val="16"/>
        </w:rPr>
      </w:pPr>
      <w:r w:rsidRPr="001C15DD">
        <w:rPr>
          <w:rFonts w:ascii="Times New Roman" w:hAnsi="Times New Roman" w:cs="Times New Roman"/>
          <w:bCs/>
          <w:sz w:val="16"/>
          <w:szCs w:val="16"/>
          <w:vertAlign w:val="superscript"/>
        </w:rPr>
        <w:footnoteRef/>
      </w:r>
      <w:r w:rsidRPr="001C15DD">
        <w:rPr>
          <w:rFonts w:ascii="Times New Roman" w:hAnsi="Times New Roman" w:cs="Times New Roman"/>
          <w:bCs/>
          <w:sz w:val="16"/>
          <w:szCs w:val="16"/>
        </w:rPr>
        <w:t xml:space="preserve"> </w:t>
      </w:r>
      <w:r w:rsidRPr="001C15DD">
        <w:rPr>
          <w:rFonts w:ascii="Times New Roman" w:hAnsi="Times New Roman" w:cs="Times New Roman"/>
          <w:bCs/>
          <w:sz w:val="16"/>
          <w:szCs w:val="16"/>
        </w:rPr>
        <w:t xml:space="preserve">Ekonomski inštitut Pravne fakultete </w:t>
      </w:r>
      <w:r w:rsidRPr="001C15DD">
        <w:rPr>
          <w:rFonts w:ascii="Times New Roman" w:hAnsi="Times New Roman" w:cs="Times New Roman"/>
          <w:sz w:val="16"/>
          <w:szCs w:val="16"/>
        </w:rPr>
        <w:t>(2018). Primerjalna analiza davčnih in finančnih mehanizmov na področju kulturne dediščine med Slovenijo in državami članicami Evropske unije, Ljubljana</w:t>
      </w:r>
    </w:p>
  </w:footnote>
  <w:footnote w:id="68">
    <w:p w14:paraId="6660BD88" w14:textId="7173F034" w:rsidR="00D40B1F" w:rsidRPr="001C15DD" w:rsidRDefault="00D40B1F">
      <w:pPr>
        <w:pStyle w:val="Sprotnaopomba-besedilo"/>
        <w:rPr>
          <w:rFonts w:ascii="Times New Roman" w:hAnsi="Times New Roman" w:cs="Times New Roman"/>
          <w:sz w:val="16"/>
          <w:szCs w:val="16"/>
        </w:rPr>
      </w:pPr>
      <w:r w:rsidRPr="001C15DD">
        <w:rPr>
          <w:rStyle w:val="Sprotnaopomba-sklic"/>
          <w:rFonts w:ascii="Times New Roman" w:hAnsi="Times New Roman" w:cs="Times New Roman"/>
          <w:sz w:val="16"/>
          <w:szCs w:val="16"/>
        </w:rPr>
        <w:footnoteRef/>
      </w:r>
      <w:r w:rsidRPr="001C15DD">
        <w:rPr>
          <w:rFonts w:ascii="Times New Roman" w:hAnsi="Times New Roman" w:cs="Times New Roman"/>
          <w:sz w:val="16"/>
          <w:szCs w:val="16"/>
        </w:rPr>
        <w:t xml:space="preserve"> </w:t>
      </w:r>
      <w:r w:rsidRPr="001C15DD">
        <w:rPr>
          <w:rFonts w:ascii="Times New Roman" w:hAnsi="Times New Roman" w:cs="Times New Roman"/>
          <w:bCs/>
          <w:sz w:val="16"/>
          <w:szCs w:val="16"/>
        </w:rPr>
        <w:t>Inštitut za poslovno diagnozo in prognozo Ljubljana</w:t>
      </w:r>
      <w:r w:rsidRPr="001C15DD">
        <w:rPr>
          <w:rFonts w:ascii="Times New Roman" w:hAnsi="Times New Roman" w:cs="Times New Roman"/>
          <w:sz w:val="16"/>
          <w:szCs w:val="16"/>
        </w:rPr>
        <w:t xml:space="preserve"> (2021). Trajnostni vidiki investicij na področju vzdrževanja objektov nepremične kulturne dediščine v Sloveniji glede na Uredbo (EU) 2020, Ljubljana.</w:t>
      </w:r>
    </w:p>
  </w:footnote>
  <w:footnote w:id="69">
    <w:p w14:paraId="063B2455" w14:textId="77777777" w:rsidR="00D40B1F" w:rsidRPr="001C15DD" w:rsidRDefault="00D40B1F" w:rsidP="00CC28C7">
      <w:pPr>
        <w:pStyle w:val="Sprotnaopomba-besedilo"/>
        <w:rPr>
          <w:rFonts w:ascii="Times New Roman" w:hAnsi="Times New Roman" w:cs="Times New Roman"/>
          <w:sz w:val="16"/>
          <w:szCs w:val="16"/>
        </w:rPr>
      </w:pPr>
      <w:r w:rsidRPr="001C15DD">
        <w:rPr>
          <w:rStyle w:val="Sprotnaopomba-sklic"/>
          <w:rFonts w:ascii="Times New Roman" w:hAnsi="Times New Roman" w:cs="Times New Roman"/>
          <w:sz w:val="16"/>
          <w:szCs w:val="16"/>
        </w:rPr>
        <w:footnoteRef/>
      </w:r>
      <w:r w:rsidRPr="001C15DD">
        <w:rPr>
          <w:rStyle w:val="Sprotnaopomba-sklic"/>
          <w:rFonts w:ascii="Times New Roman" w:hAnsi="Times New Roman" w:cs="Times New Roman"/>
          <w:sz w:val="16"/>
          <w:szCs w:val="16"/>
        </w:rPr>
        <w:t xml:space="preserve"> </w:t>
      </w:r>
      <w:r w:rsidRPr="001C15DD">
        <w:rPr>
          <w:rFonts w:ascii="Times New Roman" w:hAnsi="Times New Roman" w:cs="Times New Roman"/>
          <w:bCs/>
          <w:sz w:val="16"/>
          <w:szCs w:val="16"/>
          <w:shd w:val="clear" w:color="auto" w:fill="FFFFFF"/>
        </w:rPr>
        <w:t>Poročilo o razvoju 2020. UMAR, Ljubljana. Str. 19, .</w:t>
      </w:r>
      <w:r w:rsidRPr="001C15DD">
        <w:rPr>
          <w:rFonts w:ascii="Times New Roman" w:hAnsi="Times New Roman" w:cs="Times New Roman"/>
          <w:sz w:val="16"/>
          <w:szCs w:val="16"/>
        </w:rPr>
        <w:t xml:space="preserve"> </w:t>
      </w:r>
    </w:p>
  </w:footnote>
  <w:footnote w:id="70">
    <w:p w14:paraId="25ED7CF0" w14:textId="77777777" w:rsidR="00D40B1F" w:rsidRPr="00E71347" w:rsidRDefault="00D40B1F" w:rsidP="00CC28C7">
      <w:pPr>
        <w:pStyle w:val="Sprotnaopomba-besedilo"/>
        <w:rPr>
          <w:rFonts w:ascii="Times New Roman" w:hAnsi="Times New Roman" w:cs="Times New Roman"/>
          <w:sz w:val="16"/>
          <w:szCs w:val="16"/>
        </w:rPr>
      </w:pPr>
      <w:r w:rsidRPr="00E71347">
        <w:rPr>
          <w:rStyle w:val="Sprotnaopomba-sklic"/>
          <w:rFonts w:ascii="Times New Roman" w:hAnsi="Times New Roman" w:cs="Times New Roman"/>
          <w:sz w:val="16"/>
          <w:szCs w:val="16"/>
        </w:rPr>
        <w:footnoteRef/>
      </w:r>
      <w:r w:rsidRPr="00E71347">
        <w:rPr>
          <w:rFonts w:ascii="Times New Roman" w:hAnsi="Times New Roman" w:cs="Times New Roman"/>
          <w:sz w:val="16"/>
          <w:szCs w:val="16"/>
        </w:rPr>
        <w:t xml:space="preserve"> </w:t>
      </w:r>
      <w:r w:rsidRPr="00E71347">
        <w:rPr>
          <w:rFonts w:ascii="Times New Roman" w:hAnsi="Times New Roman" w:cs="Times New Roman"/>
          <w:bCs/>
          <w:sz w:val="16"/>
          <w:szCs w:val="16"/>
          <w:shd w:val="clear" w:color="auto" w:fill="FFFFFF"/>
        </w:rPr>
        <w:t>Cilji regionalne politike Slovenije v obdobju 2021-2027, UMAR, Delovni zvezek 3/2020, letnik XXIX, Str. 25, 26.</w:t>
      </w:r>
    </w:p>
  </w:footnote>
  <w:footnote w:id="71">
    <w:p w14:paraId="22DED589" w14:textId="77777777" w:rsidR="00D40B1F" w:rsidRPr="00E71347" w:rsidRDefault="00D40B1F" w:rsidP="00CC28C7">
      <w:pPr>
        <w:pStyle w:val="Sprotnaopomba-besedilo"/>
        <w:rPr>
          <w:rFonts w:ascii="Times New Roman" w:hAnsi="Times New Roman" w:cs="Times New Roman"/>
          <w:sz w:val="16"/>
          <w:szCs w:val="16"/>
        </w:rPr>
      </w:pPr>
      <w:r w:rsidRPr="00E71347">
        <w:rPr>
          <w:rStyle w:val="Sprotnaopomba-sklic"/>
          <w:rFonts w:ascii="Times New Roman" w:hAnsi="Times New Roman" w:cs="Times New Roman"/>
          <w:sz w:val="16"/>
          <w:szCs w:val="16"/>
        </w:rPr>
        <w:footnoteRef/>
      </w:r>
      <w:r w:rsidRPr="00E71347">
        <w:rPr>
          <w:rStyle w:val="Sprotnaopomba-sklic"/>
          <w:rFonts w:ascii="Times New Roman" w:hAnsi="Times New Roman" w:cs="Times New Roman"/>
          <w:sz w:val="16"/>
          <w:szCs w:val="16"/>
        </w:rPr>
        <w:t xml:space="preserve"> </w:t>
      </w:r>
      <w:r w:rsidRPr="00E71347">
        <w:rPr>
          <w:rFonts w:ascii="Times New Roman" w:hAnsi="Times New Roman" w:cs="Times New Roman"/>
          <w:sz w:val="16"/>
          <w:szCs w:val="16"/>
        </w:rPr>
        <w:t>Poročilo o razvoju 2020. UMAR, Ljubljana. Str. 19.</w:t>
      </w:r>
    </w:p>
  </w:footnote>
  <w:footnote w:id="72">
    <w:p w14:paraId="59B2B425" w14:textId="77777777" w:rsidR="00D40B1F" w:rsidRPr="00E71347" w:rsidRDefault="00D40B1F" w:rsidP="00CC28C7">
      <w:pPr>
        <w:pStyle w:val="Sprotnaopomba-besedilo"/>
        <w:rPr>
          <w:rFonts w:ascii="Times New Roman" w:hAnsi="Times New Roman" w:cs="Times New Roman"/>
          <w:sz w:val="16"/>
          <w:szCs w:val="16"/>
        </w:rPr>
      </w:pPr>
      <w:r w:rsidRPr="00E71347">
        <w:rPr>
          <w:rStyle w:val="Sprotnaopomba-sklic"/>
          <w:rFonts w:ascii="Times New Roman" w:hAnsi="Times New Roman" w:cs="Times New Roman"/>
          <w:sz w:val="16"/>
          <w:szCs w:val="16"/>
        </w:rPr>
        <w:footnoteRef/>
      </w:r>
      <w:r w:rsidRPr="00E71347">
        <w:rPr>
          <w:rFonts w:ascii="Times New Roman" w:hAnsi="Times New Roman" w:cs="Times New Roman"/>
          <w:sz w:val="16"/>
          <w:szCs w:val="16"/>
        </w:rPr>
        <w:t xml:space="preserve"> </w:t>
      </w:r>
      <w:r w:rsidRPr="00E71347">
        <w:rPr>
          <w:rFonts w:ascii="Times New Roman" w:hAnsi="Times New Roman" w:cs="Times New Roman"/>
          <w:sz w:val="16"/>
          <w:szCs w:val="16"/>
        </w:rPr>
        <w:t>Poročilo o državi (2019). Evropska komisija</w:t>
      </w:r>
    </w:p>
  </w:footnote>
  <w:footnote w:id="73">
    <w:p w14:paraId="37B5E54E" w14:textId="705BF248" w:rsidR="00D40B1F" w:rsidRPr="00E71347" w:rsidRDefault="00D40B1F" w:rsidP="00CC28C7">
      <w:pPr>
        <w:pStyle w:val="Sprotnaopomba-besedilo"/>
        <w:rPr>
          <w:rFonts w:ascii="Times New Roman" w:hAnsi="Times New Roman" w:cs="Times New Roman"/>
          <w:sz w:val="16"/>
          <w:szCs w:val="16"/>
        </w:rPr>
      </w:pPr>
      <w:r w:rsidRPr="00E71347">
        <w:rPr>
          <w:rStyle w:val="Sprotnaopomba-sklic"/>
          <w:rFonts w:ascii="Times New Roman" w:hAnsi="Times New Roman" w:cs="Times New Roman"/>
          <w:sz w:val="16"/>
          <w:szCs w:val="16"/>
        </w:rPr>
        <w:footnoteRef/>
      </w:r>
      <w:r w:rsidRPr="00E71347">
        <w:rPr>
          <w:rFonts w:ascii="Times New Roman" w:hAnsi="Times New Roman" w:cs="Times New Roman"/>
          <w:sz w:val="16"/>
          <w:szCs w:val="16"/>
        </w:rPr>
        <w:t xml:space="preserve"> </w:t>
      </w:r>
      <w:r>
        <w:rPr>
          <w:rFonts w:ascii="Times New Roman" w:hAnsi="Times New Roman" w:cs="Times New Roman"/>
          <w:sz w:val="16"/>
          <w:szCs w:val="16"/>
        </w:rPr>
        <w:t xml:space="preserve">Ministrstvo za infrastrukturo (2021). </w:t>
      </w:r>
      <w:r w:rsidRPr="00E71347">
        <w:rPr>
          <w:rFonts w:ascii="Times New Roman" w:hAnsi="Times New Roman" w:cs="Times New Roman"/>
          <w:sz w:val="16"/>
          <w:szCs w:val="16"/>
        </w:rPr>
        <w:t>Nacionalna strategija za izstop iz premoga in prestrukturiranje premogovnih regij v skladu z načeli pravičnega prehoda</w:t>
      </w:r>
      <w:r>
        <w:rPr>
          <w:rFonts w:ascii="Times New Roman" w:hAnsi="Times New Roman" w:cs="Times New Roman"/>
          <w:sz w:val="16"/>
          <w:szCs w:val="16"/>
        </w:rPr>
        <w:t>.</w:t>
      </w:r>
    </w:p>
  </w:footnote>
  <w:footnote w:id="74">
    <w:p w14:paraId="582AB076" w14:textId="77777777" w:rsidR="00D40B1F" w:rsidRPr="00621FE3" w:rsidRDefault="00D40B1F" w:rsidP="002D4358">
      <w:pPr>
        <w:pStyle w:val="Naslov1"/>
        <w:shd w:val="clear" w:color="auto" w:fill="FFFFFF"/>
        <w:spacing w:before="0" w:line="360" w:lineRule="atLeast"/>
        <w:rPr>
          <w:rFonts w:cs="Times New Roman"/>
          <w:b w:val="0"/>
          <w:color w:val="auto"/>
          <w:sz w:val="16"/>
          <w:szCs w:val="16"/>
        </w:rPr>
      </w:pPr>
      <w:r w:rsidRPr="00621FE3">
        <w:rPr>
          <w:rStyle w:val="Sprotnaopomba-sklic"/>
          <w:rFonts w:cs="Times New Roman"/>
          <w:b w:val="0"/>
          <w:color w:val="auto"/>
          <w:sz w:val="16"/>
          <w:szCs w:val="16"/>
        </w:rPr>
        <w:footnoteRef/>
      </w:r>
      <w:r w:rsidRPr="00621FE3">
        <w:rPr>
          <w:rFonts w:cs="Times New Roman"/>
          <w:b w:val="0"/>
          <w:color w:val="auto"/>
          <w:sz w:val="16"/>
          <w:szCs w:val="16"/>
        </w:rPr>
        <w:t xml:space="preserve"> </w:t>
      </w:r>
      <w:r w:rsidRPr="00621FE3">
        <w:rPr>
          <w:rFonts w:cs="Times New Roman"/>
          <w:b w:val="0"/>
          <w:color w:val="auto"/>
          <w:sz w:val="16"/>
          <w:szCs w:val="16"/>
        </w:rPr>
        <w:t>Sporočilo EK (2020), Novi akcijski načrt za krožno gospodarstvo Za čistejšo in konkurenčnejšo Evropo, Bruselj</w:t>
      </w:r>
    </w:p>
  </w:footnote>
  <w:footnote w:id="75">
    <w:p w14:paraId="78C07183" w14:textId="77777777" w:rsidR="00D40B1F" w:rsidRPr="00621FE3" w:rsidRDefault="00D40B1F" w:rsidP="002D4358">
      <w:pPr>
        <w:pStyle w:val="Sprotnaopomba-besedilo"/>
        <w:rPr>
          <w:rFonts w:ascii="Times New Roman" w:eastAsiaTheme="majorEastAsia" w:hAnsi="Times New Roman" w:cs="Times New Roman"/>
          <w:sz w:val="16"/>
          <w:szCs w:val="16"/>
        </w:rPr>
      </w:pPr>
      <w:r w:rsidRPr="00621FE3">
        <w:rPr>
          <w:rStyle w:val="Sprotnaopomba-sklic"/>
          <w:rFonts w:ascii="Times New Roman" w:hAnsi="Times New Roman" w:cs="Times New Roman"/>
          <w:sz w:val="16"/>
          <w:szCs w:val="16"/>
        </w:rPr>
        <w:footnoteRef/>
      </w:r>
      <w:r w:rsidRPr="00621FE3">
        <w:rPr>
          <w:rFonts w:ascii="Times New Roman" w:hAnsi="Times New Roman" w:cs="Times New Roman"/>
          <w:sz w:val="16"/>
          <w:szCs w:val="16"/>
        </w:rPr>
        <w:t xml:space="preserve"> </w:t>
      </w:r>
      <w:r w:rsidRPr="00621FE3">
        <w:rPr>
          <w:rFonts w:ascii="Times New Roman" w:eastAsiaTheme="majorEastAsia" w:hAnsi="Times New Roman" w:cs="Times New Roman"/>
          <w:sz w:val="16"/>
          <w:szCs w:val="16"/>
        </w:rPr>
        <w:t>Strategija EU od vil do vilic</w:t>
      </w:r>
    </w:p>
  </w:footnote>
  <w:footnote w:id="76">
    <w:p w14:paraId="38A9F311" w14:textId="77777777" w:rsidR="00D40B1F" w:rsidRPr="00621FE3" w:rsidRDefault="00D40B1F" w:rsidP="00F951B6">
      <w:pPr>
        <w:spacing w:after="0" w:line="276" w:lineRule="auto"/>
        <w:jc w:val="both"/>
        <w:rPr>
          <w:rFonts w:ascii="Times New Roman" w:hAnsi="Times New Roman" w:cs="Times New Roman"/>
          <w:bCs/>
          <w:color w:val="5B9BD5" w:themeColor="accent1"/>
          <w:sz w:val="16"/>
          <w:szCs w:val="16"/>
        </w:rPr>
      </w:pPr>
      <w:r w:rsidRPr="00621FE3">
        <w:rPr>
          <w:rStyle w:val="Sprotnaopomba-sklic"/>
          <w:rFonts w:ascii="Times New Roman" w:hAnsi="Times New Roman" w:cs="Times New Roman"/>
          <w:sz w:val="16"/>
          <w:szCs w:val="16"/>
        </w:rPr>
        <w:footnoteRef/>
      </w:r>
      <w:r w:rsidRPr="00621FE3">
        <w:rPr>
          <w:rFonts w:ascii="Times New Roman" w:hAnsi="Times New Roman" w:cs="Times New Roman"/>
          <w:sz w:val="16"/>
          <w:szCs w:val="16"/>
        </w:rPr>
        <w:t xml:space="preserve"> </w:t>
      </w:r>
      <w:r w:rsidRPr="00621FE3">
        <w:rPr>
          <w:rFonts w:ascii="Times New Roman" w:hAnsi="Times New Roman" w:cs="Times New Roman"/>
          <w:sz w:val="16"/>
          <w:szCs w:val="16"/>
        </w:rPr>
        <w:t xml:space="preserve">Okvirna direktiva za morsko strategijo. </w:t>
      </w:r>
    </w:p>
    <w:p w14:paraId="6ADE9C28" w14:textId="77777777" w:rsidR="00D40B1F" w:rsidRPr="00262C92" w:rsidRDefault="00D40B1F" w:rsidP="00F951B6">
      <w:pPr>
        <w:pStyle w:val="Sprotnaopomba-besedilo"/>
        <w:rPr>
          <w:sz w:val="16"/>
          <w:szCs w:val="16"/>
        </w:rPr>
      </w:pPr>
    </w:p>
  </w:footnote>
  <w:footnote w:id="77">
    <w:p w14:paraId="11556A67" w14:textId="77777777" w:rsidR="00D40B1F" w:rsidRPr="00F56C41" w:rsidRDefault="00D40B1F" w:rsidP="00EA4248">
      <w:pPr>
        <w:pStyle w:val="Sprotnaopomba-besedilo"/>
        <w:rPr>
          <w:rFonts w:ascii="Times New Roman" w:hAnsi="Times New Roman" w:cs="Times New Roman"/>
          <w:sz w:val="16"/>
          <w:szCs w:val="16"/>
        </w:rPr>
      </w:pPr>
      <w:r w:rsidRPr="00F56C41">
        <w:rPr>
          <w:rStyle w:val="Sprotnaopomba-sklic"/>
          <w:rFonts w:ascii="Times New Roman" w:hAnsi="Times New Roman" w:cs="Times New Roman"/>
          <w:sz w:val="16"/>
          <w:szCs w:val="16"/>
        </w:rPr>
        <w:footnoteRef/>
      </w:r>
      <w:r w:rsidRPr="00F56C41">
        <w:rPr>
          <w:rFonts w:ascii="Times New Roman" w:hAnsi="Times New Roman" w:cs="Times New Roman"/>
          <w:sz w:val="16"/>
          <w:szCs w:val="16"/>
        </w:rPr>
        <w:t xml:space="preserve"> </w:t>
      </w:r>
      <w:r w:rsidRPr="00F56C41">
        <w:rPr>
          <w:rFonts w:ascii="Times New Roman" w:hAnsi="Times New Roman" w:cs="Times New Roman"/>
          <w:sz w:val="16"/>
          <w:szCs w:val="16"/>
        </w:rPr>
        <w:t xml:space="preserve">NOO; </w:t>
      </w:r>
      <w:r w:rsidRPr="00F56C41">
        <w:rPr>
          <w:rFonts w:ascii="Times New Roman" w:hAnsi="Times New Roman" w:cs="Times New Roman"/>
          <w:iCs/>
          <w:sz w:val="16"/>
          <w:szCs w:val="16"/>
        </w:rPr>
        <w:t>razvojno področje Pametna, trajnostna in vključujoča rast.</w:t>
      </w:r>
    </w:p>
  </w:footnote>
  <w:footnote w:id="78">
    <w:p w14:paraId="14DFB3E2" w14:textId="77777777" w:rsidR="00D40B1F" w:rsidRPr="00F56C41" w:rsidRDefault="00D40B1F" w:rsidP="00EA4248">
      <w:pPr>
        <w:pStyle w:val="Sprotnaopomba-besedilo"/>
        <w:rPr>
          <w:rFonts w:ascii="Times New Roman" w:hAnsi="Times New Roman" w:cs="Times New Roman"/>
          <w:sz w:val="16"/>
          <w:szCs w:val="16"/>
        </w:rPr>
      </w:pPr>
      <w:r w:rsidRPr="00F56C41">
        <w:rPr>
          <w:rStyle w:val="Sprotnaopomba-sklic"/>
          <w:rFonts w:ascii="Times New Roman" w:hAnsi="Times New Roman" w:cs="Times New Roman"/>
          <w:sz w:val="16"/>
          <w:szCs w:val="16"/>
        </w:rPr>
        <w:footnoteRef/>
      </w:r>
      <w:r w:rsidRPr="00F56C41">
        <w:rPr>
          <w:rFonts w:ascii="Times New Roman" w:hAnsi="Times New Roman" w:cs="Times New Roman"/>
          <w:sz w:val="16"/>
          <w:szCs w:val="16"/>
        </w:rPr>
        <w:t xml:space="preserve"> </w:t>
      </w:r>
      <w:r w:rsidRPr="00F56C41">
        <w:rPr>
          <w:rFonts w:ascii="Times New Roman" w:hAnsi="Times New Roman" w:cs="Times New Roman"/>
          <w:sz w:val="16"/>
          <w:szCs w:val="16"/>
        </w:rPr>
        <w:t>NOO, ukrepi v podporo Produktivnejšemu gospodarstvu za digitalni in zeleni prehod.</w:t>
      </w:r>
    </w:p>
  </w:footnote>
  <w:footnote w:id="79">
    <w:p w14:paraId="65049CFF" w14:textId="77777777" w:rsidR="00D40B1F" w:rsidRPr="00621FE3" w:rsidRDefault="00D40B1F" w:rsidP="00EA4248">
      <w:pPr>
        <w:pStyle w:val="Sprotnaopomba-besedilo"/>
        <w:rPr>
          <w:rFonts w:ascii="Times New Roman" w:hAnsi="Times New Roman" w:cs="Times New Roman"/>
          <w:sz w:val="16"/>
          <w:szCs w:val="16"/>
        </w:rPr>
      </w:pPr>
      <w:r w:rsidRPr="00621FE3">
        <w:rPr>
          <w:rStyle w:val="Sprotnaopomba-sklic"/>
          <w:rFonts w:ascii="Times New Roman" w:hAnsi="Times New Roman" w:cs="Times New Roman"/>
          <w:sz w:val="16"/>
          <w:szCs w:val="16"/>
        </w:rPr>
        <w:footnoteRef/>
      </w:r>
      <w:r w:rsidRPr="00621FE3">
        <w:rPr>
          <w:rFonts w:ascii="Times New Roman" w:hAnsi="Times New Roman" w:cs="Times New Roman"/>
          <w:sz w:val="16"/>
          <w:szCs w:val="16"/>
        </w:rPr>
        <w:t xml:space="preserve"> </w:t>
      </w:r>
      <w:r w:rsidRPr="00621FE3">
        <w:rPr>
          <w:rFonts w:ascii="Times New Roman" w:hAnsi="Times New Roman" w:cs="Times New Roman"/>
          <w:sz w:val="16"/>
          <w:szCs w:val="16"/>
        </w:rPr>
        <w:t xml:space="preserve">NOO, </w:t>
      </w:r>
      <w:proofErr w:type="spellStart"/>
      <w:r w:rsidRPr="00621FE3">
        <w:rPr>
          <w:rFonts w:ascii="Times New Roman" w:hAnsi="Times New Roman" w:cs="Times New Roman"/>
          <w:sz w:val="16"/>
          <w:szCs w:val="16"/>
          <w:lang w:val="en-GB"/>
        </w:rPr>
        <w:t>razvojno</w:t>
      </w:r>
      <w:proofErr w:type="spellEnd"/>
      <w:r w:rsidRPr="00621FE3">
        <w:rPr>
          <w:rFonts w:ascii="Times New Roman" w:hAnsi="Times New Roman" w:cs="Times New Roman"/>
          <w:sz w:val="16"/>
          <w:szCs w:val="16"/>
          <w:lang w:val="en-GB"/>
        </w:rPr>
        <w:t xml:space="preserve"> </w:t>
      </w:r>
      <w:proofErr w:type="spellStart"/>
      <w:r w:rsidRPr="00621FE3">
        <w:rPr>
          <w:rFonts w:ascii="Times New Roman" w:hAnsi="Times New Roman" w:cs="Times New Roman"/>
          <w:sz w:val="16"/>
          <w:szCs w:val="16"/>
          <w:lang w:val="en-GB"/>
        </w:rPr>
        <w:t>področje</w:t>
      </w:r>
      <w:proofErr w:type="spellEnd"/>
      <w:r w:rsidRPr="00621FE3">
        <w:rPr>
          <w:rFonts w:ascii="Times New Roman" w:hAnsi="Times New Roman" w:cs="Times New Roman"/>
          <w:sz w:val="16"/>
          <w:szCs w:val="16"/>
          <w:lang w:val="en-GB"/>
        </w:rPr>
        <w:t xml:space="preserve"> </w:t>
      </w:r>
      <w:proofErr w:type="spellStart"/>
      <w:r w:rsidRPr="00621FE3">
        <w:rPr>
          <w:rFonts w:ascii="Times New Roman" w:hAnsi="Times New Roman" w:cs="Times New Roman"/>
          <w:sz w:val="16"/>
          <w:szCs w:val="16"/>
          <w:lang w:val="en-GB"/>
        </w:rPr>
        <w:t>Digitalna</w:t>
      </w:r>
      <w:proofErr w:type="spellEnd"/>
      <w:r w:rsidRPr="00621FE3">
        <w:rPr>
          <w:rFonts w:ascii="Times New Roman" w:hAnsi="Times New Roman" w:cs="Times New Roman"/>
          <w:sz w:val="16"/>
          <w:szCs w:val="16"/>
          <w:lang w:val="en-GB"/>
        </w:rPr>
        <w:t xml:space="preserve"> </w:t>
      </w:r>
      <w:proofErr w:type="spellStart"/>
      <w:r w:rsidRPr="00621FE3">
        <w:rPr>
          <w:rFonts w:ascii="Times New Roman" w:hAnsi="Times New Roman" w:cs="Times New Roman"/>
          <w:sz w:val="16"/>
          <w:szCs w:val="16"/>
          <w:lang w:val="en-GB"/>
        </w:rPr>
        <w:t>preobrazba</w:t>
      </w:r>
      <w:proofErr w:type="spellEnd"/>
      <w:r w:rsidRPr="00621FE3">
        <w:rPr>
          <w:rFonts w:ascii="Times New Roman" w:hAnsi="Times New Roman" w:cs="Times New Roman"/>
          <w:sz w:val="16"/>
          <w:szCs w:val="16"/>
          <w:lang w:val="en-GB"/>
        </w:rPr>
        <w:t>.</w:t>
      </w:r>
    </w:p>
  </w:footnote>
  <w:footnote w:id="80">
    <w:p w14:paraId="4CD3AB69" w14:textId="77777777" w:rsidR="00D40B1F" w:rsidRPr="00D61F76" w:rsidRDefault="00D40B1F" w:rsidP="006372B8">
      <w:pPr>
        <w:pStyle w:val="Sprotnaopomba-besedilo"/>
        <w:rPr>
          <w:rFonts w:ascii="Times New Roman" w:hAnsi="Times New Roman" w:cs="Times New Roman"/>
          <w:sz w:val="16"/>
          <w:szCs w:val="16"/>
        </w:rPr>
      </w:pPr>
      <w:r w:rsidRPr="00D61F76">
        <w:rPr>
          <w:rStyle w:val="Sprotnaopomba-sklic"/>
          <w:rFonts w:ascii="Times New Roman" w:hAnsi="Times New Roman" w:cs="Times New Roman"/>
          <w:sz w:val="16"/>
          <w:szCs w:val="16"/>
        </w:rPr>
        <w:footnoteRef/>
      </w:r>
      <w:r w:rsidRPr="00D61F76">
        <w:rPr>
          <w:rFonts w:ascii="Times New Roman" w:hAnsi="Times New Roman" w:cs="Times New Roman"/>
          <w:sz w:val="16"/>
          <w:szCs w:val="16"/>
        </w:rPr>
        <w:t xml:space="preserve"> </w:t>
      </w:r>
      <w:r w:rsidRPr="00D61F76">
        <w:rPr>
          <w:rFonts w:ascii="Times New Roman" w:hAnsi="Times New Roman" w:cs="Times New Roman"/>
          <w:sz w:val="16"/>
          <w:szCs w:val="16"/>
        </w:rPr>
        <w:t>priloga XI Uredbe o strateškem načrtovanju</w:t>
      </w:r>
    </w:p>
  </w:footnote>
  <w:footnote w:id="81">
    <w:p w14:paraId="6F63BDF9" w14:textId="77777777" w:rsidR="00D40B1F" w:rsidRPr="00D61F76" w:rsidRDefault="00D40B1F" w:rsidP="006372B8">
      <w:pPr>
        <w:pStyle w:val="Sprotnaopomba-besedilo"/>
        <w:rPr>
          <w:rFonts w:ascii="Times New Roman" w:hAnsi="Times New Roman" w:cs="Times New Roman"/>
          <w:sz w:val="16"/>
          <w:szCs w:val="16"/>
        </w:rPr>
      </w:pPr>
      <w:r w:rsidRPr="00D61F76">
        <w:rPr>
          <w:rStyle w:val="Sprotnaopomba-sklic"/>
          <w:rFonts w:ascii="Times New Roman" w:hAnsi="Times New Roman" w:cs="Times New Roman"/>
          <w:sz w:val="16"/>
          <w:szCs w:val="16"/>
        </w:rPr>
        <w:footnoteRef/>
      </w:r>
      <w:r w:rsidRPr="00D61F76">
        <w:rPr>
          <w:rFonts w:ascii="Times New Roman" w:hAnsi="Times New Roman" w:cs="Times New Roman"/>
          <w:sz w:val="16"/>
          <w:szCs w:val="16"/>
        </w:rPr>
        <w:t xml:space="preserve"> </w:t>
      </w:r>
      <w:r w:rsidRPr="00D61F76">
        <w:rPr>
          <w:rFonts w:ascii="Times New Roman" w:hAnsi="Times New Roman" w:cs="Times New Roman"/>
          <w:sz w:val="16"/>
          <w:szCs w:val="16"/>
        </w:rPr>
        <w:t>Resolucija o nacionalnem programu o strateških usmeritvah razvoja slovenskega kmetijstva in živilstva »Naša hrana, podeželje in naravni viri od leta 2021«, Državni zbor RS (29. januar 2020)</w:t>
      </w:r>
    </w:p>
  </w:footnote>
  <w:footnote w:id="82">
    <w:p w14:paraId="13CA67DA" w14:textId="4E891171" w:rsidR="00D40B1F" w:rsidRDefault="00D40B1F">
      <w:pPr>
        <w:pStyle w:val="Sprotnaopomba-besedilo"/>
      </w:pPr>
      <w:r>
        <w:rPr>
          <w:rStyle w:val="Sprotnaopomba-sklic"/>
        </w:rPr>
        <w:footnoteRef/>
      </w:r>
      <w:r>
        <w:t xml:space="preserve"> </w:t>
      </w:r>
      <w:r w:rsidRPr="00773D4A">
        <w:rPr>
          <w:rFonts w:ascii="Times New Roman" w:hAnsi="Times New Roman" w:cs="Times New Roman"/>
          <w:sz w:val="16"/>
          <w:szCs w:val="16"/>
        </w:rPr>
        <w:t>Urad RS za makroekonomske analize in razvoj (2021). Jesenska napoved gospodarskih gibanj 2021, Ljubljana.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79912" w14:textId="77777777" w:rsidR="00D40B1F" w:rsidRDefault="00D40B1F">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78621" w14:textId="77777777" w:rsidR="00D40B1F" w:rsidRDefault="00D40B1F">
    <w:pPr>
      <w:pStyle w:val="Glav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0A1AA" w14:textId="77777777" w:rsidR="00D40B1F" w:rsidRDefault="00D40B1F">
    <w:pPr>
      <w:pStyle w:val="Glav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B3493" w14:textId="77777777" w:rsidR="00D40B1F" w:rsidRDefault="00D40B1F">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648A"/>
    <w:multiLevelType w:val="hybridMultilevel"/>
    <w:tmpl w:val="B97AF6A6"/>
    <w:lvl w:ilvl="0" w:tplc="9D38D2D6">
      <w:start w:val="19"/>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7A5B3A"/>
    <w:multiLevelType w:val="hybridMultilevel"/>
    <w:tmpl w:val="B510A634"/>
    <w:lvl w:ilvl="0" w:tplc="0424000F">
      <w:start w:val="1"/>
      <w:numFmt w:val="decimal"/>
      <w:lvlText w:val="%1."/>
      <w:lvlJc w:val="left"/>
      <w:pPr>
        <w:ind w:left="710" w:hanging="71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76C589E"/>
    <w:multiLevelType w:val="hybridMultilevel"/>
    <w:tmpl w:val="3D82ED72"/>
    <w:lvl w:ilvl="0" w:tplc="0424000F">
      <w:start w:val="1"/>
      <w:numFmt w:val="decimal"/>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3" w15:restartNumberingAfterBreak="0">
    <w:nsid w:val="11215E15"/>
    <w:multiLevelType w:val="hybridMultilevel"/>
    <w:tmpl w:val="2CD09FC8"/>
    <w:lvl w:ilvl="0" w:tplc="25DE1182">
      <w:start w:val="1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DC2D5F"/>
    <w:multiLevelType w:val="hybridMultilevel"/>
    <w:tmpl w:val="30F6A1F4"/>
    <w:lvl w:ilvl="0" w:tplc="3C141746">
      <w:start w:val="13"/>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88D0C6E"/>
    <w:multiLevelType w:val="hybridMultilevel"/>
    <w:tmpl w:val="E83C0BA2"/>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F909EB"/>
    <w:multiLevelType w:val="multilevel"/>
    <w:tmpl w:val="39EC6112"/>
    <w:lvl w:ilvl="0">
      <w:start w:val="1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7C187D"/>
    <w:multiLevelType w:val="hybridMultilevel"/>
    <w:tmpl w:val="B510A634"/>
    <w:lvl w:ilvl="0" w:tplc="0424000F">
      <w:start w:val="1"/>
      <w:numFmt w:val="decimal"/>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EBC3A9C"/>
    <w:multiLevelType w:val="hybridMultilevel"/>
    <w:tmpl w:val="EBC69D42"/>
    <w:lvl w:ilvl="0" w:tplc="9D38D2D6">
      <w:start w:val="19"/>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0D67D2"/>
    <w:multiLevelType w:val="hybridMultilevel"/>
    <w:tmpl w:val="84C4F65A"/>
    <w:lvl w:ilvl="0" w:tplc="9D38D2D6">
      <w:start w:val="19"/>
      <w:numFmt w:val="bullet"/>
      <w:lvlText w:val="-"/>
      <w:lvlJc w:val="left"/>
      <w:pPr>
        <w:ind w:left="720" w:hanging="360"/>
      </w:pPr>
      <w:rPr>
        <w:rFonts w:ascii="Calibri" w:eastAsiaTheme="minorHAnsi" w:hAnsi="Calibri"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A43022A"/>
    <w:multiLevelType w:val="hybridMultilevel"/>
    <w:tmpl w:val="AB242618"/>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B2E3544"/>
    <w:multiLevelType w:val="hybridMultilevel"/>
    <w:tmpl w:val="045A4A28"/>
    <w:lvl w:ilvl="0" w:tplc="AD3C4A9E">
      <w:start w:val="1"/>
      <w:numFmt w:val="low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0F022EB"/>
    <w:multiLevelType w:val="hybridMultilevel"/>
    <w:tmpl w:val="72F6A1C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35356CF7"/>
    <w:multiLevelType w:val="hybridMultilevel"/>
    <w:tmpl w:val="3604AF3C"/>
    <w:lvl w:ilvl="0" w:tplc="11DEBE04">
      <w:start w:val="13"/>
      <w:numFmt w:val="bullet"/>
      <w:lvlText w:val="-"/>
      <w:lvlJc w:val="left"/>
      <w:pPr>
        <w:ind w:left="720" w:hanging="360"/>
      </w:pPr>
      <w:rPr>
        <w:rFonts w:ascii="Calibri" w:eastAsia="Calibri" w:hAnsi="Calibri" w:cs="Calibri" w:hint="default"/>
        <w:strike w:val="0"/>
        <w:dstrike w:val="0"/>
        <w:u w:val="none"/>
        <w:effect w:val="none"/>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35636242"/>
    <w:multiLevelType w:val="hybridMultilevel"/>
    <w:tmpl w:val="AF828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93025D8"/>
    <w:multiLevelType w:val="hybridMultilevel"/>
    <w:tmpl w:val="3766C204"/>
    <w:lvl w:ilvl="0" w:tplc="02D85D4C">
      <w:start w:val="3032"/>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A7D1D20"/>
    <w:multiLevelType w:val="hybridMultilevel"/>
    <w:tmpl w:val="3F5C01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B5C86"/>
    <w:multiLevelType w:val="hybridMultilevel"/>
    <w:tmpl w:val="DC2AC8D0"/>
    <w:lvl w:ilvl="0" w:tplc="B9A0DF0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01C3524"/>
    <w:multiLevelType w:val="hybridMultilevel"/>
    <w:tmpl w:val="A336CBB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38744BF"/>
    <w:multiLevelType w:val="hybridMultilevel"/>
    <w:tmpl w:val="4888E0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DAE49A0"/>
    <w:multiLevelType w:val="hybridMultilevel"/>
    <w:tmpl w:val="8CD656F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81902ED"/>
    <w:multiLevelType w:val="hybridMultilevel"/>
    <w:tmpl w:val="B9FEC9C4"/>
    <w:lvl w:ilvl="0" w:tplc="2BEA144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1E9628B"/>
    <w:multiLevelType w:val="hybridMultilevel"/>
    <w:tmpl w:val="63C62FF4"/>
    <w:lvl w:ilvl="0" w:tplc="238631F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4501EAB"/>
    <w:multiLevelType w:val="hybridMultilevel"/>
    <w:tmpl w:val="5C0211AA"/>
    <w:lvl w:ilvl="0" w:tplc="238631F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976167D"/>
    <w:multiLevelType w:val="hybridMultilevel"/>
    <w:tmpl w:val="885E0F5A"/>
    <w:lvl w:ilvl="0" w:tplc="E376E3CC">
      <w:numFmt w:val="bullet"/>
      <w:lvlText w:val="-"/>
      <w:lvlJc w:val="left"/>
      <w:pPr>
        <w:ind w:left="1428" w:hanging="360"/>
      </w:pPr>
      <w:rPr>
        <w:rFonts w:ascii="Calibri" w:eastAsia="Calibri" w:hAnsi="Calibri" w:cs="Calibri"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5" w15:restartNumberingAfterBreak="0">
    <w:nsid w:val="74DA1285"/>
    <w:multiLevelType w:val="hybridMultilevel"/>
    <w:tmpl w:val="4CB41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5004D78"/>
    <w:multiLevelType w:val="hybridMultilevel"/>
    <w:tmpl w:val="845C421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B6C2338"/>
    <w:multiLevelType w:val="hybridMultilevel"/>
    <w:tmpl w:val="F5E4AEC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8"/>
  </w:num>
  <w:num w:numId="2">
    <w:abstractNumId w:val="2"/>
  </w:num>
  <w:num w:numId="3">
    <w:abstractNumId w:val="3"/>
  </w:num>
  <w:num w:numId="4">
    <w:abstractNumId w:val="21"/>
  </w:num>
  <w:num w:numId="5">
    <w:abstractNumId w:val="17"/>
  </w:num>
  <w:num w:numId="6">
    <w:abstractNumId w:val="6"/>
  </w:num>
  <w:num w:numId="7">
    <w:abstractNumId w:val="27"/>
  </w:num>
  <w:num w:numId="8">
    <w:abstractNumId w:val="18"/>
  </w:num>
  <w:num w:numId="9">
    <w:abstractNumId w:val="5"/>
  </w:num>
  <w:num w:numId="10">
    <w:abstractNumId w:val="16"/>
  </w:num>
  <w:num w:numId="11">
    <w:abstractNumId w:val="24"/>
  </w:num>
  <w:num w:numId="12">
    <w:abstractNumId w:val="14"/>
  </w:num>
  <w:num w:numId="13">
    <w:abstractNumId w:val="25"/>
  </w:num>
  <w:num w:numId="14">
    <w:abstractNumId w:val="9"/>
  </w:num>
  <w:num w:numId="15">
    <w:abstractNumId w:val="0"/>
  </w:num>
  <w:num w:numId="16">
    <w:abstractNumId w:val="20"/>
  </w:num>
  <w:num w:numId="17">
    <w:abstractNumId w:val="23"/>
  </w:num>
  <w:num w:numId="18">
    <w:abstractNumId w:val="19"/>
  </w:num>
  <w:num w:numId="19">
    <w:abstractNumId w:val="10"/>
  </w:num>
  <w:num w:numId="20">
    <w:abstractNumId w:val="26"/>
  </w:num>
  <w:num w:numId="21">
    <w:abstractNumId w:val="11"/>
  </w:num>
  <w:num w:numId="22">
    <w:abstractNumId w:val="13"/>
  </w:num>
  <w:num w:numId="23">
    <w:abstractNumId w:val="4"/>
  </w:num>
  <w:num w:numId="24">
    <w:abstractNumId w:val="22"/>
  </w:num>
  <w:num w:numId="25">
    <w:abstractNumId w:val="15"/>
  </w:num>
  <w:num w:numId="26">
    <w:abstractNumId w:val="12"/>
  </w:num>
  <w:num w:numId="27">
    <w:abstractNumId w:val="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FF9"/>
    <w:rsid w:val="00016FD7"/>
    <w:rsid w:val="000211BC"/>
    <w:rsid w:val="000309B2"/>
    <w:rsid w:val="00033C9F"/>
    <w:rsid w:val="00034463"/>
    <w:rsid w:val="0004397C"/>
    <w:rsid w:val="00043D06"/>
    <w:rsid w:val="00043FE5"/>
    <w:rsid w:val="0004702E"/>
    <w:rsid w:val="00047C95"/>
    <w:rsid w:val="000529CD"/>
    <w:rsid w:val="00054E91"/>
    <w:rsid w:val="000562EE"/>
    <w:rsid w:val="00057F65"/>
    <w:rsid w:val="00060900"/>
    <w:rsid w:val="00065EB7"/>
    <w:rsid w:val="00067066"/>
    <w:rsid w:val="00070AF5"/>
    <w:rsid w:val="0008097F"/>
    <w:rsid w:val="00081DFC"/>
    <w:rsid w:val="00081F4B"/>
    <w:rsid w:val="0008318F"/>
    <w:rsid w:val="000862B9"/>
    <w:rsid w:val="00087462"/>
    <w:rsid w:val="00091860"/>
    <w:rsid w:val="0009316D"/>
    <w:rsid w:val="00093A46"/>
    <w:rsid w:val="0009472E"/>
    <w:rsid w:val="00095887"/>
    <w:rsid w:val="000C205C"/>
    <w:rsid w:val="000C20E8"/>
    <w:rsid w:val="000C2205"/>
    <w:rsid w:val="000C5B42"/>
    <w:rsid w:val="000D25F4"/>
    <w:rsid w:val="000D7CA3"/>
    <w:rsid w:val="000E226E"/>
    <w:rsid w:val="000E504E"/>
    <w:rsid w:val="000E6A31"/>
    <w:rsid w:val="000E7159"/>
    <w:rsid w:val="000F2B7B"/>
    <w:rsid w:val="001056C7"/>
    <w:rsid w:val="001057BF"/>
    <w:rsid w:val="00112512"/>
    <w:rsid w:val="00113363"/>
    <w:rsid w:val="001146CD"/>
    <w:rsid w:val="00115A69"/>
    <w:rsid w:val="0013164F"/>
    <w:rsid w:val="001342EB"/>
    <w:rsid w:val="00137DAD"/>
    <w:rsid w:val="00150A2D"/>
    <w:rsid w:val="00154463"/>
    <w:rsid w:val="00161FB3"/>
    <w:rsid w:val="00165DF8"/>
    <w:rsid w:val="00166A0C"/>
    <w:rsid w:val="00167583"/>
    <w:rsid w:val="001712ED"/>
    <w:rsid w:val="00177292"/>
    <w:rsid w:val="00185CAE"/>
    <w:rsid w:val="0019164A"/>
    <w:rsid w:val="00193AC8"/>
    <w:rsid w:val="00193DB1"/>
    <w:rsid w:val="00194343"/>
    <w:rsid w:val="00194B2D"/>
    <w:rsid w:val="00197BA3"/>
    <w:rsid w:val="001A34DE"/>
    <w:rsid w:val="001A4B91"/>
    <w:rsid w:val="001A72BF"/>
    <w:rsid w:val="001B00A3"/>
    <w:rsid w:val="001B4D8D"/>
    <w:rsid w:val="001B5C77"/>
    <w:rsid w:val="001C15DD"/>
    <w:rsid w:val="001C4E39"/>
    <w:rsid w:val="001C6AD7"/>
    <w:rsid w:val="001D1A48"/>
    <w:rsid w:val="001D260B"/>
    <w:rsid w:val="001D2692"/>
    <w:rsid w:val="001D7A5C"/>
    <w:rsid w:val="001E31F8"/>
    <w:rsid w:val="001F0751"/>
    <w:rsid w:val="001F4833"/>
    <w:rsid w:val="001F56D2"/>
    <w:rsid w:val="00203935"/>
    <w:rsid w:val="002109DF"/>
    <w:rsid w:val="00226DE9"/>
    <w:rsid w:val="002346B0"/>
    <w:rsid w:val="00235B99"/>
    <w:rsid w:val="00255726"/>
    <w:rsid w:val="00255A94"/>
    <w:rsid w:val="002562A8"/>
    <w:rsid w:val="00257FDB"/>
    <w:rsid w:val="002632FB"/>
    <w:rsid w:val="00275721"/>
    <w:rsid w:val="00275939"/>
    <w:rsid w:val="00275BBD"/>
    <w:rsid w:val="00277849"/>
    <w:rsid w:val="00283033"/>
    <w:rsid w:val="00284B16"/>
    <w:rsid w:val="00290F40"/>
    <w:rsid w:val="00292AED"/>
    <w:rsid w:val="002A10DD"/>
    <w:rsid w:val="002A4BA7"/>
    <w:rsid w:val="002A51AC"/>
    <w:rsid w:val="002B1A1A"/>
    <w:rsid w:val="002B250C"/>
    <w:rsid w:val="002B3FAE"/>
    <w:rsid w:val="002B46E1"/>
    <w:rsid w:val="002B52DB"/>
    <w:rsid w:val="002C3B6C"/>
    <w:rsid w:val="002D4358"/>
    <w:rsid w:val="002E040A"/>
    <w:rsid w:val="002E0E4B"/>
    <w:rsid w:val="002E6D51"/>
    <w:rsid w:val="002E71BD"/>
    <w:rsid w:val="002F4311"/>
    <w:rsid w:val="002F44E5"/>
    <w:rsid w:val="002F61BD"/>
    <w:rsid w:val="003005D9"/>
    <w:rsid w:val="00305058"/>
    <w:rsid w:val="00306213"/>
    <w:rsid w:val="00312AF7"/>
    <w:rsid w:val="00314773"/>
    <w:rsid w:val="00314A94"/>
    <w:rsid w:val="00316B67"/>
    <w:rsid w:val="003204FC"/>
    <w:rsid w:val="00324286"/>
    <w:rsid w:val="0035633E"/>
    <w:rsid w:val="00356EFA"/>
    <w:rsid w:val="00362E9B"/>
    <w:rsid w:val="00374887"/>
    <w:rsid w:val="00387285"/>
    <w:rsid w:val="00392C30"/>
    <w:rsid w:val="003943DB"/>
    <w:rsid w:val="00394E8A"/>
    <w:rsid w:val="003A0E6F"/>
    <w:rsid w:val="003A17DA"/>
    <w:rsid w:val="003A1C62"/>
    <w:rsid w:val="003A37DA"/>
    <w:rsid w:val="003B1AD1"/>
    <w:rsid w:val="003B3F84"/>
    <w:rsid w:val="003B4422"/>
    <w:rsid w:val="003B4914"/>
    <w:rsid w:val="003B674A"/>
    <w:rsid w:val="003C1FE1"/>
    <w:rsid w:val="003C597D"/>
    <w:rsid w:val="003C737C"/>
    <w:rsid w:val="003D19B8"/>
    <w:rsid w:val="003E6913"/>
    <w:rsid w:val="003E6CE5"/>
    <w:rsid w:val="003F1468"/>
    <w:rsid w:val="003F47D1"/>
    <w:rsid w:val="00402B2B"/>
    <w:rsid w:val="00403F62"/>
    <w:rsid w:val="004107AF"/>
    <w:rsid w:val="00413883"/>
    <w:rsid w:val="00414A63"/>
    <w:rsid w:val="00415FFB"/>
    <w:rsid w:val="00417BF8"/>
    <w:rsid w:val="00422B4F"/>
    <w:rsid w:val="0042425B"/>
    <w:rsid w:val="00431F4C"/>
    <w:rsid w:val="004326E3"/>
    <w:rsid w:val="00434968"/>
    <w:rsid w:val="00441694"/>
    <w:rsid w:val="00444FF3"/>
    <w:rsid w:val="00450DA9"/>
    <w:rsid w:val="00452591"/>
    <w:rsid w:val="00461809"/>
    <w:rsid w:val="00463552"/>
    <w:rsid w:val="00465430"/>
    <w:rsid w:val="004673EE"/>
    <w:rsid w:val="0047644A"/>
    <w:rsid w:val="0049204B"/>
    <w:rsid w:val="004942FD"/>
    <w:rsid w:val="004A1EA0"/>
    <w:rsid w:val="004B3DA4"/>
    <w:rsid w:val="004B70CB"/>
    <w:rsid w:val="004C6985"/>
    <w:rsid w:val="004C75E2"/>
    <w:rsid w:val="004D2732"/>
    <w:rsid w:val="004E364C"/>
    <w:rsid w:val="004E53C8"/>
    <w:rsid w:val="004E5717"/>
    <w:rsid w:val="004E6C57"/>
    <w:rsid w:val="004F09F4"/>
    <w:rsid w:val="004F1BED"/>
    <w:rsid w:val="004F2DD4"/>
    <w:rsid w:val="0050052E"/>
    <w:rsid w:val="0051180F"/>
    <w:rsid w:val="005139B5"/>
    <w:rsid w:val="00514F43"/>
    <w:rsid w:val="00516211"/>
    <w:rsid w:val="005201B8"/>
    <w:rsid w:val="00522BA4"/>
    <w:rsid w:val="00525612"/>
    <w:rsid w:val="00527BF7"/>
    <w:rsid w:val="00540AE3"/>
    <w:rsid w:val="00543F70"/>
    <w:rsid w:val="00553BE4"/>
    <w:rsid w:val="00561356"/>
    <w:rsid w:val="00570E02"/>
    <w:rsid w:val="00570F16"/>
    <w:rsid w:val="0057270F"/>
    <w:rsid w:val="00585E95"/>
    <w:rsid w:val="00586610"/>
    <w:rsid w:val="00590201"/>
    <w:rsid w:val="00590677"/>
    <w:rsid w:val="005953D1"/>
    <w:rsid w:val="005A428A"/>
    <w:rsid w:val="005B1114"/>
    <w:rsid w:val="005B6B2F"/>
    <w:rsid w:val="005C3222"/>
    <w:rsid w:val="005C3C82"/>
    <w:rsid w:val="005C4B6C"/>
    <w:rsid w:val="005C4F35"/>
    <w:rsid w:val="005C6A90"/>
    <w:rsid w:val="005D0C1E"/>
    <w:rsid w:val="005D32F6"/>
    <w:rsid w:val="005D52C9"/>
    <w:rsid w:val="005E5C1A"/>
    <w:rsid w:val="005E640A"/>
    <w:rsid w:val="005E7861"/>
    <w:rsid w:val="005F06DB"/>
    <w:rsid w:val="005F130B"/>
    <w:rsid w:val="005F15BB"/>
    <w:rsid w:val="005F4B85"/>
    <w:rsid w:val="006001DF"/>
    <w:rsid w:val="00600453"/>
    <w:rsid w:val="00601988"/>
    <w:rsid w:val="0061143E"/>
    <w:rsid w:val="00612DD3"/>
    <w:rsid w:val="00613493"/>
    <w:rsid w:val="00613AC0"/>
    <w:rsid w:val="00621FE3"/>
    <w:rsid w:val="0062367A"/>
    <w:rsid w:val="006279B1"/>
    <w:rsid w:val="00630E27"/>
    <w:rsid w:val="00631DA2"/>
    <w:rsid w:val="006335BF"/>
    <w:rsid w:val="00634753"/>
    <w:rsid w:val="0063479B"/>
    <w:rsid w:val="006372B8"/>
    <w:rsid w:val="00641E5E"/>
    <w:rsid w:val="00657C7E"/>
    <w:rsid w:val="00660822"/>
    <w:rsid w:val="00660FD2"/>
    <w:rsid w:val="00661510"/>
    <w:rsid w:val="00663A7C"/>
    <w:rsid w:val="00666908"/>
    <w:rsid w:val="0067744D"/>
    <w:rsid w:val="00685178"/>
    <w:rsid w:val="00686467"/>
    <w:rsid w:val="006877F5"/>
    <w:rsid w:val="00693D40"/>
    <w:rsid w:val="00696E23"/>
    <w:rsid w:val="006A1364"/>
    <w:rsid w:val="006A4613"/>
    <w:rsid w:val="006A5197"/>
    <w:rsid w:val="006A775A"/>
    <w:rsid w:val="006C3649"/>
    <w:rsid w:val="006C7560"/>
    <w:rsid w:val="006C79C7"/>
    <w:rsid w:val="006D48BB"/>
    <w:rsid w:val="006E17A2"/>
    <w:rsid w:val="006E2E19"/>
    <w:rsid w:val="006E4126"/>
    <w:rsid w:val="006F17BF"/>
    <w:rsid w:val="006F4D0B"/>
    <w:rsid w:val="006F624E"/>
    <w:rsid w:val="007063A6"/>
    <w:rsid w:val="007208E5"/>
    <w:rsid w:val="00721393"/>
    <w:rsid w:val="00722931"/>
    <w:rsid w:val="007313CA"/>
    <w:rsid w:val="00733E7D"/>
    <w:rsid w:val="007348CE"/>
    <w:rsid w:val="00755DD8"/>
    <w:rsid w:val="00763A52"/>
    <w:rsid w:val="00766C35"/>
    <w:rsid w:val="00767872"/>
    <w:rsid w:val="00770375"/>
    <w:rsid w:val="00773D4A"/>
    <w:rsid w:val="00775460"/>
    <w:rsid w:val="00777E51"/>
    <w:rsid w:val="00780609"/>
    <w:rsid w:val="00790C5D"/>
    <w:rsid w:val="0079165B"/>
    <w:rsid w:val="00792279"/>
    <w:rsid w:val="00794F8D"/>
    <w:rsid w:val="007977A2"/>
    <w:rsid w:val="00797B85"/>
    <w:rsid w:val="007A35C9"/>
    <w:rsid w:val="007A3E83"/>
    <w:rsid w:val="007A545A"/>
    <w:rsid w:val="007B66B5"/>
    <w:rsid w:val="007C255B"/>
    <w:rsid w:val="007C451C"/>
    <w:rsid w:val="007E01C6"/>
    <w:rsid w:val="007E27A9"/>
    <w:rsid w:val="007E4D12"/>
    <w:rsid w:val="007F089C"/>
    <w:rsid w:val="008002FF"/>
    <w:rsid w:val="00804A7B"/>
    <w:rsid w:val="0080657E"/>
    <w:rsid w:val="00817594"/>
    <w:rsid w:val="008211C4"/>
    <w:rsid w:val="00821FCB"/>
    <w:rsid w:val="00824FDE"/>
    <w:rsid w:val="008252BE"/>
    <w:rsid w:val="00831B1E"/>
    <w:rsid w:val="008353CB"/>
    <w:rsid w:val="00835E4F"/>
    <w:rsid w:val="00840905"/>
    <w:rsid w:val="0084122A"/>
    <w:rsid w:val="00842BA9"/>
    <w:rsid w:val="00843CAE"/>
    <w:rsid w:val="0084668D"/>
    <w:rsid w:val="00856A85"/>
    <w:rsid w:val="00857F96"/>
    <w:rsid w:val="00861218"/>
    <w:rsid w:val="00863EB9"/>
    <w:rsid w:val="0086479F"/>
    <w:rsid w:val="00864A63"/>
    <w:rsid w:val="00866D8F"/>
    <w:rsid w:val="00872B83"/>
    <w:rsid w:val="00874E0F"/>
    <w:rsid w:val="00876AE0"/>
    <w:rsid w:val="00880DA7"/>
    <w:rsid w:val="008825EA"/>
    <w:rsid w:val="00883E08"/>
    <w:rsid w:val="00895A3D"/>
    <w:rsid w:val="008B1B7F"/>
    <w:rsid w:val="008B2FEC"/>
    <w:rsid w:val="008B39DA"/>
    <w:rsid w:val="008B42D7"/>
    <w:rsid w:val="008B699E"/>
    <w:rsid w:val="008C02ED"/>
    <w:rsid w:val="008C2C0C"/>
    <w:rsid w:val="008C381D"/>
    <w:rsid w:val="008C7175"/>
    <w:rsid w:val="008D41F4"/>
    <w:rsid w:val="008D4756"/>
    <w:rsid w:val="008D53F5"/>
    <w:rsid w:val="008E42FF"/>
    <w:rsid w:val="008E6667"/>
    <w:rsid w:val="008E6EE6"/>
    <w:rsid w:val="008F14C6"/>
    <w:rsid w:val="00900383"/>
    <w:rsid w:val="00901714"/>
    <w:rsid w:val="00902417"/>
    <w:rsid w:val="0090332E"/>
    <w:rsid w:val="00905F3F"/>
    <w:rsid w:val="00926F84"/>
    <w:rsid w:val="00930594"/>
    <w:rsid w:val="00933918"/>
    <w:rsid w:val="00941B8B"/>
    <w:rsid w:val="00941E8F"/>
    <w:rsid w:val="0094490F"/>
    <w:rsid w:val="00945ABC"/>
    <w:rsid w:val="00946F53"/>
    <w:rsid w:val="00950AF7"/>
    <w:rsid w:val="00951BBB"/>
    <w:rsid w:val="00951C8B"/>
    <w:rsid w:val="00953C3B"/>
    <w:rsid w:val="00953E51"/>
    <w:rsid w:val="00954EC4"/>
    <w:rsid w:val="0095651B"/>
    <w:rsid w:val="00963528"/>
    <w:rsid w:val="0096512A"/>
    <w:rsid w:val="00967E16"/>
    <w:rsid w:val="00970422"/>
    <w:rsid w:val="00970661"/>
    <w:rsid w:val="00971029"/>
    <w:rsid w:val="00972784"/>
    <w:rsid w:val="009740FB"/>
    <w:rsid w:val="00977228"/>
    <w:rsid w:val="00981FA6"/>
    <w:rsid w:val="0098268F"/>
    <w:rsid w:val="00982841"/>
    <w:rsid w:val="009835CF"/>
    <w:rsid w:val="0098360C"/>
    <w:rsid w:val="0098468A"/>
    <w:rsid w:val="00984843"/>
    <w:rsid w:val="009901BF"/>
    <w:rsid w:val="00990EF1"/>
    <w:rsid w:val="00991F7C"/>
    <w:rsid w:val="009A1AB0"/>
    <w:rsid w:val="009A1DEC"/>
    <w:rsid w:val="009A24F6"/>
    <w:rsid w:val="009A339A"/>
    <w:rsid w:val="009A45AE"/>
    <w:rsid w:val="009A55DF"/>
    <w:rsid w:val="009A59AD"/>
    <w:rsid w:val="009A5DF8"/>
    <w:rsid w:val="009A7936"/>
    <w:rsid w:val="009B00F1"/>
    <w:rsid w:val="009B0D8D"/>
    <w:rsid w:val="009B24FA"/>
    <w:rsid w:val="009B45AC"/>
    <w:rsid w:val="009B7FFA"/>
    <w:rsid w:val="009C0E11"/>
    <w:rsid w:val="009C34ED"/>
    <w:rsid w:val="009C7A73"/>
    <w:rsid w:val="009C7EFF"/>
    <w:rsid w:val="009D1F4C"/>
    <w:rsid w:val="009D35AE"/>
    <w:rsid w:val="009E5259"/>
    <w:rsid w:val="009E6B14"/>
    <w:rsid w:val="009F042A"/>
    <w:rsid w:val="009F0E3A"/>
    <w:rsid w:val="00A02B36"/>
    <w:rsid w:val="00A070D6"/>
    <w:rsid w:val="00A10E80"/>
    <w:rsid w:val="00A1632C"/>
    <w:rsid w:val="00A16B2D"/>
    <w:rsid w:val="00A20617"/>
    <w:rsid w:val="00A22A1B"/>
    <w:rsid w:val="00A27B47"/>
    <w:rsid w:val="00A30A0E"/>
    <w:rsid w:val="00A4055B"/>
    <w:rsid w:val="00A4113D"/>
    <w:rsid w:val="00A431DC"/>
    <w:rsid w:val="00A738BA"/>
    <w:rsid w:val="00A76FF9"/>
    <w:rsid w:val="00A93FD2"/>
    <w:rsid w:val="00A94C36"/>
    <w:rsid w:val="00AA0E59"/>
    <w:rsid w:val="00AA3F7C"/>
    <w:rsid w:val="00AA50DF"/>
    <w:rsid w:val="00AB10F3"/>
    <w:rsid w:val="00AB155F"/>
    <w:rsid w:val="00AB4395"/>
    <w:rsid w:val="00AB5E0F"/>
    <w:rsid w:val="00AB7E7F"/>
    <w:rsid w:val="00AC31F5"/>
    <w:rsid w:val="00AC459D"/>
    <w:rsid w:val="00AD4164"/>
    <w:rsid w:val="00AD515C"/>
    <w:rsid w:val="00AD6DC7"/>
    <w:rsid w:val="00AE4583"/>
    <w:rsid w:val="00AF4C07"/>
    <w:rsid w:val="00B00FED"/>
    <w:rsid w:val="00B03E31"/>
    <w:rsid w:val="00B129FA"/>
    <w:rsid w:val="00B13617"/>
    <w:rsid w:val="00B20DFF"/>
    <w:rsid w:val="00B23A42"/>
    <w:rsid w:val="00B24D5D"/>
    <w:rsid w:val="00B26041"/>
    <w:rsid w:val="00B4047E"/>
    <w:rsid w:val="00B554F8"/>
    <w:rsid w:val="00B62702"/>
    <w:rsid w:val="00B63685"/>
    <w:rsid w:val="00B703E8"/>
    <w:rsid w:val="00B704EC"/>
    <w:rsid w:val="00B70BD0"/>
    <w:rsid w:val="00B727E3"/>
    <w:rsid w:val="00B7461C"/>
    <w:rsid w:val="00B74D84"/>
    <w:rsid w:val="00B80A2F"/>
    <w:rsid w:val="00B81613"/>
    <w:rsid w:val="00B903D1"/>
    <w:rsid w:val="00B910BB"/>
    <w:rsid w:val="00B96116"/>
    <w:rsid w:val="00BA28C1"/>
    <w:rsid w:val="00BB2C14"/>
    <w:rsid w:val="00BC2166"/>
    <w:rsid w:val="00BC24DA"/>
    <w:rsid w:val="00BC3533"/>
    <w:rsid w:val="00BC4D89"/>
    <w:rsid w:val="00BC5620"/>
    <w:rsid w:val="00BD03B2"/>
    <w:rsid w:val="00BD1C59"/>
    <w:rsid w:val="00BD4370"/>
    <w:rsid w:val="00BD70F5"/>
    <w:rsid w:val="00BE0377"/>
    <w:rsid w:val="00BE0984"/>
    <w:rsid w:val="00BE3B6D"/>
    <w:rsid w:val="00BE4EEC"/>
    <w:rsid w:val="00BE617F"/>
    <w:rsid w:val="00BE7C86"/>
    <w:rsid w:val="00BF13C2"/>
    <w:rsid w:val="00BF3E01"/>
    <w:rsid w:val="00BF7F8B"/>
    <w:rsid w:val="00C053F1"/>
    <w:rsid w:val="00C05EF9"/>
    <w:rsid w:val="00C064E6"/>
    <w:rsid w:val="00C144C1"/>
    <w:rsid w:val="00C14F0B"/>
    <w:rsid w:val="00C22629"/>
    <w:rsid w:val="00C23661"/>
    <w:rsid w:val="00C26EE2"/>
    <w:rsid w:val="00C30437"/>
    <w:rsid w:val="00C317DD"/>
    <w:rsid w:val="00C32202"/>
    <w:rsid w:val="00C3260A"/>
    <w:rsid w:val="00C40AB1"/>
    <w:rsid w:val="00C41915"/>
    <w:rsid w:val="00C47831"/>
    <w:rsid w:val="00C55CE1"/>
    <w:rsid w:val="00C60F72"/>
    <w:rsid w:val="00C65166"/>
    <w:rsid w:val="00C66A53"/>
    <w:rsid w:val="00C72B2A"/>
    <w:rsid w:val="00C73769"/>
    <w:rsid w:val="00C740C3"/>
    <w:rsid w:val="00C76662"/>
    <w:rsid w:val="00C768D7"/>
    <w:rsid w:val="00C76A4D"/>
    <w:rsid w:val="00C76A87"/>
    <w:rsid w:val="00C7795D"/>
    <w:rsid w:val="00C8689E"/>
    <w:rsid w:val="00C96607"/>
    <w:rsid w:val="00CA37D0"/>
    <w:rsid w:val="00CB0D6A"/>
    <w:rsid w:val="00CB1386"/>
    <w:rsid w:val="00CB7231"/>
    <w:rsid w:val="00CC28C7"/>
    <w:rsid w:val="00CC3FA9"/>
    <w:rsid w:val="00CC4E7A"/>
    <w:rsid w:val="00CC7455"/>
    <w:rsid w:val="00CD114B"/>
    <w:rsid w:val="00CD701E"/>
    <w:rsid w:val="00CE06A9"/>
    <w:rsid w:val="00CE4F8F"/>
    <w:rsid w:val="00CE6D8B"/>
    <w:rsid w:val="00CF6531"/>
    <w:rsid w:val="00D05EAE"/>
    <w:rsid w:val="00D06017"/>
    <w:rsid w:val="00D06E74"/>
    <w:rsid w:val="00D072B7"/>
    <w:rsid w:val="00D11554"/>
    <w:rsid w:val="00D14DBF"/>
    <w:rsid w:val="00D1666C"/>
    <w:rsid w:val="00D24053"/>
    <w:rsid w:val="00D25AA6"/>
    <w:rsid w:val="00D333D7"/>
    <w:rsid w:val="00D362FB"/>
    <w:rsid w:val="00D37E2A"/>
    <w:rsid w:val="00D40529"/>
    <w:rsid w:val="00D40B1F"/>
    <w:rsid w:val="00D42E2F"/>
    <w:rsid w:val="00D43D85"/>
    <w:rsid w:val="00D43FF0"/>
    <w:rsid w:val="00D524AB"/>
    <w:rsid w:val="00D55033"/>
    <w:rsid w:val="00D60DBE"/>
    <w:rsid w:val="00D61099"/>
    <w:rsid w:val="00D61F76"/>
    <w:rsid w:val="00D636AF"/>
    <w:rsid w:val="00D63897"/>
    <w:rsid w:val="00D71A4F"/>
    <w:rsid w:val="00D75BBC"/>
    <w:rsid w:val="00D804F1"/>
    <w:rsid w:val="00D80897"/>
    <w:rsid w:val="00D85898"/>
    <w:rsid w:val="00D8609F"/>
    <w:rsid w:val="00D86443"/>
    <w:rsid w:val="00D90B13"/>
    <w:rsid w:val="00D92D4F"/>
    <w:rsid w:val="00D94188"/>
    <w:rsid w:val="00DB039B"/>
    <w:rsid w:val="00DB4971"/>
    <w:rsid w:val="00DC1A61"/>
    <w:rsid w:val="00DC24BF"/>
    <w:rsid w:val="00DC3A34"/>
    <w:rsid w:val="00DC43F7"/>
    <w:rsid w:val="00DC4F4F"/>
    <w:rsid w:val="00DD4EC9"/>
    <w:rsid w:val="00DD575F"/>
    <w:rsid w:val="00DD5915"/>
    <w:rsid w:val="00DE2FA3"/>
    <w:rsid w:val="00DE4611"/>
    <w:rsid w:val="00DE4D5A"/>
    <w:rsid w:val="00DE57AB"/>
    <w:rsid w:val="00DF3C3F"/>
    <w:rsid w:val="00DF586E"/>
    <w:rsid w:val="00DF59FF"/>
    <w:rsid w:val="00E03A11"/>
    <w:rsid w:val="00E075D4"/>
    <w:rsid w:val="00E26663"/>
    <w:rsid w:val="00E36AFF"/>
    <w:rsid w:val="00E475D2"/>
    <w:rsid w:val="00E567BF"/>
    <w:rsid w:val="00E71347"/>
    <w:rsid w:val="00E75C1C"/>
    <w:rsid w:val="00E7743A"/>
    <w:rsid w:val="00E83754"/>
    <w:rsid w:val="00E861FE"/>
    <w:rsid w:val="00E914E2"/>
    <w:rsid w:val="00E9444A"/>
    <w:rsid w:val="00E95492"/>
    <w:rsid w:val="00EA2F34"/>
    <w:rsid w:val="00EA4248"/>
    <w:rsid w:val="00EC7654"/>
    <w:rsid w:val="00ED34D4"/>
    <w:rsid w:val="00ED5314"/>
    <w:rsid w:val="00ED775E"/>
    <w:rsid w:val="00ED7CA5"/>
    <w:rsid w:val="00EE2070"/>
    <w:rsid w:val="00EE3C9C"/>
    <w:rsid w:val="00EE7BF1"/>
    <w:rsid w:val="00EF0CC7"/>
    <w:rsid w:val="00EF27ED"/>
    <w:rsid w:val="00EF3435"/>
    <w:rsid w:val="00EF4F7D"/>
    <w:rsid w:val="00EF71BA"/>
    <w:rsid w:val="00F15277"/>
    <w:rsid w:val="00F21B23"/>
    <w:rsid w:val="00F30AB8"/>
    <w:rsid w:val="00F33C5C"/>
    <w:rsid w:val="00F3400B"/>
    <w:rsid w:val="00F37B09"/>
    <w:rsid w:val="00F4515A"/>
    <w:rsid w:val="00F4528C"/>
    <w:rsid w:val="00F56C41"/>
    <w:rsid w:val="00F579A3"/>
    <w:rsid w:val="00F62B36"/>
    <w:rsid w:val="00F64E31"/>
    <w:rsid w:val="00F6529B"/>
    <w:rsid w:val="00F6710C"/>
    <w:rsid w:val="00F70D8F"/>
    <w:rsid w:val="00F76DB1"/>
    <w:rsid w:val="00F83203"/>
    <w:rsid w:val="00F903EC"/>
    <w:rsid w:val="00F937FE"/>
    <w:rsid w:val="00F941C7"/>
    <w:rsid w:val="00F951B6"/>
    <w:rsid w:val="00FA3786"/>
    <w:rsid w:val="00FA4EF5"/>
    <w:rsid w:val="00FA7B5A"/>
    <w:rsid w:val="00FB1370"/>
    <w:rsid w:val="00FB2271"/>
    <w:rsid w:val="00FB2D6D"/>
    <w:rsid w:val="00FB44D3"/>
    <w:rsid w:val="00FD134E"/>
    <w:rsid w:val="00FD735F"/>
    <w:rsid w:val="00FE0FE8"/>
    <w:rsid w:val="00FE315B"/>
    <w:rsid w:val="00FE5AFE"/>
    <w:rsid w:val="00FE641F"/>
    <w:rsid w:val="00FF08A7"/>
    <w:rsid w:val="00FF0B12"/>
    <w:rsid w:val="00FF6666"/>
    <w:rsid w:val="00FF6B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003FC98"/>
  <w15:chartTrackingRefBased/>
  <w15:docId w15:val="{A9CC53C8-71AA-4CCA-9F97-794B8D07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A27B47"/>
    <w:pPr>
      <w:keepNext/>
      <w:keepLines/>
      <w:spacing w:before="240" w:after="0"/>
      <w:outlineLvl w:val="0"/>
    </w:pPr>
    <w:rPr>
      <w:rFonts w:ascii="Times New Roman" w:eastAsiaTheme="majorEastAsia" w:hAnsi="Times New Roman" w:cstheme="majorBidi"/>
      <w:b/>
      <w:color w:val="2E74B5" w:themeColor="accent1" w:themeShade="BF"/>
      <w:sz w:val="28"/>
      <w:szCs w:val="32"/>
    </w:rPr>
  </w:style>
  <w:style w:type="paragraph" w:styleId="Naslov2">
    <w:name w:val="heading 2"/>
    <w:basedOn w:val="Navaden"/>
    <w:next w:val="Navaden"/>
    <w:link w:val="Naslov2Znak"/>
    <w:uiPriority w:val="9"/>
    <w:unhideWhenUsed/>
    <w:qFormat/>
    <w:rsid w:val="00A27B47"/>
    <w:pPr>
      <w:keepNext/>
      <w:keepLines/>
      <w:spacing w:before="40" w:after="0"/>
      <w:outlineLvl w:val="1"/>
    </w:pPr>
    <w:rPr>
      <w:rFonts w:ascii="Times New Roman" w:eastAsiaTheme="majorEastAsia" w:hAnsi="Times New Roman" w:cstheme="majorBidi"/>
      <w:color w:val="2E74B5" w:themeColor="accent1" w:themeShade="BF"/>
      <w:sz w:val="28"/>
      <w:szCs w:val="26"/>
    </w:rPr>
  </w:style>
  <w:style w:type="paragraph" w:styleId="Naslov4">
    <w:name w:val="heading 4"/>
    <w:basedOn w:val="Navaden"/>
    <w:next w:val="Navaden"/>
    <w:link w:val="Naslov4Znak"/>
    <w:uiPriority w:val="9"/>
    <w:unhideWhenUsed/>
    <w:qFormat/>
    <w:rsid w:val="002D435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0">
    <w:name w:val="msonormal"/>
    <w:basedOn w:val="Navaden"/>
    <w:rsid w:val="00A76FF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j-doc-ti">
    <w:name w:val="oj-doc-ti"/>
    <w:basedOn w:val="Navaden"/>
    <w:rsid w:val="00A76FF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oj-sp-normal">
    <w:name w:val="oj-sp-normal"/>
    <w:basedOn w:val="Privzetapisavaodstavka"/>
    <w:rsid w:val="00A76FF9"/>
  </w:style>
  <w:style w:type="character" w:styleId="Hiperpovezava">
    <w:name w:val="Hyperlink"/>
    <w:basedOn w:val="Privzetapisavaodstavka"/>
    <w:uiPriority w:val="99"/>
    <w:unhideWhenUsed/>
    <w:rsid w:val="00A76FF9"/>
    <w:rPr>
      <w:color w:val="0000FF"/>
      <w:u w:val="single"/>
    </w:rPr>
  </w:style>
  <w:style w:type="character" w:styleId="SledenaHiperpovezava">
    <w:name w:val="FollowedHyperlink"/>
    <w:basedOn w:val="Privzetapisavaodstavka"/>
    <w:uiPriority w:val="99"/>
    <w:semiHidden/>
    <w:unhideWhenUsed/>
    <w:rsid w:val="00A76FF9"/>
    <w:rPr>
      <w:color w:val="800080"/>
      <w:u w:val="single"/>
    </w:rPr>
  </w:style>
  <w:style w:type="character" w:customStyle="1" w:styleId="oj-super">
    <w:name w:val="oj-super"/>
    <w:basedOn w:val="Privzetapisavaodstavka"/>
    <w:rsid w:val="00A76FF9"/>
  </w:style>
  <w:style w:type="paragraph" w:customStyle="1" w:styleId="oj-normal">
    <w:name w:val="oj-normal"/>
    <w:basedOn w:val="Navaden"/>
    <w:rsid w:val="00A76FF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j-tbl-txt">
    <w:name w:val="oj-tbl-txt"/>
    <w:basedOn w:val="Navaden"/>
    <w:rsid w:val="00A76FF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j-ti-grseq-1">
    <w:name w:val="oj-ti-grseq-1"/>
    <w:basedOn w:val="Navaden"/>
    <w:rsid w:val="00A76FF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j-ti-tbl">
    <w:name w:val="oj-ti-tbl"/>
    <w:basedOn w:val="Navaden"/>
    <w:rsid w:val="00A76FF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j-tbl-hdr">
    <w:name w:val="oj-tbl-hdr"/>
    <w:basedOn w:val="Navaden"/>
    <w:rsid w:val="00A76FF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j-tbl-num">
    <w:name w:val="oj-tbl-num"/>
    <w:basedOn w:val="Navaden"/>
    <w:rsid w:val="00A76FF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A76FF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j-note">
    <w:name w:val="oj-note"/>
    <w:basedOn w:val="Navaden"/>
    <w:rsid w:val="00A76FF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Sprotnaopomba-besedilo">
    <w:name w:val="footnote text"/>
    <w:aliases w:val="Footnote Text Char1 Char,Footnote Text Char Char2 Char,Footnote Text Char1 Char Char Char Char,Footnote Text Char Char Char Char Char Char,Footnote Text Char Char1 Char Char,Footnote Text Char Char1,Char Char,Schriftart: 9 pt,o"/>
    <w:basedOn w:val="Navaden"/>
    <w:link w:val="Sprotnaopomba-besediloZnak"/>
    <w:uiPriority w:val="99"/>
    <w:unhideWhenUsed/>
    <w:qFormat/>
    <w:rsid w:val="00CC28C7"/>
    <w:pPr>
      <w:spacing w:after="0" w:line="240" w:lineRule="auto"/>
    </w:pPr>
    <w:rPr>
      <w:sz w:val="20"/>
      <w:szCs w:val="20"/>
    </w:rPr>
  </w:style>
  <w:style w:type="character" w:customStyle="1" w:styleId="Sprotnaopomba-besediloZnak">
    <w:name w:val="Sprotna opomba - besedilo Znak"/>
    <w:aliases w:val="Footnote Text Char1 Char Znak,Footnote Text Char Char2 Char Znak,Footnote Text Char1 Char Char Char Char Znak,Footnote Text Char Char Char Char Char Char Znak,Footnote Text Char Char1 Char Char Znak,Char Char Znak,o Znak"/>
    <w:basedOn w:val="Privzetapisavaodstavka"/>
    <w:link w:val="Sprotnaopomba-besedilo"/>
    <w:uiPriority w:val="99"/>
    <w:rsid w:val="00CC28C7"/>
    <w:rPr>
      <w:sz w:val="20"/>
      <w:szCs w:val="20"/>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r,FR"/>
    <w:basedOn w:val="Privzetapisavaodstavka"/>
    <w:uiPriority w:val="99"/>
    <w:unhideWhenUsed/>
    <w:qFormat/>
    <w:rsid w:val="00CC28C7"/>
    <w:rPr>
      <w:vertAlign w:val="superscript"/>
    </w:rPr>
  </w:style>
  <w:style w:type="character" w:customStyle="1" w:styleId="Naslov1Znak">
    <w:name w:val="Naslov 1 Znak"/>
    <w:basedOn w:val="Privzetapisavaodstavka"/>
    <w:link w:val="Naslov1"/>
    <w:uiPriority w:val="9"/>
    <w:rsid w:val="00A27B47"/>
    <w:rPr>
      <w:rFonts w:ascii="Times New Roman" w:eastAsiaTheme="majorEastAsia" w:hAnsi="Times New Roman" w:cstheme="majorBidi"/>
      <w:b/>
      <w:color w:val="2E74B5" w:themeColor="accent1" w:themeShade="BF"/>
      <w:sz w:val="28"/>
      <w:szCs w:val="32"/>
    </w:rPr>
  </w:style>
  <w:style w:type="character" w:customStyle="1" w:styleId="Naslov4Znak">
    <w:name w:val="Naslov 4 Znak"/>
    <w:basedOn w:val="Privzetapisavaodstavka"/>
    <w:link w:val="Naslov4"/>
    <w:uiPriority w:val="9"/>
    <w:rsid w:val="002D4358"/>
    <w:rPr>
      <w:rFonts w:asciiTheme="majorHAnsi" w:eastAsiaTheme="majorEastAsia" w:hAnsiTheme="majorHAnsi" w:cstheme="majorBidi"/>
      <w:i/>
      <w:iCs/>
      <w:color w:val="2E74B5" w:themeColor="accent1" w:themeShade="BF"/>
    </w:rPr>
  </w:style>
  <w:style w:type="paragraph" w:styleId="Glava">
    <w:name w:val="header"/>
    <w:basedOn w:val="Navaden"/>
    <w:link w:val="GlavaZnak"/>
    <w:uiPriority w:val="99"/>
    <w:unhideWhenUsed/>
    <w:rsid w:val="00DD575F"/>
    <w:pPr>
      <w:tabs>
        <w:tab w:val="center" w:pos="4536"/>
        <w:tab w:val="right" w:pos="9072"/>
      </w:tabs>
      <w:spacing w:after="0" w:line="240" w:lineRule="auto"/>
    </w:pPr>
  </w:style>
  <w:style w:type="character" w:customStyle="1" w:styleId="GlavaZnak">
    <w:name w:val="Glava Znak"/>
    <w:basedOn w:val="Privzetapisavaodstavka"/>
    <w:link w:val="Glava"/>
    <w:uiPriority w:val="99"/>
    <w:rsid w:val="00DD575F"/>
  </w:style>
  <w:style w:type="paragraph" w:styleId="Noga">
    <w:name w:val="footer"/>
    <w:basedOn w:val="Navaden"/>
    <w:link w:val="NogaZnak"/>
    <w:uiPriority w:val="99"/>
    <w:unhideWhenUsed/>
    <w:rsid w:val="00DD575F"/>
    <w:pPr>
      <w:tabs>
        <w:tab w:val="center" w:pos="4536"/>
        <w:tab w:val="right" w:pos="9072"/>
      </w:tabs>
      <w:spacing w:after="0" w:line="240" w:lineRule="auto"/>
    </w:pPr>
  </w:style>
  <w:style w:type="character" w:customStyle="1" w:styleId="NogaZnak">
    <w:name w:val="Noga Znak"/>
    <w:basedOn w:val="Privzetapisavaodstavka"/>
    <w:link w:val="Noga"/>
    <w:uiPriority w:val="99"/>
    <w:rsid w:val="00DD575F"/>
  </w:style>
  <w:style w:type="character" w:styleId="Pripombasklic">
    <w:name w:val="annotation reference"/>
    <w:basedOn w:val="Privzetapisavaodstavka"/>
    <w:uiPriority w:val="99"/>
    <w:semiHidden/>
    <w:unhideWhenUsed/>
    <w:rsid w:val="009E6B14"/>
    <w:rPr>
      <w:sz w:val="16"/>
      <w:szCs w:val="16"/>
    </w:rPr>
  </w:style>
  <w:style w:type="paragraph" w:styleId="Pripombabesedilo">
    <w:name w:val="annotation text"/>
    <w:basedOn w:val="Navaden"/>
    <w:link w:val="PripombabesediloZnak"/>
    <w:uiPriority w:val="99"/>
    <w:unhideWhenUsed/>
    <w:rsid w:val="009E6B14"/>
    <w:pPr>
      <w:spacing w:line="240" w:lineRule="auto"/>
    </w:pPr>
    <w:rPr>
      <w:sz w:val="20"/>
      <w:szCs w:val="20"/>
    </w:rPr>
  </w:style>
  <w:style w:type="character" w:customStyle="1" w:styleId="PripombabesediloZnak">
    <w:name w:val="Pripomba – besedilo Znak"/>
    <w:basedOn w:val="Privzetapisavaodstavka"/>
    <w:link w:val="Pripombabesedilo"/>
    <w:uiPriority w:val="99"/>
    <w:rsid w:val="009E6B14"/>
    <w:rPr>
      <w:sz w:val="20"/>
      <w:szCs w:val="20"/>
    </w:rPr>
  </w:style>
  <w:style w:type="paragraph" w:styleId="Zadevapripombe">
    <w:name w:val="annotation subject"/>
    <w:basedOn w:val="Pripombabesedilo"/>
    <w:next w:val="Pripombabesedilo"/>
    <w:link w:val="ZadevapripombeZnak"/>
    <w:uiPriority w:val="99"/>
    <w:semiHidden/>
    <w:unhideWhenUsed/>
    <w:rsid w:val="009E6B14"/>
    <w:rPr>
      <w:b/>
      <w:bCs/>
    </w:rPr>
  </w:style>
  <w:style w:type="character" w:customStyle="1" w:styleId="ZadevapripombeZnak">
    <w:name w:val="Zadeva pripombe Znak"/>
    <w:basedOn w:val="PripombabesediloZnak"/>
    <w:link w:val="Zadevapripombe"/>
    <w:uiPriority w:val="99"/>
    <w:semiHidden/>
    <w:rsid w:val="009E6B14"/>
    <w:rPr>
      <w:b/>
      <w:bCs/>
      <w:sz w:val="20"/>
      <w:szCs w:val="20"/>
    </w:rPr>
  </w:style>
  <w:style w:type="paragraph" w:styleId="Besedilooblaka">
    <w:name w:val="Balloon Text"/>
    <w:basedOn w:val="Navaden"/>
    <w:link w:val="BesedilooblakaZnak"/>
    <w:uiPriority w:val="99"/>
    <w:semiHidden/>
    <w:unhideWhenUsed/>
    <w:rsid w:val="009E6B1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E6B14"/>
    <w:rPr>
      <w:rFonts w:ascii="Segoe UI" w:hAnsi="Segoe UI" w:cs="Segoe UI"/>
      <w:sz w:val="18"/>
      <w:szCs w:val="18"/>
    </w:rPr>
  </w:style>
  <w:style w:type="paragraph" w:styleId="Odstavekseznama">
    <w:name w:val="List Paragraph"/>
    <w:aliases w:val="Odstavek seznama_IP,Seznam_IP_1,numbered list,K1,Table of contents numbered,Elenco num ARGEA,body,Odsek zoznamu2,za tekst,Označevanje,List Paragraph2,List Paragraph compact,Normal bullet 2,Paragraphe de liste 2,Bulletpoints"/>
    <w:basedOn w:val="Navaden"/>
    <w:link w:val="OdstavekseznamaZnak"/>
    <w:uiPriority w:val="34"/>
    <w:qFormat/>
    <w:rsid w:val="009E6B14"/>
    <w:pPr>
      <w:ind w:left="720"/>
      <w:contextualSpacing/>
    </w:pPr>
    <w:rPr>
      <w:lang w:val="en-GB"/>
    </w:rPr>
  </w:style>
  <w:style w:type="character" w:customStyle="1" w:styleId="OdstavekseznamaZnak">
    <w:name w:val="Odstavek seznama Znak"/>
    <w:aliases w:val="Odstavek seznama_IP Znak,Seznam_IP_1 Znak,numbered list Znak,K1 Znak,Table of contents numbered Znak,Elenco num ARGEA Znak,body Znak,Odsek zoznamu2 Znak,za tekst Znak,Označevanje Znak,List Paragraph2 Znak,Normal bullet 2 Znak"/>
    <w:link w:val="Odstavekseznama"/>
    <w:uiPriority w:val="34"/>
    <w:qFormat/>
    <w:locked/>
    <w:rsid w:val="009E6B14"/>
    <w:rPr>
      <w:lang w:val="en-GB"/>
    </w:rPr>
  </w:style>
  <w:style w:type="table" w:styleId="Tabelamrea">
    <w:name w:val="Table Grid"/>
    <w:basedOn w:val="Navadnatabela"/>
    <w:uiPriority w:val="39"/>
    <w:rsid w:val="00E26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rsid w:val="00A27B47"/>
    <w:rPr>
      <w:rFonts w:ascii="Times New Roman" w:eastAsiaTheme="majorEastAsia" w:hAnsi="Times New Roman" w:cstheme="majorBidi"/>
      <w:color w:val="2E74B5" w:themeColor="accent1" w:themeShade="BF"/>
      <w:sz w:val="28"/>
      <w:szCs w:val="26"/>
    </w:rPr>
  </w:style>
  <w:style w:type="paragraph" w:styleId="NaslovTOC">
    <w:name w:val="TOC Heading"/>
    <w:basedOn w:val="Naslov1"/>
    <w:next w:val="Navaden"/>
    <w:uiPriority w:val="39"/>
    <w:unhideWhenUsed/>
    <w:qFormat/>
    <w:rsid w:val="003005D9"/>
    <w:pPr>
      <w:outlineLvl w:val="9"/>
    </w:pPr>
    <w:rPr>
      <w:rFonts w:asciiTheme="majorHAnsi" w:hAnsiTheme="majorHAnsi"/>
      <w:b w:val="0"/>
      <w:sz w:val="32"/>
      <w:lang w:eastAsia="sl-SI"/>
    </w:rPr>
  </w:style>
  <w:style w:type="paragraph" w:styleId="Kazalovsebine2">
    <w:name w:val="toc 2"/>
    <w:basedOn w:val="Navaden"/>
    <w:next w:val="Navaden"/>
    <w:autoRedefine/>
    <w:uiPriority w:val="39"/>
    <w:unhideWhenUsed/>
    <w:rsid w:val="003005D9"/>
    <w:pPr>
      <w:spacing w:after="100"/>
      <w:ind w:left="220"/>
    </w:pPr>
    <w:rPr>
      <w:rFonts w:eastAsiaTheme="minorEastAsia" w:cs="Times New Roman"/>
      <w:lang w:eastAsia="sl-SI"/>
    </w:rPr>
  </w:style>
  <w:style w:type="paragraph" w:styleId="Kazalovsebine1">
    <w:name w:val="toc 1"/>
    <w:basedOn w:val="Navaden"/>
    <w:next w:val="Navaden"/>
    <w:autoRedefine/>
    <w:uiPriority w:val="39"/>
    <w:unhideWhenUsed/>
    <w:rsid w:val="003005D9"/>
    <w:pPr>
      <w:spacing w:after="100"/>
    </w:pPr>
    <w:rPr>
      <w:rFonts w:eastAsiaTheme="minorEastAsia" w:cs="Times New Roman"/>
      <w:lang w:eastAsia="sl-SI"/>
    </w:rPr>
  </w:style>
  <w:style w:type="paragraph" w:styleId="Kazalovsebine3">
    <w:name w:val="toc 3"/>
    <w:basedOn w:val="Navaden"/>
    <w:next w:val="Navaden"/>
    <w:autoRedefine/>
    <w:uiPriority w:val="39"/>
    <w:unhideWhenUsed/>
    <w:rsid w:val="003005D9"/>
    <w:pPr>
      <w:spacing w:after="100"/>
      <w:ind w:left="440"/>
    </w:pPr>
    <w:rPr>
      <w:rFonts w:eastAsiaTheme="minorEastAsia" w:cs="Times New Roman"/>
      <w:lang w:eastAsia="sl-SI"/>
    </w:rPr>
  </w:style>
  <w:style w:type="character" w:customStyle="1" w:styleId="Hiperpovezava1">
    <w:name w:val="Hiperpovezava1"/>
    <w:basedOn w:val="Privzetapisavaodstavka"/>
    <w:uiPriority w:val="99"/>
    <w:unhideWhenUsed/>
    <w:rsid w:val="00043D06"/>
    <w:rPr>
      <w:color w:val="0563C1"/>
      <w:u w:val="single"/>
    </w:rPr>
  </w:style>
  <w:style w:type="paragraph" w:styleId="Revizija">
    <w:name w:val="Revision"/>
    <w:hidden/>
    <w:uiPriority w:val="99"/>
    <w:semiHidden/>
    <w:rsid w:val="00951BBB"/>
    <w:pPr>
      <w:spacing w:after="0" w:line="240" w:lineRule="auto"/>
    </w:pPr>
  </w:style>
  <w:style w:type="paragraph" w:styleId="HTML-oblikovano">
    <w:name w:val="HTML Preformatted"/>
    <w:basedOn w:val="Navaden"/>
    <w:link w:val="HTML-oblikovanoZnak"/>
    <w:uiPriority w:val="99"/>
    <w:semiHidden/>
    <w:unhideWhenUsed/>
    <w:rsid w:val="0084122A"/>
    <w:pPr>
      <w:spacing w:after="0" w:line="240" w:lineRule="auto"/>
    </w:pPr>
    <w:rPr>
      <w:rFonts w:ascii="Consolas" w:hAnsi="Consolas"/>
      <w:sz w:val="20"/>
      <w:szCs w:val="20"/>
    </w:rPr>
  </w:style>
  <w:style w:type="character" w:customStyle="1" w:styleId="HTML-oblikovanoZnak">
    <w:name w:val="HTML-oblikovano Znak"/>
    <w:basedOn w:val="Privzetapisavaodstavka"/>
    <w:link w:val="HTML-oblikovano"/>
    <w:uiPriority w:val="99"/>
    <w:semiHidden/>
    <w:rsid w:val="0084122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17237">
      <w:bodyDiv w:val="1"/>
      <w:marLeft w:val="0"/>
      <w:marRight w:val="0"/>
      <w:marTop w:val="0"/>
      <w:marBottom w:val="0"/>
      <w:divBdr>
        <w:top w:val="none" w:sz="0" w:space="0" w:color="auto"/>
        <w:left w:val="none" w:sz="0" w:space="0" w:color="auto"/>
        <w:bottom w:val="none" w:sz="0" w:space="0" w:color="auto"/>
        <w:right w:val="none" w:sz="0" w:space="0" w:color="auto"/>
      </w:divBdr>
    </w:div>
    <w:div w:id="313292405">
      <w:bodyDiv w:val="1"/>
      <w:marLeft w:val="0"/>
      <w:marRight w:val="0"/>
      <w:marTop w:val="0"/>
      <w:marBottom w:val="0"/>
      <w:divBdr>
        <w:top w:val="none" w:sz="0" w:space="0" w:color="auto"/>
        <w:left w:val="none" w:sz="0" w:space="0" w:color="auto"/>
        <w:bottom w:val="none" w:sz="0" w:space="0" w:color="auto"/>
        <w:right w:val="none" w:sz="0" w:space="0" w:color="auto"/>
      </w:divBdr>
    </w:div>
    <w:div w:id="322244762">
      <w:bodyDiv w:val="1"/>
      <w:marLeft w:val="0"/>
      <w:marRight w:val="0"/>
      <w:marTop w:val="0"/>
      <w:marBottom w:val="0"/>
      <w:divBdr>
        <w:top w:val="none" w:sz="0" w:space="0" w:color="auto"/>
        <w:left w:val="none" w:sz="0" w:space="0" w:color="auto"/>
        <w:bottom w:val="none" w:sz="0" w:space="0" w:color="auto"/>
        <w:right w:val="none" w:sz="0" w:space="0" w:color="auto"/>
      </w:divBdr>
    </w:div>
    <w:div w:id="368262158">
      <w:bodyDiv w:val="1"/>
      <w:marLeft w:val="0"/>
      <w:marRight w:val="0"/>
      <w:marTop w:val="0"/>
      <w:marBottom w:val="0"/>
      <w:divBdr>
        <w:top w:val="none" w:sz="0" w:space="0" w:color="auto"/>
        <w:left w:val="none" w:sz="0" w:space="0" w:color="auto"/>
        <w:bottom w:val="none" w:sz="0" w:space="0" w:color="auto"/>
        <w:right w:val="none" w:sz="0" w:space="0" w:color="auto"/>
      </w:divBdr>
    </w:div>
    <w:div w:id="444429194">
      <w:bodyDiv w:val="1"/>
      <w:marLeft w:val="0"/>
      <w:marRight w:val="0"/>
      <w:marTop w:val="0"/>
      <w:marBottom w:val="0"/>
      <w:divBdr>
        <w:top w:val="none" w:sz="0" w:space="0" w:color="auto"/>
        <w:left w:val="none" w:sz="0" w:space="0" w:color="auto"/>
        <w:bottom w:val="none" w:sz="0" w:space="0" w:color="auto"/>
        <w:right w:val="none" w:sz="0" w:space="0" w:color="auto"/>
      </w:divBdr>
    </w:div>
    <w:div w:id="488525213">
      <w:bodyDiv w:val="1"/>
      <w:marLeft w:val="0"/>
      <w:marRight w:val="0"/>
      <w:marTop w:val="0"/>
      <w:marBottom w:val="0"/>
      <w:divBdr>
        <w:top w:val="none" w:sz="0" w:space="0" w:color="auto"/>
        <w:left w:val="none" w:sz="0" w:space="0" w:color="auto"/>
        <w:bottom w:val="none" w:sz="0" w:space="0" w:color="auto"/>
        <w:right w:val="none" w:sz="0" w:space="0" w:color="auto"/>
      </w:divBdr>
    </w:div>
    <w:div w:id="572356304">
      <w:bodyDiv w:val="1"/>
      <w:marLeft w:val="0"/>
      <w:marRight w:val="0"/>
      <w:marTop w:val="0"/>
      <w:marBottom w:val="0"/>
      <w:divBdr>
        <w:top w:val="none" w:sz="0" w:space="0" w:color="auto"/>
        <w:left w:val="none" w:sz="0" w:space="0" w:color="auto"/>
        <w:bottom w:val="none" w:sz="0" w:space="0" w:color="auto"/>
        <w:right w:val="none" w:sz="0" w:space="0" w:color="auto"/>
      </w:divBdr>
    </w:div>
    <w:div w:id="737478333">
      <w:bodyDiv w:val="1"/>
      <w:marLeft w:val="0"/>
      <w:marRight w:val="0"/>
      <w:marTop w:val="0"/>
      <w:marBottom w:val="0"/>
      <w:divBdr>
        <w:top w:val="none" w:sz="0" w:space="0" w:color="auto"/>
        <w:left w:val="none" w:sz="0" w:space="0" w:color="auto"/>
        <w:bottom w:val="none" w:sz="0" w:space="0" w:color="auto"/>
        <w:right w:val="none" w:sz="0" w:space="0" w:color="auto"/>
      </w:divBdr>
    </w:div>
    <w:div w:id="847215601">
      <w:bodyDiv w:val="1"/>
      <w:marLeft w:val="0"/>
      <w:marRight w:val="0"/>
      <w:marTop w:val="0"/>
      <w:marBottom w:val="0"/>
      <w:divBdr>
        <w:top w:val="none" w:sz="0" w:space="0" w:color="auto"/>
        <w:left w:val="none" w:sz="0" w:space="0" w:color="auto"/>
        <w:bottom w:val="none" w:sz="0" w:space="0" w:color="auto"/>
        <w:right w:val="none" w:sz="0" w:space="0" w:color="auto"/>
      </w:divBdr>
    </w:div>
    <w:div w:id="934019689">
      <w:bodyDiv w:val="1"/>
      <w:marLeft w:val="0"/>
      <w:marRight w:val="0"/>
      <w:marTop w:val="0"/>
      <w:marBottom w:val="0"/>
      <w:divBdr>
        <w:top w:val="none" w:sz="0" w:space="0" w:color="auto"/>
        <w:left w:val="none" w:sz="0" w:space="0" w:color="auto"/>
        <w:bottom w:val="none" w:sz="0" w:space="0" w:color="auto"/>
        <w:right w:val="none" w:sz="0" w:space="0" w:color="auto"/>
      </w:divBdr>
    </w:div>
    <w:div w:id="968360673">
      <w:bodyDiv w:val="1"/>
      <w:marLeft w:val="0"/>
      <w:marRight w:val="0"/>
      <w:marTop w:val="0"/>
      <w:marBottom w:val="0"/>
      <w:divBdr>
        <w:top w:val="none" w:sz="0" w:space="0" w:color="auto"/>
        <w:left w:val="none" w:sz="0" w:space="0" w:color="auto"/>
        <w:bottom w:val="none" w:sz="0" w:space="0" w:color="auto"/>
        <w:right w:val="none" w:sz="0" w:space="0" w:color="auto"/>
      </w:divBdr>
    </w:div>
    <w:div w:id="1175798886">
      <w:bodyDiv w:val="1"/>
      <w:marLeft w:val="0"/>
      <w:marRight w:val="0"/>
      <w:marTop w:val="0"/>
      <w:marBottom w:val="0"/>
      <w:divBdr>
        <w:top w:val="none" w:sz="0" w:space="0" w:color="auto"/>
        <w:left w:val="none" w:sz="0" w:space="0" w:color="auto"/>
        <w:bottom w:val="none" w:sz="0" w:space="0" w:color="auto"/>
        <w:right w:val="none" w:sz="0" w:space="0" w:color="auto"/>
      </w:divBdr>
    </w:div>
    <w:div w:id="1183283700">
      <w:bodyDiv w:val="1"/>
      <w:marLeft w:val="0"/>
      <w:marRight w:val="0"/>
      <w:marTop w:val="0"/>
      <w:marBottom w:val="0"/>
      <w:divBdr>
        <w:top w:val="none" w:sz="0" w:space="0" w:color="auto"/>
        <w:left w:val="none" w:sz="0" w:space="0" w:color="auto"/>
        <w:bottom w:val="none" w:sz="0" w:space="0" w:color="auto"/>
        <w:right w:val="none" w:sz="0" w:space="0" w:color="auto"/>
      </w:divBdr>
    </w:div>
    <w:div w:id="1257400227">
      <w:bodyDiv w:val="1"/>
      <w:marLeft w:val="0"/>
      <w:marRight w:val="0"/>
      <w:marTop w:val="0"/>
      <w:marBottom w:val="0"/>
      <w:divBdr>
        <w:top w:val="none" w:sz="0" w:space="0" w:color="auto"/>
        <w:left w:val="none" w:sz="0" w:space="0" w:color="auto"/>
        <w:bottom w:val="none" w:sz="0" w:space="0" w:color="auto"/>
        <w:right w:val="none" w:sz="0" w:space="0" w:color="auto"/>
      </w:divBdr>
    </w:div>
    <w:div w:id="1464611870">
      <w:bodyDiv w:val="1"/>
      <w:marLeft w:val="0"/>
      <w:marRight w:val="0"/>
      <w:marTop w:val="0"/>
      <w:marBottom w:val="0"/>
      <w:divBdr>
        <w:top w:val="none" w:sz="0" w:space="0" w:color="auto"/>
        <w:left w:val="none" w:sz="0" w:space="0" w:color="auto"/>
        <w:bottom w:val="none" w:sz="0" w:space="0" w:color="auto"/>
        <w:right w:val="none" w:sz="0" w:space="0" w:color="auto"/>
      </w:divBdr>
    </w:div>
    <w:div w:id="1495341013">
      <w:bodyDiv w:val="1"/>
      <w:marLeft w:val="0"/>
      <w:marRight w:val="0"/>
      <w:marTop w:val="0"/>
      <w:marBottom w:val="0"/>
      <w:divBdr>
        <w:top w:val="none" w:sz="0" w:space="0" w:color="auto"/>
        <w:left w:val="none" w:sz="0" w:space="0" w:color="auto"/>
        <w:bottom w:val="none" w:sz="0" w:space="0" w:color="auto"/>
        <w:right w:val="none" w:sz="0" w:space="0" w:color="auto"/>
      </w:divBdr>
    </w:div>
    <w:div w:id="1586062783">
      <w:bodyDiv w:val="1"/>
      <w:marLeft w:val="0"/>
      <w:marRight w:val="0"/>
      <w:marTop w:val="0"/>
      <w:marBottom w:val="0"/>
      <w:divBdr>
        <w:top w:val="none" w:sz="0" w:space="0" w:color="auto"/>
        <w:left w:val="none" w:sz="0" w:space="0" w:color="auto"/>
        <w:bottom w:val="none" w:sz="0" w:space="0" w:color="auto"/>
        <w:right w:val="none" w:sz="0" w:space="0" w:color="auto"/>
      </w:divBdr>
      <w:divsChild>
        <w:div w:id="907954510">
          <w:marLeft w:val="0"/>
          <w:marRight w:val="0"/>
          <w:marTop w:val="0"/>
          <w:marBottom w:val="0"/>
          <w:divBdr>
            <w:top w:val="none" w:sz="0" w:space="0" w:color="auto"/>
            <w:left w:val="none" w:sz="0" w:space="0" w:color="auto"/>
            <w:bottom w:val="none" w:sz="0" w:space="0" w:color="auto"/>
            <w:right w:val="none" w:sz="0" w:space="0" w:color="auto"/>
          </w:divBdr>
          <w:divsChild>
            <w:div w:id="4428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4791">
      <w:bodyDiv w:val="1"/>
      <w:marLeft w:val="0"/>
      <w:marRight w:val="0"/>
      <w:marTop w:val="0"/>
      <w:marBottom w:val="0"/>
      <w:divBdr>
        <w:top w:val="none" w:sz="0" w:space="0" w:color="auto"/>
        <w:left w:val="none" w:sz="0" w:space="0" w:color="auto"/>
        <w:bottom w:val="none" w:sz="0" w:space="0" w:color="auto"/>
        <w:right w:val="none" w:sz="0" w:space="0" w:color="auto"/>
      </w:divBdr>
    </w:div>
    <w:div w:id="1738547823">
      <w:bodyDiv w:val="1"/>
      <w:marLeft w:val="0"/>
      <w:marRight w:val="0"/>
      <w:marTop w:val="0"/>
      <w:marBottom w:val="0"/>
      <w:divBdr>
        <w:top w:val="none" w:sz="0" w:space="0" w:color="auto"/>
        <w:left w:val="none" w:sz="0" w:space="0" w:color="auto"/>
        <w:bottom w:val="none" w:sz="0" w:space="0" w:color="auto"/>
        <w:right w:val="none" w:sz="0" w:space="0" w:color="auto"/>
      </w:divBdr>
    </w:div>
    <w:div w:id="1763522683">
      <w:bodyDiv w:val="1"/>
      <w:marLeft w:val="0"/>
      <w:marRight w:val="0"/>
      <w:marTop w:val="0"/>
      <w:marBottom w:val="0"/>
      <w:divBdr>
        <w:top w:val="none" w:sz="0" w:space="0" w:color="auto"/>
        <w:left w:val="none" w:sz="0" w:space="0" w:color="auto"/>
        <w:bottom w:val="none" w:sz="0" w:space="0" w:color="auto"/>
        <w:right w:val="none" w:sz="0" w:space="0" w:color="auto"/>
      </w:divBdr>
    </w:div>
    <w:div w:id="1849834425">
      <w:bodyDiv w:val="1"/>
      <w:marLeft w:val="0"/>
      <w:marRight w:val="0"/>
      <w:marTop w:val="0"/>
      <w:marBottom w:val="0"/>
      <w:divBdr>
        <w:top w:val="none" w:sz="0" w:space="0" w:color="auto"/>
        <w:left w:val="none" w:sz="0" w:space="0" w:color="auto"/>
        <w:bottom w:val="none" w:sz="0" w:space="0" w:color="auto"/>
        <w:right w:val="none" w:sz="0" w:space="0" w:color="auto"/>
      </w:divBdr>
    </w:div>
    <w:div w:id="1958368942">
      <w:bodyDiv w:val="1"/>
      <w:marLeft w:val="0"/>
      <w:marRight w:val="0"/>
      <w:marTop w:val="0"/>
      <w:marBottom w:val="0"/>
      <w:divBdr>
        <w:top w:val="none" w:sz="0" w:space="0" w:color="auto"/>
        <w:left w:val="none" w:sz="0" w:space="0" w:color="auto"/>
        <w:bottom w:val="none" w:sz="0" w:space="0" w:color="auto"/>
        <w:right w:val="none" w:sz="0" w:space="0" w:color="auto"/>
      </w:divBdr>
    </w:div>
    <w:div w:id="2051606388">
      <w:bodyDiv w:val="1"/>
      <w:marLeft w:val="0"/>
      <w:marRight w:val="0"/>
      <w:marTop w:val="0"/>
      <w:marBottom w:val="0"/>
      <w:divBdr>
        <w:top w:val="none" w:sz="0" w:space="0" w:color="auto"/>
        <w:left w:val="none" w:sz="0" w:space="0" w:color="auto"/>
        <w:bottom w:val="none" w:sz="0" w:space="0" w:color="auto"/>
        <w:right w:val="none" w:sz="0" w:space="0" w:color="auto"/>
      </w:divBdr>
    </w:div>
    <w:div w:id="206629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natura2000.si/life_natur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evropskasredstva.s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em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web/microdata/community-innovation-survey" TargetMode="External"/><Relationship Id="rId7" Type="http://schemas.openxmlformats.org/officeDocument/2006/relationships/hyperlink" Target="https://www.eee.europa.eu/data-and-maps/figures/trend-in-absolute-sea-level" TargetMode="External"/><Relationship Id="rId2" Type="http://schemas.openxmlformats.org/officeDocument/2006/relationships/hyperlink" Target="https://www.umar.gov.si/fileadmin/user_upload/razvoj_slovenije/2021/slovenski/POR2021_skupaj.pdf" TargetMode="External"/><Relationship Id="rId1" Type="http://schemas.openxmlformats.org/officeDocument/2006/relationships/hyperlink" Target="https://ec.europa.eu/environment/ecoap/indicators/index_en" TargetMode="External"/><Relationship Id="rId6" Type="http://schemas.openxmlformats.org/officeDocument/2006/relationships/hyperlink" Target="file:///C:/Users/tstamcar/Downloads/DESI_2021__Slovenia__sl_2YufeG9fQdXFqDRq8mq8hlkjGY_80600.pdf" TargetMode="External"/><Relationship Id="rId5" Type="http://schemas.openxmlformats.org/officeDocument/2006/relationships/hyperlink" Target="https://ec.europa.eu/newsroom/dae/redirection/document/80600" TargetMode="External"/><Relationship Id="rId4" Type="http://schemas.openxmlformats.org/officeDocument/2006/relationships/hyperlink" Target="https://www.ess.gov.si/_files/12836/Porocilo_napovednik_zaposlovanja_2019_II.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D03BE55-E35D-4DAD-B1E4-34F9B04EB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66</Pages>
  <Words>25379</Words>
  <Characters>144661</Characters>
  <Application>Microsoft Office Word</Application>
  <DocSecurity>0</DocSecurity>
  <Lines>1205</Lines>
  <Paragraphs>339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169701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SVRK</dc:creator>
  <cp:keywords/>
  <dc:description/>
  <cp:lastModifiedBy>HU</cp:lastModifiedBy>
  <cp:revision>10</cp:revision>
  <cp:lastPrinted>2022-01-11T10:58:00Z</cp:lastPrinted>
  <dcterms:created xsi:type="dcterms:W3CDTF">2022-02-04T10:50:00Z</dcterms:created>
  <dcterms:modified xsi:type="dcterms:W3CDTF">2022-02-04T14:27:00Z</dcterms:modified>
</cp:coreProperties>
</file>