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FB8B29" w14:textId="2F6E073B" w:rsidR="006E09DE" w:rsidRPr="0083170C" w:rsidRDefault="006E09DE" w:rsidP="00567981">
      <w:pPr>
        <w:rPr>
          <w:rFonts w:cs="Arial"/>
          <w:szCs w:val="20"/>
          <w:lang w:val="sl-SI"/>
        </w:rPr>
      </w:pPr>
    </w:p>
    <w:p w14:paraId="0D167798" w14:textId="1B928122" w:rsidR="00567981" w:rsidRDefault="00567981" w:rsidP="00567981">
      <w:pPr>
        <w:rPr>
          <w:rFonts w:cs="Arial"/>
          <w:szCs w:val="20"/>
          <w:lang w:val="sl-SI"/>
        </w:rPr>
      </w:pPr>
    </w:p>
    <w:p w14:paraId="497B7FA3" w14:textId="3860A7F3" w:rsidR="006B150A" w:rsidRPr="0083170C" w:rsidRDefault="006B150A" w:rsidP="00567981">
      <w:pPr>
        <w:rPr>
          <w:rFonts w:cs="Arial"/>
          <w:szCs w:val="20"/>
          <w:lang w:val="sl-SI"/>
        </w:rPr>
      </w:pP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p>
    <w:p w14:paraId="31F6BD0A" w14:textId="1D8AD32F" w:rsidR="00567981" w:rsidRPr="0083170C" w:rsidRDefault="00567981" w:rsidP="00567981">
      <w:pPr>
        <w:rPr>
          <w:rFonts w:cs="Arial"/>
          <w:szCs w:val="20"/>
          <w:lang w:val="sl-SI"/>
        </w:rPr>
      </w:pPr>
    </w:p>
    <w:p w14:paraId="757028EA" w14:textId="63024C00" w:rsidR="00351CB2" w:rsidRPr="00062212" w:rsidRDefault="004449EF" w:rsidP="00761C0A">
      <w:pPr>
        <w:pStyle w:val="Telobesedila-zamik"/>
        <w:spacing w:before="1440" w:line="360" w:lineRule="auto"/>
        <w:ind w:left="0" w:firstLine="0"/>
        <w:jc w:val="center"/>
        <w:rPr>
          <w:rFonts w:ascii="Arial" w:hAnsi="Arial" w:cs="Arial"/>
          <w:b/>
          <w:bCs/>
          <w:color w:val="1F497D"/>
          <w:sz w:val="32"/>
          <w:szCs w:val="32"/>
        </w:rPr>
      </w:pPr>
      <w:r w:rsidRPr="00062212">
        <w:rPr>
          <w:rFonts w:ascii="Arial" w:hAnsi="Arial" w:cs="Arial"/>
          <w:b/>
          <w:bCs/>
          <w:color w:val="1F497D"/>
          <w:sz w:val="32"/>
          <w:szCs w:val="32"/>
        </w:rPr>
        <w:t>MERILA ZA IZBOR OPERACIJ V O</w:t>
      </w:r>
      <w:r w:rsidR="00B635C2" w:rsidRPr="00062212">
        <w:rPr>
          <w:rFonts w:ascii="Arial" w:hAnsi="Arial" w:cs="Arial"/>
          <w:b/>
          <w:bCs/>
          <w:color w:val="1F497D"/>
          <w:sz w:val="32"/>
          <w:szCs w:val="32"/>
        </w:rPr>
        <w:t>KVIRU</w:t>
      </w:r>
      <w:r w:rsidR="00351CB2" w:rsidRPr="00062212">
        <w:rPr>
          <w:rFonts w:ascii="Arial" w:hAnsi="Arial" w:cs="Arial"/>
          <w:b/>
          <w:bCs/>
          <w:color w:val="1F497D"/>
          <w:sz w:val="32"/>
          <w:szCs w:val="32"/>
        </w:rPr>
        <w:t xml:space="preserve"> UKREPOV, KI SE SOFINANCIRAJO IZ PROGRAMA ZA IZVAJANJE EVROPSKEGA SKLADA ZA</w:t>
      </w:r>
      <w:r w:rsidR="00761C0A" w:rsidRPr="00062212">
        <w:rPr>
          <w:rFonts w:ascii="Arial" w:hAnsi="Arial" w:cs="Arial"/>
          <w:b/>
          <w:bCs/>
          <w:color w:val="1F497D"/>
          <w:sz w:val="32"/>
          <w:szCs w:val="32"/>
        </w:rPr>
        <w:t xml:space="preserve"> </w:t>
      </w:r>
      <w:r w:rsidR="00B77E09">
        <w:rPr>
          <w:rFonts w:ascii="Arial" w:hAnsi="Arial" w:cs="Arial"/>
          <w:b/>
          <w:bCs/>
          <w:color w:val="1F497D"/>
          <w:sz w:val="32"/>
          <w:szCs w:val="32"/>
        </w:rPr>
        <w:t xml:space="preserve">POMORSTVO, </w:t>
      </w:r>
      <w:r w:rsidR="00351CB2" w:rsidRPr="00062212">
        <w:rPr>
          <w:rFonts w:ascii="Arial" w:hAnsi="Arial" w:cs="Arial"/>
          <w:b/>
          <w:bCs/>
          <w:color w:val="1F497D"/>
          <w:sz w:val="32"/>
          <w:szCs w:val="32"/>
        </w:rPr>
        <w:t xml:space="preserve">RIBIŠTVO </w:t>
      </w:r>
      <w:r w:rsidR="00B77E09">
        <w:rPr>
          <w:rFonts w:ascii="Arial" w:hAnsi="Arial" w:cs="Arial"/>
          <w:b/>
          <w:bCs/>
          <w:color w:val="1F497D"/>
          <w:sz w:val="32"/>
          <w:szCs w:val="32"/>
        </w:rPr>
        <w:t xml:space="preserve">IN AKVAKULTURO </w:t>
      </w:r>
      <w:r w:rsidR="00351CB2" w:rsidRPr="00062212">
        <w:rPr>
          <w:rFonts w:ascii="Arial" w:hAnsi="Arial" w:cs="Arial"/>
          <w:b/>
          <w:bCs/>
          <w:color w:val="1F497D"/>
          <w:sz w:val="32"/>
          <w:szCs w:val="32"/>
        </w:rPr>
        <w:t>ZA OBDOBJE</w:t>
      </w:r>
      <w:r w:rsidR="00761C0A" w:rsidRPr="00062212">
        <w:rPr>
          <w:rFonts w:ascii="Arial" w:hAnsi="Arial" w:cs="Arial"/>
          <w:b/>
          <w:bCs/>
          <w:color w:val="1F497D"/>
          <w:sz w:val="32"/>
          <w:szCs w:val="32"/>
        </w:rPr>
        <w:t xml:space="preserve"> </w:t>
      </w:r>
      <w:r w:rsidR="00B77E09">
        <w:rPr>
          <w:rFonts w:ascii="Arial" w:hAnsi="Arial" w:cs="Arial"/>
          <w:b/>
          <w:bCs/>
          <w:color w:val="1F497D"/>
          <w:sz w:val="32"/>
          <w:szCs w:val="32"/>
        </w:rPr>
        <w:t>2021-2027</w:t>
      </w:r>
    </w:p>
    <w:p w14:paraId="6ADE8BF2" w14:textId="4015D9F3" w:rsidR="00351CB2" w:rsidRDefault="00351CB2" w:rsidP="00351CB2">
      <w:pPr>
        <w:pStyle w:val="Telobesedila-zamik"/>
        <w:spacing w:line="360" w:lineRule="auto"/>
        <w:ind w:left="1321" w:hanging="1321"/>
        <w:jc w:val="center"/>
        <w:rPr>
          <w:rFonts w:ascii="Arial" w:hAnsi="Arial" w:cs="Arial"/>
          <w:b/>
          <w:bCs/>
          <w:color w:val="1F497D"/>
          <w:sz w:val="20"/>
          <w:szCs w:val="20"/>
        </w:rPr>
      </w:pPr>
    </w:p>
    <w:p w14:paraId="76ABB554" w14:textId="77777777" w:rsidR="00351CB2" w:rsidRPr="0083170C" w:rsidRDefault="00351CB2" w:rsidP="00351CB2">
      <w:pPr>
        <w:spacing w:before="1440"/>
        <w:jc w:val="both"/>
        <w:rPr>
          <w:rFonts w:cs="Arial"/>
          <w:szCs w:val="20"/>
          <w:lang w:val="sl-SI"/>
        </w:rPr>
      </w:pPr>
      <w:r w:rsidRPr="0083170C">
        <w:rPr>
          <w:rFonts w:cs="Arial"/>
          <w:szCs w:val="20"/>
          <w:lang w:val="sl-SI"/>
        </w:rPr>
        <w:t xml:space="preserve">Verzija: </w:t>
      </w:r>
      <w:r w:rsidR="00B77E09">
        <w:rPr>
          <w:rFonts w:cs="Arial"/>
          <w:szCs w:val="20"/>
          <w:lang w:val="sl-SI"/>
        </w:rPr>
        <w:t>1.0</w:t>
      </w:r>
    </w:p>
    <w:p w14:paraId="34583F71" w14:textId="5B33DCD8" w:rsidR="00351CB2" w:rsidRPr="0083170C" w:rsidRDefault="00351CB2" w:rsidP="00351CB2">
      <w:pPr>
        <w:jc w:val="both"/>
        <w:rPr>
          <w:rFonts w:cs="Arial"/>
          <w:szCs w:val="20"/>
          <w:lang w:val="sl-SI"/>
        </w:rPr>
      </w:pPr>
      <w:r w:rsidRPr="0083170C">
        <w:rPr>
          <w:rFonts w:cs="Arial"/>
          <w:szCs w:val="20"/>
          <w:lang w:val="sl-SI"/>
        </w:rPr>
        <w:t xml:space="preserve">Številka: </w:t>
      </w:r>
      <w:r w:rsidR="00B635C2" w:rsidRPr="0083170C">
        <w:rPr>
          <w:rFonts w:cs="Arial"/>
          <w:szCs w:val="20"/>
          <w:lang w:val="sl-SI"/>
        </w:rPr>
        <w:t>342-1</w:t>
      </w:r>
      <w:r w:rsidR="00737144">
        <w:rPr>
          <w:rFonts w:cs="Arial"/>
          <w:szCs w:val="20"/>
          <w:lang w:val="sl-SI"/>
        </w:rPr>
        <w:t>7</w:t>
      </w:r>
      <w:r w:rsidR="00B77E09">
        <w:rPr>
          <w:rFonts w:cs="Arial"/>
          <w:szCs w:val="20"/>
          <w:lang w:val="sl-SI"/>
        </w:rPr>
        <w:t>/2017</w:t>
      </w:r>
      <w:r w:rsidR="00B635C2" w:rsidRPr="0083170C">
        <w:rPr>
          <w:rFonts w:cs="Arial"/>
          <w:szCs w:val="20"/>
          <w:lang w:val="sl-SI"/>
        </w:rPr>
        <w:t>/</w:t>
      </w:r>
      <w:r w:rsidR="00043434">
        <w:rPr>
          <w:rFonts w:cs="Arial"/>
          <w:szCs w:val="20"/>
          <w:lang w:val="sl-SI"/>
        </w:rPr>
        <w:t>426</w:t>
      </w:r>
    </w:p>
    <w:p w14:paraId="3886A97E" w14:textId="125943C2" w:rsidR="00761C0A" w:rsidRPr="0083170C" w:rsidRDefault="00AA7AF2" w:rsidP="00351CB2">
      <w:pPr>
        <w:jc w:val="both"/>
        <w:rPr>
          <w:rFonts w:cs="Arial"/>
          <w:szCs w:val="20"/>
          <w:lang w:val="sl-SI"/>
        </w:rPr>
      </w:pPr>
      <w:r w:rsidRPr="0083170C">
        <w:rPr>
          <w:rFonts w:cs="Arial"/>
          <w:szCs w:val="20"/>
          <w:lang w:val="sl-SI"/>
        </w:rPr>
        <w:t xml:space="preserve">Veljavno od: </w:t>
      </w:r>
      <w:r w:rsidR="002572A4">
        <w:rPr>
          <w:rFonts w:cs="Arial"/>
          <w:szCs w:val="20"/>
          <w:lang w:val="sl-SI"/>
        </w:rPr>
        <w:t>20. 4. 2023</w:t>
      </w:r>
    </w:p>
    <w:p w14:paraId="5ADAB432" w14:textId="7B440AE6" w:rsidR="00761C0A" w:rsidRPr="0083170C" w:rsidRDefault="00761C0A">
      <w:pPr>
        <w:spacing w:line="240" w:lineRule="auto"/>
        <w:rPr>
          <w:rFonts w:cs="Arial"/>
          <w:b/>
          <w:szCs w:val="20"/>
          <w:lang w:val="sl-SI"/>
        </w:rPr>
      </w:pPr>
      <w:bookmarkStart w:id="0" w:name="_GoBack"/>
      <w:bookmarkEnd w:id="0"/>
      <w:r w:rsidRPr="0083170C">
        <w:rPr>
          <w:rFonts w:cs="Arial"/>
          <w:b/>
          <w:szCs w:val="20"/>
          <w:lang w:val="sl-SI"/>
        </w:rPr>
        <w:br w:type="page"/>
      </w:r>
    </w:p>
    <w:p w14:paraId="133FC5E6" w14:textId="77777777" w:rsidR="002B420B" w:rsidRPr="0083170C" w:rsidRDefault="002B420B" w:rsidP="002B420B">
      <w:pPr>
        <w:jc w:val="both"/>
        <w:rPr>
          <w:rFonts w:cs="Arial"/>
          <w:b/>
          <w:szCs w:val="20"/>
          <w:lang w:val="sl-SI"/>
        </w:rPr>
      </w:pPr>
    </w:p>
    <w:p w14:paraId="1097B2F8" w14:textId="77777777" w:rsidR="00351CB2" w:rsidRPr="0083170C" w:rsidRDefault="00351CB2" w:rsidP="00351CB2">
      <w:pPr>
        <w:rPr>
          <w:rFonts w:cs="Arial"/>
          <w:b/>
          <w:szCs w:val="20"/>
          <w:lang w:val="sl-SI"/>
        </w:rPr>
      </w:pPr>
      <w:r w:rsidRPr="0083170C">
        <w:rPr>
          <w:rFonts w:cs="Arial"/>
          <w:b/>
          <w:szCs w:val="20"/>
          <w:lang w:val="sl-SI"/>
        </w:rPr>
        <w:t>KAZALO VSEBINE</w:t>
      </w:r>
    </w:p>
    <w:p w14:paraId="26B9803A" w14:textId="77777777" w:rsidR="00761C0A" w:rsidRPr="0083170C" w:rsidRDefault="00761C0A" w:rsidP="00351CB2">
      <w:pPr>
        <w:rPr>
          <w:rFonts w:cs="Arial"/>
          <w:b/>
          <w:szCs w:val="20"/>
          <w:lang w:val="sl-SI"/>
        </w:rPr>
      </w:pPr>
    </w:p>
    <w:p w14:paraId="5AC70D11" w14:textId="659B8C27" w:rsidR="009C31A3" w:rsidRDefault="004449EF">
      <w:pPr>
        <w:pStyle w:val="Kazalovsebine1"/>
        <w:tabs>
          <w:tab w:val="right" w:leader="dot" w:pos="8488"/>
        </w:tabs>
        <w:rPr>
          <w:rFonts w:asciiTheme="minorHAnsi" w:eastAsiaTheme="minorEastAsia" w:hAnsiTheme="minorHAnsi" w:cstheme="minorBidi"/>
          <w:b w:val="0"/>
          <w:bCs w:val="0"/>
          <w:caps w:val="0"/>
          <w:noProof/>
          <w:sz w:val="22"/>
          <w:szCs w:val="22"/>
          <w:lang w:val="sl-SI" w:eastAsia="sl-SI"/>
        </w:rPr>
      </w:pPr>
      <w:r w:rsidRPr="00CB7739">
        <w:rPr>
          <w:rFonts w:asciiTheme="minorHAnsi" w:hAnsiTheme="minorHAnsi" w:cs="Arial"/>
          <w:b w:val="0"/>
          <w:bCs w:val="0"/>
          <w:caps w:val="0"/>
          <w:smallCaps/>
          <w:sz w:val="20"/>
          <w:szCs w:val="20"/>
          <w:lang w:val="sl-SI"/>
        </w:rPr>
        <w:fldChar w:fldCharType="begin"/>
      </w:r>
      <w:r w:rsidRPr="00CB7739">
        <w:rPr>
          <w:rFonts w:cs="Arial"/>
          <w:b w:val="0"/>
          <w:bCs w:val="0"/>
          <w:smallCaps/>
          <w:sz w:val="20"/>
          <w:szCs w:val="20"/>
          <w:lang w:val="sl-SI"/>
        </w:rPr>
        <w:instrText xml:space="preserve"> TOC \o "1-3" \h \z \u </w:instrText>
      </w:r>
      <w:r w:rsidRPr="00CB7739">
        <w:rPr>
          <w:rFonts w:asciiTheme="minorHAnsi" w:hAnsiTheme="minorHAnsi" w:cs="Arial"/>
          <w:b w:val="0"/>
          <w:bCs w:val="0"/>
          <w:caps w:val="0"/>
          <w:smallCaps/>
          <w:sz w:val="20"/>
          <w:szCs w:val="20"/>
          <w:lang w:val="sl-SI"/>
        </w:rPr>
        <w:fldChar w:fldCharType="separate"/>
      </w:r>
      <w:hyperlink w:anchor="_Toc131427382" w:history="1">
        <w:r w:rsidR="009C31A3" w:rsidRPr="00C1685C">
          <w:rPr>
            <w:rStyle w:val="Hiperpovezava"/>
            <w:noProof/>
          </w:rPr>
          <w:t>1. UVOD</w:t>
        </w:r>
        <w:r w:rsidR="009C31A3">
          <w:rPr>
            <w:noProof/>
            <w:webHidden/>
          </w:rPr>
          <w:tab/>
        </w:r>
        <w:r w:rsidR="009C31A3">
          <w:rPr>
            <w:noProof/>
            <w:webHidden/>
          </w:rPr>
          <w:fldChar w:fldCharType="begin"/>
        </w:r>
        <w:r w:rsidR="009C31A3">
          <w:rPr>
            <w:noProof/>
            <w:webHidden/>
          </w:rPr>
          <w:instrText xml:space="preserve"> PAGEREF _Toc131427382 \h </w:instrText>
        </w:r>
        <w:r w:rsidR="009C31A3">
          <w:rPr>
            <w:noProof/>
            <w:webHidden/>
          </w:rPr>
        </w:r>
        <w:r w:rsidR="009C31A3">
          <w:rPr>
            <w:noProof/>
            <w:webHidden/>
          </w:rPr>
          <w:fldChar w:fldCharType="separate"/>
        </w:r>
        <w:r w:rsidR="009C31A3">
          <w:rPr>
            <w:noProof/>
            <w:webHidden/>
          </w:rPr>
          <w:t>4</w:t>
        </w:r>
        <w:r w:rsidR="009C31A3">
          <w:rPr>
            <w:noProof/>
            <w:webHidden/>
          </w:rPr>
          <w:fldChar w:fldCharType="end"/>
        </w:r>
      </w:hyperlink>
    </w:p>
    <w:p w14:paraId="214D368B" w14:textId="77E6B491"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83" w:history="1">
        <w:r w:rsidR="009C31A3" w:rsidRPr="00C1685C">
          <w:rPr>
            <w:rStyle w:val="Hiperpovezava"/>
            <w:noProof/>
            <w:lang w:val="sl-SI"/>
          </w:rPr>
          <w:t>2. MERILA ZA IZBOR OPERACIJ</w:t>
        </w:r>
        <w:r w:rsidR="009C31A3">
          <w:rPr>
            <w:noProof/>
            <w:webHidden/>
          </w:rPr>
          <w:tab/>
        </w:r>
        <w:r w:rsidR="009C31A3">
          <w:rPr>
            <w:noProof/>
            <w:webHidden/>
          </w:rPr>
          <w:fldChar w:fldCharType="begin"/>
        </w:r>
        <w:r w:rsidR="009C31A3">
          <w:rPr>
            <w:noProof/>
            <w:webHidden/>
          </w:rPr>
          <w:instrText xml:space="preserve"> PAGEREF _Toc131427383 \h </w:instrText>
        </w:r>
        <w:r w:rsidR="009C31A3">
          <w:rPr>
            <w:noProof/>
            <w:webHidden/>
          </w:rPr>
        </w:r>
        <w:r w:rsidR="009C31A3">
          <w:rPr>
            <w:noProof/>
            <w:webHidden/>
          </w:rPr>
          <w:fldChar w:fldCharType="separate"/>
        </w:r>
        <w:r w:rsidR="009C31A3">
          <w:rPr>
            <w:noProof/>
            <w:webHidden/>
          </w:rPr>
          <w:t>5</w:t>
        </w:r>
        <w:r w:rsidR="009C31A3">
          <w:rPr>
            <w:noProof/>
            <w:webHidden/>
          </w:rPr>
          <w:fldChar w:fldCharType="end"/>
        </w:r>
      </w:hyperlink>
    </w:p>
    <w:p w14:paraId="2A324585" w14:textId="191ABA60"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84" w:history="1">
        <w:r w:rsidR="009C31A3" w:rsidRPr="00C1685C">
          <w:rPr>
            <w:rStyle w:val="Hiperpovezava"/>
            <w:rFonts w:ascii="Arial" w:hAnsi="Arial" w:cs="Arial"/>
            <w:iCs/>
            <w:noProof/>
            <w:lang w:val="sl-SI"/>
          </w:rPr>
          <w:t>2.1. Merila za izbor operacij, kjer upravičenec ni Ministrstvo za kmetijstvo, gozdarstvo in prehrano</w:t>
        </w:r>
        <w:r w:rsidR="009C31A3">
          <w:rPr>
            <w:noProof/>
            <w:webHidden/>
          </w:rPr>
          <w:tab/>
        </w:r>
        <w:r w:rsidR="009C31A3">
          <w:rPr>
            <w:noProof/>
            <w:webHidden/>
          </w:rPr>
          <w:fldChar w:fldCharType="begin"/>
        </w:r>
        <w:r w:rsidR="009C31A3">
          <w:rPr>
            <w:noProof/>
            <w:webHidden/>
          </w:rPr>
          <w:instrText xml:space="preserve"> PAGEREF _Toc131427384 \h </w:instrText>
        </w:r>
        <w:r w:rsidR="009C31A3">
          <w:rPr>
            <w:noProof/>
            <w:webHidden/>
          </w:rPr>
        </w:r>
        <w:r w:rsidR="009C31A3">
          <w:rPr>
            <w:noProof/>
            <w:webHidden/>
          </w:rPr>
          <w:fldChar w:fldCharType="separate"/>
        </w:r>
        <w:r w:rsidR="009C31A3">
          <w:rPr>
            <w:noProof/>
            <w:webHidden/>
          </w:rPr>
          <w:t>5</w:t>
        </w:r>
        <w:r w:rsidR="009C31A3">
          <w:rPr>
            <w:noProof/>
            <w:webHidden/>
          </w:rPr>
          <w:fldChar w:fldCharType="end"/>
        </w:r>
      </w:hyperlink>
    </w:p>
    <w:p w14:paraId="65A1BCAE" w14:textId="7BBEEB70"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85" w:history="1">
        <w:r w:rsidR="009C31A3" w:rsidRPr="00C1685C">
          <w:rPr>
            <w:rStyle w:val="Hiperpovezava"/>
            <w:i/>
            <w:iCs/>
            <w:noProof/>
            <w:lang w:val="sl-SI"/>
          </w:rPr>
          <w:t>Konkurenčna in energetsko bolj učinkovita flota</w:t>
        </w:r>
        <w:r w:rsidR="009C31A3">
          <w:rPr>
            <w:noProof/>
            <w:webHidden/>
          </w:rPr>
          <w:tab/>
        </w:r>
        <w:r w:rsidR="009C31A3">
          <w:rPr>
            <w:noProof/>
            <w:webHidden/>
          </w:rPr>
          <w:fldChar w:fldCharType="begin"/>
        </w:r>
        <w:r w:rsidR="009C31A3">
          <w:rPr>
            <w:noProof/>
            <w:webHidden/>
          </w:rPr>
          <w:instrText xml:space="preserve"> PAGEREF _Toc131427385 \h </w:instrText>
        </w:r>
        <w:r w:rsidR="009C31A3">
          <w:rPr>
            <w:noProof/>
            <w:webHidden/>
          </w:rPr>
        </w:r>
        <w:r w:rsidR="009C31A3">
          <w:rPr>
            <w:noProof/>
            <w:webHidden/>
          </w:rPr>
          <w:fldChar w:fldCharType="separate"/>
        </w:r>
        <w:r w:rsidR="009C31A3">
          <w:rPr>
            <w:noProof/>
            <w:webHidden/>
          </w:rPr>
          <w:t>5</w:t>
        </w:r>
        <w:r w:rsidR="009C31A3">
          <w:rPr>
            <w:noProof/>
            <w:webHidden/>
          </w:rPr>
          <w:fldChar w:fldCharType="end"/>
        </w:r>
      </w:hyperlink>
    </w:p>
    <w:p w14:paraId="08D0565A" w14:textId="02D2410D"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86" w:history="1">
        <w:r w:rsidR="009C31A3" w:rsidRPr="00C1685C">
          <w:rPr>
            <w:rStyle w:val="Hiperpovezava"/>
            <w:i/>
            <w:iCs/>
            <w:noProof/>
            <w:lang w:val="sl-SI"/>
          </w:rPr>
          <w:t>Pristanišča, ki zagotavljajo ustrezne delovne in trajnostne pogoje za ribiče</w:t>
        </w:r>
        <w:r w:rsidR="009C31A3">
          <w:rPr>
            <w:noProof/>
            <w:webHidden/>
          </w:rPr>
          <w:tab/>
        </w:r>
        <w:r w:rsidR="009C31A3">
          <w:rPr>
            <w:noProof/>
            <w:webHidden/>
          </w:rPr>
          <w:fldChar w:fldCharType="begin"/>
        </w:r>
        <w:r w:rsidR="009C31A3">
          <w:rPr>
            <w:noProof/>
            <w:webHidden/>
          </w:rPr>
          <w:instrText xml:space="preserve"> PAGEREF _Toc131427386 \h </w:instrText>
        </w:r>
        <w:r w:rsidR="009C31A3">
          <w:rPr>
            <w:noProof/>
            <w:webHidden/>
          </w:rPr>
        </w:r>
        <w:r w:rsidR="009C31A3">
          <w:rPr>
            <w:noProof/>
            <w:webHidden/>
          </w:rPr>
          <w:fldChar w:fldCharType="separate"/>
        </w:r>
        <w:r w:rsidR="009C31A3">
          <w:rPr>
            <w:noProof/>
            <w:webHidden/>
          </w:rPr>
          <w:t>7</w:t>
        </w:r>
        <w:r w:rsidR="009C31A3">
          <w:rPr>
            <w:noProof/>
            <w:webHidden/>
          </w:rPr>
          <w:fldChar w:fldCharType="end"/>
        </w:r>
      </w:hyperlink>
    </w:p>
    <w:p w14:paraId="3B8D66D4" w14:textId="40CAF94D"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87" w:history="1">
        <w:r w:rsidR="009C31A3" w:rsidRPr="00C1685C">
          <w:rPr>
            <w:rStyle w:val="Hiperpovezava"/>
            <w:i/>
            <w:iCs/>
            <w:noProof/>
            <w:lang w:val="sl-SI"/>
          </w:rPr>
          <w:t>Spodbujanje ohranjanja kakovosti proizvodov znotraj kratkih verig za ribiške proizvode</w:t>
        </w:r>
        <w:r w:rsidR="009C31A3">
          <w:rPr>
            <w:noProof/>
            <w:webHidden/>
          </w:rPr>
          <w:tab/>
        </w:r>
        <w:r w:rsidR="009C31A3">
          <w:rPr>
            <w:noProof/>
            <w:webHidden/>
          </w:rPr>
          <w:fldChar w:fldCharType="begin"/>
        </w:r>
        <w:r w:rsidR="009C31A3">
          <w:rPr>
            <w:noProof/>
            <w:webHidden/>
          </w:rPr>
          <w:instrText xml:space="preserve"> PAGEREF _Toc131427387 \h </w:instrText>
        </w:r>
        <w:r w:rsidR="009C31A3">
          <w:rPr>
            <w:noProof/>
            <w:webHidden/>
          </w:rPr>
        </w:r>
        <w:r w:rsidR="009C31A3">
          <w:rPr>
            <w:noProof/>
            <w:webHidden/>
          </w:rPr>
          <w:fldChar w:fldCharType="separate"/>
        </w:r>
        <w:r w:rsidR="009C31A3">
          <w:rPr>
            <w:noProof/>
            <w:webHidden/>
          </w:rPr>
          <w:t>10</w:t>
        </w:r>
        <w:r w:rsidR="009C31A3">
          <w:rPr>
            <w:noProof/>
            <w:webHidden/>
          </w:rPr>
          <w:fldChar w:fldCharType="end"/>
        </w:r>
      </w:hyperlink>
    </w:p>
    <w:p w14:paraId="3AAEAC55" w14:textId="750F5938"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88" w:history="1">
        <w:r w:rsidR="009C31A3" w:rsidRPr="00C1685C">
          <w:rPr>
            <w:rStyle w:val="Hiperpovezava"/>
            <w:i/>
            <w:iCs/>
            <w:noProof/>
            <w:lang w:val="sl-SI"/>
          </w:rPr>
          <w:t>Blažitev podnebnih sprememb in krepitev ekonomske trajnosti sektorja</w:t>
        </w:r>
        <w:r w:rsidR="009C31A3">
          <w:rPr>
            <w:noProof/>
            <w:webHidden/>
          </w:rPr>
          <w:tab/>
        </w:r>
        <w:r w:rsidR="009C31A3">
          <w:rPr>
            <w:noProof/>
            <w:webHidden/>
          </w:rPr>
          <w:fldChar w:fldCharType="begin"/>
        </w:r>
        <w:r w:rsidR="009C31A3">
          <w:rPr>
            <w:noProof/>
            <w:webHidden/>
          </w:rPr>
          <w:instrText xml:space="preserve"> PAGEREF _Toc131427388 \h </w:instrText>
        </w:r>
        <w:r w:rsidR="009C31A3">
          <w:rPr>
            <w:noProof/>
            <w:webHidden/>
          </w:rPr>
        </w:r>
        <w:r w:rsidR="009C31A3">
          <w:rPr>
            <w:noProof/>
            <w:webHidden/>
          </w:rPr>
          <w:fldChar w:fldCharType="separate"/>
        </w:r>
        <w:r w:rsidR="009C31A3">
          <w:rPr>
            <w:noProof/>
            <w:webHidden/>
          </w:rPr>
          <w:t>12</w:t>
        </w:r>
        <w:r w:rsidR="009C31A3">
          <w:rPr>
            <w:noProof/>
            <w:webHidden/>
          </w:rPr>
          <w:fldChar w:fldCharType="end"/>
        </w:r>
      </w:hyperlink>
    </w:p>
    <w:p w14:paraId="5A160022" w14:textId="693D5643"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89" w:history="1">
        <w:r w:rsidR="009C31A3" w:rsidRPr="00C1685C">
          <w:rPr>
            <w:rStyle w:val="Hiperpovezava"/>
            <w:i/>
            <w:iCs/>
            <w:noProof/>
            <w:lang w:val="sl-SI"/>
          </w:rPr>
          <w:t>Zamenjava ali posodobitev glavnega ali pomožnega motorja</w:t>
        </w:r>
        <w:r w:rsidR="009C31A3">
          <w:rPr>
            <w:noProof/>
            <w:webHidden/>
          </w:rPr>
          <w:tab/>
        </w:r>
        <w:r w:rsidR="009C31A3">
          <w:rPr>
            <w:noProof/>
            <w:webHidden/>
          </w:rPr>
          <w:fldChar w:fldCharType="begin"/>
        </w:r>
        <w:r w:rsidR="009C31A3">
          <w:rPr>
            <w:noProof/>
            <w:webHidden/>
          </w:rPr>
          <w:instrText xml:space="preserve"> PAGEREF _Toc131427389 \h </w:instrText>
        </w:r>
        <w:r w:rsidR="009C31A3">
          <w:rPr>
            <w:noProof/>
            <w:webHidden/>
          </w:rPr>
        </w:r>
        <w:r w:rsidR="009C31A3">
          <w:rPr>
            <w:noProof/>
            <w:webHidden/>
          </w:rPr>
          <w:fldChar w:fldCharType="separate"/>
        </w:r>
        <w:r w:rsidR="009C31A3">
          <w:rPr>
            <w:noProof/>
            <w:webHidden/>
          </w:rPr>
          <w:t>13</w:t>
        </w:r>
        <w:r w:rsidR="009C31A3">
          <w:rPr>
            <w:noProof/>
            <w:webHidden/>
          </w:rPr>
          <w:fldChar w:fldCharType="end"/>
        </w:r>
      </w:hyperlink>
    </w:p>
    <w:p w14:paraId="19100E97" w14:textId="7F4EE1E6"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90" w:history="1">
        <w:r w:rsidR="009C31A3" w:rsidRPr="00C1685C">
          <w:rPr>
            <w:rStyle w:val="Hiperpovezava"/>
            <w:i/>
            <w:iCs/>
            <w:noProof/>
            <w:lang w:val="sl-SI"/>
          </w:rPr>
          <w:t>Začasno prenehanje ribolovnih dejavnosti</w:t>
        </w:r>
        <w:r w:rsidR="009C31A3">
          <w:rPr>
            <w:noProof/>
            <w:webHidden/>
          </w:rPr>
          <w:tab/>
        </w:r>
        <w:r w:rsidR="009C31A3">
          <w:rPr>
            <w:noProof/>
            <w:webHidden/>
          </w:rPr>
          <w:fldChar w:fldCharType="begin"/>
        </w:r>
        <w:r w:rsidR="009C31A3">
          <w:rPr>
            <w:noProof/>
            <w:webHidden/>
          </w:rPr>
          <w:instrText xml:space="preserve"> PAGEREF _Toc131427390 \h </w:instrText>
        </w:r>
        <w:r w:rsidR="009C31A3">
          <w:rPr>
            <w:noProof/>
            <w:webHidden/>
          </w:rPr>
        </w:r>
        <w:r w:rsidR="009C31A3">
          <w:rPr>
            <w:noProof/>
            <w:webHidden/>
          </w:rPr>
          <w:fldChar w:fldCharType="separate"/>
        </w:r>
        <w:r w:rsidR="009C31A3">
          <w:rPr>
            <w:noProof/>
            <w:webHidden/>
          </w:rPr>
          <w:t>15</w:t>
        </w:r>
        <w:r w:rsidR="009C31A3">
          <w:rPr>
            <w:noProof/>
            <w:webHidden/>
          </w:rPr>
          <w:fldChar w:fldCharType="end"/>
        </w:r>
      </w:hyperlink>
    </w:p>
    <w:p w14:paraId="180C8276" w14:textId="5083CA96"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91" w:history="1">
        <w:r w:rsidR="009C31A3" w:rsidRPr="00C1685C">
          <w:rPr>
            <w:rStyle w:val="Hiperpovezava"/>
            <w:i/>
            <w:iCs/>
            <w:noProof/>
            <w:lang w:val="sl-SI"/>
          </w:rPr>
          <w:t>Varovanje in obnavljanje  vodne in morske biotske raznovrstnosti – zbiranje morskih odpadkov</w:t>
        </w:r>
        <w:r w:rsidR="009C31A3">
          <w:rPr>
            <w:noProof/>
            <w:webHidden/>
          </w:rPr>
          <w:tab/>
        </w:r>
        <w:r w:rsidR="009C31A3">
          <w:rPr>
            <w:noProof/>
            <w:webHidden/>
          </w:rPr>
          <w:fldChar w:fldCharType="begin"/>
        </w:r>
        <w:r w:rsidR="009C31A3">
          <w:rPr>
            <w:noProof/>
            <w:webHidden/>
          </w:rPr>
          <w:instrText xml:space="preserve"> PAGEREF _Toc131427391 \h </w:instrText>
        </w:r>
        <w:r w:rsidR="009C31A3">
          <w:rPr>
            <w:noProof/>
            <w:webHidden/>
          </w:rPr>
        </w:r>
        <w:r w:rsidR="009C31A3">
          <w:rPr>
            <w:noProof/>
            <w:webHidden/>
          </w:rPr>
          <w:fldChar w:fldCharType="separate"/>
        </w:r>
        <w:r w:rsidR="009C31A3">
          <w:rPr>
            <w:noProof/>
            <w:webHidden/>
          </w:rPr>
          <w:t>16</w:t>
        </w:r>
        <w:r w:rsidR="009C31A3">
          <w:rPr>
            <w:noProof/>
            <w:webHidden/>
          </w:rPr>
          <w:fldChar w:fldCharType="end"/>
        </w:r>
      </w:hyperlink>
    </w:p>
    <w:p w14:paraId="32F5A6E9" w14:textId="55003CEB"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92" w:history="1">
        <w:r w:rsidR="009C31A3" w:rsidRPr="00C1685C">
          <w:rPr>
            <w:rStyle w:val="Hiperpovezava"/>
            <w:i/>
            <w:iCs/>
            <w:noProof/>
            <w:lang w:val="sl-SI"/>
          </w:rPr>
          <w:t>Konkurenčna in trajnostna akvakultura</w:t>
        </w:r>
        <w:r w:rsidR="009C31A3">
          <w:rPr>
            <w:noProof/>
            <w:webHidden/>
          </w:rPr>
          <w:tab/>
        </w:r>
        <w:r w:rsidR="009C31A3">
          <w:rPr>
            <w:noProof/>
            <w:webHidden/>
          </w:rPr>
          <w:fldChar w:fldCharType="begin"/>
        </w:r>
        <w:r w:rsidR="009C31A3">
          <w:rPr>
            <w:noProof/>
            <w:webHidden/>
          </w:rPr>
          <w:instrText xml:space="preserve"> PAGEREF _Toc131427392 \h </w:instrText>
        </w:r>
        <w:r w:rsidR="009C31A3">
          <w:rPr>
            <w:noProof/>
            <w:webHidden/>
          </w:rPr>
        </w:r>
        <w:r w:rsidR="009C31A3">
          <w:rPr>
            <w:noProof/>
            <w:webHidden/>
          </w:rPr>
          <w:fldChar w:fldCharType="separate"/>
        </w:r>
        <w:r w:rsidR="009C31A3">
          <w:rPr>
            <w:noProof/>
            <w:webHidden/>
          </w:rPr>
          <w:t>17</w:t>
        </w:r>
        <w:r w:rsidR="009C31A3">
          <w:rPr>
            <w:noProof/>
            <w:webHidden/>
          </w:rPr>
          <w:fldChar w:fldCharType="end"/>
        </w:r>
      </w:hyperlink>
    </w:p>
    <w:p w14:paraId="1510FB69" w14:textId="501AF28D"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93" w:history="1">
        <w:r w:rsidR="009C31A3" w:rsidRPr="00C1685C">
          <w:rPr>
            <w:rStyle w:val="Hiperpovezava"/>
            <w:i/>
            <w:iCs/>
            <w:noProof/>
            <w:lang w:val="sl-SI"/>
          </w:rPr>
          <w:t>Konkurenčna in trajnostna akvakultura – namenska sredstva male vrednosti za ohranjanje akvakulture</w:t>
        </w:r>
        <w:r w:rsidR="009C31A3">
          <w:rPr>
            <w:noProof/>
            <w:webHidden/>
          </w:rPr>
          <w:tab/>
        </w:r>
        <w:r w:rsidR="009C31A3">
          <w:rPr>
            <w:noProof/>
            <w:webHidden/>
          </w:rPr>
          <w:fldChar w:fldCharType="begin"/>
        </w:r>
        <w:r w:rsidR="009C31A3">
          <w:rPr>
            <w:noProof/>
            <w:webHidden/>
          </w:rPr>
          <w:instrText xml:space="preserve"> PAGEREF _Toc131427393 \h </w:instrText>
        </w:r>
        <w:r w:rsidR="009C31A3">
          <w:rPr>
            <w:noProof/>
            <w:webHidden/>
          </w:rPr>
        </w:r>
        <w:r w:rsidR="009C31A3">
          <w:rPr>
            <w:noProof/>
            <w:webHidden/>
          </w:rPr>
          <w:fldChar w:fldCharType="separate"/>
        </w:r>
        <w:r w:rsidR="009C31A3">
          <w:rPr>
            <w:noProof/>
            <w:webHidden/>
          </w:rPr>
          <w:t>19</w:t>
        </w:r>
        <w:r w:rsidR="009C31A3">
          <w:rPr>
            <w:noProof/>
            <w:webHidden/>
          </w:rPr>
          <w:fldChar w:fldCharType="end"/>
        </w:r>
      </w:hyperlink>
    </w:p>
    <w:p w14:paraId="4789988D" w14:textId="7968028E"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94" w:history="1">
        <w:r w:rsidR="009C31A3" w:rsidRPr="00C1685C">
          <w:rPr>
            <w:rStyle w:val="Hiperpovezava"/>
            <w:i/>
            <w:iCs/>
            <w:noProof/>
            <w:lang w:val="sl-SI"/>
          </w:rPr>
          <w:t>Akvakultura, ki ohranja habitate</w:t>
        </w:r>
        <w:r w:rsidR="009C31A3">
          <w:rPr>
            <w:noProof/>
            <w:webHidden/>
          </w:rPr>
          <w:tab/>
        </w:r>
        <w:r w:rsidR="009C31A3">
          <w:rPr>
            <w:noProof/>
            <w:webHidden/>
          </w:rPr>
          <w:fldChar w:fldCharType="begin"/>
        </w:r>
        <w:r w:rsidR="009C31A3">
          <w:rPr>
            <w:noProof/>
            <w:webHidden/>
          </w:rPr>
          <w:instrText xml:space="preserve"> PAGEREF _Toc131427394 \h </w:instrText>
        </w:r>
        <w:r w:rsidR="009C31A3">
          <w:rPr>
            <w:noProof/>
            <w:webHidden/>
          </w:rPr>
        </w:r>
        <w:r w:rsidR="009C31A3">
          <w:rPr>
            <w:noProof/>
            <w:webHidden/>
          </w:rPr>
          <w:fldChar w:fldCharType="separate"/>
        </w:r>
        <w:r w:rsidR="009C31A3">
          <w:rPr>
            <w:noProof/>
            <w:webHidden/>
          </w:rPr>
          <w:t>21</w:t>
        </w:r>
        <w:r w:rsidR="009C31A3">
          <w:rPr>
            <w:noProof/>
            <w:webHidden/>
          </w:rPr>
          <w:fldChar w:fldCharType="end"/>
        </w:r>
      </w:hyperlink>
    </w:p>
    <w:p w14:paraId="04AE35EA" w14:textId="698B0CF9"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95" w:history="1">
        <w:r w:rsidR="009C31A3" w:rsidRPr="00C1685C">
          <w:rPr>
            <w:rStyle w:val="Hiperpovezava"/>
            <w:i/>
            <w:iCs/>
            <w:noProof/>
            <w:lang w:val="sl-SI"/>
          </w:rPr>
          <w:t>Inovacije v akvakulturi</w:t>
        </w:r>
        <w:r w:rsidR="009C31A3">
          <w:rPr>
            <w:noProof/>
            <w:webHidden/>
          </w:rPr>
          <w:tab/>
        </w:r>
        <w:r w:rsidR="009C31A3">
          <w:rPr>
            <w:noProof/>
            <w:webHidden/>
          </w:rPr>
          <w:fldChar w:fldCharType="begin"/>
        </w:r>
        <w:r w:rsidR="009C31A3">
          <w:rPr>
            <w:noProof/>
            <w:webHidden/>
          </w:rPr>
          <w:instrText xml:space="preserve"> PAGEREF _Toc131427395 \h </w:instrText>
        </w:r>
        <w:r w:rsidR="009C31A3">
          <w:rPr>
            <w:noProof/>
            <w:webHidden/>
          </w:rPr>
        </w:r>
        <w:r w:rsidR="009C31A3">
          <w:rPr>
            <w:noProof/>
            <w:webHidden/>
          </w:rPr>
          <w:fldChar w:fldCharType="separate"/>
        </w:r>
        <w:r w:rsidR="009C31A3">
          <w:rPr>
            <w:noProof/>
            <w:webHidden/>
          </w:rPr>
          <w:t>22</w:t>
        </w:r>
        <w:r w:rsidR="009C31A3">
          <w:rPr>
            <w:noProof/>
            <w:webHidden/>
          </w:rPr>
          <w:fldChar w:fldCharType="end"/>
        </w:r>
      </w:hyperlink>
    </w:p>
    <w:p w14:paraId="2A56F992" w14:textId="2242788C"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96" w:history="1">
        <w:r w:rsidR="009C31A3" w:rsidRPr="00C1685C">
          <w:rPr>
            <w:rStyle w:val="Hiperpovezava"/>
            <w:i/>
            <w:iCs/>
            <w:noProof/>
            <w:lang w:val="sl-SI"/>
          </w:rPr>
          <w:t>Konkurenčna in okolju prijazna predelovalna industrija</w:t>
        </w:r>
        <w:r w:rsidR="009C31A3">
          <w:rPr>
            <w:noProof/>
            <w:webHidden/>
          </w:rPr>
          <w:tab/>
        </w:r>
        <w:r w:rsidR="009C31A3">
          <w:rPr>
            <w:noProof/>
            <w:webHidden/>
          </w:rPr>
          <w:fldChar w:fldCharType="begin"/>
        </w:r>
        <w:r w:rsidR="009C31A3">
          <w:rPr>
            <w:noProof/>
            <w:webHidden/>
          </w:rPr>
          <w:instrText xml:space="preserve"> PAGEREF _Toc131427396 \h </w:instrText>
        </w:r>
        <w:r w:rsidR="009C31A3">
          <w:rPr>
            <w:noProof/>
            <w:webHidden/>
          </w:rPr>
        </w:r>
        <w:r w:rsidR="009C31A3">
          <w:rPr>
            <w:noProof/>
            <w:webHidden/>
          </w:rPr>
          <w:fldChar w:fldCharType="separate"/>
        </w:r>
        <w:r w:rsidR="009C31A3">
          <w:rPr>
            <w:noProof/>
            <w:webHidden/>
          </w:rPr>
          <w:t>23</w:t>
        </w:r>
        <w:r w:rsidR="009C31A3">
          <w:rPr>
            <w:noProof/>
            <w:webHidden/>
          </w:rPr>
          <w:fldChar w:fldCharType="end"/>
        </w:r>
      </w:hyperlink>
    </w:p>
    <w:p w14:paraId="65B12C48" w14:textId="66885711"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97" w:history="1">
        <w:r w:rsidR="009C31A3" w:rsidRPr="00C1685C">
          <w:rPr>
            <w:rStyle w:val="Hiperpovezava"/>
            <w:i/>
            <w:iCs/>
            <w:noProof/>
            <w:lang w:val="sl-SI"/>
          </w:rPr>
          <w:t>Inovacije v predelavi</w:t>
        </w:r>
        <w:r w:rsidR="009C31A3">
          <w:rPr>
            <w:noProof/>
            <w:webHidden/>
          </w:rPr>
          <w:tab/>
        </w:r>
        <w:r w:rsidR="009C31A3">
          <w:rPr>
            <w:noProof/>
            <w:webHidden/>
          </w:rPr>
          <w:fldChar w:fldCharType="begin"/>
        </w:r>
        <w:r w:rsidR="009C31A3">
          <w:rPr>
            <w:noProof/>
            <w:webHidden/>
          </w:rPr>
          <w:instrText xml:space="preserve"> PAGEREF _Toc131427397 \h </w:instrText>
        </w:r>
        <w:r w:rsidR="009C31A3">
          <w:rPr>
            <w:noProof/>
            <w:webHidden/>
          </w:rPr>
        </w:r>
        <w:r w:rsidR="009C31A3">
          <w:rPr>
            <w:noProof/>
            <w:webHidden/>
          </w:rPr>
          <w:fldChar w:fldCharType="separate"/>
        </w:r>
        <w:r w:rsidR="009C31A3">
          <w:rPr>
            <w:noProof/>
            <w:webHidden/>
          </w:rPr>
          <w:t>25</w:t>
        </w:r>
        <w:r w:rsidR="009C31A3">
          <w:rPr>
            <w:noProof/>
            <w:webHidden/>
          </w:rPr>
          <w:fldChar w:fldCharType="end"/>
        </w:r>
      </w:hyperlink>
    </w:p>
    <w:p w14:paraId="58FCA29E" w14:textId="48B20481"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98" w:history="1">
        <w:r w:rsidR="009C31A3" w:rsidRPr="00C1685C">
          <w:rPr>
            <w:rStyle w:val="Hiperpovezava"/>
            <w:i/>
            <w:iCs/>
            <w:noProof/>
            <w:lang w:val="sl-SI"/>
          </w:rPr>
          <w:t>Krepitev zmogljivosti in pripravljalni krepi v podporo oblikovanju in prihodnjemu izvajanju strategije</w:t>
        </w:r>
        <w:r w:rsidR="009C31A3">
          <w:rPr>
            <w:noProof/>
            <w:webHidden/>
          </w:rPr>
          <w:tab/>
        </w:r>
        <w:r w:rsidR="009C31A3">
          <w:rPr>
            <w:noProof/>
            <w:webHidden/>
          </w:rPr>
          <w:fldChar w:fldCharType="begin"/>
        </w:r>
        <w:r w:rsidR="009C31A3">
          <w:rPr>
            <w:noProof/>
            <w:webHidden/>
          </w:rPr>
          <w:instrText xml:space="preserve"> PAGEREF _Toc131427398 \h </w:instrText>
        </w:r>
        <w:r w:rsidR="009C31A3">
          <w:rPr>
            <w:noProof/>
            <w:webHidden/>
          </w:rPr>
        </w:r>
        <w:r w:rsidR="009C31A3">
          <w:rPr>
            <w:noProof/>
            <w:webHidden/>
          </w:rPr>
          <w:fldChar w:fldCharType="separate"/>
        </w:r>
        <w:r w:rsidR="009C31A3">
          <w:rPr>
            <w:noProof/>
            <w:webHidden/>
          </w:rPr>
          <w:t>26</w:t>
        </w:r>
        <w:r w:rsidR="009C31A3">
          <w:rPr>
            <w:noProof/>
            <w:webHidden/>
          </w:rPr>
          <w:fldChar w:fldCharType="end"/>
        </w:r>
      </w:hyperlink>
    </w:p>
    <w:p w14:paraId="6EF766C8" w14:textId="6878DD9E"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399" w:history="1">
        <w:r w:rsidR="009C31A3" w:rsidRPr="00C1685C">
          <w:rPr>
            <w:rStyle w:val="Hiperpovezava"/>
            <w:rFonts w:ascii="Arial" w:hAnsi="Arial" w:cs="Arial"/>
            <w:iCs/>
            <w:noProof/>
            <w:lang w:val="sl-SI"/>
          </w:rPr>
          <w:t>2.2. Merila za izbor operacij, kjer je upravičenec Ministrstvo za kmetijstvo, gozdarstvo in prehrano</w:t>
        </w:r>
        <w:r w:rsidR="009C31A3">
          <w:rPr>
            <w:noProof/>
            <w:webHidden/>
          </w:rPr>
          <w:tab/>
        </w:r>
        <w:r w:rsidR="009C31A3">
          <w:rPr>
            <w:noProof/>
            <w:webHidden/>
          </w:rPr>
          <w:fldChar w:fldCharType="begin"/>
        </w:r>
        <w:r w:rsidR="009C31A3">
          <w:rPr>
            <w:noProof/>
            <w:webHidden/>
          </w:rPr>
          <w:instrText xml:space="preserve"> PAGEREF _Toc131427399 \h </w:instrText>
        </w:r>
        <w:r w:rsidR="009C31A3">
          <w:rPr>
            <w:noProof/>
            <w:webHidden/>
          </w:rPr>
        </w:r>
        <w:r w:rsidR="009C31A3">
          <w:rPr>
            <w:noProof/>
            <w:webHidden/>
          </w:rPr>
          <w:fldChar w:fldCharType="separate"/>
        </w:r>
        <w:r w:rsidR="009C31A3">
          <w:rPr>
            <w:noProof/>
            <w:webHidden/>
          </w:rPr>
          <w:t>29</w:t>
        </w:r>
        <w:r w:rsidR="009C31A3">
          <w:rPr>
            <w:noProof/>
            <w:webHidden/>
          </w:rPr>
          <w:fldChar w:fldCharType="end"/>
        </w:r>
      </w:hyperlink>
    </w:p>
    <w:p w14:paraId="242EE944" w14:textId="2AA2F89D"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400" w:history="1">
        <w:r w:rsidR="009C31A3" w:rsidRPr="00C1685C">
          <w:rPr>
            <w:rStyle w:val="Hiperpovezava"/>
            <w:i/>
            <w:iCs/>
            <w:noProof/>
            <w:lang w:val="sl-SI"/>
          </w:rPr>
          <w:t>Zbiranje podatkov</w:t>
        </w:r>
        <w:r w:rsidR="009C31A3">
          <w:rPr>
            <w:noProof/>
            <w:webHidden/>
          </w:rPr>
          <w:tab/>
        </w:r>
        <w:r w:rsidR="009C31A3">
          <w:rPr>
            <w:noProof/>
            <w:webHidden/>
          </w:rPr>
          <w:fldChar w:fldCharType="begin"/>
        </w:r>
        <w:r w:rsidR="009C31A3">
          <w:rPr>
            <w:noProof/>
            <w:webHidden/>
          </w:rPr>
          <w:instrText xml:space="preserve"> PAGEREF _Toc131427400 \h </w:instrText>
        </w:r>
        <w:r w:rsidR="009C31A3">
          <w:rPr>
            <w:noProof/>
            <w:webHidden/>
          </w:rPr>
        </w:r>
        <w:r w:rsidR="009C31A3">
          <w:rPr>
            <w:noProof/>
            <w:webHidden/>
          </w:rPr>
          <w:fldChar w:fldCharType="separate"/>
        </w:r>
        <w:r w:rsidR="009C31A3">
          <w:rPr>
            <w:noProof/>
            <w:webHidden/>
          </w:rPr>
          <w:t>29</w:t>
        </w:r>
        <w:r w:rsidR="009C31A3">
          <w:rPr>
            <w:noProof/>
            <w:webHidden/>
          </w:rPr>
          <w:fldChar w:fldCharType="end"/>
        </w:r>
      </w:hyperlink>
    </w:p>
    <w:p w14:paraId="36B78AAE" w14:textId="4C9EF747"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401" w:history="1">
        <w:r w:rsidR="009C31A3" w:rsidRPr="00C1685C">
          <w:rPr>
            <w:rStyle w:val="Hiperpovezava"/>
            <w:i/>
            <w:iCs/>
            <w:noProof/>
            <w:lang w:val="sl-SI"/>
          </w:rPr>
          <w:t>Nadzor in izvrševanje</w:t>
        </w:r>
        <w:r w:rsidR="009C31A3">
          <w:rPr>
            <w:noProof/>
            <w:webHidden/>
          </w:rPr>
          <w:tab/>
        </w:r>
        <w:r w:rsidR="009C31A3">
          <w:rPr>
            <w:noProof/>
            <w:webHidden/>
          </w:rPr>
          <w:fldChar w:fldCharType="begin"/>
        </w:r>
        <w:r w:rsidR="009C31A3">
          <w:rPr>
            <w:noProof/>
            <w:webHidden/>
          </w:rPr>
          <w:instrText xml:space="preserve"> PAGEREF _Toc131427401 \h </w:instrText>
        </w:r>
        <w:r w:rsidR="009C31A3">
          <w:rPr>
            <w:noProof/>
            <w:webHidden/>
          </w:rPr>
        </w:r>
        <w:r w:rsidR="009C31A3">
          <w:rPr>
            <w:noProof/>
            <w:webHidden/>
          </w:rPr>
          <w:fldChar w:fldCharType="separate"/>
        </w:r>
        <w:r w:rsidR="009C31A3">
          <w:rPr>
            <w:noProof/>
            <w:webHidden/>
          </w:rPr>
          <w:t>30</w:t>
        </w:r>
        <w:r w:rsidR="009C31A3">
          <w:rPr>
            <w:noProof/>
            <w:webHidden/>
          </w:rPr>
          <w:fldChar w:fldCharType="end"/>
        </w:r>
      </w:hyperlink>
    </w:p>
    <w:p w14:paraId="3A4FF8CC" w14:textId="2594FEBF"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402" w:history="1">
        <w:r w:rsidR="009C31A3" w:rsidRPr="00C1685C">
          <w:rPr>
            <w:rStyle w:val="Hiperpovezava"/>
            <w:i/>
            <w:iCs/>
            <w:noProof/>
            <w:lang w:val="sl-SI"/>
          </w:rPr>
          <w:t>Varovanje in obnavljanje  vodne in morske biotske raznovrstnosti</w:t>
        </w:r>
        <w:r w:rsidR="009C31A3">
          <w:rPr>
            <w:noProof/>
            <w:webHidden/>
          </w:rPr>
          <w:tab/>
        </w:r>
        <w:r w:rsidR="009C31A3">
          <w:rPr>
            <w:noProof/>
            <w:webHidden/>
          </w:rPr>
          <w:fldChar w:fldCharType="begin"/>
        </w:r>
        <w:r w:rsidR="009C31A3">
          <w:rPr>
            <w:noProof/>
            <w:webHidden/>
          </w:rPr>
          <w:instrText xml:space="preserve"> PAGEREF _Toc131427402 \h </w:instrText>
        </w:r>
        <w:r w:rsidR="009C31A3">
          <w:rPr>
            <w:noProof/>
            <w:webHidden/>
          </w:rPr>
        </w:r>
        <w:r w:rsidR="009C31A3">
          <w:rPr>
            <w:noProof/>
            <w:webHidden/>
          </w:rPr>
          <w:fldChar w:fldCharType="separate"/>
        </w:r>
        <w:r w:rsidR="009C31A3">
          <w:rPr>
            <w:noProof/>
            <w:webHidden/>
          </w:rPr>
          <w:t>31</w:t>
        </w:r>
        <w:r w:rsidR="009C31A3">
          <w:rPr>
            <w:noProof/>
            <w:webHidden/>
          </w:rPr>
          <w:fldChar w:fldCharType="end"/>
        </w:r>
      </w:hyperlink>
    </w:p>
    <w:p w14:paraId="29087DCE" w14:textId="60B4BDD3"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403" w:history="1">
        <w:r w:rsidR="009C31A3" w:rsidRPr="00C1685C">
          <w:rPr>
            <w:rStyle w:val="Hiperpovezava"/>
            <w:i/>
            <w:iCs/>
            <w:noProof/>
            <w:lang w:val="sl-SI"/>
          </w:rPr>
          <w:t>Upravljanje, obnavljanje in spremljanje območij NATURA 2000 in zavarovanih območij ter izvajanje prednostnega okvira ukrepanja</w:t>
        </w:r>
        <w:r w:rsidR="009C31A3">
          <w:rPr>
            <w:noProof/>
            <w:webHidden/>
          </w:rPr>
          <w:tab/>
        </w:r>
        <w:r w:rsidR="009C31A3">
          <w:rPr>
            <w:noProof/>
            <w:webHidden/>
          </w:rPr>
          <w:fldChar w:fldCharType="begin"/>
        </w:r>
        <w:r w:rsidR="009C31A3">
          <w:rPr>
            <w:noProof/>
            <w:webHidden/>
          </w:rPr>
          <w:instrText xml:space="preserve"> PAGEREF _Toc131427403 \h </w:instrText>
        </w:r>
        <w:r w:rsidR="009C31A3">
          <w:rPr>
            <w:noProof/>
            <w:webHidden/>
          </w:rPr>
        </w:r>
        <w:r w:rsidR="009C31A3">
          <w:rPr>
            <w:noProof/>
            <w:webHidden/>
          </w:rPr>
          <w:fldChar w:fldCharType="separate"/>
        </w:r>
        <w:r w:rsidR="009C31A3">
          <w:rPr>
            <w:noProof/>
            <w:webHidden/>
          </w:rPr>
          <w:t>32</w:t>
        </w:r>
        <w:r w:rsidR="009C31A3">
          <w:rPr>
            <w:noProof/>
            <w:webHidden/>
          </w:rPr>
          <w:fldChar w:fldCharType="end"/>
        </w:r>
      </w:hyperlink>
    </w:p>
    <w:p w14:paraId="45CF1D8E" w14:textId="540C6E83"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404" w:history="1">
        <w:r w:rsidR="009C31A3" w:rsidRPr="00C1685C">
          <w:rPr>
            <w:rStyle w:val="Hiperpovezava"/>
            <w:i/>
            <w:iCs/>
            <w:noProof/>
            <w:lang w:val="fr-FR"/>
          </w:rPr>
          <w:t>Akvakultura, ki temelji na znanju, in raziskave</w:t>
        </w:r>
        <w:r w:rsidR="009C31A3">
          <w:rPr>
            <w:noProof/>
            <w:webHidden/>
          </w:rPr>
          <w:tab/>
        </w:r>
        <w:r w:rsidR="009C31A3">
          <w:rPr>
            <w:noProof/>
            <w:webHidden/>
          </w:rPr>
          <w:fldChar w:fldCharType="begin"/>
        </w:r>
        <w:r w:rsidR="009C31A3">
          <w:rPr>
            <w:noProof/>
            <w:webHidden/>
          </w:rPr>
          <w:instrText xml:space="preserve"> PAGEREF _Toc131427404 \h </w:instrText>
        </w:r>
        <w:r w:rsidR="009C31A3">
          <w:rPr>
            <w:noProof/>
            <w:webHidden/>
          </w:rPr>
        </w:r>
        <w:r w:rsidR="009C31A3">
          <w:rPr>
            <w:noProof/>
            <w:webHidden/>
          </w:rPr>
          <w:fldChar w:fldCharType="separate"/>
        </w:r>
        <w:r w:rsidR="009C31A3">
          <w:rPr>
            <w:noProof/>
            <w:webHidden/>
          </w:rPr>
          <w:t>33</w:t>
        </w:r>
        <w:r w:rsidR="009C31A3">
          <w:rPr>
            <w:noProof/>
            <w:webHidden/>
          </w:rPr>
          <w:fldChar w:fldCharType="end"/>
        </w:r>
      </w:hyperlink>
    </w:p>
    <w:p w14:paraId="35ADA2A2" w14:textId="1033AB45"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405" w:history="1">
        <w:r w:rsidR="009C31A3" w:rsidRPr="00C1685C">
          <w:rPr>
            <w:rStyle w:val="Hiperpovezava"/>
            <w:i/>
            <w:iCs/>
            <w:noProof/>
            <w:lang w:val="sl-SI"/>
          </w:rPr>
          <w:t>Promocija rib, akvakulture, lokalnih sektorjev in proizvodov</w:t>
        </w:r>
        <w:r w:rsidR="009C31A3">
          <w:rPr>
            <w:noProof/>
            <w:webHidden/>
          </w:rPr>
          <w:tab/>
        </w:r>
        <w:r w:rsidR="009C31A3">
          <w:rPr>
            <w:noProof/>
            <w:webHidden/>
          </w:rPr>
          <w:fldChar w:fldCharType="begin"/>
        </w:r>
        <w:r w:rsidR="009C31A3">
          <w:rPr>
            <w:noProof/>
            <w:webHidden/>
          </w:rPr>
          <w:instrText xml:space="preserve"> PAGEREF _Toc131427405 \h </w:instrText>
        </w:r>
        <w:r w:rsidR="009C31A3">
          <w:rPr>
            <w:noProof/>
            <w:webHidden/>
          </w:rPr>
        </w:r>
        <w:r w:rsidR="009C31A3">
          <w:rPr>
            <w:noProof/>
            <w:webHidden/>
          </w:rPr>
          <w:fldChar w:fldCharType="separate"/>
        </w:r>
        <w:r w:rsidR="009C31A3">
          <w:rPr>
            <w:noProof/>
            <w:webHidden/>
          </w:rPr>
          <w:t>34</w:t>
        </w:r>
        <w:r w:rsidR="009C31A3">
          <w:rPr>
            <w:noProof/>
            <w:webHidden/>
          </w:rPr>
          <w:fldChar w:fldCharType="end"/>
        </w:r>
      </w:hyperlink>
    </w:p>
    <w:p w14:paraId="6144F6B8" w14:textId="509CC0F8"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406" w:history="1">
        <w:r w:rsidR="009C31A3" w:rsidRPr="00C1685C">
          <w:rPr>
            <w:rStyle w:val="Hiperpovezava"/>
            <w:i/>
            <w:iCs/>
            <w:noProof/>
            <w:lang w:val="sl-SI"/>
          </w:rPr>
          <w:t>Podpora pomorskemu prostorskemu načrtovanju  v skladu z Direktivo 2014/89/EU</w:t>
        </w:r>
        <w:r w:rsidR="009C31A3">
          <w:rPr>
            <w:noProof/>
            <w:webHidden/>
          </w:rPr>
          <w:tab/>
        </w:r>
        <w:r w:rsidR="009C31A3">
          <w:rPr>
            <w:noProof/>
            <w:webHidden/>
          </w:rPr>
          <w:fldChar w:fldCharType="begin"/>
        </w:r>
        <w:r w:rsidR="009C31A3">
          <w:rPr>
            <w:noProof/>
            <w:webHidden/>
          </w:rPr>
          <w:instrText xml:space="preserve"> PAGEREF _Toc131427406 \h </w:instrText>
        </w:r>
        <w:r w:rsidR="009C31A3">
          <w:rPr>
            <w:noProof/>
            <w:webHidden/>
          </w:rPr>
        </w:r>
        <w:r w:rsidR="009C31A3">
          <w:rPr>
            <w:noProof/>
            <w:webHidden/>
          </w:rPr>
          <w:fldChar w:fldCharType="separate"/>
        </w:r>
        <w:r w:rsidR="009C31A3">
          <w:rPr>
            <w:noProof/>
            <w:webHidden/>
          </w:rPr>
          <w:t>36</w:t>
        </w:r>
        <w:r w:rsidR="009C31A3">
          <w:rPr>
            <w:noProof/>
            <w:webHidden/>
          </w:rPr>
          <w:fldChar w:fldCharType="end"/>
        </w:r>
      </w:hyperlink>
    </w:p>
    <w:p w14:paraId="2DB9D0D4" w14:textId="34A49FAA"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407" w:history="1">
        <w:r w:rsidR="009C31A3" w:rsidRPr="00C1685C">
          <w:rPr>
            <w:rStyle w:val="Hiperpovezava"/>
            <w:i/>
            <w:iCs/>
            <w:noProof/>
            <w:lang w:val="sl-SI"/>
          </w:rPr>
          <w:t>Izvajanje pomorskega nadzora</w:t>
        </w:r>
        <w:r w:rsidR="009C31A3">
          <w:rPr>
            <w:noProof/>
            <w:webHidden/>
          </w:rPr>
          <w:tab/>
        </w:r>
        <w:r w:rsidR="009C31A3">
          <w:rPr>
            <w:noProof/>
            <w:webHidden/>
          </w:rPr>
          <w:fldChar w:fldCharType="begin"/>
        </w:r>
        <w:r w:rsidR="009C31A3">
          <w:rPr>
            <w:noProof/>
            <w:webHidden/>
          </w:rPr>
          <w:instrText xml:space="preserve"> PAGEREF _Toc131427407 \h </w:instrText>
        </w:r>
        <w:r w:rsidR="009C31A3">
          <w:rPr>
            <w:noProof/>
            <w:webHidden/>
          </w:rPr>
        </w:r>
        <w:r w:rsidR="009C31A3">
          <w:rPr>
            <w:noProof/>
            <w:webHidden/>
          </w:rPr>
          <w:fldChar w:fldCharType="separate"/>
        </w:r>
        <w:r w:rsidR="009C31A3">
          <w:rPr>
            <w:noProof/>
            <w:webHidden/>
          </w:rPr>
          <w:t>37</w:t>
        </w:r>
        <w:r w:rsidR="009C31A3">
          <w:rPr>
            <w:noProof/>
            <w:webHidden/>
          </w:rPr>
          <w:fldChar w:fldCharType="end"/>
        </w:r>
      </w:hyperlink>
    </w:p>
    <w:p w14:paraId="4C8D22A4" w14:textId="00E85B98" w:rsidR="009C31A3" w:rsidRDefault="002572A4">
      <w:pPr>
        <w:pStyle w:val="Kazalovsebine2"/>
        <w:tabs>
          <w:tab w:val="right" w:leader="dot" w:pos="8488"/>
        </w:tabs>
        <w:rPr>
          <w:rFonts w:eastAsiaTheme="minorEastAsia" w:cstheme="minorBidi"/>
          <w:b w:val="0"/>
          <w:bCs w:val="0"/>
          <w:noProof/>
          <w:sz w:val="22"/>
          <w:szCs w:val="22"/>
          <w:lang w:val="sl-SI" w:eastAsia="sl-SI"/>
        </w:rPr>
      </w:pPr>
      <w:hyperlink w:anchor="_Toc131427408" w:history="1">
        <w:r w:rsidR="009C31A3" w:rsidRPr="00C1685C">
          <w:rPr>
            <w:rStyle w:val="Hiperpovezava"/>
            <w:i/>
            <w:iCs/>
            <w:noProof/>
            <w:lang w:val="sl-SI"/>
          </w:rPr>
          <w:t>Tehnična pomoč</w:t>
        </w:r>
        <w:r w:rsidR="009C31A3">
          <w:rPr>
            <w:noProof/>
            <w:webHidden/>
          </w:rPr>
          <w:tab/>
        </w:r>
        <w:r w:rsidR="009C31A3">
          <w:rPr>
            <w:noProof/>
            <w:webHidden/>
          </w:rPr>
          <w:fldChar w:fldCharType="begin"/>
        </w:r>
        <w:r w:rsidR="009C31A3">
          <w:rPr>
            <w:noProof/>
            <w:webHidden/>
          </w:rPr>
          <w:instrText xml:space="preserve"> PAGEREF _Toc131427408 \h </w:instrText>
        </w:r>
        <w:r w:rsidR="009C31A3">
          <w:rPr>
            <w:noProof/>
            <w:webHidden/>
          </w:rPr>
        </w:r>
        <w:r w:rsidR="009C31A3">
          <w:rPr>
            <w:noProof/>
            <w:webHidden/>
          </w:rPr>
          <w:fldChar w:fldCharType="separate"/>
        </w:r>
        <w:r w:rsidR="009C31A3">
          <w:rPr>
            <w:noProof/>
            <w:webHidden/>
          </w:rPr>
          <w:t>38</w:t>
        </w:r>
        <w:r w:rsidR="009C31A3">
          <w:rPr>
            <w:noProof/>
            <w:webHidden/>
          </w:rPr>
          <w:fldChar w:fldCharType="end"/>
        </w:r>
      </w:hyperlink>
    </w:p>
    <w:p w14:paraId="37FE3129" w14:textId="29B33362" w:rsidR="00351CB2" w:rsidRPr="00CB7739" w:rsidRDefault="004449EF" w:rsidP="008333AF">
      <w:pPr>
        <w:spacing w:line="360" w:lineRule="auto"/>
        <w:jc w:val="both"/>
        <w:rPr>
          <w:rFonts w:cs="Arial"/>
          <w:b/>
          <w:smallCaps/>
          <w:szCs w:val="20"/>
          <w:lang w:val="sl-SI"/>
        </w:rPr>
      </w:pPr>
      <w:r w:rsidRPr="00CB7739">
        <w:rPr>
          <w:rFonts w:eastAsia="Calibri" w:cs="Arial"/>
          <w:b/>
          <w:bCs/>
          <w:caps/>
          <w:smallCaps/>
          <w:szCs w:val="20"/>
          <w:lang w:val="sl-SI"/>
        </w:rPr>
        <w:fldChar w:fldCharType="end"/>
      </w:r>
    </w:p>
    <w:p w14:paraId="2DB0D447" w14:textId="77777777" w:rsidR="00B635C2" w:rsidRPr="0083170C" w:rsidRDefault="00351CB2" w:rsidP="00B635C2">
      <w:pPr>
        <w:rPr>
          <w:rFonts w:cs="Arial"/>
          <w:b/>
          <w:smallCaps/>
          <w:szCs w:val="20"/>
          <w:lang w:val="sl-SI"/>
        </w:rPr>
      </w:pPr>
      <w:r w:rsidRPr="0083170C">
        <w:rPr>
          <w:rFonts w:cs="Arial"/>
          <w:b/>
          <w:smallCaps/>
          <w:szCs w:val="20"/>
          <w:lang w:val="sl-SI"/>
        </w:rPr>
        <w:br w:type="page"/>
      </w:r>
    </w:p>
    <w:p w14:paraId="73CC853A" w14:textId="77777777" w:rsidR="00351CB2" w:rsidRPr="00B53BA9" w:rsidRDefault="00351CB2" w:rsidP="00B53BA9">
      <w:pPr>
        <w:pStyle w:val="Naslov1"/>
      </w:pPr>
      <w:bookmarkStart w:id="1" w:name="_Toc437329202"/>
      <w:bookmarkStart w:id="2" w:name="_Toc131427382"/>
      <w:r w:rsidRPr="00B53BA9">
        <w:lastRenderedPageBreak/>
        <w:t>1. UVOD</w:t>
      </w:r>
      <w:bookmarkEnd w:id="1"/>
      <w:bookmarkEnd w:id="2"/>
    </w:p>
    <w:p w14:paraId="081FEF52" w14:textId="77777777" w:rsidR="00761C0A" w:rsidRPr="0083170C" w:rsidRDefault="00761C0A" w:rsidP="00351CB2">
      <w:pPr>
        <w:jc w:val="both"/>
        <w:rPr>
          <w:rFonts w:cs="Arial"/>
          <w:szCs w:val="20"/>
          <w:lang w:val="sl-SI"/>
        </w:rPr>
      </w:pPr>
    </w:p>
    <w:p w14:paraId="4C2CC9F8" w14:textId="77777777" w:rsidR="00D54FD2" w:rsidRPr="0083170C" w:rsidRDefault="007B30EF" w:rsidP="00D54FD2">
      <w:pPr>
        <w:jc w:val="both"/>
        <w:rPr>
          <w:rFonts w:cs="Arial"/>
          <w:b/>
          <w:szCs w:val="20"/>
          <w:lang w:val="sl-SI"/>
        </w:rPr>
      </w:pPr>
      <w:r>
        <w:rPr>
          <w:rFonts w:cs="Arial"/>
          <w:szCs w:val="20"/>
          <w:lang w:val="sl-SI"/>
        </w:rPr>
        <w:t>Program</w:t>
      </w:r>
      <w:r w:rsidR="00D54FD2" w:rsidRPr="0083170C">
        <w:rPr>
          <w:rFonts w:cs="Arial"/>
          <w:szCs w:val="20"/>
          <w:lang w:val="sl-SI"/>
        </w:rPr>
        <w:t xml:space="preserve"> za izvajanje Evropskega sklada </w:t>
      </w:r>
      <w:r>
        <w:rPr>
          <w:rFonts w:cs="Arial"/>
          <w:szCs w:val="20"/>
          <w:lang w:val="sl-SI"/>
        </w:rPr>
        <w:t xml:space="preserve">za pomorstvo, </w:t>
      </w:r>
      <w:r w:rsidR="00D54FD2" w:rsidRPr="0083170C">
        <w:rPr>
          <w:rFonts w:cs="Arial"/>
          <w:szCs w:val="20"/>
          <w:lang w:val="sl-SI"/>
        </w:rPr>
        <w:t xml:space="preserve">ribištvo </w:t>
      </w:r>
      <w:r>
        <w:rPr>
          <w:rFonts w:cs="Arial"/>
          <w:szCs w:val="20"/>
          <w:lang w:val="sl-SI"/>
        </w:rPr>
        <w:t xml:space="preserve">in akvakulturo </w:t>
      </w:r>
      <w:r w:rsidR="00D54FD2" w:rsidRPr="0083170C">
        <w:rPr>
          <w:rFonts w:cs="Arial"/>
          <w:szCs w:val="20"/>
          <w:lang w:val="sl-SI"/>
        </w:rPr>
        <w:t xml:space="preserve">v Republiki Sloveniji za obdobje </w:t>
      </w:r>
      <w:r>
        <w:rPr>
          <w:rFonts w:cs="Arial"/>
          <w:szCs w:val="20"/>
          <w:lang w:val="sl-SI"/>
        </w:rPr>
        <w:t>2021-2027</w:t>
      </w:r>
      <w:r w:rsidR="00D54FD2" w:rsidRPr="0083170C">
        <w:rPr>
          <w:rFonts w:cs="Arial"/>
          <w:szCs w:val="20"/>
          <w:lang w:val="sl-SI"/>
        </w:rPr>
        <w:t xml:space="preserve"> je bil potrjen z Izvedbenim sklepom Evropske komisije z dne </w:t>
      </w:r>
      <w:r>
        <w:rPr>
          <w:rFonts w:cs="Arial"/>
          <w:szCs w:val="20"/>
          <w:lang w:val="sl-SI"/>
        </w:rPr>
        <w:t>1. 12. 2022</w:t>
      </w:r>
      <w:r w:rsidR="00D54FD2" w:rsidRPr="0083170C">
        <w:rPr>
          <w:rFonts w:cs="Arial"/>
          <w:szCs w:val="20"/>
          <w:lang w:val="sl-SI"/>
        </w:rPr>
        <w:t xml:space="preserve"> </w:t>
      </w:r>
      <w:r w:rsidRPr="007B30EF">
        <w:rPr>
          <w:rFonts w:cs="Arial"/>
          <w:szCs w:val="20"/>
          <w:lang w:val="sl-SI"/>
        </w:rPr>
        <w:t>C(2022) 8949 final</w:t>
      </w:r>
      <w:r>
        <w:rPr>
          <w:rFonts w:cs="Arial"/>
          <w:szCs w:val="20"/>
          <w:lang w:val="sl-SI"/>
        </w:rPr>
        <w:t xml:space="preserve"> </w:t>
      </w:r>
      <w:r w:rsidR="00D54FD2" w:rsidRPr="0083170C">
        <w:rPr>
          <w:rFonts w:cs="Arial"/>
          <w:szCs w:val="20"/>
          <w:lang w:val="sl-SI"/>
        </w:rPr>
        <w:t xml:space="preserve">o odobritvi </w:t>
      </w:r>
      <w:r>
        <w:rPr>
          <w:rFonts w:cs="Arial"/>
          <w:szCs w:val="20"/>
          <w:lang w:val="sl-SI"/>
        </w:rPr>
        <w:t>P</w:t>
      </w:r>
      <w:r w:rsidR="00D54FD2" w:rsidRPr="0083170C">
        <w:rPr>
          <w:rFonts w:cs="Arial"/>
          <w:szCs w:val="20"/>
          <w:lang w:val="sl-SI"/>
        </w:rPr>
        <w:t>rograma za izvajanje</w:t>
      </w:r>
      <w:r>
        <w:rPr>
          <w:rFonts w:cs="Arial"/>
          <w:szCs w:val="20"/>
          <w:lang w:val="sl-SI"/>
        </w:rPr>
        <w:t xml:space="preserve"> Evropskega sklada za pomorstvo, </w:t>
      </w:r>
      <w:r w:rsidR="00D54FD2" w:rsidRPr="0083170C">
        <w:rPr>
          <w:rFonts w:cs="Arial"/>
          <w:szCs w:val="20"/>
          <w:lang w:val="sl-SI"/>
        </w:rPr>
        <w:t>ribištvo</w:t>
      </w:r>
      <w:r>
        <w:rPr>
          <w:rFonts w:cs="Arial"/>
          <w:szCs w:val="20"/>
          <w:lang w:val="sl-SI"/>
        </w:rPr>
        <w:t xml:space="preserve"> in akvakulturo</w:t>
      </w:r>
      <w:r w:rsidR="00D54FD2" w:rsidRPr="0083170C">
        <w:rPr>
          <w:rFonts w:cs="Arial"/>
          <w:szCs w:val="20"/>
          <w:lang w:val="sl-SI"/>
        </w:rPr>
        <w:t xml:space="preserve"> v Republiki Sloveniji za obdobje </w:t>
      </w:r>
      <w:r>
        <w:rPr>
          <w:rFonts w:cs="Arial"/>
          <w:szCs w:val="20"/>
          <w:lang w:val="sl-SI"/>
        </w:rPr>
        <w:t>2021-2027 za podporo iz Evropskega sklada za pomorstvo, ribištvo in akvakulturo v Sloveniji</w:t>
      </w:r>
      <w:r w:rsidR="00D54FD2" w:rsidRPr="0083170C">
        <w:rPr>
          <w:rFonts w:cs="Arial"/>
          <w:szCs w:val="20"/>
          <w:lang w:val="sl-SI"/>
        </w:rPr>
        <w:t xml:space="preserve">, številka CCI </w:t>
      </w:r>
      <w:r w:rsidRPr="007B30EF">
        <w:rPr>
          <w:rFonts w:cs="Arial"/>
          <w:szCs w:val="20"/>
          <w:lang w:val="sl-SI"/>
        </w:rPr>
        <w:t>2021SI14MFPR001</w:t>
      </w:r>
      <w:r>
        <w:rPr>
          <w:rFonts w:cs="Arial"/>
          <w:szCs w:val="20"/>
          <w:lang w:val="sl-SI"/>
        </w:rPr>
        <w:t>.</w:t>
      </w:r>
    </w:p>
    <w:p w14:paraId="6D4D1D3C" w14:textId="77777777" w:rsidR="00FB24DF" w:rsidRPr="0083170C" w:rsidRDefault="00FB24DF" w:rsidP="00351CB2">
      <w:pPr>
        <w:jc w:val="both"/>
        <w:rPr>
          <w:rFonts w:cs="Arial"/>
          <w:szCs w:val="20"/>
          <w:lang w:val="sl-SI"/>
        </w:rPr>
      </w:pPr>
    </w:p>
    <w:p w14:paraId="42678773" w14:textId="39F1D7D0" w:rsidR="007B30EF" w:rsidRDefault="00351CB2" w:rsidP="008450AE">
      <w:pPr>
        <w:jc w:val="both"/>
        <w:rPr>
          <w:rFonts w:cs="Arial"/>
          <w:szCs w:val="20"/>
          <w:lang w:val="sl-SI"/>
        </w:rPr>
      </w:pPr>
      <w:r w:rsidRPr="0083170C">
        <w:rPr>
          <w:rFonts w:cs="Arial"/>
          <w:szCs w:val="20"/>
          <w:lang w:val="sl-SI"/>
        </w:rPr>
        <w:t xml:space="preserve">Skladno s </w:t>
      </w:r>
      <w:r w:rsidR="007B30EF">
        <w:rPr>
          <w:rFonts w:cs="Arial"/>
          <w:szCs w:val="20"/>
          <w:lang w:val="sl-SI"/>
        </w:rPr>
        <w:t xml:space="preserve">točko a) drugega odstavka 40. člena Uredbe </w:t>
      </w:r>
      <w:r w:rsidR="007B30EF" w:rsidRPr="007B30EF">
        <w:rPr>
          <w:rFonts w:cs="Arial"/>
          <w:szCs w:val="20"/>
          <w:lang w:val="sl-SI"/>
        </w:rPr>
        <w:t>(EU) Evropskega parlame</w:t>
      </w:r>
      <w:r w:rsidR="001F44C1">
        <w:rPr>
          <w:rFonts w:cs="Arial"/>
          <w:szCs w:val="20"/>
          <w:lang w:val="sl-SI"/>
        </w:rPr>
        <w:t xml:space="preserve">nta in Sveta  z dne 24. junija </w:t>
      </w:r>
      <w:r w:rsidR="007B30EF" w:rsidRPr="007B30EF">
        <w:rPr>
          <w:rFonts w:cs="Arial"/>
          <w:szCs w:val="20"/>
          <w:lang w:val="sl-SI"/>
        </w:rPr>
        <w:t>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(v nadaljnjem besedilu: Ured</w:t>
      </w:r>
      <w:r w:rsidR="008450AE">
        <w:rPr>
          <w:rFonts w:cs="Arial"/>
          <w:szCs w:val="20"/>
          <w:lang w:val="sl-SI"/>
        </w:rPr>
        <w:t xml:space="preserve">ba 2021/1060/EU) Odbor za spremljanje odobri </w:t>
      </w:r>
      <w:r w:rsidR="008450AE" w:rsidRPr="008450AE">
        <w:rPr>
          <w:rFonts w:cs="Arial"/>
          <w:szCs w:val="20"/>
          <w:lang w:val="sl-SI"/>
        </w:rPr>
        <w:t>metodologijo in merila, uporabljene za izbor operacij, vključno z vsemi spremembami, brez poseganja v točke (b), (c) in</w:t>
      </w:r>
      <w:r w:rsidR="008450AE">
        <w:rPr>
          <w:rFonts w:cs="Arial"/>
          <w:szCs w:val="20"/>
          <w:lang w:val="sl-SI"/>
        </w:rPr>
        <w:t xml:space="preserve"> </w:t>
      </w:r>
      <w:r w:rsidR="008450AE" w:rsidRPr="008450AE">
        <w:rPr>
          <w:rFonts w:cs="Arial"/>
          <w:szCs w:val="20"/>
          <w:lang w:val="sl-SI"/>
        </w:rPr>
        <w:t>(d) člena 33(3); Na zahtevo Komisije se metodologija in merila, uporabljeni za izbor operacij, vključno z vsemi</w:t>
      </w:r>
      <w:r w:rsidR="008450AE">
        <w:rPr>
          <w:rFonts w:cs="Arial"/>
          <w:szCs w:val="20"/>
          <w:lang w:val="sl-SI"/>
        </w:rPr>
        <w:t xml:space="preserve"> </w:t>
      </w:r>
      <w:r w:rsidR="008450AE" w:rsidRPr="008450AE">
        <w:rPr>
          <w:rFonts w:cs="Arial"/>
          <w:szCs w:val="20"/>
          <w:lang w:val="sl-SI"/>
        </w:rPr>
        <w:t>njihovimi spremembami, predložijo Komisiji najmanj 15 delovnih dni pred njihovo predložitvijo odboru za</w:t>
      </w:r>
      <w:r w:rsidR="008450AE">
        <w:rPr>
          <w:rFonts w:cs="Arial"/>
          <w:szCs w:val="20"/>
          <w:lang w:val="sl-SI"/>
        </w:rPr>
        <w:t xml:space="preserve"> </w:t>
      </w:r>
      <w:r w:rsidR="008450AE" w:rsidRPr="008450AE">
        <w:rPr>
          <w:rFonts w:cs="Arial"/>
          <w:szCs w:val="20"/>
          <w:lang w:val="sl-SI"/>
        </w:rPr>
        <w:t>spremljanje.</w:t>
      </w:r>
    </w:p>
    <w:p w14:paraId="18C41BF9" w14:textId="77777777" w:rsidR="008450AE" w:rsidRDefault="008450AE" w:rsidP="008450AE">
      <w:pPr>
        <w:jc w:val="both"/>
        <w:rPr>
          <w:rFonts w:cs="Arial"/>
          <w:szCs w:val="20"/>
          <w:lang w:val="sl-SI"/>
        </w:rPr>
      </w:pPr>
    </w:p>
    <w:p w14:paraId="3671E717" w14:textId="77777777" w:rsidR="00510F29" w:rsidRPr="0083170C" w:rsidRDefault="00A37B53" w:rsidP="00510F29">
      <w:pPr>
        <w:jc w:val="both"/>
        <w:rPr>
          <w:rFonts w:cs="Arial"/>
          <w:szCs w:val="20"/>
          <w:lang w:val="sl-SI"/>
        </w:rPr>
      </w:pPr>
      <w:r w:rsidRPr="0083170C">
        <w:rPr>
          <w:rFonts w:cs="Arial"/>
          <w:szCs w:val="20"/>
          <w:lang w:val="sl-SI"/>
        </w:rPr>
        <w:t>M</w:t>
      </w:r>
      <w:r w:rsidR="00510F29" w:rsidRPr="0083170C">
        <w:rPr>
          <w:rFonts w:cs="Arial"/>
          <w:szCs w:val="20"/>
          <w:lang w:val="sl-SI"/>
        </w:rPr>
        <w:t>erila za</w:t>
      </w:r>
      <w:r w:rsidRPr="0083170C">
        <w:rPr>
          <w:rFonts w:cs="Arial"/>
          <w:szCs w:val="20"/>
          <w:lang w:val="sl-SI"/>
        </w:rPr>
        <w:t xml:space="preserve"> izbor operacij</w:t>
      </w:r>
      <w:r w:rsidR="00510F29" w:rsidRPr="0083170C">
        <w:rPr>
          <w:rFonts w:cs="Arial"/>
          <w:szCs w:val="20"/>
          <w:lang w:val="sl-SI"/>
        </w:rPr>
        <w:t xml:space="preserve"> </w:t>
      </w:r>
      <w:r w:rsidRPr="0083170C">
        <w:rPr>
          <w:rFonts w:cs="Arial"/>
          <w:szCs w:val="20"/>
          <w:lang w:val="sl-SI"/>
        </w:rPr>
        <w:t xml:space="preserve">(t.i. »selection criteria«) </w:t>
      </w:r>
      <w:r w:rsidR="00510F29" w:rsidRPr="0083170C">
        <w:rPr>
          <w:rFonts w:cs="Arial"/>
          <w:szCs w:val="20"/>
          <w:lang w:val="sl-SI"/>
        </w:rPr>
        <w:t>se v kvalitativnem in kvantitativnem ocenjevanju, glede način izbora, uporabljajo:</w:t>
      </w:r>
    </w:p>
    <w:p w14:paraId="4ABB29B5" w14:textId="77777777" w:rsidR="00510F29" w:rsidRPr="0083170C" w:rsidRDefault="00510F29" w:rsidP="00510F29">
      <w:pPr>
        <w:jc w:val="both"/>
        <w:rPr>
          <w:rFonts w:cs="Arial"/>
          <w:szCs w:val="20"/>
          <w:lang w:val="sl-SI"/>
        </w:rPr>
      </w:pPr>
    </w:p>
    <w:p w14:paraId="093BE21E" w14:textId="77777777" w:rsidR="00DC6E3B" w:rsidRDefault="00510F29" w:rsidP="00A121E8">
      <w:pPr>
        <w:jc w:val="both"/>
        <w:rPr>
          <w:rFonts w:cs="Arial"/>
          <w:szCs w:val="20"/>
          <w:lang w:val="sl-SI"/>
        </w:rPr>
      </w:pPr>
      <w:r w:rsidRPr="0083170C">
        <w:rPr>
          <w:rFonts w:cs="Arial"/>
          <w:szCs w:val="20"/>
          <w:lang w:val="sl-SI"/>
        </w:rPr>
        <w:t xml:space="preserve">- za ocenjevanje z razvrščanjem vseh prispelih vlog za operacije (ta metoda vsebuje »točkovanje«), in sicer v primeru </w:t>
      </w:r>
      <w:r w:rsidRPr="0083170C">
        <w:rPr>
          <w:rFonts w:cs="Arial"/>
          <w:b/>
          <w:szCs w:val="20"/>
          <w:lang w:val="sl-SI"/>
        </w:rPr>
        <w:t xml:space="preserve">ukrepov, ki se izvajajo </w:t>
      </w:r>
      <w:r w:rsidR="0064114E">
        <w:rPr>
          <w:rFonts w:cs="Arial"/>
          <w:b/>
          <w:szCs w:val="20"/>
          <w:lang w:val="sl-SI"/>
        </w:rPr>
        <w:t xml:space="preserve">z </w:t>
      </w:r>
      <w:r w:rsidRPr="0083170C">
        <w:rPr>
          <w:rFonts w:cs="Arial"/>
          <w:b/>
          <w:szCs w:val="20"/>
          <w:lang w:val="sl-SI"/>
        </w:rPr>
        <w:t>javn</w:t>
      </w:r>
      <w:r w:rsidR="0064114E">
        <w:rPr>
          <w:rFonts w:cs="Arial"/>
          <w:b/>
          <w:szCs w:val="20"/>
          <w:lang w:val="sl-SI"/>
        </w:rPr>
        <w:t>imi</w:t>
      </w:r>
      <w:r w:rsidRPr="0083170C">
        <w:rPr>
          <w:rFonts w:cs="Arial"/>
          <w:b/>
          <w:szCs w:val="20"/>
          <w:lang w:val="sl-SI"/>
        </w:rPr>
        <w:t xml:space="preserve"> razpis</w:t>
      </w:r>
      <w:r w:rsidR="0064114E">
        <w:rPr>
          <w:rFonts w:cs="Arial"/>
          <w:b/>
          <w:szCs w:val="20"/>
          <w:lang w:val="sl-SI"/>
        </w:rPr>
        <w:t>i,</w:t>
      </w:r>
      <w:r w:rsidRPr="0083170C">
        <w:rPr>
          <w:rFonts w:cs="Arial"/>
          <w:b/>
          <w:szCs w:val="20"/>
          <w:lang w:val="sl-SI"/>
        </w:rPr>
        <w:t xml:space="preserve"> ali neposredno na podlagi nacionalne uredbe</w:t>
      </w:r>
      <w:r w:rsidR="00DC6E3B">
        <w:rPr>
          <w:rFonts w:cs="Arial"/>
          <w:szCs w:val="20"/>
          <w:lang w:val="sl-SI"/>
        </w:rPr>
        <w:t xml:space="preserve"> ter</w:t>
      </w:r>
    </w:p>
    <w:p w14:paraId="595E58D0" w14:textId="77777777" w:rsidR="00DC6E3B" w:rsidRDefault="00DC6E3B" w:rsidP="00A121E8">
      <w:pPr>
        <w:jc w:val="both"/>
        <w:rPr>
          <w:rFonts w:cs="Arial"/>
          <w:szCs w:val="20"/>
          <w:lang w:val="sl-SI"/>
        </w:rPr>
      </w:pPr>
    </w:p>
    <w:p w14:paraId="1381FB15" w14:textId="77777777" w:rsidR="00510F29" w:rsidRPr="00A121E8" w:rsidRDefault="00DC6E3B" w:rsidP="00A121E8">
      <w:pPr>
        <w:jc w:val="both"/>
        <w:rPr>
          <w:rFonts w:cs="Arial"/>
          <w:szCs w:val="20"/>
          <w:lang w:val="sl-SI"/>
        </w:rPr>
      </w:pPr>
      <w:r w:rsidRPr="0083170C">
        <w:rPr>
          <w:rFonts w:cs="Arial"/>
          <w:szCs w:val="20"/>
          <w:lang w:val="sl-SI"/>
        </w:rPr>
        <w:t xml:space="preserve">- za ocenjevanje vsake operacije (ta metoda ne vsebuje »točkovanja«, ampak odločanje na podlagi metode da/ne), in sicer v primeru </w:t>
      </w:r>
      <w:r w:rsidRPr="0083170C">
        <w:rPr>
          <w:rFonts w:cs="Arial"/>
          <w:b/>
          <w:szCs w:val="20"/>
          <w:lang w:val="sl-SI"/>
        </w:rPr>
        <w:t>u</w:t>
      </w:r>
      <w:r>
        <w:rPr>
          <w:rFonts w:cs="Arial"/>
          <w:b/>
          <w:szCs w:val="20"/>
          <w:lang w:val="sl-SI"/>
        </w:rPr>
        <w:t>krepov, kjer je upravičenec Ministrstvo za kmetijstvo gozdarstvo in prehrano</w:t>
      </w:r>
      <w:r w:rsidRPr="0083170C">
        <w:rPr>
          <w:rFonts w:cs="Arial"/>
          <w:b/>
          <w:szCs w:val="20"/>
          <w:lang w:val="sl-SI"/>
        </w:rPr>
        <w:t>, ki v nadaljnjem postopku izbere izvajalca skladno z zakonodajo javnega naročanja</w:t>
      </w:r>
      <w:r w:rsidRPr="0083170C">
        <w:rPr>
          <w:rFonts w:cs="Arial"/>
          <w:szCs w:val="20"/>
          <w:lang w:val="sl-SI"/>
        </w:rPr>
        <w:t>, in ne vključuje razvrščanja na podlagi točkovanja</w:t>
      </w:r>
      <w:r>
        <w:rPr>
          <w:rFonts w:cs="Arial"/>
          <w:szCs w:val="20"/>
          <w:lang w:val="sl-SI"/>
        </w:rPr>
        <w:t>.</w:t>
      </w:r>
      <w:r w:rsidR="00510F29" w:rsidRPr="0083170C">
        <w:rPr>
          <w:rFonts w:cs="Arial"/>
          <w:szCs w:val="20"/>
          <w:lang w:val="sl-SI"/>
        </w:rPr>
        <w:t xml:space="preserve"> </w:t>
      </w:r>
    </w:p>
    <w:p w14:paraId="7C8A0E18" w14:textId="77777777" w:rsidR="00A37B53" w:rsidRPr="0083170C" w:rsidRDefault="00A37B53" w:rsidP="00A37B53">
      <w:pPr>
        <w:jc w:val="both"/>
        <w:rPr>
          <w:rFonts w:cs="Arial"/>
          <w:szCs w:val="20"/>
          <w:lang w:val="sl-SI"/>
        </w:rPr>
      </w:pPr>
    </w:p>
    <w:p w14:paraId="498F6CAA" w14:textId="77777777" w:rsidR="00CE184A" w:rsidRDefault="00CE184A" w:rsidP="00510F29">
      <w:pPr>
        <w:jc w:val="both"/>
        <w:rPr>
          <w:rFonts w:cs="Arial"/>
          <w:szCs w:val="20"/>
          <w:lang w:val="sl-SI"/>
        </w:rPr>
        <w:sectPr w:rsidR="00CE184A" w:rsidSect="00783310">
          <w:headerReference w:type="default" r:id="rId8"/>
          <w:footerReference w:type="default" r:id="rId9"/>
          <w:headerReference w:type="first" r:id="rId10"/>
          <w:footerReference w:type="first" r:id="rId11"/>
          <w:pgSz w:w="11900" w:h="16840" w:code="9"/>
          <w:pgMar w:top="1701" w:right="1701" w:bottom="1134" w:left="1701" w:header="964" w:footer="794" w:gutter="0"/>
          <w:cols w:space="708"/>
          <w:titlePg/>
        </w:sectPr>
      </w:pPr>
    </w:p>
    <w:p w14:paraId="587FA669" w14:textId="0324301C" w:rsidR="00CE184A" w:rsidRDefault="00CE184A" w:rsidP="00510F29">
      <w:pPr>
        <w:jc w:val="both"/>
        <w:rPr>
          <w:rFonts w:cs="Arial"/>
          <w:szCs w:val="20"/>
          <w:lang w:val="sl-SI"/>
        </w:rPr>
      </w:pPr>
    </w:p>
    <w:p w14:paraId="0F56F07B" w14:textId="337B4CCC" w:rsidR="00D3220F" w:rsidRPr="00A121E8" w:rsidRDefault="00D3220F" w:rsidP="004449EF">
      <w:pPr>
        <w:pStyle w:val="Naslov2"/>
        <w:rPr>
          <w:lang w:val="sl-SI"/>
        </w:rPr>
      </w:pPr>
      <w:bookmarkStart w:id="3" w:name="_Toc437329203"/>
      <w:bookmarkStart w:id="4" w:name="_Toc131427383"/>
      <w:r w:rsidRPr="00A121E8">
        <w:rPr>
          <w:lang w:val="sl-SI"/>
        </w:rPr>
        <w:t>2. MERILA ZA IZBOR OPERACIJ</w:t>
      </w:r>
      <w:bookmarkEnd w:id="3"/>
      <w:bookmarkEnd w:id="4"/>
    </w:p>
    <w:p w14:paraId="15544C18" w14:textId="77777777" w:rsidR="00A37B53" w:rsidRPr="00A121E8" w:rsidRDefault="003D0AD5" w:rsidP="00A121E8">
      <w:pPr>
        <w:pStyle w:val="Naslov2"/>
        <w:jc w:val="both"/>
        <w:rPr>
          <w:rFonts w:ascii="Arial" w:hAnsi="Arial" w:cs="Arial"/>
          <w:bCs w:val="0"/>
          <w:iCs/>
          <w:sz w:val="20"/>
          <w:szCs w:val="20"/>
          <w:lang w:val="sl-SI"/>
        </w:rPr>
      </w:pPr>
      <w:bookmarkStart w:id="5" w:name="_Toc437329204"/>
      <w:bookmarkStart w:id="6" w:name="_Toc131427384"/>
      <w:r w:rsidRPr="004449EF">
        <w:rPr>
          <w:rStyle w:val="Intenzivenpoudarek"/>
          <w:rFonts w:ascii="Arial" w:hAnsi="Arial" w:cs="Arial"/>
          <w:b/>
          <w:i w:val="0"/>
          <w:sz w:val="20"/>
          <w:szCs w:val="20"/>
          <w:lang w:val="sl-SI"/>
        </w:rPr>
        <w:t>2</w:t>
      </w:r>
      <w:r w:rsidR="00D3220F" w:rsidRPr="004449EF">
        <w:rPr>
          <w:rStyle w:val="Intenzivenpoudarek"/>
          <w:rFonts w:ascii="Arial" w:hAnsi="Arial" w:cs="Arial"/>
          <w:b/>
          <w:i w:val="0"/>
          <w:sz w:val="20"/>
          <w:szCs w:val="20"/>
          <w:lang w:val="sl-SI"/>
        </w:rPr>
        <w:t xml:space="preserve">.1. </w:t>
      </w:r>
      <w:r w:rsidR="00A37B53" w:rsidRPr="004449EF">
        <w:rPr>
          <w:rStyle w:val="Intenzivenpoudarek"/>
          <w:rFonts w:ascii="Arial" w:hAnsi="Arial" w:cs="Arial"/>
          <w:b/>
          <w:i w:val="0"/>
          <w:sz w:val="20"/>
          <w:szCs w:val="20"/>
          <w:lang w:val="sl-SI"/>
        </w:rPr>
        <w:t>Merila za izbo</w:t>
      </w:r>
      <w:r w:rsidR="007F2C5D">
        <w:rPr>
          <w:rStyle w:val="Intenzivenpoudarek"/>
          <w:rFonts w:ascii="Arial" w:hAnsi="Arial" w:cs="Arial"/>
          <w:b/>
          <w:i w:val="0"/>
          <w:sz w:val="20"/>
          <w:szCs w:val="20"/>
          <w:lang w:val="sl-SI"/>
        </w:rPr>
        <w:t xml:space="preserve">r operacij, kjer </w:t>
      </w:r>
      <w:r w:rsidR="00DC6E3B">
        <w:rPr>
          <w:rStyle w:val="Intenzivenpoudarek"/>
          <w:rFonts w:ascii="Arial" w:hAnsi="Arial" w:cs="Arial"/>
          <w:b/>
          <w:i w:val="0"/>
          <w:sz w:val="20"/>
          <w:szCs w:val="20"/>
          <w:lang w:val="sl-SI"/>
        </w:rPr>
        <w:t xml:space="preserve">upravičenec </w:t>
      </w:r>
      <w:r w:rsidR="00A37B53" w:rsidRPr="004449EF">
        <w:rPr>
          <w:rStyle w:val="Intenzivenpoudarek"/>
          <w:rFonts w:ascii="Arial" w:hAnsi="Arial" w:cs="Arial"/>
          <w:b/>
          <w:i w:val="0"/>
          <w:sz w:val="20"/>
          <w:szCs w:val="20"/>
          <w:lang w:val="sl-SI"/>
        </w:rPr>
        <w:t>ni M</w:t>
      </w:r>
      <w:bookmarkEnd w:id="5"/>
      <w:r w:rsidR="00A121E8">
        <w:rPr>
          <w:rStyle w:val="Intenzivenpoudarek"/>
          <w:rFonts w:ascii="Arial" w:hAnsi="Arial" w:cs="Arial"/>
          <w:b/>
          <w:i w:val="0"/>
          <w:sz w:val="20"/>
          <w:szCs w:val="20"/>
          <w:lang w:val="sl-SI"/>
        </w:rPr>
        <w:t>inistrstvo za kmetijstvo, gozdarstvo in prehrano</w:t>
      </w:r>
      <w:bookmarkEnd w:id="6"/>
    </w:p>
    <w:p w14:paraId="5DF7EB0A" w14:textId="77777777" w:rsidR="00A37B53" w:rsidRPr="0083170C" w:rsidRDefault="00A37B53" w:rsidP="00A37B53">
      <w:pPr>
        <w:rPr>
          <w:rFonts w:cs="Arial"/>
          <w:b/>
          <w:szCs w:val="20"/>
          <w:u w:val="single"/>
          <w:lang w:val="sl-SI"/>
        </w:rPr>
      </w:pPr>
    </w:p>
    <w:p w14:paraId="0B00D2ED" w14:textId="5B8F5D63" w:rsidR="00A37B53" w:rsidRPr="0083170C" w:rsidRDefault="00634A54" w:rsidP="000A4F80">
      <w:pPr>
        <w:pStyle w:val="Odstavekseznama"/>
        <w:numPr>
          <w:ilvl w:val="0"/>
          <w:numId w:val="3"/>
        </w:numPr>
        <w:rPr>
          <w:rFonts w:ascii="Arial" w:hAnsi="Arial" w:cs="Arial"/>
          <w:b/>
          <w:sz w:val="20"/>
          <w:szCs w:val="20"/>
          <w:u w:val="single"/>
        </w:rPr>
      </w:pPr>
      <w:r w:rsidRPr="0083170C">
        <w:rPr>
          <w:rFonts w:ascii="Arial" w:hAnsi="Arial" w:cs="Arial"/>
          <w:b/>
          <w:sz w:val="20"/>
          <w:szCs w:val="20"/>
          <w:u w:val="single"/>
        </w:rPr>
        <w:t xml:space="preserve">PRVA PREDNOSTNA NALOGA UNIJE </w:t>
      </w:r>
      <w:r w:rsidR="008450AE">
        <w:rPr>
          <w:rFonts w:ascii="Arial" w:hAnsi="Arial" w:cs="Arial"/>
          <w:b/>
          <w:sz w:val="20"/>
          <w:szCs w:val="20"/>
          <w:u w:val="single"/>
        </w:rPr>
        <w:t xml:space="preserve">– </w:t>
      </w:r>
      <w:r w:rsidR="008450AE" w:rsidRPr="008450AE">
        <w:rPr>
          <w:rFonts w:ascii="Arial" w:hAnsi="Arial" w:cs="Arial"/>
          <w:b/>
          <w:sz w:val="20"/>
          <w:szCs w:val="20"/>
          <w:u w:val="single"/>
        </w:rPr>
        <w:t>SPODBUJANJE TRAJNOSTNEGA RIBIŠTVA TER OBNOVE IN OH</w:t>
      </w:r>
      <w:r w:rsidR="005673A8">
        <w:rPr>
          <w:rFonts w:ascii="Arial" w:hAnsi="Arial" w:cs="Arial"/>
          <w:b/>
          <w:sz w:val="20"/>
          <w:szCs w:val="20"/>
          <w:u w:val="single"/>
        </w:rPr>
        <w:t>RANJANJA VODNIH BIOLOŠKIH VIROV</w:t>
      </w:r>
    </w:p>
    <w:p w14:paraId="39A87DFA" w14:textId="72C084D8" w:rsidR="00D016C8" w:rsidRPr="001812E1" w:rsidRDefault="00560974" w:rsidP="001812E1">
      <w:pPr>
        <w:pStyle w:val="Naslov2"/>
        <w:rPr>
          <w:rStyle w:val="Intenzivenpoudarek"/>
          <w:color w:val="95B3D7" w:themeColor="accent1" w:themeTint="99"/>
          <w:sz w:val="16"/>
          <w:szCs w:val="16"/>
          <w:lang w:val="sl-SI"/>
        </w:rPr>
      </w:pPr>
      <w:bookmarkStart w:id="7" w:name="_Toc131427385"/>
      <w:r>
        <w:rPr>
          <w:rStyle w:val="Intenzivenpoudarek"/>
          <w:color w:val="95B3D7" w:themeColor="accent1" w:themeTint="99"/>
          <w:sz w:val="16"/>
          <w:szCs w:val="16"/>
          <w:lang w:val="sl-SI"/>
        </w:rPr>
        <w:t>Konkurenčna in energetsko bolj učinkovita flota</w:t>
      </w:r>
      <w:bookmarkEnd w:id="7"/>
    </w:p>
    <w:tbl>
      <w:tblPr>
        <w:tblStyle w:val="Tabelamrea"/>
        <w:tblW w:w="0" w:type="auto"/>
        <w:tblLook w:val="04A0" w:firstRow="1" w:lastRow="0" w:firstColumn="1" w:lastColumn="0" w:noHBand="0" w:noVBand="1"/>
      </w:tblPr>
      <w:tblGrid>
        <w:gridCol w:w="2807"/>
        <w:gridCol w:w="2804"/>
        <w:gridCol w:w="5157"/>
        <w:gridCol w:w="3227"/>
      </w:tblGrid>
      <w:tr w:rsidR="00A555A2" w:rsidRPr="0095350E" w14:paraId="2D8C91BD" w14:textId="77777777" w:rsidTr="000B7ED5">
        <w:tc>
          <w:tcPr>
            <w:tcW w:w="2807" w:type="dxa"/>
            <w:shd w:val="clear" w:color="auto" w:fill="D9D9D9" w:themeFill="background1" w:themeFillShade="D9"/>
          </w:tcPr>
          <w:p w14:paraId="0FF5BC49" w14:textId="77777777" w:rsidR="00A555A2" w:rsidRPr="0095350E" w:rsidRDefault="00A555A2" w:rsidP="008450AE">
            <w:pPr>
              <w:rPr>
                <w:rFonts w:cs="Arial"/>
                <w:b/>
                <w:szCs w:val="20"/>
                <w:highlight w:val="lightGray"/>
                <w:lang w:val="sl-SI"/>
              </w:rPr>
            </w:pPr>
            <w:r w:rsidRPr="0095350E">
              <w:rPr>
                <w:rFonts w:cs="Arial"/>
                <w:b/>
                <w:szCs w:val="20"/>
                <w:lang w:val="sl-SI"/>
              </w:rPr>
              <w:t xml:space="preserve">I. NAZIV </w:t>
            </w:r>
            <w:r w:rsidR="008450AE" w:rsidRPr="0095350E">
              <w:rPr>
                <w:rFonts w:cs="Arial"/>
                <w:b/>
                <w:szCs w:val="20"/>
                <w:lang w:val="sl-SI"/>
              </w:rPr>
              <w:t>AKTIVNOSTI</w:t>
            </w:r>
          </w:p>
        </w:tc>
        <w:tc>
          <w:tcPr>
            <w:tcW w:w="11188" w:type="dxa"/>
            <w:gridSpan w:val="3"/>
            <w:shd w:val="clear" w:color="auto" w:fill="D9D9D9" w:themeFill="background1" w:themeFillShade="D9"/>
          </w:tcPr>
          <w:p w14:paraId="6144F58A" w14:textId="77777777" w:rsidR="00A555A2" w:rsidRPr="0095350E" w:rsidRDefault="008450AE" w:rsidP="004449EF">
            <w:pPr>
              <w:pStyle w:val="Slog3"/>
              <w:rPr>
                <w:highlight w:val="lightGray"/>
              </w:rPr>
            </w:pPr>
            <w:r w:rsidRPr="0095350E">
              <w:t>K</w:t>
            </w:r>
            <w:r w:rsidR="00560974" w:rsidRPr="0095350E">
              <w:t>onkurenčna in energetsko bolj učinkovita flota</w:t>
            </w:r>
          </w:p>
        </w:tc>
      </w:tr>
      <w:tr w:rsidR="00C576E5" w:rsidRPr="0095350E" w14:paraId="23A1C899" w14:textId="77777777" w:rsidTr="000B7ED5">
        <w:tc>
          <w:tcPr>
            <w:tcW w:w="13995" w:type="dxa"/>
            <w:gridSpan w:val="4"/>
            <w:shd w:val="clear" w:color="auto" w:fill="D9D9D9" w:themeFill="background1" w:themeFillShade="D9"/>
          </w:tcPr>
          <w:p w14:paraId="7542ED98" w14:textId="1D8536C9" w:rsidR="00C576E5" w:rsidRPr="0095350E" w:rsidRDefault="00C576E5" w:rsidP="009C498D">
            <w:pPr>
              <w:jc w:val="both"/>
              <w:rPr>
                <w:rFonts w:cs="Arial"/>
                <w:b/>
                <w:color w:val="000000"/>
                <w:szCs w:val="20"/>
                <w:lang w:val="sl-SI"/>
              </w:rPr>
            </w:pPr>
            <w:r w:rsidRPr="0095350E">
              <w:rPr>
                <w:rFonts w:cs="Arial"/>
                <w:b/>
                <w:color w:val="000000"/>
                <w:szCs w:val="20"/>
                <w:lang w:val="sl-SI"/>
              </w:rPr>
              <w:t>SPECIFIČNI CILJ</w:t>
            </w:r>
            <w:r w:rsidR="00105D70" w:rsidRPr="0095350E">
              <w:rPr>
                <w:rFonts w:cs="Arial"/>
                <w:b/>
                <w:color w:val="000000"/>
                <w:szCs w:val="20"/>
                <w:lang w:val="sl-SI"/>
              </w:rPr>
              <w:t xml:space="preserve"> 1.1</w:t>
            </w:r>
            <w:r w:rsidRPr="0095350E">
              <w:rPr>
                <w:rFonts w:cs="Arial"/>
                <w:b/>
                <w:color w:val="000000"/>
                <w:szCs w:val="20"/>
                <w:lang w:val="sl-SI"/>
              </w:rPr>
              <w:t>: Krepitev ekonomsko, socialno in okoljsko trajnostnih ribolovnih dejavnosti</w:t>
            </w:r>
          </w:p>
        </w:tc>
      </w:tr>
      <w:tr w:rsidR="00A555A2" w:rsidRPr="0095350E" w14:paraId="4F415296" w14:textId="77777777" w:rsidTr="000B7ED5">
        <w:tc>
          <w:tcPr>
            <w:tcW w:w="13995" w:type="dxa"/>
            <w:gridSpan w:val="4"/>
            <w:shd w:val="clear" w:color="auto" w:fill="D9D9D9" w:themeFill="background1" w:themeFillShade="D9"/>
          </w:tcPr>
          <w:p w14:paraId="04BFDB00" w14:textId="77777777" w:rsidR="00A555A2" w:rsidRPr="0095350E" w:rsidRDefault="00A555A2" w:rsidP="00A555A2">
            <w:pPr>
              <w:jc w:val="center"/>
              <w:rPr>
                <w:rFonts w:cs="Arial"/>
                <w:szCs w:val="20"/>
                <w:highlight w:val="lightGray"/>
                <w:lang w:val="sl-SI"/>
              </w:rPr>
            </w:pPr>
            <w:r w:rsidRPr="0095350E">
              <w:rPr>
                <w:rFonts w:cs="Arial"/>
                <w:b/>
                <w:color w:val="000000"/>
                <w:szCs w:val="20"/>
                <w:lang w:val="sl-SI"/>
              </w:rPr>
              <w:t>II. MERILA ZA IZBOR OPERACIJ</w:t>
            </w:r>
          </w:p>
        </w:tc>
      </w:tr>
      <w:tr w:rsidR="00A555A2" w:rsidRPr="0095350E" w14:paraId="23AF8AA3" w14:textId="77777777" w:rsidTr="00CA3E9C">
        <w:tc>
          <w:tcPr>
            <w:tcW w:w="2807" w:type="dxa"/>
          </w:tcPr>
          <w:p w14:paraId="180A1831" w14:textId="77777777" w:rsidR="00A555A2" w:rsidRPr="0095350E" w:rsidRDefault="00A555A2" w:rsidP="00D016C8">
            <w:pPr>
              <w:rPr>
                <w:rFonts w:cs="Arial"/>
                <w:szCs w:val="20"/>
                <w:highlight w:val="lightGray"/>
                <w:lang w:val="sl-SI"/>
              </w:rPr>
            </w:pPr>
          </w:p>
        </w:tc>
        <w:tc>
          <w:tcPr>
            <w:tcW w:w="7961" w:type="dxa"/>
            <w:gridSpan w:val="2"/>
            <w:shd w:val="clear" w:color="auto" w:fill="FFFFFF" w:themeFill="background1"/>
          </w:tcPr>
          <w:p w14:paraId="564EBF28" w14:textId="77777777" w:rsidR="00A555A2" w:rsidRPr="0095350E" w:rsidRDefault="00560974" w:rsidP="00D016C8">
            <w:pPr>
              <w:rPr>
                <w:rFonts w:cs="Arial"/>
                <w:color w:val="002060"/>
                <w:szCs w:val="20"/>
                <w:highlight w:val="lightGray"/>
                <w:lang w:val="sl-SI"/>
              </w:rPr>
            </w:pPr>
            <w:r w:rsidRPr="0095350E">
              <w:rPr>
                <w:rFonts w:cs="Arial"/>
                <w:b/>
                <w:bCs/>
                <w:color w:val="002060"/>
                <w:szCs w:val="20"/>
                <w:lang w:val="sl-SI"/>
              </w:rPr>
              <w:t>Merilo</w:t>
            </w:r>
          </w:p>
        </w:tc>
        <w:tc>
          <w:tcPr>
            <w:tcW w:w="3227" w:type="dxa"/>
            <w:shd w:val="clear" w:color="auto" w:fill="FFFFFF" w:themeFill="background1"/>
          </w:tcPr>
          <w:p w14:paraId="26083394" w14:textId="77777777" w:rsidR="00A555A2" w:rsidRPr="0095350E" w:rsidRDefault="00A555A2" w:rsidP="00D016C8">
            <w:pPr>
              <w:rPr>
                <w:rFonts w:cs="Arial"/>
                <w:color w:val="002060"/>
                <w:szCs w:val="20"/>
                <w:highlight w:val="lightGray"/>
                <w:lang w:val="sl-SI"/>
              </w:rPr>
            </w:pPr>
            <w:r w:rsidRPr="0095350E">
              <w:rPr>
                <w:rFonts w:cs="Arial"/>
                <w:b/>
                <w:bCs/>
                <w:color w:val="002060"/>
                <w:szCs w:val="20"/>
                <w:lang w:val="sl-SI"/>
              </w:rPr>
              <w:t>Število točk</w:t>
            </w:r>
          </w:p>
        </w:tc>
      </w:tr>
      <w:tr w:rsidR="00F80E87" w:rsidRPr="0095350E" w14:paraId="4EF881E1" w14:textId="77777777" w:rsidTr="008A6EAD">
        <w:tc>
          <w:tcPr>
            <w:tcW w:w="10768" w:type="dxa"/>
            <w:gridSpan w:val="3"/>
            <w:shd w:val="clear" w:color="auto" w:fill="FFFF99"/>
          </w:tcPr>
          <w:p w14:paraId="206648D6" w14:textId="6461DB80" w:rsidR="00F80E87" w:rsidRPr="0095350E" w:rsidRDefault="00F80E87" w:rsidP="00F15470">
            <w:pPr>
              <w:rPr>
                <w:rFonts w:cs="Arial"/>
                <w:szCs w:val="20"/>
                <w:highlight w:val="yellow"/>
                <w:lang w:val="sl-SI"/>
              </w:rPr>
            </w:pPr>
            <w:r w:rsidRPr="0095350E">
              <w:rPr>
                <w:rFonts w:cs="Arial"/>
                <w:b/>
                <w:szCs w:val="20"/>
                <w:lang w:val="sl-SI"/>
              </w:rPr>
              <w:t>1</w:t>
            </w:r>
            <w:r w:rsidR="00F15470" w:rsidRPr="0095350E">
              <w:rPr>
                <w:rFonts w:cs="Arial"/>
                <w:b/>
                <w:szCs w:val="20"/>
                <w:lang w:val="sl-SI"/>
              </w:rPr>
              <w:t>. Varnostni vidik</w:t>
            </w:r>
          </w:p>
        </w:tc>
        <w:tc>
          <w:tcPr>
            <w:tcW w:w="3227" w:type="dxa"/>
            <w:shd w:val="clear" w:color="auto" w:fill="FFFF99"/>
          </w:tcPr>
          <w:p w14:paraId="0F05075F" w14:textId="77777777" w:rsidR="00F80E87" w:rsidRPr="0095350E" w:rsidRDefault="00F80E87" w:rsidP="00D016C8">
            <w:pPr>
              <w:rPr>
                <w:rFonts w:cs="Arial"/>
                <w:szCs w:val="20"/>
                <w:highlight w:val="yellow"/>
                <w:lang w:val="sl-SI"/>
              </w:rPr>
            </w:pPr>
          </w:p>
        </w:tc>
      </w:tr>
      <w:tr w:rsidR="00F15470" w:rsidRPr="0095350E" w14:paraId="2C2BF096" w14:textId="77777777" w:rsidTr="008A6EAD">
        <w:tc>
          <w:tcPr>
            <w:tcW w:w="2807" w:type="dxa"/>
          </w:tcPr>
          <w:p w14:paraId="2E9B81AF" w14:textId="77777777" w:rsidR="00F15470" w:rsidRPr="0095350E" w:rsidRDefault="00F15470" w:rsidP="00F15470">
            <w:pPr>
              <w:rPr>
                <w:rFonts w:cs="Arial"/>
                <w:b/>
                <w:szCs w:val="20"/>
                <w:highlight w:val="lightGray"/>
                <w:lang w:val="sl-SI"/>
              </w:rPr>
            </w:pPr>
          </w:p>
        </w:tc>
        <w:tc>
          <w:tcPr>
            <w:tcW w:w="2804" w:type="dxa"/>
          </w:tcPr>
          <w:p w14:paraId="1ECAF476" w14:textId="5E2DB53C" w:rsidR="00F15470" w:rsidRPr="0095350E" w:rsidRDefault="00F15470" w:rsidP="00F15470">
            <w:pPr>
              <w:rPr>
                <w:rFonts w:cs="Arial"/>
                <w:szCs w:val="20"/>
                <w:lang w:val="sl-SI"/>
              </w:rPr>
            </w:pPr>
            <w:r w:rsidRPr="0095350E">
              <w:rPr>
                <w:rFonts w:cs="Arial"/>
                <w:szCs w:val="20"/>
                <w:lang w:val="sl-SI"/>
              </w:rPr>
              <w:t>Starost plovila (leto izgradnje)</w:t>
            </w:r>
          </w:p>
        </w:tc>
        <w:tc>
          <w:tcPr>
            <w:tcW w:w="5157" w:type="dxa"/>
          </w:tcPr>
          <w:p w14:paraId="704DDFA9"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1986 – 2010</w:t>
            </w:r>
          </w:p>
          <w:p w14:paraId="768A5B2A"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1976 – 1985</w:t>
            </w:r>
          </w:p>
          <w:p w14:paraId="02ED890A" w14:textId="65780B9E" w:rsidR="00F15470" w:rsidRPr="0095350E" w:rsidRDefault="00F15470" w:rsidP="00F15470">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1975</w:t>
            </w:r>
            <w:r w:rsidR="00026E10" w:rsidRPr="0095350E">
              <w:rPr>
                <w:rFonts w:ascii="Arial" w:hAnsi="Arial" w:cs="Arial"/>
                <w:sz w:val="20"/>
                <w:szCs w:val="20"/>
                <w:lang w:val="sl-SI"/>
              </w:rPr>
              <w:t xml:space="preserve"> in manj</w:t>
            </w:r>
          </w:p>
        </w:tc>
        <w:tc>
          <w:tcPr>
            <w:tcW w:w="3227" w:type="dxa"/>
          </w:tcPr>
          <w:p w14:paraId="0FD570D5"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5</w:t>
            </w:r>
          </w:p>
          <w:p w14:paraId="0A564C03"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7</w:t>
            </w:r>
          </w:p>
          <w:p w14:paraId="60D37B3E" w14:textId="2BAEBE25" w:rsidR="00F15470" w:rsidRPr="0095350E" w:rsidRDefault="00F15470" w:rsidP="00F15470">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10</w:t>
            </w:r>
          </w:p>
        </w:tc>
      </w:tr>
      <w:tr w:rsidR="00F15470" w:rsidRPr="0095350E" w14:paraId="72A4BD4C" w14:textId="77777777" w:rsidTr="008A6EAD">
        <w:tc>
          <w:tcPr>
            <w:tcW w:w="2807" w:type="dxa"/>
          </w:tcPr>
          <w:p w14:paraId="143C06A6" w14:textId="77777777" w:rsidR="00F15470" w:rsidRPr="0095350E" w:rsidRDefault="00F15470" w:rsidP="00F15470">
            <w:pPr>
              <w:rPr>
                <w:rFonts w:cs="Arial"/>
                <w:b/>
                <w:szCs w:val="20"/>
                <w:highlight w:val="lightGray"/>
                <w:lang w:val="sl-SI"/>
              </w:rPr>
            </w:pPr>
          </w:p>
        </w:tc>
        <w:tc>
          <w:tcPr>
            <w:tcW w:w="2804" w:type="dxa"/>
          </w:tcPr>
          <w:p w14:paraId="5DD7DCAE" w14:textId="47D92440" w:rsidR="00F15470" w:rsidRPr="0095350E" w:rsidRDefault="00F15470" w:rsidP="00F15470">
            <w:pPr>
              <w:rPr>
                <w:rFonts w:cs="Arial"/>
                <w:szCs w:val="20"/>
                <w:lang w:val="sl-SI"/>
              </w:rPr>
            </w:pPr>
            <w:r w:rsidRPr="0095350E">
              <w:rPr>
                <w:rFonts w:cs="Arial"/>
                <w:szCs w:val="20"/>
                <w:lang w:val="sl-SI"/>
              </w:rPr>
              <w:t>Bruto tonaža plovila</w:t>
            </w:r>
          </w:p>
        </w:tc>
        <w:tc>
          <w:tcPr>
            <w:tcW w:w="5157" w:type="dxa"/>
          </w:tcPr>
          <w:p w14:paraId="70508323"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0 – 2,99</w:t>
            </w:r>
          </w:p>
          <w:p w14:paraId="5BC3D863"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3 – 5,99</w:t>
            </w:r>
          </w:p>
          <w:p w14:paraId="035145C7"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6 – 9,99</w:t>
            </w:r>
          </w:p>
          <w:p w14:paraId="3D39D8E7" w14:textId="5FEEA7C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10 in več</w:t>
            </w:r>
          </w:p>
        </w:tc>
        <w:tc>
          <w:tcPr>
            <w:tcW w:w="3227" w:type="dxa"/>
          </w:tcPr>
          <w:p w14:paraId="61A757E2"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3</w:t>
            </w:r>
          </w:p>
          <w:p w14:paraId="6BE35ABB"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5</w:t>
            </w:r>
          </w:p>
          <w:p w14:paraId="0C1CABC7"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7</w:t>
            </w:r>
          </w:p>
          <w:p w14:paraId="6F42D9A7" w14:textId="42F69DE0"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10</w:t>
            </w:r>
          </w:p>
        </w:tc>
      </w:tr>
      <w:tr w:rsidR="00340BA0" w:rsidRPr="0095350E" w14:paraId="61F17B40" w14:textId="77777777" w:rsidTr="00340BA0">
        <w:tc>
          <w:tcPr>
            <w:tcW w:w="13995" w:type="dxa"/>
            <w:gridSpan w:val="4"/>
            <w:shd w:val="clear" w:color="auto" w:fill="FFFF99"/>
          </w:tcPr>
          <w:p w14:paraId="2CB97605" w14:textId="3E30BABE" w:rsidR="00340BA0" w:rsidRPr="0095350E" w:rsidRDefault="00340BA0" w:rsidP="00F15470">
            <w:pPr>
              <w:pStyle w:val="Telobesedila"/>
              <w:spacing w:after="0"/>
              <w:ind w:right="-7"/>
              <w:jc w:val="both"/>
              <w:rPr>
                <w:rFonts w:ascii="Arial" w:hAnsi="Arial" w:cs="Arial"/>
                <w:b/>
                <w:sz w:val="20"/>
                <w:szCs w:val="20"/>
                <w:lang w:val="sl-SI"/>
              </w:rPr>
            </w:pPr>
            <w:r w:rsidRPr="0095350E">
              <w:rPr>
                <w:rFonts w:ascii="Arial" w:hAnsi="Arial" w:cs="Arial"/>
                <w:b/>
                <w:sz w:val="20"/>
                <w:szCs w:val="20"/>
                <w:lang w:val="sl-SI"/>
              </w:rPr>
              <w:t xml:space="preserve">2. </w:t>
            </w:r>
            <w:r w:rsidR="00F15470" w:rsidRPr="0095350E">
              <w:rPr>
                <w:rFonts w:ascii="Arial" w:hAnsi="Arial" w:cs="Arial"/>
                <w:b/>
                <w:sz w:val="20"/>
                <w:szCs w:val="20"/>
                <w:lang w:val="sl-SI"/>
              </w:rPr>
              <w:t>Ekonomski</w:t>
            </w:r>
            <w:r w:rsidRPr="0095350E">
              <w:rPr>
                <w:rFonts w:ascii="Arial" w:hAnsi="Arial" w:cs="Arial"/>
                <w:b/>
                <w:sz w:val="20"/>
                <w:szCs w:val="20"/>
                <w:lang w:val="sl-SI"/>
              </w:rPr>
              <w:t xml:space="preserve"> vidik</w:t>
            </w:r>
          </w:p>
        </w:tc>
      </w:tr>
      <w:tr w:rsidR="00F15470" w:rsidRPr="0095350E" w14:paraId="6D23A70C" w14:textId="77777777" w:rsidTr="008A6EAD">
        <w:tc>
          <w:tcPr>
            <w:tcW w:w="2807" w:type="dxa"/>
          </w:tcPr>
          <w:p w14:paraId="08123380" w14:textId="77777777" w:rsidR="00F15470" w:rsidRPr="0095350E" w:rsidRDefault="00F15470" w:rsidP="00F15470">
            <w:pPr>
              <w:rPr>
                <w:rFonts w:cs="Arial"/>
                <w:b/>
                <w:szCs w:val="20"/>
                <w:highlight w:val="lightGray"/>
                <w:lang w:val="sl-SI"/>
              </w:rPr>
            </w:pPr>
          </w:p>
        </w:tc>
        <w:tc>
          <w:tcPr>
            <w:tcW w:w="2804" w:type="dxa"/>
          </w:tcPr>
          <w:p w14:paraId="3D4E6288" w14:textId="15A9CBC5" w:rsidR="00F15470" w:rsidRPr="0095350E" w:rsidRDefault="00F15470" w:rsidP="00F15470">
            <w:pPr>
              <w:rPr>
                <w:rFonts w:cs="Arial"/>
                <w:szCs w:val="20"/>
                <w:lang w:val="sl-SI"/>
              </w:rPr>
            </w:pPr>
            <w:r w:rsidRPr="0095350E">
              <w:rPr>
                <w:rFonts w:eastAsia="Calibri" w:cs="Arial"/>
                <w:szCs w:val="20"/>
                <w:lang w:val="sl-SI"/>
              </w:rPr>
              <w:t xml:space="preserve">Aktivnost plovila (število </w:t>
            </w:r>
            <w:r w:rsidR="00D33478" w:rsidRPr="0095350E">
              <w:rPr>
                <w:rFonts w:eastAsia="Calibri" w:cs="Arial"/>
                <w:szCs w:val="20"/>
                <w:lang w:val="sl-SI"/>
              </w:rPr>
              <w:t xml:space="preserve">oddanih ladijskih dnevnikov - </w:t>
            </w:r>
            <w:r w:rsidRPr="0095350E">
              <w:rPr>
                <w:rFonts w:eastAsia="Calibri" w:cs="Arial"/>
                <w:szCs w:val="20"/>
                <w:lang w:val="sl-SI"/>
              </w:rPr>
              <w:t xml:space="preserve">LD </w:t>
            </w:r>
            <w:r w:rsidR="00D33478" w:rsidRPr="0095350E">
              <w:rPr>
                <w:rFonts w:eastAsia="Calibri" w:cs="Arial"/>
                <w:szCs w:val="20"/>
                <w:lang w:val="sl-SI"/>
              </w:rPr>
              <w:t xml:space="preserve">- </w:t>
            </w:r>
            <w:r w:rsidRPr="0095350E">
              <w:rPr>
                <w:rFonts w:eastAsia="Calibri" w:cs="Arial"/>
                <w:szCs w:val="20"/>
                <w:lang w:val="sl-SI"/>
              </w:rPr>
              <w:t>v preteklih 3 koledarskih letih)</w:t>
            </w:r>
          </w:p>
        </w:tc>
        <w:tc>
          <w:tcPr>
            <w:tcW w:w="5157" w:type="dxa"/>
          </w:tcPr>
          <w:p w14:paraId="241FD2A4" w14:textId="651983C6" w:rsidR="00F15470" w:rsidRPr="0095350E" w:rsidRDefault="00966132" w:rsidP="00F15470">
            <w:pPr>
              <w:spacing w:line="276" w:lineRule="auto"/>
              <w:ind w:right="-7"/>
              <w:jc w:val="both"/>
              <w:rPr>
                <w:rFonts w:eastAsia="Calibri" w:cs="Arial"/>
                <w:szCs w:val="20"/>
                <w:lang w:val="sl-SI"/>
              </w:rPr>
            </w:pPr>
            <w:r w:rsidRPr="0095350E">
              <w:rPr>
                <w:rFonts w:eastAsia="Calibri" w:cs="Arial"/>
                <w:szCs w:val="20"/>
                <w:lang w:val="sl-SI"/>
              </w:rPr>
              <w:t>60</w:t>
            </w:r>
            <w:r w:rsidR="00F15470" w:rsidRPr="0095350E">
              <w:rPr>
                <w:rFonts w:eastAsia="Calibri" w:cs="Arial"/>
                <w:szCs w:val="20"/>
                <w:lang w:val="sl-SI"/>
              </w:rPr>
              <w:t xml:space="preserve"> – 129</w:t>
            </w:r>
          </w:p>
          <w:p w14:paraId="73E0ABBA"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130 – 189</w:t>
            </w:r>
          </w:p>
          <w:p w14:paraId="0D28E9B9"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190 – 249</w:t>
            </w:r>
          </w:p>
          <w:p w14:paraId="0326DB9E" w14:textId="759B0817" w:rsidR="00F15470" w:rsidRPr="0095350E" w:rsidRDefault="00F15470" w:rsidP="00F15470">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250 in več</w:t>
            </w:r>
          </w:p>
        </w:tc>
        <w:tc>
          <w:tcPr>
            <w:tcW w:w="3227" w:type="dxa"/>
          </w:tcPr>
          <w:p w14:paraId="579248CC"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3</w:t>
            </w:r>
          </w:p>
          <w:p w14:paraId="21FFB06C"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5</w:t>
            </w:r>
          </w:p>
          <w:p w14:paraId="691FF1CE"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7</w:t>
            </w:r>
          </w:p>
          <w:p w14:paraId="04C3F892" w14:textId="098C4C1F" w:rsidR="00F15470" w:rsidRPr="0095350E" w:rsidRDefault="00F15470" w:rsidP="00F15470">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10</w:t>
            </w:r>
          </w:p>
        </w:tc>
      </w:tr>
      <w:tr w:rsidR="00897F02" w:rsidRPr="0095350E" w14:paraId="390E5EEF" w14:textId="77777777" w:rsidTr="00897F02">
        <w:tc>
          <w:tcPr>
            <w:tcW w:w="13995" w:type="dxa"/>
            <w:gridSpan w:val="4"/>
            <w:shd w:val="clear" w:color="auto" w:fill="FFFF99"/>
          </w:tcPr>
          <w:p w14:paraId="0BCC5610" w14:textId="343F7DFD" w:rsidR="00897F02" w:rsidRPr="0095350E" w:rsidRDefault="00F15470" w:rsidP="00A555A2">
            <w:pPr>
              <w:pStyle w:val="Telobesedila"/>
              <w:spacing w:after="0"/>
              <w:ind w:right="-7"/>
              <w:jc w:val="both"/>
              <w:rPr>
                <w:rFonts w:ascii="Arial" w:hAnsi="Arial" w:cs="Arial"/>
                <w:b/>
                <w:sz w:val="20"/>
                <w:szCs w:val="20"/>
                <w:lang w:val="sl-SI"/>
              </w:rPr>
            </w:pPr>
            <w:r w:rsidRPr="0095350E">
              <w:rPr>
                <w:rFonts w:ascii="Arial" w:hAnsi="Arial" w:cs="Arial"/>
                <w:b/>
                <w:sz w:val="20"/>
                <w:szCs w:val="20"/>
                <w:lang w:val="sl-SI"/>
              </w:rPr>
              <w:t>3. Prispevek k trajnosti</w:t>
            </w:r>
          </w:p>
        </w:tc>
      </w:tr>
      <w:tr w:rsidR="00F15470" w:rsidRPr="0095350E" w14:paraId="2FAC1B35" w14:textId="77777777" w:rsidTr="008A6EAD">
        <w:tc>
          <w:tcPr>
            <w:tcW w:w="2807" w:type="dxa"/>
          </w:tcPr>
          <w:p w14:paraId="775CB65C" w14:textId="77777777" w:rsidR="00F15470" w:rsidRPr="0095350E" w:rsidRDefault="00F15470" w:rsidP="00F15470">
            <w:pPr>
              <w:rPr>
                <w:rFonts w:cs="Arial"/>
                <w:b/>
                <w:szCs w:val="20"/>
                <w:highlight w:val="lightGray"/>
                <w:lang w:val="sl-SI"/>
              </w:rPr>
            </w:pPr>
          </w:p>
        </w:tc>
        <w:tc>
          <w:tcPr>
            <w:tcW w:w="2804" w:type="dxa"/>
          </w:tcPr>
          <w:p w14:paraId="3ACCE8D3" w14:textId="2B1FD559" w:rsidR="00F15470" w:rsidRPr="0095350E" w:rsidRDefault="00F15470" w:rsidP="00F15470">
            <w:pPr>
              <w:rPr>
                <w:rFonts w:cs="Arial"/>
                <w:szCs w:val="20"/>
                <w:highlight w:val="lightGray"/>
                <w:lang w:val="sl-SI"/>
              </w:rPr>
            </w:pPr>
            <w:r w:rsidRPr="0095350E">
              <w:rPr>
                <w:rFonts w:eastAsia="Calibri" w:cs="Arial"/>
                <w:szCs w:val="20"/>
                <w:lang w:val="sl-SI"/>
              </w:rPr>
              <w:t>Plovilo spada v kategorijo malega priobalnega ribolova</w:t>
            </w:r>
          </w:p>
        </w:tc>
        <w:tc>
          <w:tcPr>
            <w:tcW w:w="5157" w:type="dxa"/>
          </w:tcPr>
          <w:p w14:paraId="44288E6E" w14:textId="7F487D16" w:rsidR="00F15470" w:rsidRPr="0095350E" w:rsidRDefault="00F15470" w:rsidP="00F15470">
            <w:pPr>
              <w:rPr>
                <w:rFonts w:cs="Arial"/>
                <w:szCs w:val="20"/>
                <w:highlight w:val="lightGray"/>
                <w:lang w:val="sl-SI"/>
              </w:rPr>
            </w:pPr>
            <w:r w:rsidRPr="0095350E">
              <w:rPr>
                <w:rFonts w:eastAsia="Calibri" w:cs="Arial"/>
                <w:szCs w:val="20"/>
                <w:lang w:val="sl-SI"/>
              </w:rPr>
              <w:t xml:space="preserve">Ribiško plovilo ne presega 12 metrov celotne dolžine in ne uporablja vlečnih ribolovnih orodij </w:t>
            </w:r>
          </w:p>
        </w:tc>
        <w:tc>
          <w:tcPr>
            <w:tcW w:w="3227" w:type="dxa"/>
          </w:tcPr>
          <w:p w14:paraId="03D579BE" w14:textId="1AF3B951" w:rsidR="00F15470" w:rsidRPr="0095350E" w:rsidRDefault="00F15470" w:rsidP="00F15470">
            <w:pPr>
              <w:rPr>
                <w:rFonts w:cs="Arial"/>
                <w:szCs w:val="20"/>
                <w:highlight w:val="lightGray"/>
                <w:lang w:val="sl-SI"/>
              </w:rPr>
            </w:pPr>
            <w:r w:rsidRPr="0095350E">
              <w:rPr>
                <w:rFonts w:eastAsia="Calibri" w:cs="Arial"/>
                <w:szCs w:val="20"/>
                <w:lang w:val="sl-SI"/>
              </w:rPr>
              <w:t>10</w:t>
            </w:r>
          </w:p>
        </w:tc>
      </w:tr>
      <w:tr w:rsidR="00F15470" w:rsidRPr="002572A4" w14:paraId="60DC3659" w14:textId="77777777" w:rsidTr="007C45D3">
        <w:tc>
          <w:tcPr>
            <w:tcW w:w="13995" w:type="dxa"/>
            <w:gridSpan w:val="4"/>
          </w:tcPr>
          <w:p w14:paraId="720C671A" w14:textId="5594CFF4" w:rsidR="00F15470" w:rsidRPr="0095350E" w:rsidRDefault="00F15470" w:rsidP="00AE35A6">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 xml:space="preserve">Ali </w:t>
            </w:r>
            <w:r w:rsidR="00AE35A6" w:rsidRPr="0095350E">
              <w:rPr>
                <w:rFonts w:ascii="Arial" w:hAnsi="Arial" w:cs="Arial"/>
                <w:sz w:val="20"/>
                <w:szCs w:val="20"/>
                <w:lang w:val="sl-SI"/>
              </w:rPr>
              <w:t>m</w:t>
            </w:r>
            <w:r w:rsidRPr="0095350E">
              <w:rPr>
                <w:rFonts w:ascii="Arial" w:hAnsi="Arial" w:cs="Arial"/>
                <w:sz w:val="20"/>
                <w:szCs w:val="20"/>
                <w:lang w:val="sl-SI"/>
              </w:rPr>
              <w:t>oč motorja (upošteva se</w:t>
            </w:r>
            <w:r w:rsidR="00AE35A6" w:rsidRPr="0095350E">
              <w:rPr>
                <w:rFonts w:ascii="Arial" w:hAnsi="Arial" w:cs="Arial"/>
                <w:sz w:val="20"/>
                <w:szCs w:val="20"/>
                <w:lang w:val="sl-SI"/>
              </w:rPr>
              <w:t xml:space="preserve"> vsa ostala plovila</w:t>
            </w:r>
            <w:r w:rsidRPr="0095350E">
              <w:rPr>
                <w:rFonts w:ascii="Arial" w:hAnsi="Arial" w:cs="Arial"/>
                <w:sz w:val="20"/>
                <w:szCs w:val="20"/>
                <w:lang w:val="sl-SI"/>
              </w:rPr>
              <w:t>)</w:t>
            </w:r>
          </w:p>
        </w:tc>
      </w:tr>
      <w:tr w:rsidR="00AE35A6" w:rsidRPr="002572A4" w14:paraId="495D5DBA" w14:textId="77777777" w:rsidTr="007C45D3">
        <w:tc>
          <w:tcPr>
            <w:tcW w:w="13995" w:type="dxa"/>
            <w:gridSpan w:val="4"/>
          </w:tcPr>
          <w:p w14:paraId="5F332D4A" w14:textId="7FBB3A39" w:rsidR="00AE35A6" w:rsidRPr="0095350E" w:rsidRDefault="00912F43" w:rsidP="00AE35A6">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lastRenderedPageBreak/>
              <w:t>V primeru plovil, ki ne spadajo v mali priobalni ribolov, se uporabi naslednje merilo:</w:t>
            </w:r>
          </w:p>
        </w:tc>
      </w:tr>
      <w:tr w:rsidR="00F15470" w:rsidRPr="0095350E" w14:paraId="52696226" w14:textId="77777777" w:rsidTr="00973E72">
        <w:trPr>
          <w:trHeight w:val="995"/>
        </w:trPr>
        <w:tc>
          <w:tcPr>
            <w:tcW w:w="2807" w:type="dxa"/>
          </w:tcPr>
          <w:p w14:paraId="789C8808" w14:textId="77777777" w:rsidR="00F15470" w:rsidRPr="0095350E" w:rsidRDefault="00F15470" w:rsidP="00F15470">
            <w:pPr>
              <w:rPr>
                <w:rFonts w:cs="Arial"/>
                <w:b/>
                <w:szCs w:val="20"/>
                <w:highlight w:val="lightGray"/>
                <w:lang w:val="sl-SI"/>
              </w:rPr>
            </w:pPr>
          </w:p>
        </w:tc>
        <w:tc>
          <w:tcPr>
            <w:tcW w:w="2804" w:type="dxa"/>
          </w:tcPr>
          <w:p w14:paraId="281B9B8F" w14:textId="72217F40" w:rsidR="00F15470" w:rsidRPr="0095350E" w:rsidRDefault="00D33478" w:rsidP="00F15470">
            <w:pPr>
              <w:rPr>
                <w:rFonts w:cs="Arial"/>
                <w:szCs w:val="20"/>
                <w:highlight w:val="lightGray"/>
                <w:lang w:val="sl-SI"/>
              </w:rPr>
            </w:pPr>
            <w:r w:rsidRPr="0095350E">
              <w:rPr>
                <w:rFonts w:eastAsia="Calibri" w:cs="Arial"/>
                <w:szCs w:val="20"/>
                <w:lang w:val="sl-SI"/>
              </w:rPr>
              <w:t xml:space="preserve">Kilovati (Kw) </w:t>
            </w:r>
            <w:r w:rsidR="00F15470" w:rsidRPr="0095350E">
              <w:rPr>
                <w:rFonts w:eastAsia="Calibri" w:cs="Arial"/>
                <w:szCs w:val="20"/>
                <w:lang w:val="sl-SI"/>
              </w:rPr>
              <w:t>motorja</w:t>
            </w:r>
          </w:p>
        </w:tc>
        <w:tc>
          <w:tcPr>
            <w:tcW w:w="5157" w:type="dxa"/>
          </w:tcPr>
          <w:p w14:paraId="6F0FB23C"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 xml:space="preserve">222 in več </w:t>
            </w:r>
          </w:p>
          <w:p w14:paraId="4835A141"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 xml:space="preserve">100 – 221 </w:t>
            </w:r>
          </w:p>
          <w:p w14:paraId="4C782563"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51 – 99</w:t>
            </w:r>
          </w:p>
          <w:p w14:paraId="36D790FA" w14:textId="383F1A96" w:rsidR="00F15470" w:rsidRPr="0095350E" w:rsidRDefault="00F15470" w:rsidP="00F15470">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 xml:space="preserve">1 – 50 </w:t>
            </w:r>
          </w:p>
        </w:tc>
        <w:tc>
          <w:tcPr>
            <w:tcW w:w="3227" w:type="dxa"/>
          </w:tcPr>
          <w:p w14:paraId="67EBBB3D"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3</w:t>
            </w:r>
          </w:p>
          <w:p w14:paraId="597B0FB1"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5</w:t>
            </w:r>
          </w:p>
          <w:p w14:paraId="6115CECB"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7</w:t>
            </w:r>
          </w:p>
          <w:p w14:paraId="204000BF" w14:textId="1CAB2541" w:rsidR="00F15470" w:rsidRPr="0095350E" w:rsidRDefault="00F15470" w:rsidP="00F15470">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10</w:t>
            </w:r>
          </w:p>
        </w:tc>
      </w:tr>
      <w:tr w:rsidR="00AE35A6" w:rsidRPr="0095350E" w14:paraId="3FB484D5" w14:textId="77777777" w:rsidTr="006E7B21">
        <w:tc>
          <w:tcPr>
            <w:tcW w:w="13995" w:type="dxa"/>
            <w:gridSpan w:val="4"/>
            <w:shd w:val="clear" w:color="auto" w:fill="FFFF66"/>
          </w:tcPr>
          <w:p w14:paraId="3CA5CCF4" w14:textId="058AA9CD" w:rsidR="00AE35A6" w:rsidRPr="0095350E" w:rsidRDefault="00AE35A6" w:rsidP="00F15470">
            <w:pPr>
              <w:spacing w:line="276" w:lineRule="auto"/>
              <w:ind w:right="-7"/>
              <w:jc w:val="both"/>
              <w:rPr>
                <w:rFonts w:eastAsia="Calibri" w:cs="Arial"/>
                <w:szCs w:val="20"/>
                <w:lang w:val="sl-SI"/>
              </w:rPr>
            </w:pPr>
            <w:r w:rsidRPr="0095350E">
              <w:rPr>
                <w:rFonts w:cs="Arial"/>
                <w:szCs w:val="20"/>
                <w:lang w:val="sl-SI"/>
              </w:rPr>
              <w:t>4. Prispevek k ciljem Zelenega dogovora</w:t>
            </w:r>
          </w:p>
        </w:tc>
      </w:tr>
      <w:tr w:rsidR="00AE35A6" w:rsidRPr="0095350E" w14:paraId="0540FA3C" w14:textId="77777777" w:rsidTr="00AE35A6">
        <w:tc>
          <w:tcPr>
            <w:tcW w:w="5611" w:type="dxa"/>
            <w:gridSpan w:val="2"/>
          </w:tcPr>
          <w:p w14:paraId="1E6AF7C7" w14:textId="17E41913" w:rsidR="00AE35A6" w:rsidRPr="0095350E" w:rsidRDefault="00AE35A6" w:rsidP="0095350E">
            <w:pPr>
              <w:rPr>
                <w:rFonts w:eastAsia="Calibri" w:cs="Arial"/>
                <w:szCs w:val="20"/>
                <w:lang w:val="sl-SI"/>
              </w:rPr>
            </w:pPr>
            <w:r w:rsidRPr="0095350E">
              <w:rPr>
                <w:rFonts w:cs="Arial"/>
                <w:szCs w:val="20"/>
                <w:lang w:val="sl-SI"/>
              </w:rPr>
              <w:t xml:space="preserve">Operacija prispeva k ciljem </w:t>
            </w:r>
            <w:r w:rsidR="00912F43" w:rsidRPr="0095350E">
              <w:rPr>
                <w:rFonts w:cs="Arial"/>
                <w:szCs w:val="20"/>
                <w:lang w:val="sl-SI"/>
              </w:rPr>
              <w:t xml:space="preserve">Zelenega dogovora, če prispeva k vsaj enemu od ciljev: </w:t>
            </w:r>
            <w:r w:rsidRPr="0095350E">
              <w:rPr>
                <w:rFonts w:cs="Arial"/>
                <w:szCs w:val="20"/>
                <w:lang w:val="sl-SI"/>
              </w:rPr>
              <w:t>Strategije od vil do vilic</w:t>
            </w:r>
            <w:r w:rsidR="00912F43" w:rsidRPr="0095350E">
              <w:rPr>
                <w:rFonts w:cs="Arial"/>
                <w:szCs w:val="20"/>
                <w:lang w:val="sl-SI"/>
              </w:rPr>
              <w:t>, Strategije GFCM do 2030, Strategije za biotsko raznovrstnost 2030 in k ciljem za doseganje ničelnega onesnaževanja voda</w:t>
            </w:r>
          </w:p>
        </w:tc>
        <w:tc>
          <w:tcPr>
            <w:tcW w:w="5157" w:type="dxa"/>
          </w:tcPr>
          <w:p w14:paraId="08B0542E" w14:textId="6459CB0F" w:rsidR="00AE35A6" w:rsidRPr="0095350E" w:rsidRDefault="00AE35A6" w:rsidP="00912F43">
            <w:pPr>
              <w:spacing w:line="276" w:lineRule="auto"/>
              <w:ind w:right="-7"/>
              <w:jc w:val="both"/>
              <w:rPr>
                <w:rFonts w:eastAsia="Calibri" w:cs="Arial"/>
                <w:szCs w:val="20"/>
                <w:lang w:val="sl-SI"/>
              </w:rPr>
            </w:pPr>
            <w:r w:rsidRPr="0095350E">
              <w:rPr>
                <w:rFonts w:eastAsia="Calibri" w:cs="Arial"/>
                <w:szCs w:val="20"/>
                <w:lang w:val="sl-SI"/>
              </w:rPr>
              <w:t>DA/NE (DA=</w:t>
            </w:r>
            <w:r w:rsidR="00912F43" w:rsidRPr="0095350E">
              <w:rPr>
                <w:rFonts w:eastAsia="Calibri" w:cs="Arial"/>
                <w:szCs w:val="20"/>
                <w:lang w:val="sl-SI"/>
              </w:rPr>
              <w:t>4</w:t>
            </w:r>
            <w:r w:rsidRPr="0095350E">
              <w:rPr>
                <w:rFonts w:eastAsia="Calibri" w:cs="Arial"/>
                <w:szCs w:val="20"/>
                <w:lang w:val="sl-SI"/>
              </w:rPr>
              <w:t xml:space="preserve"> točk</w:t>
            </w:r>
            <w:r w:rsidR="00912F43" w:rsidRPr="0095350E">
              <w:rPr>
                <w:rFonts w:eastAsia="Calibri" w:cs="Arial"/>
                <w:szCs w:val="20"/>
                <w:lang w:val="sl-SI"/>
              </w:rPr>
              <w:t>e</w:t>
            </w:r>
            <w:r w:rsidRPr="0095350E">
              <w:rPr>
                <w:rFonts w:eastAsia="Calibri" w:cs="Arial"/>
                <w:szCs w:val="20"/>
                <w:lang w:val="sl-SI"/>
              </w:rPr>
              <w:t>, NE= 0 točk)</w:t>
            </w:r>
          </w:p>
        </w:tc>
        <w:tc>
          <w:tcPr>
            <w:tcW w:w="3227" w:type="dxa"/>
          </w:tcPr>
          <w:p w14:paraId="6F9A15BE" w14:textId="63CFEA32" w:rsidR="00AE35A6" w:rsidRPr="0095350E" w:rsidRDefault="00912F43" w:rsidP="00F15470">
            <w:pPr>
              <w:spacing w:line="276" w:lineRule="auto"/>
              <w:ind w:right="-7"/>
              <w:jc w:val="both"/>
              <w:rPr>
                <w:rFonts w:eastAsia="Calibri" w:cs="Arial"/>
                <w:szCs w:val="20"/>
                <w:lang w:val="sl-SI"/>
              </w:rPr>
            </w:pPr>
            <w:r w:rsidRPr="0095350E">
              <w:rPr>
                <w:rFonts w:eastAsia="Calibri" w:cs="Arial"/>
                <w:szCs w:val="20"/>
                <w:lang w:val="sl-SI"/>
              </w:rPr>
              <w:t>4</w:t>
            </w:r>
          </w:p>
        </w:tc>
      </w:tr>
      <w:tr w:rsidR="00A555A2" w:rsidRPr="0095350E" w14:paraId="63995758" w14:textId="77777777" w:rsidTr="008A6EAD">
        <w:tc>
          <w:tcPr>
            <w:tcW w:w="2807" w:type="dxa"/>
            <w:shd w:val="clear" w:color="auto" w:fill="E5B8B7" w:themeFill="accent2" w:themeFillTint="66"/>
          </w:tcPr>
          <w:p w14:paraId="50E63117" w14:textId="77777777" w:rsidR="00A555A2" w:rsidRPr="0095350E" w:rsidRDefault="00A555A2" w:rsidP="00D016C8">
            <w:pPr>
              <w:rPr>
                <w:rFonts w:cs="Arial"/>
                <w:b/>
                <w:szCs w:val="20"/>
                <w:lang w:val="sl-SI"/>
              </w:rPr>
            </w:pPr>
            <w:r w:rsidRPr="0095350E">
              <w:rPr>
                <w:rFonts w:cs="Arial"/>
                <w:b/>
                <w:szCs w:val="20"/>
                <w:u w:val="single"/>
                <w:lang w:val="sl-SI"/>
              </w:rPr>
              <w:t>NAJVIŠJE ŠTEVILO TOČK:</w:t>
            </w:r>
          </w:p>
        </w:tc>
        <w:tc>
          <w:tcPr>
            <w:tcW w:w="2804" w:type="dxa"/>
            <w:shd w:val="clear" w:color="auto" w:fill="E5B8B7" w:themeFill="accent2" w:themeFillTint="66"/>
          </w:tcPr>
          <w:p w14:paraId="29F6185F" w14:textId="77777777" w:rsidR="00A555A2" w:rsidRPr="0095350E" w:rsidRDefault="00A555A2" w:rsidP="00A555A2">
            <w:pPr>
              <w:pStyle w:val="Telobesedila"/>
              <w:spacing w:after="0"/>
              <w:ind w:right="-7"/>
              <w:jc w:val="both"/>
              <w:rPr>
                <w:rFonts w:ascii="Arial" w:hAnsi="Arial" w:cs="Arial"/>
                <w:b/>
                <w:sz w:val="20"/>
                <w:szCs w:val="20"/>
                <w:lang w:val="sl-SI"/>
              </w:rPr>
            </w:pPr>
          </w:p>
        </w:tc>
        <w:tc>
          <w:tcPr>
            <w:tcW w:w="5157" w:type="dxa"/>
            <w:shd w:val="clear" w:color="auto" w:fill="E5B8B7" w:themeFill="accent2" w:themeFillTint="66"/>
          </w:tcPr>
          <w:p w14:paraId="6111C642" w14:textId="77777777" w:rsidR="00A555A2" w:rsidRPr="0095350E" w:rsidRDefault="00A555A2" w:rsidP="00A555A2">
            <w:pPr>
              <w:pStyle w:val="Telobesedila"/>
              <w:spacing w:after="0"/>
              <w:ind w:right="-7"/>
              <w:jc w:val="both"/>
              <w:rPr>
                <w:rFonts w:ascii="Arial" w:hAnsi="Arial" w:cs="Arial"/>
                <w:b/>
                <w:sz w:val="20"/>
                <w:szCs w:val="20"/>
                <w:lang w:val="sl-SI"/>
              </w:rPr>
            </w:pPr>
          </w:p>
        </w:tc>
        <w:tc>
          <w:tcPr>
            <w:tcW w:w="3227" w:type="dxa"/>
            <w:shd w:val="clear" w:color="auto" w:fill="E5B8B7" w:themeFill="accent2" w:themeFillTint="66"/>
          </w:tcPr>
          <w:p w14:paraId="01EFB257" w14:textId="5A7DAABF" w:rsidR="00A555A2" w:rsidRPr="0095350E" w:rsidRDefault="00F022E3" w:rsidP="00A555A2">
            <w:pPr>
              <w:pStyle w:val="Telobesedila"/>
              <w:spacing w:after="0"/>
              <w:ind w:right="-7"/>
              <w:jc w:val="both"/>
              <w:rPr>
                <w:rFonts w:ascii="Arial" w:hAnsi="Arial" w:cs="Arial"/>
                <w:b/>
                <w:sz w:val="20"/>
                <w:szCs w:val="20"/>
                <w:lang w:val="sl-SI"/>
              </w:rPr>
            </w:pPr>
            <w:r>
              <w:rPr>
                <w:rFonts w:ascii="Arial" w:hAnsi="Arial" w:cs="Arial"/>
                <w:b/>
                <w:sz w:val="20"/>
                <w:szCs w:val="20"/>
                <w:lang w:val="sl-SI"/>
              </w:rPr>
              <w:t>4</w:t>
            </w:r>
            <w:r w:rsidR="0000614A" w:rsidRPr="0095350E">
              <w:rPr>
                <w:rFonts w:ascii="Arial" w:hAnsi="Arial" w:cs="Arial"/>
                <w:b/>
                <w:sz w:val="20"/>
                <w:szCs w:val="20"/>
                <w:lang w:val="sl-SI"/>
              </w:rPr>
              <w:t>4</w:t>
            </w:r>
          </w:p>
        </w:tc>
      </w:tr>
      <w:tr w:rsidR="00A555A2" w:rsidRPr="0095350E" w14:paraId="26493754" w14:textId="77777777" w:rsidTr="00340BA0">
        <w:tc>
          <w:tcPr>
            <w:tcW w:w="13995" w:type="dxa"/>
            <w:gridSpan w:val="4"/>
          </w:tcPr>
          <w:p w14:paraId="0CB8BD77" w14:textId="0053B8B4" w:rsidR="00A555A2" w:rsidRPr="0095350E" w:rsidRDefault="00F15470" w:rsidP="00560974">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Sofinancirale se bodo operacije, ki bodo izpolnjevale razpisne pogoje in ki bodo na podlagi ocene dosegl</w:t>
            </w:r>
            <w:r w:rsidR="0095350E">
              <w:rPr>
                <w:rFonts w:ascii="Arial" w:hAnsi="Arial" w:cs="Arial"/>
                <w:sz w:val="20"/>
                <w:szCs w:val="20"/>
                <w:lang w:val="sl-SI"/>
              </w:rPr>
              <w:t xml:space="preserve">e ali presegle minimalni prag </w:t>
            </w:r>
            <w:r w:rsidR="0095350E" w:rsidRPr="0095350E">
              <w:rPr>
                <w:rFonts w:ascii="Arial" w:hAnsi="Arial" w:cs="Arial"/>
                <w:b/>
                <w:sz w:val="20"/>
                <w:szCs w:val="20"/>
                <w:lang w:val="sl-SI"/>
              </w:rPr>
              <w:t>14</w:t>
            </w:r>
            <w:r w:rsidRPr="0095350E">
              <w:rPr>
                <w:rFonts w:ascii="Arial" w:hAnsi="Arial" w:cs="Arial"/>
                <w:sz w:val="20"/>
                <w:szCs w:val="20"/>
                <w:lang w:val="sl-SI"/>
              </w:rPr>
              <w:t xml:space="preserve"> točk.</w:t>
            </w:r>
          </w:p>
        </w:tc>
      </w:tr>
    </w:tbl>
    <w:p w14:paraId="7579316C" w14:textId="77777777" w:rsidR="00AE35A6" w:rsidRDefault="00AE35A6">
      <w:pPr>
        <w:spacing w:line="240" w:lineRule="auto"/>
        <w:rPr>
          <w:rFonts w:cs="Arial"/>
          <w:szCs w:val="20"/>
          <w:highlight w:val="lightGray"/>
          <w:lang w:val="sl-SI"/>
        </w:rPr>
      </w:pPr>
      <w:r>
        <w:rPr>
          <w:rFonts w:cs="Arial"/>
          <w:szCs w:val="20"/>
          <w:highlight w:val="lightGray"/>
          <w:lang w:val="sl-SI"/>
        </w:rPr>
        <w:br w:type="page"/>
      </w:r>
    </w:p>
    <w:p w14:paraId="5CAB3AC9" w14:textId="77777777" w:rsidR="00560974" w:rsidRPr="00616405" w:rsidRDefault="00560974" w:rsidP="00560974">
      <w:pPr>
        <w:pStyle w:val="Naslov2"/>
        <w:rPr>
          <w:rStyle w:val="Intenzivenpoudarek"/>
          <w:color w:val="95B3D7" w:themeColor="accent1" w:themeTint="99"/>
          <w:sz w:val="16"/>
          <w:szCs w:val="16"/>
          <w:lang w:val="sl-SI"/>
        </w:rPr>
      </w:pPr>
      <w:bookmarkStart w:id="8" w:name="_Toc131427386"/>
      <w:r>
        <w:rPr>
          <w:rStyle w:val="Intenzivenpoudarek"/>
          <w:color w:val="95B3D7" w:themeColor="accent1" w:themeTint="99"/>
          <w:sz w:val="16"/>
          <w:szCs w:val="16"/>
          <w:lang w:val="sl-SI"/>
        </w:rPr>
        <w:lastRenderedPageBreak/>
        <w:t>Pristanišča, ki zagotavljajo ustrezne delovne in trajnostne pogoje za ribiče</w:t>
      </w:r>
      <w:bookmarkEnd w:id="8"/>
    </w:p>
    <w:tbl>
      <w:tblPr>
        <w:tblStyle w:val="Tabelamrea"/>
        <w:tblW w:w="0" w:type="auto"/>
        <w:tblLook w:val="04A0" w:firstRow="1" w:lastRow="0" w:firstColumn="1" w:lastColumn="0" w:noHBand="0" w:noVBand="1"/>
      </w:tblPr>
      <w:tblGrid>
        <w:gridCol w:w="2425"/>
        <w:gridCol w:w="1562"/>
        <w:gridCol w:w="7123"/>
        <w:gridCol w:w="2885"/>
      </w:tblGrid>
      <w:tr w:rsidR="008A6EAD" w:rsidRPr="002572A4" w14:paraId="039B7F8F" w14:textId="1776611A" w:rsidTr="000B7ED5">
        <w:tc>
          <w:tcPr>
            <w:tcW w:w="2547" w:type="dxa"/>
            <w:shd w:val="clear" w:color="auto" w:fill="D9D9D9" w:themeFill="background1" w:themeFillShade="D9"/>
          </w:tcPr>
          <w:p w14:paraId="2FFB1B58" w14:textId="77777777" w:rsidR="008A6EAD" w:rsidRPr="0095350E" w:rsidRDefault="008A6EAD" w:rsidP="00F12C5B">
            <w:pPr>
              <w:rPr>
                <w:rFonts w:cs="Arial"/>
                <w:b/>
                <w:szCs w:val="20"/>
                <w:highlight w:val="lightGray"/>
                <w:lang w:val="sl-SI"/>
              </w:rPr>
            </w:pPr>
            <w:r w:rsidRPr="0095350E">
              <w:rPr>
                <w:rFonts w:cs="Arial"/>
                <w:b/>
                <w:szCs w:val="20"/>
                <w:lang w:val="sl-SI"/>
              </w:rPr>
              <w:t>I. NAZIV AKTIVNOSTI</w:t>
            </w:r>
          </w:p>
        </w:tc>
        <w:tc>
          <w:tcPr>
            <w:tcW w:w="11448" w:type="dxa"/>
            <w:gridSpan w:val="3"/>
            <w:shd w:val="clear" w:color="auto" w:fill="D9D9D9" w:themeFill="background1" w:themeFillShade="D9"/>
          </w:tcPr>
          <w:p w14:paraId="3377D300" w14:textId="5F651926" w:rsidR="008A6EAD" w:rsidRPr="0095350E" w:rsidRDefault="008A6EAD" w:rsidP="006B150A">
            <w:pPr>
              <w:pStyle w:val="Slog3"/>
            </w:pPr>
            <w:r w:rsidRPr="0095350E">
              <w:t>Pristanišča, ki zagotavljajo ustrezne delovne in trajnostne pogoje za ribiče</w:t>
            </w:r>
          </w:p>
        </w:tc>
      </w:tr>
      <w:tr w:rsidR="00B14388" w:rsidRPr="002572A4" w14:paraId="6160A089" w14:textId="77777777" w:rsidTr="000B7ED5">
        <w:tc>
          <w:tcPr>
            <w:tcW w:w="13995" w:type="dxa"/>
            <w:gridSpan w:val="4"/>
            <w:shd w:val="clear" w:color="auto" w:fill="D9D9D9" w:themeFill="background1" w:themeFillShade="D9"/>
          </w:tcPr>
          <w:p w14:paraId="74A10C45" w14:textId="4E18C0C0" w:rsidR="00B14388" w:rsidRPr="0095350E" w:rsidRDefault="00B14388" w:rsidP="00CE184A">
            <w:pPr>
              <w:rPr>
                <w:rFonts w:cs="Arial"/>
                <w:b/>
                <w:color w:val="000000"/>
                <w:szCs w:val="20"/>
                <w:lang w:val="sl-SI"/>
              </w:rPr>
            </w:pPr>
            <w:r w:rsidRPr="0095350E">
              <w:rPr>
                <w:rFonts w:cs="Arial"/>
                <w:b/>
                <w:color w:val="000000"/>
                <w:szCs w:val="20"/>
                <w:lang w:val="sl-SI"/>
              </w:rPr>
              <w:t>SPECIFIČNI CILJ</w:t>
            </w:r>
            <w:r w:rsidR="00CE184A" w:rsidRPr="0095350E">
              <w:rPr>
                <w:rFonts w:cs="Arial"/>
                <w:b/>
                <w:color w:val="000000"/>
                <w:szCs w:val="20"/>
                <w:lang w:val="sl-SI"/>
              </w:rPr>
              <w:t xml:space="preserve"> 1.1</w:t>
            </w:r>
            <w:r w:rsidRPr="0095350E">
              <w:rPr>
                <w:rFonts w:cs="Arial"/>
                <w:b/>
                <w:color w:val="000000"/>
                <w:szCs w:val="20"/>
                <w:lang w:val="sl-SI"/>
              </w:rPr>
              <w:t>: Krepitev ekonomsko, socialno in okoljsko trajnostnih ribolovnih dejavnosti</w:t>
            </w:r>
          </w:p>
        </w:tc>
      </w:tr>
      <w:tr w:rsidR="008A6EAD" w:rsidRPr="0095350E" w14:paraId="695FC57C" w14:textId="16E67574" w:rsidTr="000B7ED5">
        <w:tc>
          <w:tcPr>
            <w:tcW w:w="13995" w:type="dxa"/>
            <w:gridSpan w:val="4"/>
            <w:shd w:val="clear" w:color="auto" w:fill="D9D9D9" w:themeFill="background1" w:themeFillShade="D9"/>
          </w:tcPr>
          <w:p w14:paraId="22349D70" w14:textId="08640D4A" w:rsidR="008A6EAD" w:rsidRPr="0095350E" w:rsidRDefault="008A6EAD" w:rsidP="006B150A">
            <w:pPr>
              <w:jc w:val="center"/>
              <w:rPr>
                <w:rFonts w:cs="Arial"/>
                <w:b/>
                <w:color w:val="000000"/>
                <w:szCs w:val="20"/>
                <w:lang w:val="sl-SI"/>
              </w:rPr>
            </w:pPr>
            <w:r w:rsidRPr="0095350E">
              <w:rPr>
                <w:rFonts w:cs="Arial"/>
                <w:b/>
                <w:color w:val="000000"/>
                <w:szCs w:val="20"/>
                <w:lang w:val="sl-SI"/>
              </w:rPr>
              <w:t>II. MERILA ZA IZBOR OPERACIJ</w:t>
            </w:r>
          </w:p>
        </w:tc>
      </w:tr>
      <w:tr w:rsidR="008A6EAD" w:rsidRPr="0095350E" w14:paraId="49B40482" w14:textId="5788914D" w:rsidTr="000B7ED5">
        <w:tc>
          <w:tcPr>
            <w:tcW w:w="2547" w:type="dxa"/>
          </w:tcPr>
          <w:p w14:paraId="1A28122C" w14:textId="77777777" w:rsidR="008A6EAD" w:rsidRPr="0095350E" w:rsidRDefault="008A6EAD" w:rsidP="006B150A">
            <w:pPr>
              <w:rPr>
                <w:rFonts w:cs="Arial"/>
                <w:szCs w:val="20"/>
                <w:highlight w:val="lightGray"/>
                <w:lang w:val="sl-SI"/>
              </w:rPr>
            </w:pPr>
          </w:p>
        </w:tc>
        <w:tc>
          <w:tcPr>
            <w:tcW w:w="8318" w:type="dxa"/>
            <w:gridSpan w:val="2"/>
            <w:shd w:val="clear" w:color="auto" w:fill="FFFFFF" w:themeFill="background1"/>
          </w:tcPr>
          <w:p w14:paraId="5BA0FA6D" w14:textId="11A634C9" w:rsidR="008A6EAD" w:rsidRPr="0095350E" w:rsidRDefault="00CA3E9C" w:rsidP="000B7ED5">
            <w:pPr>
              <w:jc w:val="center"/>
              <w:rPr>
                <w:rFonts w:cs="Arial"/>
                <w:color w:val="002060"/>
                <w:szCs w:val="20"/>
                <w:highlight w:val="lightGray"/>
                <w:lang w:val="sl-SI"/>
              </w:rPr>
            </w:pPr>
            <w:r w:rsidRPr="0095350E">
              <w:rPr>
                <w:rFonts w:cs="Arial"/>
                <w:b/>
                <w:bCs/>
                <w:color w:val="002060"/>
                <w:szCs w:val="20"/>
                <w:lang w:val="sl-SI"/>
              </w:rPr>
              <w:t>Merilo</w:t>
            </w:r>
          </w:p>
        </w:tc>
        <w:tc>
          <w:tcPr>
            <w:tcW w:w="3130" w:type="dxa"/>
            <w:shd w:val="clear" w:color="auto" w:fill="FFFFFF" w:themeFill="background1"/>
          </w:tcPr>
          <w:p w14:paraId="2D3B18FB" w14:textId="3CBC28A3" w:rsidR="008A6EAD" w:rsidRPr="0095350E" w:rsidRDefault="008A6EAD" w:rsidP="006B150A">
            <w:pPr>
              <w:rPr>
                <w:rFonts w:cs="Arial"/>
                <w:b/>
                <w:bCs/>
                <w:color w:val="002060"/>
                <w:szCs w:val="20"/>
                <w:lang w:val="sl-SI"/>
              </w:rPr>
            </w:pPr>
            <w:r w:rsidRPr="0095350E">
              <w:rPr>
                <w:rFonts w:cs="Arial"/>
                <w:b/>
                <w:bCs/>
                <w:color w:val="002060"/>
                <w:szCs w:val="20"/>
                <w:lang w:val="sl-SI"/>
              </w:rPr>
              <w:t>Število točk</w:t>
            </w:r>
          </w:p>
        </w:tc>
      </w:tr>
      <w:tr w:rsidR="008A6EAD" w:rsidRPr="0095350E" w14:paraId="05105355" w14:textId="4F3A1F23" w:rsidTr="0095350E">
        <w:tc>
          <w:tcPr>
            <w:tcW w:w="10865" w:type="dxa"/>
            <w:gridSpan w:val="3"/>
            <w:shd w:val="clear" w:color="auto" w:fill="FFFF99"/>
          </w:tcPr>
          <w:p w14:paraId="1A1DD20F" w14:textId="21D91935" w:rsidR="008A6EAD" w:rsidRPr="0095350E" w:rsidRDefault="008A6EAD" w:rsidP="008B46AC">
            <w:pPr>
              <w:rPr>
                <w:rFonts w:cs="Arial"/>
                <w:szCs w:val="20"/>
                <w:highlight w:val="lightGray"/>
                <w:lang w:val="sl-SI"/>
              </w:rPr>
            </w:pPr>
            <w:r w:rsidRPr="0095350E">
              <w:rPr>
                <w:rFonts w:cs="Arial"/>
                <w:b/>
                <w:szCs w:val="20"/>
                <w:lang w:val="sl-SI"/>
              </w:rPr>
              <w:t>1. Vidik uporabe ribiškega pristanišča</w:t>
            </w:r>
          </w:p>
        </w:tc>
        <w:tc>
          <w:tcPr>
            <w:tcW w:w="3130" w:type="dxa"/>
            <w:shd w:val="clear" w:color="auto" w:fill="FFFF99"/>
          </w:tcPr>
          <w:p w14:paraId="03C96646" w14:textId="7525809C" w:rsidR="008A6EAD" w:rsidRPr="0095350E" w:rsidRDefault="008A6EAD" w:rsidP="008B46AC">
            <w:pPr>
              <w:rPr>
                <w:rFonts w:cs="Arial"/>
                <w:b/>
                <w:szCs w:val="20"/>
                <w:lang w:val="sl-SI"/>
              </w:rPr>
            </w:pPr>
          </w:p>
        </w:tc>
      </w:tr>
      <w:tr w:rsidR="008A6EAD" w:rsidRPr="0095350E" w14:paraId="5514F284" w14:textId="606535C3" w:rsidTr="000B7ED5">
        <w:tc>
          <w:tcPr>
            <w:tcW w:w="2547" w:type="dxa"/>
          </w:tcPr>
          <w:p w14:paraId="5E599B19" w14:textId="77777777" w:rsidR="008A6EAD" w:rsidRPr="0095350E" w:rsidRDefault="008A6EAD" w:rsidP="006B150A">
            <w:pPr>
              <w:rPr>
                <w:rFonts w:cs="Arial"/>
                <w:b/>
                <w:szCs w:val="20"/>
                <w:highlight w:val="lightGray"/>
                <w:lang w:val="sl-SI"/>
              </w:rPr>
            </w:pPr>
          </w:p>
        </w:tc>
        <w:tc>
          <w:tcPr>
            <w:tcW w:w="517" w:type="dxa"/>
          </w:tcPr>
          <w:p w14:paraId="2EA00944" w14:textId="60B7304A" w:rsidR="008A6EAD" w:rsidRPr="0095350E" w:rsidRDefault="008A6EAD" w:rsidP="00560974">
            <w:pPr>
              <w:pStyle w:val="Telobesedila"/>
              <w:spacing w:after="0"/>
              <w:ind w:right="-7"/>
              <w:jc w:val="both"/>
              <w:rPr>
                <w:rFonts w:ascii="Arial" w:hAnsi="Arial" w:cs="Arial"/>
                <w:b/>
                <w:bCs/>
                <w:sz w:val="20"/>
                <w:szCs w:val="20"/>
                <w:lang w:val="sl-SI"/>
              </w:rPr>
            </w:pPr>
            <w:r w:rsidRPr="0095350E">
              <w:rPr>
                <w:rFonts w:ascii="Arial" w:hAnsi="Arial" w:cs="Arial"/>
                <w:sz w:val="20"/>
                <w:szCs w:val="20"/>
                <w:lang w:val="sl-SI"/>
              </w:rPr>
              <w:t>Upoštevajo se ribiška plovila oziroma plovila za marikulturo, ki so kot taka registrirana v registru InfoRib, ki ga vodi MKGP, in za katera ima občina evidenco, da so ta plovila privezana v njenem ribiškem pristanišču v mesecu oddaje vloge, z navedbo registrskih številk plovil.</w:t>
            </w:r>
          </w:p>
        </w:tc>
        <w:tc>
          <w:tcPr>
            <w:tcW w:w="7801" w:type="dxa"/>
            <w:vAlign w:val="center"/>
          </w:tcPr>
          <w:p w14:paraId="4C9040DB" w14:textId="0881ADF4" w:rsidR="008A6EAD" w:rsidRPr="0095350E" w:rsidRDefault="008A6EAD" w:rsidP="00391CA1">
            <w:pPr>
              <w:jc w:val="both"/>
              <w:rPr>
                <w:rFonts w:cs="Arial"/>
                <w:b/>
                <w:szCs w:val="20"/>
                <w:lang w:val="sl-SI"/>
              </w:rPr>
            </w:pPr>
            <w:r w:rsidRPr="0095350E">
              <w:rPr>
                <w:rFonts w:cs="Arial"/>
                <w:szCs w:val="20"/>
                <w:lang w:val="sl-SI"/>
              </w:rPr>
              <w:t xml:space="preserve">Za vsako </w:t>
            </w:r>
            <w:r w:rsidR="00391CA1" w:rsidRPr="0095350E">
              <w:rPr>
                <w:rFonts w:cs="Arial"/>
                <w:szCs w:val="20"/>
                <w:lang w:val="sl-SI"/>
              </w:rPr>
              <w:t xml:space="preserve">dodatno plovilo nad 10 privezanimi plovili, pristanišče prejme </w:t>
            </w:r>
            <w:r w:rsidRPr="0095350E">
              <w:rPr>
                <w:rFonts w:cs="Arial"/>
                <w:szCs w:val="20"/>
                <w:lang w:val="sl-SI"/>
              </w:rPr>
              <w:t>1 točk</w:t>
            </w:r>
            <w:r w:rsidR="00391CA1" w:rsidRPr="0095350E">
              <w:rPr>
                <w:rFonts w:cs="Arial"/>
                <w:szCs w:val="20"/>
                <w:lang w:val="sl-SI"/>
              </w:rPr>
              <w:t>o</w:t>
            </w:r>
            <w:r w:rsidRPr="0095350E">
              <w:rPr>
                <w:rFonts w:cs="Arial"/>
                <w:szCs w:val="20"/>
                <w:lang w:val="sl-SI"/>
              </w:rPr>
              <w:t xml:space="preserve">, skupaj največ </w:t>
            </w:r>
            <w:r w:rsidR="00E867AD" w:rsidRPr="0095350E">
              <w:rPr>
                <w:rFonts w:cs="Arial"/>
                <w:szCs w:val="20"/>
                <w:lang w:val="sl-SI"/>
              </w:rPr>
              <w:t>10</w:t>
            </w:r>
            <w:r w:rsidRPr="0095350E">
              <w:rPr>
                <w:rFonts w:cs="Arial"/>
                <w:szCs w:val="20"/>
                <w:lang w:val="sl-SI"/>
              </w:rPr>
              <w:t xml:space="preserve"> točk. Upoštevajo se ribiška plovila oziroma plovila za marikulturo, ki so kot taka registrirana v registru InfoRib, ki ga vodi MKGP, in za katera ima občina evidenco, da so ta plovila privezana v njenem ribiškem pristanišču v mesecu oddaje vloge, z navedbo registrskih številk plovil.</w:t>
            </w:r>
          </w:p>
        </w:tc>
        <w:tc>
          <w:tcPr>
            <w:tcW w:w="3130" w:type="dxa"/>
          </w:tcPr>
          <w:p w14:paraId="49D0F660" w14:textId="77777777" w:rsidR="008A6EAD" w:rsidRPr="0095350E" w:rsidRDefault="008A6EAD" w:rsidP="008A6EAD">
            <w:pPr>
              <w:jc w:val="center"/>
              <w:rPr>
                <w:rFonts w:cs="Arial"/>
                <w:b/>
                <w:szCs w:val="20"/>
                <w:lang w:val="sl-SI"/>
              </w:rPr>
            </w:pPr>
          </w:p>
          <w:p w14:paraId="41272FE1" w14:textId="77777777" w:rsidR="008A6EAD" w:rsidRPr="0095350E" w:rsidRDefault="008A6EAD" w:rsidP="008A6EAD">
            <w:pPr>
              <w:jc w:val="center"/>
              <w:rPr>
                <w:rFonts w:cs="Arial"/>
                <w:b/>
                <w:szCs w:val="20"/>
                <w:lang w:val="sl-SI"/>
              </w:rPr>
            </w:pPr>
          </w:p>
          <w:p w14:paraId="6BA985A0" w14:textId="77777777" w:rsidR="008A6EAD" w:rsidRPr="0095350E" w:rsidRDefault="008A6EAD" w:rsidP="008A6EAD">
            <w:pPr>
              <w:jc w:val="center"/>
              <w:rPr>
                <w:rFonts w:cs="Arial"/>
                <w:b/>
                <w:szCs w:val="20"/>
                <w:lang w:val="sl-SI"/>
              </w:rPr>
            </w:pPr>
          </w:p>
          <w:p w14:paraId="74906B5E" w14:textId="77777777" w:rsidR="008A6EAD" w:rsidRPr="0095350E" w:rsidRDefault="008A6EAD" w:rsidP="008A6EAD">
            <w:pPr>
              <w:jc w:val="center"/>
              <w:rPr>
                <w:rFonts w:cs="Arial"/>
                <w:b/>
                <w:szCs w:val="20"/>
                <w:lang w:val="sl-SI"/>
              </w:rPr>
            </w:pPr>
          </w:p>
          <w:p w14:paraId="57EF7DB9" w14:textId="77777777" w:rsidR="008A6EAD" w:rsidRPr="0095350E" w:rsidRDefault="008A6EAD" w:rsidP="008A6EAD">
            <w:pPr>
              <w:jc w:val="center"/>
              <w:rPr>
                <w:rFonts w:cs="Arial"/>
                <w:b/>
                <w:szCs w:val="20"/>
                <w:lang w:val="sl-SI"/>
              </w:rPr>
            </w:pPr>
          </w:p>
          <w:p w14:paraId="25CC6BBC" w14:textId="4F0C705D" w:rsidR="008A6EAD" w:rsidRPr="0095350E" w:rsidRDefault="00B14388" w:rsidP="00B46E3B">
            <w:pPr>
              <w:rPr>
                <w:rFonts w:cs="Arial"/>
                <w:szCs w:val="20"/>
                <w:lang w:val="sl-SI"/>
              </w:rPr>
            </w:pPr>
            <w:r w:rsidRPr="0095350E">
              <w:rPr>
                <w:rFonts w:cs="Arial"/>
                <w:szCs w:val="20"/>
                <w:lang w:val="sl-SI"/>
              </w:rPr>
              <w:t>1</w:t>
            </w:r>
            <w:r w:rsidR="008A6EAD" w:rsidRPr="0095350E">
              <w:rPr>
                <w:rFonts w:cs="Arial"/>
                <w:szCs w:val="20"/>
                <w:lang w:val="sl-SI"/>
              </w:rPr>
              <w:t>0</w:t>
            </w:r>
          </w:p>
        </w:tc>
      </w:tr>
      <w:tr w:rsidR="008A6EAD" w:rsidRPr="0095350E" w14:paraId="2046F993" w14:textId="2E4DC25F" w:rsidTr="0095350E">
        <w:tc>
          <w:tcPr>
            <w:tcW w:w="10865" w:type="dxa"/>
            <w:gridSpan w:val="3"/>
            <w:shd w:val="clear" w:color="auto" w:fill="FFFF99"/>
          </w:tcPr>
          <w:p w14:paraId="518782DD" w14:textId="77777777" w:rsidR="008A6EAD" w:rsidRPr="0095350E" w:rsidRDefault="008A6EAD" w:rsidP="008B46AC">
            <w:pPr>
              <w:rPr>
                <w:rFonts w:cs="Arial"/>
                <w:b/>
                <w:szCs w:val="20"/>
                <w:lang w:val="sl-SI"/>
              </w:rPr>
            </w:pPr>
            <w:r w:rsidRPr="0095350E">
              <w:rPr>
                <w:rFonts w:cs="Arial"/>
                <w:b/>
                <w:szCs w:val="20"/>
                <w:lang w:val="sl-SI"/>
              </w:rPr>
              <w:t>2. Naložbe v izboljšanje zdravstvenih, varnostnih in delovnih pogojev za ribiče, ribogojce oziroma školjkarje v ribiškem</w:t>
            </w:r>
          </w:p>
          <w:p w14:paraId="1FA88D71" w14:textId="56B44801" w:rsidR="008A6EAD" w:rsidRPr="0095350E" w:rsidRDefault="008A6EAD" w:rsidP="008B46AC">
            <w:pPr>
              <w:rPr>
                <w:rFonts w:cs="Arial"/>
                <w:b/>
                <w:szCs w:val="20"/>
                <w:lang w:val="sl-SI"/>
              </w:rPr>
            </w:pPr>
            <w:r w:rsidRPr="0095350E">
              <w:rPr>
                <w:rFonts w:cs="Arial"/>
                <w:b/>
                <w:szCs w:val="20"/>
                <w:lang w:val="sl-SI"/>
              </w:rPr>
              <w:lastRenderedPageBreak/>
              <w:t>pristanišču oziroma mestu iztovora</w:t>
            </w:r>
          </w:p>
        </w:tc>
        <w:tc>
          <w:tcPr>
            <w:tcW w:w="3130" w:type="dxa"/>
            <w:shd w:val="clear" w:color="auto" w:fill="FFFF99"/>
          </w:tcPr>
          <w:p w14:paraId="78267D64" w14:textId="77777777" w:rsidR="008A6EAD" w:rsidRPr="0095350E" w:rsidRDefault="008A6EAD" w:rsidP="008B46AC">
            <w:pPr>
              <w:rPr>
                <w:rFonts w:cs="Arial"/>
                <w:b/>
                <w:szCs w:val="20"/>
                <w:lang w:val="sl-SI"/>
              </w:rPr>
            </w:pPr>
          </w:p>
        </w:tc>
      </w:tr>
      <w:tr w:rsidR="008A6EAD" w:rsidRPr="0095350E" w14:paraId="3AD233E1" w14:textId="77A55F15" w:rsidTr="000B7ED5">
        <w:tc>
          <w:tcPr>
            <w:tcW w:w="2547" w:type="dxa"/>
          </w:tcPr>
          <w:p w14:paraId="5DE147DB" w14:textId="77777777" w:rsidR="008A6EAD" w:rsidRPr="0095350E" w:rsidRDefault="008A6EAD" w:rsidP="006B150A">
            <w:pPr>
              <w:rPr>
                <w:rFonts w:cs="Arial"/>
                <w:b/>
                <w:szCs w:val="20"/>
                <w:highlight w:val="lightGray"/>
                <w:lang w:val="sl-SI"/>
              </w:rPr>
            </w:pPr>
          </w:p>
        </w:tc>
        <w:tc>
          <w:tcPr>
            <w:tcW w:w="517" w:type="dxa"/>
          </w:tcPr>
          <w:p w14:paraId="268E7307" w14:textId="520B409A" w:rsidR="008A6EAD" w:rsidRPr="0095350E" w:rsidRDefault="008A6EAD" w:rsidP="008A6EAD">
            <w:pPr>
              <w:pStyle w:val="Telobesedila"/>
              <w:ind w:right="-7"/>
              <w:jc w:val="both"/>
              <w:rPr>
                <w:rFonts w:ascii="Arial" w:hAnsi="Arial" w:cs="Arial"/>
                <w:sz w:val="20"/>
                <w:szCs w:val="20"/>
                <w:lang w:val="sl-SI"/>
              </w:rPr>
            </w:pPr>
            <w:r w:rsidRPr="0095350E">
              <w:rPr>
                <w:rFonts w:ascii="Arial" w:hAnsi="Arial" w:cs="Arial"/>
                <w:sz w:val="20"/>
                <w:szCs w:val="20"/>
                <w:lang w:val="sl-SI"/>
              </w:rPr>
              <w:t>Vsaka tovrstna naložba 1 točko, skupaj največ 2 točki</w:t>
            </w:r>
          </w:p>
        </w:tc>
        <w:tc>
          <w:tcPr>
            <w:tcW w:w="7801" w:type="dxa"/>
            <w:vAlign w:val="center"/>
          </w:tcPr>
          <w:p w14:paraId="41DF9E8C" w14:textId="08B27342" w:rsidR="008A6EAD" w:rsidRPr="0095350E" w:rsidRDefault="008A6EAD" w:rsidP="008B46AC">
            <w:pPr>
              <w:jc w:val="both"/>
              <w:rPr>
                <w:rFonts w:cs="Arial"/>
                <w:szCs w:val="20"/>
                <w:lang w:val="sl-SI"/>
              </w:rPr>
            </w:pPr>
            <w:r w:rsidRPr="0095350E">
              <w:rPr>
                <w:rFonts w:cs="Arial"/>
                <w:szCs w:val="20"/>
                <w:lang w:val="sl-SI"/>
              </w:rPr>
              <w:t>Upoštevajo se naložbe v izboljšanje zdravstvenih, varnostnih in delovnih pogojev za ribiče, ribogojce oziroma školjkarje v ribiškem pristanišču oziroma mestu iztovora.</w:t>
            </w:r>
          </w:p>
        </w:tc>
        <w:tc>
          <w:tcPr>
            <w:tcW w:w="3130" w:type="dxa"/>
          </w:tcPr>
          <w:p w14:paraId="41E46AB1" w14:textId="77777777" w:rsidR="008A6EAD" w:rsidRPr="0095350E" w:rsidRDefault="008A6EAD" w:rsidP="00B46E3B">
            <w:pPr>
              <w:rPr>
                <w:rFonts w:cs="Arial"/>
                <w:szCs w:val="20"/>
                <w:lang w:val="sl-SI"/>
              </w:rPr>
            </w:pPr>
          </w:p>
          <w:p w14:paraId="4546FCA3" w14:textId="77777777" w:rsidR="008A6EAD" w:rsidRPr="0095350E" w:rsidRDefault="008A6EAD" w:rsidP="00B46E3B">
            <w:pPr>
              <w:rPr>
                <w:rFonts w:cs="Arial"/>
                <w:szCs w:val="20"/>
                <w:lang w:val="sl-SI"/>
              </w:rPr>
            </w:pPr>
          </w:p>
          <w:p w14:paraId="4692E92B" w14:textId="77777777" w:rsidR="008A6EAD" w:rsidRPr="0095350E" w:rsidRDefault="008A6EAD" w:rsidP="00B46E3B">
            <w:pPr>
              <w:rPr>
                <w:rFonts w:cs="Arial"/>
                <w:szCs w:val="20"/>
                <w:lang w:val="sl-SI"/>
              </w:rPr>
            </w:pPr>
          </w:p>
          <w:p w14:paraId="1E3DAF47" w14:textId="144A03CE" w:rsidR="008A6EAD" w:rsidRPr="0095350E" w:rsidRDefault="008A6EAD" w:rsidP="00B46E3B">
            <w:pPr>
              <w:rPr>
                <w:rFonts w:cs="Arial"/>
                <w:szCs w:val="20"/>
                <w:lang w:val="sl-SI"/>
              </w:rPr>
            </w:pPr>
            <w:r w:rsidRPr="0095350E">
              <w:rPr>
                <w:rFonts w:cs="Arial"/>
                <w:szCs w:val="20"/>
                <w:lang w:val="sl-SI"/>
              </w:rPr>
              <w:t>2</w:t>
            </w:r>
          </w:p>
        </w:tc>
      </w:tr>
      <w:tr w:rsidR="008A6EAD" w:rsidRPr="0095350E" w14:paraId="51C0265E" w14:textId="3F79FA01" w:rsidTr="0095350E">
        <w:tc>
          <w:tcPr>
            <w:tcW w:w="10865" w:type="dxa"/>
            <w:gridSpan w:val="3"/>
            <w:shd w:val="clear" w:color="auto" w:fill="FFFF99"/>
          </w:tcPr>
          <w:p w14:paraId="2D1D2278" w14:textId="32AF2A4D" w:rsidR="008A6EAD" w:rsidRPr="0095350E" w:rsidRDefault="008A6EAD" w:rsidP="008B46AC">
            <w:pPr>
              <w:rPr>
                <w:rFonts w:cs="Arial"/>
                <w:szCs w:val="20"/>
                <w:lang w:val="sl-SI"/>
              </w:rPr>
            </w:pPr>
            <w:r w:rsidRPr="0095350E">
              <w:rPr>
                <w:rFonts w:cs="Arial"/>
                <w:b/>
                <w:szCs w:val="20"/>
                <w:lang w:val="sl-SI"/>
              </w:rPr>
              <w:t>3. Naložbe za povečanje kakovosti, nadzora in sledljivosti iztovorjenih ribiških proizvodov v ribiškem pristanišču oziroma mestu iztovora, vključno z izboljšanjem higienskih pogojev</w:t>
            </w:r>
          </w:p>
        </w:tc>
        <w:tc>
          <w:tcPr>
            <w:tcW w:w="3130" w:type="dxa"/>
            <w:shd w:val="clear" w:color="auto" w:fill="FFFF99"/>
          </w:tcPr>
          <w:p w14:paraId="4578CF94" w14:textId="77777777" w:rsidR="008A6EAD" w:rsidRPr="0095350E" w:rsidRDefault="008A6EAD" w:rsidP="00B46E3B">
            <w:pPr>
              <w:rPr>
                <w:rFonts w:cs="Arial"/>
                <w:szCs w:val="20"/>
                <w:lang w:val="sl-SI"/>
              </w:rPr>
            </w:pPr>
          </w:p>
        </w:tc>
      </w:tr>
      <w:tr w:rsidR="008A6EAD" w:rsidRPr="0095350E" w14:paraId="1CAAE5AC" w14:textId="46C04B17" w:rsidTr="000B7ED5">
        <w:tc>
          <w:tcPr>
            <w:tcW w:w="2547" w:type="dxa"/>
          </w:tcPr>
          <w:p w14:paraId="538CB6A5" w14:textId="77777777" w:rsidR="008A6EAD" w:rsidRPr="0095350E" w:rsidRDefault="008A6EAD" w:rsidP="008B46AC">
            <w:pPr>
              <w:rPr>
                <w:rFonts w:cs="Arial"/>
                <w:b/>
                <w:szCs w:val="20"/>
                <w:highlight w:val="lightGray"/>
                <w:lang w:val="sl-SI"/>
              </w:rPr>
            </w:pPr>
          </w:p>
        </w:tc>
        <w:tc>
          <w:tcPr>
            <w:tcW w:w="517" w:type="dxa"/>
            <w:tcBorders>
              <w:top w:val="single" w:sz="4" w:space="0" w:color="auto"/>
              <w:left w:val="single" w:sz="4" w:space="0" w:color="auto"/>
              <w:bottom w:val="single" w:sz="4" w:space="0" w:color="auto"/>
              <w:right w:val="single" w:sz="4" w:space="0" w:color="auto"/>
            </w:tcBorders>
            <w:vAlign w:val="center"/>
          </w:tcPr>
          <w:p w14:paraId="2BC0075F" w14:textId="75FB8AFC" w:rsidR="008A6EAD" w:rsidRPr="0095350E" w:rsidRDefault="008A6EAD" w:rsidP="008B46AC">
            <w:pPr>
              <w:rPr>
                <w:rFonts w:cs="Arial"/>
                <w:iCs/>
                <w:szCs w:val="20"/>
                <w:lang w:val="sl-SI"/>
              </w:rPr>
            </w:pPr>
            <w:r w:rsidRPr="0095350E">
              <w:rPr>
                <w:rFonts w:cs="Arial"/>
                <w:iCs/>
                <w:szCs w:val="20"/>
                <w:lang w:val="sl-SI"/>
              </w:rPr>
              <w:t>Vsaka tovrstna naložba 1 točko, skupaj največ 2</w:t>
            </w:r>
          </w:p>
          <w:p w14:paraId="5847B141" w14:textId="278EB812" w:rsidR="008A6EAD" w:rsidRPr="0095350E" w:rsidRDefault="008A6EAD" w:rsidP="008B46AC">
            <w:pPr>
              <w:pStyle w:val="Telobesedila"/>
              <w:ind w:right="-7"/>
              <w:jc w:val="both"/>
              <w:rPr>
                <w:rFonts w:ascii="Arial" w:hAnsi="Arial" w:cs="Arial"/>
                <w:sz w:val="20"/>
                <w:szCs w:val="20"/>
                <w:lang w:val="sl-SI"/>
              </w:rPr>
            </w:pPr>
            <w:r w:rsidRPr="0095350E">
              <w:rPr>
                <w:rFonts w:ascii="Arial" w:hAnsi="Arial" w:cs="Arial"/>
                <w:iCs/>
                <w:sz w:val="20"/>
                <w:szCs w:val="20"/>
              </w:rPr>
              <w:t>točki</w:t>
            </w:r>
          </w:p>
        </w:tc>
        <w:tc>
          <w:tcPr>
            <w:tcW w:w="7801" w:type="dxa"/>
            <w:tcBorders>
              <w:top w:val="single" w:sz="4" w:space="0" w:color="auto"/>
              <w:left w:val="single" w:sz="4" w:space="0" w:color="auto"/>
              <w:bottom w:val="single" w:sz="4" w:space="0" w:color="auto"/>
              <w:right w:val="single" w:sz="4" w:space="0" w:color="auto"/>
            </w:tcBorders>
            <w:vAlign w:val="center"/>
          </w:tcPr>
          <w:p w14:paraId="5167F83C" w14:textId="094C0F1D" w:rsidR="008A6EAD" w:rsidRPr="0095350E" w:rsidRDefault="008A6EAD" w:rsidP="008B46AC">
            <w:pPr>
              <w:jc w:val="both"/>
              <w:rPr>
                <w:rFonts w:cs="Arial"/>
                <w:szCs w:val="20"/>
                <w:lang w:val="sl-SI"/>
              </w:rPr>
            </w:pPr>
            <w:r w:rsidRPr="0095350E">
              <w:rPr>
                <w:rFonts w:cs="Arial"/>
                <w:iCs/>
                <w:szCs w:val="20"/>
                <w:lang w:val="sl-SI"/>
              </w:rPr>
              <w:t xml:space="preserve">Upoštevajo se naložbe v povečanje kakovosti, nadzora in sledljivosti iztovorjenih ribiških proizvodov v ribiškem pristanišču oziroma mestu iztovora, vključno z izboljšanjem higienskih pogojev (npr. naprav in opreme za čiščenje rib). </w:t>
            </w:r>
          </w:p>
        </w:tc>
        <w:tc>
          <w:tcPr>
            <w:tcW w:w="3130" w:type="dxa"/>
            <w:tcBorders>
              <w:top w:val="single" w:sz="4" w:space="0" w:color="auto"/>
              <w:left w:val="single" w:sz="4" w:space="0" w:color="auto"/>
              <w:bottom w:val="single" w:sz="4" w:space="0" w:color="auto"/>
              <w:right w:val="single" w:sz="4" w:space="0" w:color="auto"/>
            </w:tcBorders>
          </w:tcPr>
          <w:p w14:paraId="75CD37D7" w14:textId="77777777" w:rsidR="008A6EAD" w:rsidRPr="0095350E" w:rsidRDefault="008A6EAD" w:rsidP="00B46E3B">
            <w:pPr>
              <w:rPr>
                <w:rFonts w:cs="Arial"/>
                <w:iCs/>
                <w:szCs w:val="20"/>
                <w:lang w:val="sl-SI"/>
              </w:rPr>
            </w:pPr>
          </w:p>
          <w:p w14:paraId="5A0D8187" w14:textId="2B3F8085" w:rsidR="008A6EAD" w:rsidRPr="0095350E" w:rsidRDefault="00B14388" w:rsidP="00B46E3B">
            <w:pPr>
              <w:rPr>
                <w:rFonts w:cs="Arial"/>
                <w:iCs/>
                <w:szCs w:val="20"/>
                <w:lang w:val="sl-SI"/>
              </w:rPr>
            </w:pPr>
            <w:r w:rsidRPr="0095350E">
              <w:rPr>
                <w:rFonts w:cs="Arial"/>
                <w:iCs/>
                <w:szCs w:val="20"/>
                <w:lang w:val="sl-SI"/>
              </w:rPr>
              <w:t>2</w:t>
            </w:r>
          </w:p>
        </w:tc>
      </w:tr>
      <w:tr w:rsidR="008A6EAD" w:rsidRPr="0095350E" w14:paraId="188F69F4" w14:textId="532EFF85" w:rsidTr="0095350E">
        <w:tc>
          <w:tcPr>
            <w:tcW w:w="10865" w:type="dxa"/>
            <w:gridSpan w:val="3"/>
            <w:tcBorders>
              <w:right w:val="single" w:sz="4" w:space="0" w:color="auto"/>
            </w:tcBorders>
            <w:shd w:val="clear" w:color="auto" w:fill="FFFF99"/>
          </w:tcPr>
          <w:p w14:paraId="28A68D82" w14:textId="53AE0CC2" w:rsidR="008A6EAD" w:rsidRPr="0095350E" w:rsidRDefault="008A6EAD" w:rsidP="008B46AC">
            <w:pPr>
              <w:jc w:val="both"/>
              <w:rPr>
                <w:rFonts w:cs="Arial"/>
                <w:b/>
                <w:iCs/>
                <w:szCs w:val="20"/>
                <w:lang w:val="sl-SI"/>
              </w:rPr>
            </w:pPr>
            <w:r w:rsidRPr="0095350E">
              <w:rPr>
                <w:rFonts w:cs="Arial"/>
                <w:b/>
                <w:iCs/>
                <w:szCs w:val="20"/>
                <w:lang w:val="sl-SI"/>
              </w:rPr>
              <w:t>4. Naložbe za sidranje in privezovanje ribiških plovil ter prispevanje k splošni varnosti v ribiškem pristanišču</w:t>
            </w:r>
          </w:p>
        </w:tc>
        <w:tc>
          <w:tcPr>
            <w:tcW w:w="3130" w:type="dxa"/>
            <w:tcBorders>
              <w:right w:val="single" w:sz="4" w:space="0" w:color="auto"/>
            </w:tcBorders>
            <w:shd w:val="clear" w:color="auto" w:fill="FFFF99"/>
          </w:tcPr>
          <w:p w14:paraId="4D0D653C" w14:textId="77777777" w:rsidR="008A6EAD" w:rsidRPr="0095350E" w:rsidRDefault="008A6EAD" w:rsidP="00B46E3B">
            <w:pPr>
              <w:rPr>
                <w:rFonts w:cs="Arial"/>
                <w:iCs/>
                <w:szCs w:val="20"/>
                <w:lang w:val="sl-SI"/>
              </w:rPr>
            </w:pPr>
          </w:p>
        </w:tc>
      </w:tr>
      <w:tr w:rsidR="008A6EAD" w:rsidRPr="0095350E" w14:paraId="577AA1B8" w14:textId="15F1996C" w:rsidTr="000B7ED5">
        <w:tc>
          <w:tcPr>
            <w:tcW w:w="2547" w:type="dxa"/>
          </w:tcPr>
          <w:p w14:paraId="50E0722F" w14:textId="77777777" w:rsidR="008A6EAD" w:rsidRPr="0095350E" w:rsidRDefault="008A6EAD" w:rsidP="008A6EAD">
            <w:pPr>
              <w:jc w:val="both"/>
              <w:rPr>
                <w:rFonts w:cs="Arial"/>
                <w:b/>
                <w:szCs w:val="20"/>
                <w:highlight w:val="lightGray"/>
                <w:lang w:val="sl-SI"/>
              </w:rPr>
            </w:pPr>
          </w:p>
        </w:tc>
        <w:tc>
          <w:tcPr>
            <w:tcW w:w="517" w:type="dxa"/>
            <w:tcBorders>
              <w:top w:val="single" w:sz="4" w:space="0" w:color="auto"/>
              <w:left w:val="single" w:sz="4" w:space="0" w:color="auto"/>
              <w:bottom w:val="single" w:sz="4" w:space="0" w:color="auto"/>
              <w:right w:val="single" w:sz="4" w:space="0" w:color="auto"/>
            </w:tcBorders>
            <w:vAlign w:val="center"/>
          </w:tcPr>
          <w:p w14:paraId="4734D449" w14:textId="6C3CF762" w:rsidR="008A6EAD" w:rsidRPr="0095350E" w:rsidRDefault="008A6EAD" w:rsidP="008A6EAD">
            <w:pPr>
              <w:jc w:val="both"/>
              <w:rPr>
                <w:rFonts w:cs="Arial"/>
                <w:iCs/>
                <w:szCs w:val="20"/>
                <w:lang w:val="sl-SI"/>
              </w:rPr>
            </w:pPr>
            <w:r w:rsidRPr="0095350E">
              <w:rPr>
                <w:rFonts w:cs="Arial"/>
                <w:iCs/>
                <w:szCs w:val="20"/>
                <w:lang w:val="sl-SI"/>
              </w:rPr>
              <w:t>Vsaka tovrstna</w:t>
            </w:r>
          </w:p>
          <w:p w14:paraId="10B385D8" w14:textId="2DC79B87" w:rsidR="008A6EAD" w:rsidRPr="0095350E" w:rsidRDefault="008A6EAD" w:rsidP="008A6EAD">
            <w:pPr>
              <w:jc w:val="both"/>
              <w:rPr>
                <w:rFonts w:cs="Arial"/>
                <w:iCs/>
                <w:szCs w:val="20"/>
                <w:lang w:val="sl-SI"/>
              </w:rPr>
            </w:pPr>
            <w:r w:rsidRPr="0095350E">
              <w:rPr>
                <w:rFonts w:cs="Arial"/>
                <w:iCs/>
                <w:szCs w:val="20"/>
                <w:lang w:val="sl-SI"/>
              </w:rPr>
              <w:t>naložba 1 točko, skupaj največ 2</w:t>
            </w:r>
          </w:p>
          <w:p w14:paraId="4D8945EC" w14:textId="16261A28" w:rsidR="008A6EAD" w:rsidRPr="0095350E" w:rsidRDefault="008A6EAD" w:rsidP="008A6EAD">
            <w:pPr>
              <w:jc w:val="both"/>
              <w:rPr>
                <w:rFonts w:cs="Arial"/>
                <w:iCs/>
                <w:szCs w:val="20"/>
                <w:lang w:val="sl-SI"/>
              </w:rPr>
            </w:pPr>
            <w:r w:rsidRPr="0095350E">
              <w:rPr>
                <w:rFonts w:cs="Arial"/>
                <w:iCs/>
                <w:szCs w:val="20"/>
                <w:lang w:val="sl-SI"/>
              </w:rPr>
              <w:t>točki</w:t>
            </w:r>
          </w:p>
        </w:tc>
        <w:tc>
          <w:tcPr>
            <w:tcW w:w="7801" w:type="dxa"/>
            <w:tcBorders>
              <w:top w:val="single" w:sz="4" w:space="0" w:color="auto"/>
              <w:left w:val="single" w:sz="4" w:space="0" w:color="auto"/>
              <w:bottom w:val="single" w:sz="4" w:space="0" w:color="auto"/>
              <w:right w:val="single" w:sz="4" w:space="0" w:color="auto"/>
            </w:tcBorders>
            <w:vAlign w:val="center"/>
          </w:tcPr>
          <w:p w14:paraId="264C4833" w14:textId="70E9EDD6" w:rsidR="008A6EAD" w:rsidRPr="0095350E" w:rsidRDefault="008A6EAD" w:rsidP="008B46AC">
            <w:pPr>
              <w:jc w:val="both"/>
              <w:rPr>
                <w:rFonts w:cs="Arial"/>
                <w:iCs/>
                <w:szCs w:val="20"/>
                <w:lang w:val="sl-SI"/>
              </w:rPr>
            </w:pPr>
            <w:r w:rsidRPr="0095350E">
              <w:rPr>
                <w:rFonts w:cs="Arial"/>
                <w:iCs/>
                <w:szCs w:val="20"/>
                <w:lang w:val="sl-SI"/>
              </w:rPr>
              <w:t>Upoštevajo se naložbe v infrastrukturo, naprave in opremo za sidranje in privezovanje ribiških plovil ter prispevanje k splošni varnosti v ribiškem pristanišču.</w:t>
            </w:r>
          </w:p>
        </w:tc>
        <w:tc>
          <w:tcPr>
            <w:tcW w:w="3130" w:type="dxa"/>
            <w:tcBorders>
              <w:top w:val="single" w:sz="4" w:space="0" w:color="auto"/>
              <w:left w:val="single" w:sz="4" w:space="0" w:color="auto"/>
              <w:bottom w:val="single" w:sz="4" w:space="0" w:color="auto"/>
              <w:right w:val="single" w:sz="4" w:space="0" w:color="auto"/>
            </w:tcBorders>
          </w:tcPr>
          <w:p w14:paraId="3E225F21" w14:textId="77777777" w:rsidR="008A6EAD" w:rsidRPr="0095350E" w:rsidRDefault="008A6EAD" w:rsidP="00B46E3B">
            <w:pPr>
              <w:rPr>
                <w:rFonts w:cs="Arial"/>
                <w:iCs/>
                <w:szCs w:val="20"/>
                <w:lang w:val="sl-SI"/>
              </w:rPr>
            </w:pPr>
          </w:p>
          <w:p w14:paraId="5A4DB76E" w14:textId="77777777" w:rsidR="008A6EAD" w:rsidRPr="0095350E" w:rsidRDefault="008A6EAD" w:rsidP="00B46E3B">
            <w:pPr>
              <w:rPr>
                <w:rFonts w:cs="Arial"/>
                <w:iCs/>
                <w:szCs w:val="20"/>
                <w:lang w:val="sl-SI"/>
              </w:rPr>
            </w:pPr>
          </w:p>
          <w:p w14:paraId="4B722BB0" w14:textId="77777777" w:rsidR="008A6EAD" w:rsidRPr="0095350E" w:rsidRDefault="008A6EAD" w:rsidP="00B46E3B">
            <w:pPr>
              <w:rPr>
                <w:rFonts w:cs="Arial"/>
                <w:iCs/>
                <w:szCs w:val="20"/>
                <w:lang w:val="sl-SI"/>
              </w:rPr>
            </w:pPr>
          </w:p>
          <w:p w14:paraId="709789EA" w14:textId="3CDECB63" w:rsidR="008A6EAD" w:rsidRPr="0095350E" w:rsidRDefault="008A6EAD" w:rsidP="00B46E3B">
            <w:pPr>
              <w:rPr>
                <w:rFonts w:cs="Arial"/>
                <w:iCs/>
                <w:szCs w:val="20"/>
                <w:lang w:val="sl-SI"/>
              </w:rPr>
            </w:pPr>
            <w:r w:rsidRPr="0095350E">
              <w:rPr>
                <w:rFonts w:cs="Arial"/>
                <w:iCs/>
                <w:szCs w:val="20"/>
                <w:lang w:val="sl-SI"/>
              </w:rPr>
              <w:t>2</w:t>
            </w:r>
          </w:p>
        </w:tc>
      </w:tr>
      <w:tr w:rsidR="008A6EAD" w:rsidRPr="0095350E" w14:paraId="79A7F3DF" w14:textId="0092D35E" w:rsidTr="0095350E">
        <w:tc>
          <w:tcPr>
            <w:tcW w:w="10865" w:type="dxa"/>
            <w:gridSpan w:val="3"/>
            <w:tcBorders>
              <w:right w:val="single" w:sz="4" w:space="0" w:color="auto"/>
            </w:tcBorders>
            <w:shd w:val="clear" w:color="auto" w:fill="FFFF99"/>
          </w:tcPr>
          <w:p w14:paraId="302AEBE1" w14:textId="5B28E770" w:rsidR="008A6EAD" w:rsidRPr="0095350E" w:rsidRDefault="008A6EAD" w:rsidP="008B46AC">
            <w:pPr>
              <w:jc w:val="both"/>
              <w:rPr>
                <w:rFonts w:cs="Arial"/>
                <w:b/>
                <w:iCs/>
                <w:szCs w:val="20"/>
                <w:lang w:val="sl-SI"/>
              </w:rPr>
            </w:pPr>
            <w:r w:rsidRPr="0095350E">
              <w:rPr>
                <w:rFonts w:cs="Arial"/>
                <w:b/>
                <w:iCs/>
                <w:szCs w:val="20"/>
                <w:lang w:val="sl-SI"/>
              </w:rPr>
              <w:t>5. Prispevek k varstvu okolja, varstvu narave ter varstvu morja pred onesnaženjem</w:t>
            </w:r>
          </w:p>
        </w:tc>
        <w:tc>
          <w:tcPr>
            <w:tcW w:w="3130" w:type="dxa"/>
            <w:tcBorders>
              <w:right w:val="single" w:sz="4" w:space="0" w:color="auto"/>
            </w:tcBorders>
            <w:shd w:val="clear" w:color="auto" w:fill="FFFF99"/>
          </w:tcPr>
          <w:p w14:paraId="1BC36C48" w14:textId="77777777" w:rsidR="008A6EAD" w:rsidRPr="0095350E" w:rsidRDefault="008A6EAD" w:rsidP="00B46E3B">
            <w:pPr>
              <w:rPr>
                <w:rFonts w:cs="Arial"/>
                <w:b/>
                <w:iCs/>
                <w:szCs w:val="20"/>
                <w:lang w:val="sl-SI"/>
              </w:rPr>
            </w:pPr>
          </w:p>
        </w:tc>
      </w:tr>
      <w:tr w:rsidR="008A6EAD" w:rsidRPr="0095350E" w14:paraId="40ED1B8B" w14:textId="331DC34D" w:rsidTr="000B7ED5">
        <w:tc>
          <w:tcPr>
            <w:tcW w:w="2547" w:type="dxa"/>
          </w:tcPr>
          <w:p w14:paraId="3B43A9BF" w14:textId="77777777" w:rsidR="008A6EAD" w:rsidRPr="0095350E" w:rsidRDefault="008A6EAD" w:rsidP="008B46AC">
            <w:pPr>
              <w:rPr>
                <w:rFonts w:cs="Arial"/>
                <w:b/>
                <w:szCs w:val="20"/>
                <w:highlight w:val="lightGray"/>
                <w:lang w:val="sl-SI"/>
              </w:rPr>
            </w:pPr>
          </w:p>
        </w:tc>
        <w:tc>
          <w:tcPr>
            <w:tcW w:w="517" w:type="dxa"/>
            <w:tcBorders>
              <w:top w:val="single" w:sz="4" w:space="0" w:color="auto"/>
              <w:left w:val="single" w:sz="4" w:space="0" w:color="auto"/>
              <w:bottom w:val="single" w:sz="4" w:space="0" w:color="auto"/>
              <w:right w:val="single" w:sz="4" w:space="0" w:color="auto"/>
            </w:tcBorders>
            <w:vAlign w:val="center"/>
          </w:tcPr>
          <w:p w14:paraId="38089F87" w14:textId="5C9F2C86" w:rsidR="008A6EAD" w:rsidRPr="0095350E" w:rsidRDefault="008A6EAD" w:rsidP="008A6EAD">
            <w:pPr>
              <w:rPr>
                <w:rFonts w:cs="Arial"/>
                <w:iCs/>
                <w:szCs w:val="20"/>
                <w:lang w:val="sl-SI"/>
              </w:rPr>
            </w:pPr>
            <w:r w:rsidRPr="0095350E">
              <w:rPr>
                <w:rFonts w:cs="Arial"/>
                <w:iCs/>
                <w:szCs w:val="20"/>
                <w:lang w:val="sl-SI"/>
              </w:rPr>
              <w:t>Vsaka tovrstna</w:t>
            </w:r>
          </w:p>
          <w:p w14:paraId="3DDCD76F" w14:textId="77777777" w:rsidR="008A6EAD" w:rsidRPr="0095350E" w:rsidRDefault="008A6EAD" w:rsidP="008A6EAD">
            <w:pPr>
              <w:rPr>
                <w:rFonts w:cs="Arial"/>
                <w:iCs/>
                <w:szCs w:val="20"/>
                <w:lang w:val="sl-SI"/>
              </w:rPr>
            </w:pPr>
            <w:r w:rsidRPr="0095350E">
              <w:rPr>
                <w:rFonts w:cs="Arial"/>
                <w:iCs/>
                <w:szCs w:val="20"/>
                <w:lang w:val="sl-SI"/>
              </w:rPr>
              <w:t>naložba 1 točko,</w:t>
            </w:r>
          </w:p>
          <w:p w14:paraId="5C418B8C" w14:textId="77777777" w:rsidR="008A6EAD" w:rsidRPr="0095350E" w:rsidRDefault="008A6EAD" w:rsidP="008A6EAD">
            <w:pPr>
              <w:rPr>
                <w:rFonts w:cs="Arial"/>
                <w:iCs/>
                <w:szCs w:val="20"/>
                <w:lang w:val="sl-SI"/>
              </w:rPr>
            </w:pPr>
            <w:r w:rsidRPr="0095350E">
              <w:rPr>
                <w:rFonts w:cs="Arial"/>
                <w:iCs/>
                <w:szCs w:val="20"/>
                <w:lang w:val="sl-SI"/>
              </w:rPr>
              <w:t>skupaj največ 2</w:t>
            </w:r>
          </w:p>
          <w:p w14:paraId="2DD3E86B" w14:textId="5A548F05" w:rsidR="008A6EAD" w:rsidRPr="0095350E" w:rsidRDefault="008A6EAD" w:rsidP="008A6EAD">
            <w:pPr>
              <w:rPr>
                <w:rFonts w:cs="Arial"/>
                <w:iCs/>
                <w:szCs w:val="20"/>
                <w:lang w:val="sl-SI"/>
              </w:rPr>
            </w:pPr>
            <w:r w:rsidRPr="0095350E">
              <w:rPr>
                <w:rFonts w:cs="Arial"/>
                <w:iCs/>
                <w:szCs w:val="20"/>
                <w:lang w:val="sl-SI"/>
              </w:rPr>
              <w:t>točki</w:t>
            </w:r>
          </w:p>
        </w:tc>
        <w:tc>
          <w:tcPr>
            <w:tcW w:w="7801" w:type="dxa"/>
            <w:tcBorders>
              <w:top w:val="single" w:sz="4" w:space="0" w:color="auto"/>
              <w:left w:val="single" w:sz="4" w:space="0" w:color="auto"/>
              <w:bottom w:val="single" w:sz="4" w:space="0" w:color="auto"/>
              <w:right w:val="single" w:sz="4" w:space="0" w:color="auto"/>
            </w:tcBorders>
            <w:vAlign w:val="center"/>
          </w:tcPr>
          <w:p w14:paraId="35881728" w14:textId="75961605" w:rsidR="008A6EAD" w:rsidRPr="0095350E" w:rsidRDefault="008A6EAD" w:rsidP="008B46AC">
            <w:pPr>
              <w:jc w:val="both"/>
              <w:rPr>
                <w:rFonts w:cs="Arial"/>
                <w:iCs/>
                <w:szCs w:val="20"/>
                <w:lang w:val="sl-SI"/>
              </w:rPr>
            </w:pPr>
            <w:r w:rsidRPr="0095350E">
              <w:rPr>
                <w:rFonts w:cs="Arial"/>
                <w:iCs/>
                <w:szCs w:val="20"/>
                <w:lang w:val="sl-SI"/>
              </w:rPr>
              <w:t>Upoštevajo se naložbe v infrastrukturo in opremo za ravnanje z odpadki v ribiškem pristanišču oziroma mestu iztovora, vključno z morskimi odpadki; ter v okolju prijazne materiale, tehnologije in rešitve.</w:t>
            </w:r>
          </w:p>
        </w:tc>
        <w:tc>
          <w:tcPr>
            <w:tcW w:w="3130" w:type="dxa"/>
            <w:tcBorders>
              <w:top w:val="single" w:sz="4" w:space="0" w:color="auto"/>
              <w:left w:val="single" w:sz="4" w:space="0" w:color="auto"/>
              <w:bottom w:val="single" w:sz="4" w:space="0" w:color="auto"/>
              <w:right w:val="single" w:sz="4" w:space="0" w:color="auto"/>
            </w:tcBorders>
          </w:tcPr>
          <w:p w14:paraId="6EFF2BB0" w14:textId="77777777" w:rsidR="008A6EAD" w:rsidRPr="0095350E" w:rsidRDefault="008A6EAD" w:rsidP="00B46E3B">
            <w:pPr>
              <w:rPr>
                <w:rFonts w:cs="Arial"/>
                <w:iCs/>
                <w:szCs w:val="20"/>
                <w:lang w:val="sl-SI"/>
              </w:rPr>
            </w:pPr>
          </w:p>
          <w:p w14:paraId="204C5D4D" w14:textId="77777777" w:rsidR="008A6EAD" w:rsidRPr="0095350E" w:rsidRDefault="008A6EAD" w:rsidP="00B46E3B">
            <w:pPr>
              <w:rPr>
                <w:rFonts w:cs="Arial"/>
                <w:iCs/>
                <w:szCs w:val="20"/>
                <w:lang w:val="sl-SI"/>
              </w:rPr>
            </w:pPr>
          </w:p>
          <w:p w14:paraId="4645B0DC" w14:textId="77777777" w:rsidR="008A6EAD" w:rsidRPr="0095350E" w:rsidRDefault="008A6EAD" w:rsidP="00B46E3B">
            <w:pPr>
              <w:rPr>
                <w:rFonts w:cs="Arial"/>
                <w:iCs/>
                <w:szCs w:val="20"/>
                <w:lang w:val="sl-SI"/>
              </w:rPr>
            </w:pPr>
          </w:p>
          <w:p w14:paraId="17DA2858" w14:textId="3EBE23E3" w:rsidR="008A6EAD" w:rsidRPr="0095350E" w:rsidRDefault="008A6EAD" w:rsidP="00B46E3B">
            <w:pPr>
              <w:rPr>
                <w:rFonts w:cs="Arial"/>
                <w:iCs/>
                <w:szCs w:val="20"/>
                <w:lang w:val="sl-SI"/>
              </w:rPr>
            </w:pPr>
            <w:r w:rsidRPr="0095350E">
              <w:rPr>
                <w:rFonts w:cs="Arial"/>
                <w:iCs/>
                <w:szCs w:val="20"/>
                <w:lang w:val="sl-SI"/>
              </w:rPr>
              <w:t>2</w:t>
            </w:r>
          </w:p>
        </w:tc>
      </w:tr>
      <w:tr w:rsidR="008A6EAD" w:rsidRPr="0095350E" w14:paraId="30AB439E" w14:textId="274A7F1D" w:rsidTr="0095350E">
        <w:tc>
          <w:tcPr>
            <w:tcW w:w="10865" w:type="dxa"/>
            <w:gridSpan w:val="3"/>
            <w:tcBorders>
              <w:right w:val="single" w:sz="4" w:space="0" w:color="auto"/>
            </w:tcBorders>
            <w:shd w:val="clear" w:color="auto" w:fill="FFFF99"/>
          </w:tcPr>
          <w:p w14:paraId="6EBBAB65" w14:textId="780E4CAE" w:rsidR="008A6EAD" w:rsidRPr="0095350E" w:rsidRDefault="008A6EAD" w:rsidP="008B46AC">
            <w:pPr>
              <w:jc w:val="both"/>
              <w:rPr>
                <w:rFonts w:cs="Arial"/>
                <w:b/>
                <w:iCs/>
                <w:szCs w:val="20"/>
                <w:lang w:val="sl-SI"/>
              </w:rPr>
            </w:pPr>
            <w:r w:rsidRPr="0095350E">
              <w:rPr>
                <w:rFonts w:cs="Arial"/>
                <w:b/>
                <w:iCs/>
                <w:szCs w:val="20"/>
                <w:lang w:val="sl-SI"/>
              </w:rPr>
              <w:t>6. Naložbe za izvajanje obveznosti iztovora neželenega ulova</w:t>
            </w:r>
          </w:p>
        </w:tc>
        <w:tc>
          <w:tcPr>
            <w:tcW w:w="3130" w:type="dxa"/>
            <w:tcBorders>
              <w:right w:val="single" w:sz="4" w:space="0" w:color="auto"/>
            </w:tcBorders>
            <w:shd w:val="clear" w:color="auto" w:fill="FFFF99"/>
          </w:tcPr>
          <w:p w14:paraId="6FFB5423" w14:textId="77777777" w:rsidR="008A6EAD" w:rsidRPr="0095350E" w:rsidRDefault="008A6EAD" w:rsidP="008B46AC">
            <w:pPr>
              <w:jc w:val="both"/>
              <w:rPr>
                <w:rFonts w:cs="Arial"/>
                <w:b/>
                <w:iCs/>
                <w:szCs w:val="20"/>
                <w:lang w:val="sl-SI"/>
              </w:rPr>
            </w:pPr>
          </w:p>
        </w:tc>
      </w:tr>
      <w:tr w:rsidR="008A6EAD" w:rsidRPr="0095350E" w14:paraId="09D4378D" w14:textId="17D7A7AF" w:rsidTr="000B7ED5">
        <w:tc>
          <w:tcPr>
            <w:tcW w:w="2547" w:type="dxa"/>
          </w:tcPr>
          <w:p w14:paraId="354DDD0A" w14:textId="77777777" w:rsidR="008A6EAD" w:rsidRPr="0095350E" w:rsidRDefault="008A6EAD" w:rsidP="008B46AC">
            <w:pPr>
              <w:rPr>
                <w:rFonts w:cs="Arial"/>
                <w:b/>
                <w:szCs w:val="20"/>
                <w:highlight w:val="lightGray"/>
                <w:lang w:val="sl-SI"/>
              </w:rPr>
            </w:pPr>
          </w:p>
        </w:tc>
        <w:tc>
          <w:tcPr>
            <w:tcW w:w="517" w:type="dxa"/>
            <w:tcBorders>
              <w:top w:val="single" w:sz="4" w:space="0" w:color="auto"/>
              <w:left w:val="single" w:sz="4" w:space="0" w:color="auto"/>
              <w:bottom w:val="single" w:sz="4" w:space="0" w:color="auto"/>
              <w:right w:val="single" w:sz="4" w:space="0" w:color="auto"/>
            </w:tcBorders>
            <w:vAlign w:val="center"/>
          </w:tcPr>
          <w:p w14:paraId="6DB18082" w14:textId="420B6A8C" w:rsidR="008A6EAD" w:rsidRPr="0095350E" w:rsidRDefault="008A6EAD" w:rsidP="008A6EAD">
            <w:pPr>
              <w:rPr>
                <w:rFonts w:cs="Arial"/>
                <w:iCs/>
                <w:szCs w:val="20"/>
                <w:lang w:val="sl-SI"/>
              </w:rPr>
            </w:pPr>
            <w:r w:rsidRPr="0095350E">
              <w:rPr>
                <w:rFonts w:cs="Arial"/>
                <w:iCs/>
                <w:szCs w:val="20"/>
                <w:lang w:val="sl-SI"/>
              </w:rPr>
              <w:t>Vsaka tovrstna</w:t>
            </w:r>
          </w:p>
          <w:p w14:paraId="4D9BDD9B" w14:textId="77777777" w:rsidR="008A6EAD" w:rsidRPr="0095350E" w:rsidRDefault="008A6EAD" w:rsidP="008A6EAD">
            <w:pPr>
              <w:rPr>
                <w:rFonts w:cs="Arial"/>
                <w:iCs/>
                <w:szCs w:val="20"/>
                <w:lang w:val="sl-SI"/>
              </w:rPr>
            </w:pPr>
            <w:r w:rsidRPr="0095350E">
              <w:rPr>
                <w:rFonts w:cs="Arial"/>
                <w:iCs/>
                <w:szCs w:val="20"/>
                <w:lang w:val="sl-SI"/>
              </w:rPr>
              <w:t>naložba 1 točko,</w:t>
            </w:r>
          </w:p>
          <w:p w14:paraId="6F91702D" w14:textId="77777777" w:rsidR="008A6EAD" w:rsidRPr="0095350E" w:rsidRDefault="008A6EAD" w:rsidP="008A6EAD">
            <w:pPr>
              <w:rPr>
                <w:rFonts w:cs="Arial"/>
                <w:iCs/>
                <w:szCs w:val="20"/>
                <w:lang w:val="sl-SI"/>
              </w:rPr>
            </w:pPr>
            <w:r w:rsidRPr="0095350E">
              <w:rPr>
                <w:rFonts w:cs="Arial"/>
                <w:iCs/>
                <w:szCs w:val="20"/>
                <w:lang w:val="sl-SI"/>
              </w:rPr>
              <w:lastRenderedPageBreak/>
              <w:t>skupaj največ 2</w:t>
            </w:r>
          </w:p>
          <w:p w14:paraId="07259DE8" w14:textId="264F4E57" w:rsidR="008A6EAD" w:rsidRPr="0095350E" w:rsidRDefault="008A6EAD" w:rsidP="008A6EAD">
            <w:pPr>
              <w:rPr>
                <w:rFonts w:cs="Arial"/>
                <w:iCs/>
                <w:szCs w:val="20"/>
                <w:lang w:val="sl-SI"/>
              </w:rPr>
            </w:pPr>
            <w:r w:rsidRPr="0095350E">
              <w:rPr>
                <w:rFonts w:cs="Arial"/>
                <w:iCs/>
                <w:szCs w:val="20"/>
                <w:lang w:val="sl-SI"/>
              </w:rPr>
              <w:t>točki</w:t>
            </w:r>
          </w:p>
        </w:tc>
        <w:tc>
          <w:tcPr>
            <w:tcW w:w="7801" w:type="dxa"/>
            <w:tcBorders>
              <w:top w:val="single" w:sz="4" w:space="0" w:color="auto"/>
              <w:left w:val="single" w:sz="4" w:space="0" w:color="auto"/>
              <w:bottom w:val="single" w:sz="4" w:space="0" w:color="auto"/>
              <w:right w:val="single" w:sz="4" w:space="0" w:color="auto"/>
            </w:tcBorders>
            <w:vAlign w:val="center"/>
          </w:tcPr>
          <w:p w14:paraId="49277584" w14:textId="59332A1F" w:rsidR="008A6EAD" w:rsidRPr="0095350E" w:rsidRDefault="008A6EAD" w:rsidP="008B46AC">
            <w:pPr>
              <w:jc w:val="both"/>
              <w:rPr>
                <w:rFonts w:cs="Arial"/>
                <w:iCs/>
                <w:szCs w:val="20"/>
                <w:lang w:val="sl-SI"/>
              </w:rPr>
            </w:pPr>
            <w:r w:rsidRPr="0095350E">
              <w:rPr>
                <w:rFonts w:cs="Arial"/>
                <w:iCs/>
                <w:szCs w:val="20"/>
                <w:lang w:val="sl-SI"/>
              </w:rPr>
              <w:lastRenderedPageBreak/>
              <w:t>Upoštevajo se naložbe v infrastrukturo, naprave in opremo za ravnanje z neželenim ulovom v ribiškem pristanišču oziroma mestu iztovora.</w:t>
            </w:r>
          </w:p>
        </w:tc>
        <w:tc>
          <w:tcPr>
            <w:tcW w:w="3130" w:type="dxa"/>
            <w:tcBorders>
              <w:top w:val="single" w:sz="4" w:space="0" w:color="auto"/>
              <w:left w:val="single" w:sz="4" w:space="0" w:color="auto"/>
              <w:bottom w:val="single" w:sz="4" w:space="0" w:color="auto"/>
              <w:right w:val="single" w:sz="4" w:space="0" w:color="auto"/>
            </w:tcBorders>
          </w:tcPr>
          <w:p w14:paraId="67284C58" w14:textId="77777777" w:rsidR="008A6EAD" w:rsidRPr="0095350E" w:rsidRDefault="008A6EAD" w:rsidP="008B46AC">
            <w:pPr>
              <w:jc w:val="both"/>
              <w:rPr>
                <w:rFonts w:cs="Arial"/>
                <w:iCs/>
                <w:szCs w:val="20"/>
                <w:lang w:val="sl-SI"/>
              </w:rPr>
            </w:pPr>
          </w:p>
          <w:p w14:paraId="55B09232" w14:textId="77777777" w:rsidR="008A6EAD" w:rsidRPr="0095350E" w:rsidRDefault="008A6EAD" w:rsidP="008B46AC">
            <w:pPr>
              <w:jc w:val="both"/>
              <w:rPr>
                <w:rFonts w:cs="Arial"/>
                <w:iCs/>
                <w:szCs w:val="20"/>
                <w:lang w:val="sl-SI"/>
              </w:rPr>
            </w:pPr>
          </w:p>
          <w:p w14:paraId="4CEDE51F" w14:textId="77777777" w:rsidR="008A6EAD" w:rsidRPr="0095350E" w:rsidRDefault="008A6EAD" w:rsidP="008B46AC">
            <w:pPr>
              <w:jc w:val="both"/>
              <w:rPr>
                <w:rFonts w:cs="Arial"/>
                <w:iCs/>
                <w:szCs w:val="20"/>
                <w:lang w:val="sl-SI"/>
              </w:rPr>
            </w:pPr>
          </w:p>
          <w:p w14:paraId="4748A217" w14:textId="4037CA01" w:rsidR="008A6EAD" w:rsidRPr="0095350E" w:rsidRDefault="008A6EAD" w:rsidP="00B46E3B">
            <w:pPr>
              <w:rPr>
                <w:rFonts w:cs="Arial"/>
                <w:iCs/>
                <w:szCs w:val="20"/>
                <w:lang w:val="sl-SI"/>
              </w:rPr>
            </w:pPr>
            <w:r w:rsidRPr="0095350E">
              <w:rPr>
                <w:rFonts w:cs="Arial"/>
                <w:iCs/>
                <w:szCs w:val="20"/>
                <w:lang w:val="sl-SI"/>
              </w:rPr>
              <w:lastRenderedPageBreak/>
              <w:t>2</w:t>
            </w:r>
          </w:p>
        </w:tc>
      </w:tr>
      <w:tr w:rsidR="00B46E3B" w:rsidRPr="0095350E" w14:paraId="23B8D030" w14:textId="77777777" w:rsidTr="0095350E">
        <w:tc>
          <w:tcPr>
            <w:tcW w:w="13995" w:type="dxa"/>
            <w:gridSpan w:val="4"/>
            <w:tcBorders>
              <w:bottom w:val="single" w:sz="4" w:space="0" w:color="000000"/>
              <w:right w:val="single" w:sz="4" w:space="0" w:color="auto"/>
            </w:tcBorders>
            <w:shd w:val="clear" w:color="auto" w:fill="FFFF99"/>
          </w:tcPr>
          <w:p w14:paraId="0A4F6A97" w14:textId="355EE205" w:rsidR="00B46E3B" w:rsidRPr="0095350E" w:rsidRDefault="00B46E3B" w:rsidP="008B46AC">
            <w:pPr>
              <w:jc w:val="both"/>
              <w:rPr>
                <w:rFonts w:cs="Arial"/>
                <w:b/>
                <w:iCs/>
                <w:szCs w:val="20"/>
                <w:lang w:val="sl-SI"/>
              </w:rPr>
            </w:pPr>
            <w:r w:rsidRPr="0095350E">
              <w:rPr>
                <w:rFonts w:cs="Arial"/>
                <w:b/>
                <w:szCs w:val="20"/>
                <w:lang w:val="sl-SI"/>
              </w:rPr>
              <w:lastRenderedPageBreak/>
              <w:t xml:space="preserve">7. Prispevek k ciljem Zelenega dogovora </w:t>
            </w:r>
          </w:p>
        </w:tc>
      </w:tr>
      <w:tr w:rsidR="00B46E3B" w:rsidRPr="0095350E" w14:paraId="6889398E" w14:textId="77777777" w:rsidTr="000B7ED5">
        <w:tc>
          <w:tcPr>
            <w:tcW w:w="2547" w:type="dxa"/>
            <w:tcBorders>
              <w:bottom w:val="nil"/>
            </w:tcBorders>
            <w:shd w:val="clear" w:color="auto" w:fill="FFFFFF" w:themeFill="background1"/>
          </w:tcPr>
          <w:p w14:paraId="12D94B9B" w14:textId="500216CD" w:rsidR="00B46E3B" w:rsidRPr="0095350E" w:rsidRDefault="00B46E3B" w:rsidP="00B46E3B">
            <w:pPr>
              <w:rPr>
                <w:rFonts w:cs="Arial"/>
                <w:szCs w:val="20"/>
                <w:lang w:val="sl-SI"/>
              </w:rPr>
            </w:pPr>
          </w:p>
        </w:tc>
        <w:tc>
          <w:tcPr>
            <w:tcW w:w="517" w:type="dxa"/>
            <w:tcBorders>
              <w:bottom w:val="nil"/>
            </w:tcBorders>
            <w:shd w:val="clear" w:color="auto" w:fill="FFFFFF" w:themeFill="background1"/>
          </w:tcPr>
          <w:p w14:paraId="35362EF5" w14:textId="689572B6" w:rsidR="00B46E3B" w:rsidRPr="0095350E" w:rsidRDefault="00B46E3B" w:rsidP="000003B1">
            <w:pPr>
              <w:pStyle w:val="Telobesedila"/>
              <w:spacing w:after="0"/>
              <w:ind w:right="-7"/>
              <w:jc w:val="both"/>
              <w:rPr>
                <w:rFonts w:ascii="Arial" w:hAnsi="Arial" w:cs="Arial"/>
                <w:b/>
                <w:sz w:val="20"/>
                <w:szCs w:val="20"/>
                <w:lang w:val="sl-SI"/>
              </w:rPr>
            </w:pPr>
            <w:r w:rsidRPr="0095350E">
              <w:rPr>
                <w:rFonts w:ascii="Arial" w:hAnsi="Arial" w:cs="Arial"/>
                <w:sz w:val="20"/>
                <w:szCs w:val="20"/>
                <w:lang w:val="sl-SI"/>
              </w:rPr>
              <w:t>Operacija prispeva k</w:t>
            </w:r>
            <w:r w:rsidR="000003B1" w:rsidRPr="0095350E">
              <w:rPr>
                <w:rFonts w:ascii="Arial" w:hAnsi="Arial" w:cs="Arial"/>
                <w:sz w:val="20"/>
                <w:szCs w:val="20"/>
                <w:lang w:val="sl-SI"/>
              </w:rPr>
              <w:t xml:space="preserve"> ciljem Zelenega dogovora, če prispeva k vsaj enemu od ciljev</w:t>
            </w:r>
            <w:r w:rsidR="0095350E">
              <w:rPr>
                <w:rFonts w:ascii="Arial" w:hAnsi="Arial" w:cs="Arial"/>
                <w:sz w:val="20"/>
                <w:szCs w:val="20"/>
                <w:lang w:val="sl-SI"/>
              </w:rPr>
              <w:t xml:space="preserve"> </w:t>
            </w:r>
            <w:r w:rsidRPr="0095350E">
              <w:rPr>
                <w:rFonts w:ascii="Arial" w:hAnsi="Arial" w:cs="Arial"/>
                <w:sz w:val="20"/>
                <w:szCs w:val="20"/>
                <w:lang w:val="sl-SI"/>
              </w:rPr>
              <w:t>Strategije od vil do vilic</w:t>
            </w:r>
            <w:r w:rsidR="000003B1" w:rsidRPr="0095350E">
              <w:rPr>
                <w:rFonts w:ascii="Arial" w:hAnsi="Arial" w:cs="Arial"/>
                <w:sz w:val="20"/>
                <w:szCs w:val="20"/>
                <w:lang w:val="sl-SI"/>
              </w:rPr>
              <w:t xml:space="preserve">, Operacija prispeva k ciljem za doseganje ničelnega onesnaževanja voda  </w:t>
            </w:r>
          </w:p>
        </w:tc>
        <w:tc>
          <w:tcPr>
            <w:tcW w:w="7801" w:type="dxa"/>
            <w:tcBorders>
              <w:bottom w:val="nil"/>
            </w:tcBorders>
            <w:shd w:val="clear" w:color="auto" w:fill="FFFFFF" w:themeFill="background1"/>
          </w:tcPr>
          <w:p w14:paraId="468F0E06" w14:textId="77777777" w:rsidR="00B46E3B" w:rsidRPr="0095350E" w:rsidRDefault="00B46E3B" w:rsidP="00B46E3B">
            <w:pPr>
              <w:pStyle w:val="Telobesedila"/>
              <w:spacing w:after="0"/>
              <w:ind w:right="-7"/>
              <w:jc w:val="both"/>
              <w:rPr>
                <w:rFonts w:ascii="Arial" w:hAnsi="Arial" w:cs="Arial"/>
                <w:b/>
                <w:sz w:val="20"/>
                <w:szCs w:val="20"/>
                <w:lang w:val="sl-SI"/>
              </w:rPr>
            </w:pPr>
          </w:p>
          <w:p w14:paraId="68FF9D8E" w14:textId="77777777" w:rsidR="00B46E3B" w:rsidRPr="0095350E" w:rsidRDefault="00B46E3B" w:rsidP="00B46E3B">
            <w:pPr>
              <w:pStyle w:val="Telobesedila"/>
              <w:spacing w:after="0"/>
              <w:ind w:right="-7"/>
              <w:jc w:val="both"/>
              <w:rPr>
                <w:rFonts w:ascii="Arial" w:hAnsi="Arial" w:cs="Arial"/>
                <w:sz w:val="20"/>
                <w:szCs w:val="20"/>
                <w:lang w:val="sl-SI"/>
              </w:rPr>
            </w:pPr>
          </w:p>
          <w:p w14:paraId="5F072496" w14:textId="5C3653B7" w:rsidR="00B14388" w:rsidRPr="0095350E" w:rsidRDefault="00B14388" w:rsidP="00B14388">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 xml:space="preserve">Operacija prispeva  k zagotavljanju prehranske varnosti, še posebej </w:t>
            </w:r>
            <w:r w:rsidR="00DD019D" w:rsidRPr="0095350E">
              <w:rPr>
                <w:rFonts w:ascii="Arial" w:hAnsi="Arial" w:cs="Arial"/>
                <w:sz w:val="20"/>
                <w:szCs w:val="20"/>
                <w:lang w:val="sl-SI"/>
              </w:rPr>
              <w:t>varne</w:t>
            </w:r>
            <w:r w:rsidRPr="0095350E">
              <w:rPr>
                <w:rFonts w:ascii="Arial" w:hAnsi="Arial" w:cs="Arial"/>
                <w:sz w:val="20"/>
                <w:szCs w:val="20"/>
                <w:lang w:val="sl-SI"/>
              </w:rPr>
              <w:t xml:space="preserve"> lokalne </w:t>
            </w:r>
            <w:r w:rsidR="00DD019D" w:rsidRPr="0095350E">
              <w:rPr>
                <w:rFonts w:ascii="Arial" w:hAnsi="Arial" w:cs="Arial"/>
                <w:sz w:val="20"/>
                <w:szCs w:val="20"/>
                <w:lang w:val="sl-SI"/>
              </w:rPr>
              <w:t xml:space="preserve">preskrbe s </w:t>
            </w:r>
            <w:r w:rsidRPr="0095350E">
              <w:rPr>
                <w:rFonts w:ascii="Arial" w:hAnsi="Arial" w:cs="Arial"/>
                <w:sz w:val="20"/>
                <w:szCs w:val="20"/>
                <w:lang w:val="sl-SI"/>
              </w:rPr>
              <w:t>hran</w:t>
            </w:r>
            <w:r w:rsidR="00DD019D" w:rsidRPr="0095350E">
              <w:rPr>
                <w:rFonts w:ascii="Arial" w:hAnsi="Arial" w:cs="Arial"/>
                <w:sz w:val="20"/>
                <w:szCs w:val="20"/>
                <w:lang w:val="sl-SI"/>
              </w:rPr>
              <w:t>o</w:t>
            </w:r>
            <w:r w:rsidR="000003B1" w:rsidRPr="0095350E">
              <w:rPr>
                <w:rFonts w:ascii="Arial" w:hAnsi="Arial" w:cs="Arial"/>
                <w:sz w:val="20"/>
                <w:szCs w:val="20"/>
                <w:lang w:val="sl-SI"/>
              </w:rPr>
              <w:t>, ali k trajnostni praksi predelave hrane, veleprodaje, maloprodaje, gostinstva in prehrane v zvezi z ribiškimi proizvodi ali k ciljem za doseganje ničelnega onesnaževanj</w:t>
            </w:r>
            <w:r w:rsidR="0095350E">
              <w:rPr>
                <w:rFonts w:ascii="Arial" w:hAnsi="Arial" w:cs="Arial"/>
                <w:sz w:val="20"/>
                <w:szCs w:val="20"/>
                <w:lang w:val="sl-SI"/>
              </w:rPr>
              <w:t>a voda (odpadki).</w:t>
            </w:r>
          </w:p>
          <w:p w14:paraId="03D9AFD6" w14:textId="77777777" w:rsidR="00B14388" w:rsidRPr="0095350E" w:rsidRDefault="00B14388" w:rsidP="00B14388">
            <w:pPr>
              <w:pStyle w:val="Telobesedila"/>
              <w:spacing w:after="0"/>
              <w:ind w:right="-7"/>
              <w:jc w:val="both"/>
              <w:rPr>
                <w:rFonts w:ascii="Arial" w:hAnsi="Arial" w:cs="Arial"/>
                <w:sz w:val="20"/>
                <w:szCs w:val="20"/>
                <w:lang w:val="sl-SI"/>
              </w:rPr>
            </w:pPr>
          </w:p>
          <w:p w14:paraId="7AB448F0" w14:textId="2B76F647" w:rsidR="00B46E3B" w:rsidRPr="0095350E" w:rsidRDefault="00B46E3B" w:rsidP="000003B1">
            <w:pPr>
              <w:pStyle w:val="Telobesedila"/>
              <w:ind w:right="-7"/>
              <w:jc w:val="both"/>
              <w:rPr>
                <w:rFonts w:ascii="Arial" w:hAnsi="Arial" w:cs="Arial"/>
                <w:b/>
                <w:sz w:val="20"/>
                <w:szCs w:val="20"/>
                <w:lang w:val="sl-SI"/>
              </w:rPr>
            </w:pPr>
          </w:p>
        </w:tc>
        <w:tc>
          <w:tcPr>
            <w:tcW w:w="3130" w:type="dxa"/>
            <w:tcBorders>
              <w:bottom w:val="nil"/>
            </w:tcBorders>
            <w:shd w:val="clear" w:color="auto" w:fill="FFFFFF" w:themeFill="background1"/>
          </w:tcPr>
          <w:p w14:paraId="065B26C8" w14:textId="77777777" w:rsidR="00B46E3B" w:rsidRPr="0095350E" w:rsidRDefault="00B46E3B" w:rsidP="00B46E3B">
            <w:pPr>
              <w:pStyle w:val="Telobesedila"/>
              <w:spacing w:after="0"/>
              <w:ind w:right="-7"/>
              <w:jc w:val="both"/>
              <w:rPr>
                <w:rFonts w:ascii="Arial" w:hAnsi="Arial" w:cs="Arial"/>
                <w:sz w:val="20"/>
                <w:szCs w:val="20"/>
                <w:lang w:val="sl-SI"/>
              </w:rPr>
            </w:pPr>
          </w:p>
          <w:p w14:paraId="044A5672" w14:textId="77777777" w:rsidR="00B46E3B" w:rsidRPr="0095350E" w:rsidRDefault="00B46E3B" w:rsidP="00B46E3B">
            <w:pPr>
              <w:pStyle w:val="Telobesedila"/>
              <w:spacing w:after="0"/>
              <w:ind w:right="-7"/>
              <w:jc w:val="both"/>
              <w:rPr>
                <w:rFonts w:ascii="Arial" w:hAnsi="Arial" w:cs="Arial"/>
                <w:sz w:val="20"/>
                <w:szCs w:val="20"/>
                <w:lang w:val="sl-SI"/>
              </w:rPr>
            </w:pPr>
          </w:p>
          <w:p w14:paraId="715F1A84" w14:textId="636CF714" w:rsidR="00B46E3B" w:rsidRPr="0095350E" w:rsidRDefault="00B14388" w:rsidP="00B46E3B">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2</w:t>
            </w:r>
          </w:p>
        </w:tc>
      </w:tr>
      <w:tr w:rsidR="00B46E3B" w:rsidRPr="0095350E" w14:paraId="6A9CA3B1" w14:textId="487F2B11" w:rsidTr="0095350E">
        <w:tc>
          <w:tcPr>
            <w:tcW w:w="10865" w:type="dxa"/>
            <w:gridSpan w:val="3"/>
            <w:tcBorders>
              <w:top w:val="nil"/>
            </w:tcBorders>
            <w:shd w:val="clear" w:color="auto" w:fill="E5B8B7" w:themeFill="accent2" w:themeFillTint="66"/>
          </w:tcPr>
          <w:p w14:paraId="616E96D0" w14:textId="48F3FAA2" w:rsidR="00B46E3B" w:rsidRPr="0095350E" w:rsidRDefault="00B46E3B" w:rsidP="00B46E3B">
            <w:pPr>
              <w:pStyle w:val="Telobesedila"/>
              <w:spacing w:after="0"/>
              <w:ind w:right="-7"/>
              <w:jc w:val="both"/>
              <w:rPr>
                <w:rFonts w:ascii="Arial" w:hAnsi="Arial" w:cs="Arial"/>
                <w:b/>
                <w:sz w:val="20"/>
                <w:szCs w:val="20"/>
                <w:lang w:val="sl-SI"/>
              </w:rPr>
            </w:pPr>
            <w:r w:rsidRPr="0095350E">
              <w:rPr>
                <w:rFonts w:ascii="Arial" w:hAnsi="Arial" w:cs="Arial"/>
                <w:b/>
                <w:sz w:val="20"/>
                <w:szCs w:val="20"/>
                <w:u w:val="single"/>
                <w:lang w:val="sl-SI"/>
              </w:rPr>
              <w:t>NAJVIŠJE ŠTEVILO TOČK:</w:t>
            </w:r>
          </w:p>
        </w:tc>
        <w:tc>
          <w:tcPr>
            <w:tcW w:w="3130" w:type="dxa"/>
            <w:tcBorders>
              <w:top w:val="nil"/>
            </w:tcBorders>
            <w:shd w:val="clear" w:color="auto" w:fill="E5B8B7" w:themeFill="accent2" w:themeFillTint="66"/>
          </w:tcPr>
          <w:p w14:paraId="51A3F56E" w14:textId="664FAC74" w:rsidR="00B46E3B" w:rsidRPr="0095350E" w:rsidRDefault="00B14388" w:rsidP="00B46E3B">
            <w:pPr>
              <w:pStyle w:val="Telobesedila"/>
              <w:spacing w:after="0"/>
              <w:ind w:right="-7"/>
              <w:jc w:val="both"/>
              <w:rPr>
                <w:rFonts w:ascii="Arial" w:hAnsi="Arial" w:cs="Arial"/>
                <w:b/>
                <w:sz w:val="20"/>
                <w:szCs w:val="20"/>
                <w:lang w:val="sl-SI"/>
              </w:rPr>
            </w:pPr>
            <w:r w:rsidRPr="0095350E">
              <w:rPr>
                <w:rFonts w:ascii="Arial" w:hAnsi="Arial" w:cs="Arial"/>
                <w:b/>
                <w:sz w:val="20"/>
                <w:szCs w:val="20"/>
                <w:lang w:val="sl-SI"/>
              </w:rPr>
              <w:t>22</w:t>
            </w:r>
          </w:p>
        </w:tc>
      </w:tr>
      <w:tr w:rsidR="0095350E" w:rsidRPr="0095350E" w14:paraId="4D200A9F" w14:textId="1A0B5707" w:rsidTr="00E1760A">
        <w:tc>
          <w:tcPr>
            <w:tcW w:w="13995" w:type="dxa"/>
            <w:gridSpan w:val="4"/>
          </w:tcPr>
          <w:p w14:paraId="401667C2" w14:textId="665F8084" w:rsidR="0095350E" w:rsidRPr="0095350E" w:rsidRDefault="0095350E" w:rsidP="00B46E3B">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 xml:space="preserve">Sofinancirale se bodo operacije, ki bodo izpolnjevale razpisne pogoje in ki bodo na podlagi ocene dosegle ali presegle minimalni prag </w:t>
            </w:r>
            <w:r w:rsidRPr="0095350E">
              <w:rPr>
                <w:rFonts w:ascii="Arial" w:hAnsi="Arial" w:cs="Arial"/>
                <w:b/>
                <w:sz w:val="20"/>
                <w:szCs w:val="20"/>
                <w:lang w:val="sl-SI"/>
              </w:rPr>
              <w:t>12</w:t>
            </w:r>
            <w:r w:rsidRPr="0095350E">
              <w:rPr>
                <w:rFonts w:ascii="Arial" w:hAnsi="Arial" w:cs="Arial"/>
                <w:sz w:val="20"/>
                <w:szCs w:val="20"/>
                <w:lang w:val="sl-SI"/>
              </w:rPr>
              <w:t xml:space="preserve"> točk, in sicer glede na doseženo število točk do porabe sredstev, razpisanih na podlagi tega ukrepa.</w:t>
            </w:r>
          </w:p>
        </w:tc>
      </w:tr>
    </w:tbl>
    <w:p w14:paraId="61444C01" w14:textId="61EAD3AF" w:rsidR="00455E6E" w:rsidRPr="0095350E" w:rsidRDefault="00455E6E" w:rsidP="00560974">
      <w:pPr>
        <w:rPr>
          <w:rFonts w:cs="Arial"/>
          <w:szCs w:val="20"/>
          <w:lang w:val="sl-SI"/>
        </w:rPr>
      </w:pPr>
    </w:p>
    <w:p w14:paraId="08C7DBD6" w14:textId="77777777" w:rsidR="00455E6E" w:rsidRPr="0095350E" w:rsidRDefault="00455E6E">
      <w:pPr>
        <w:spacing w:line="240" w:lineRule="auto"/>
        <w:rPr>
          <w:rFonts w:cs="Arial"/>
          <w:szCs w:val="20"/>
          <w:lang w:val="sl-SI"/>
        </w:rPr>
      </w:pPr>
      <w:r w:rsidRPr="0095350E">
        <w:rPr>
          <w:rFonts w:cs="Arial"/>
          <w:szCs w:val="20"/>
          <w:lang w:val="sl-SI"/>
        </w:rPr>
        <w:br w:type="page"/>
      </w:r>
    </w:p>
    <w:p w14:paraId="14249ED4" w14:textId="77777777" w:rsidR="000E423B" w:rsidRPr="001812E1" w:rsidRDefault="000E423B" w:rsidP="000E423B">
      <w:pPr>
        <w:pStyle w:val="Naslov2"/>
        <w:rPr>
          <w:rStyle w:val="Intenzivenpoudarek"/>
          <w:color w:val="95B3D7" w:themeColor="accent1" w:themeTint="99"/>
          <w:sz w:val="16"/>
          <w:szCs w:val="16"/>
          <w:lang w:val="sl-SI"/>
        </w:rPr>
      </w:pPr>
      <w:bookmarkStart w:id="9" w:name="_Toc131427387"/>
      <w:r w:rsidRPr="000E423B">
        <w:rPr>
          <w:rStyle w:val="Intenzivenpoudarek"/>
          <w:color w:val="95B3D7" w:themeColor="accent1" w:themeTint="99"/>
          <w:sz w:val="16"/>
          <w:szCs w:val="16"/>
          <w:lang w:val="sl-SI"/>
        </w:rPr>
        <w:lastRenderedPageBreak/>
        <w:t>Spodbujanje ohranjanja kakovosti proizvodov znotraj kratkih verig za ribiške proizvode</w:t>
      </w:r>
      <w:bookmarkEnd w:id="9"/>
    </w:p>
    <w:tbl>
      <w:tblPr>
        <w:tblStyle w:val="Tabelamrea"/>
        <w:tblW w:w="0" w:type="auto"/>
        <w:tblLook w:val="04A0" w:firstRow="1" w:lastRow="0" w:firstColumn="1" w:lastColumn="0" w:noHBand="0" w:noVBand="1"/>
      </w:tblPr>
      <w:tblGrid>
        <w:gridCol w:w="2806"/>
        <w:gridCol w:w="7962"/>
        <w:gridCol w:w="3227"/>
      </w:tblGrid>
      <w:tr w:rsidR="000E423B" w:rsidRPr="002572A4" w14:paraId="7737DFB6" w14:textId="77777777" w:rsidTr="000B7ED5">
        <w:tc>
          <w:tcPr>
            <w:tcW w:w="2806" w:type="dxa"/>
            <w:shd w:val="clear" w:color="auto" w:fill="D9D9D9" w:themeFill="background1" w:themeFillShade="D9"/>
          </w:tcPr>
          <w:p w14:paraId="5BEDE409" w14:textId="77777777" w:rsidR="000E423B" w:rsidRPr="0095350E" w:rsidRDefault="000E423B" w:rsidP="00F12C5B">
            <w:pPr>
              <w:rPr>
                <w:rFonts w:cs="Arial"/>
                <w:b/>
                <w:szCs w:val="20"/>
                <w:highlight w:val="lightGray"/>
                <w:lang w:val="sl-SI"/>
              </w:rPr>
            </w:pPr>
            <w:r w:rsidRPr="0095350E">
              <w:rPr>
                <w:rFonts w:cs="Arial"/>
                <w:b/>
                <w:szCs w:val="20"/>
                <w:lang w:val="sl-SI"/>
              </w:rPr>
              <w:t xml:space="preserve">I. NAZIV </w:t>
            </w:r>
            <w:r w:rsidR="00F12C5B" w:rsidRPr="0095350E">
              <w:rPr>
                <w:rFonts w:cs="Arial"/>
                <w:b/>
                <w:szCs w:val="20"/>
                <w:lang w:val="sl-SI"/>
              </w:rPr>
              <w:t>AKTIVNOSTI</w:t>
            </w:r>
          </w:p>
        </w:tc>
        <w:tc>
          <w:tcPr>
            <w:tcW w:w="11189" w:type="dxa"/>
            <w:gridSpan w:val="2"/>
            <w:shd w:val="clear" w:color="auto" w:fill="D9D9D9" w:themeFill="background1" w:themeFillShade="D9"/>
          </w:tcPr>
          <w:p w14:paraId="50520FE0" w14:textId="77777777" w:rsidR="000E423B" w:rsidRPr="0095350E" w:rsidRDefault="000E423B" w:rsidP="000E423B">
            <w:pPr>
              <w:pStyle w:val="Slog3"/>
              <w:rPr>
                <w:highlight w:val="lightGray"/>
              </w:rPr>
            </w:pPr>
            <w:r w:rsidRPr="0095350E">
              <w:t>Spodbujanje ohranjanja kakovosti proizvodov znotraj kratkih verig za ribiške proizvode</w:t>
            </w:r>
          </w:p>
        </w:tc>
      </w:tr>
      <w:tr w:rsidR="00B14388" w:rsidRPr="002572A4" w14:paraId="7BD238C6" w14:textId="77777777" w:rsidTr="000B7ED5">
        <w:tc>
          <w:tcPr>
            <w:tcW w:w="13995" w:type="dxa"/>
            <w:gridSpan w:val="3"/>
            <w:shd w:val="clear" w:color="auto" w:fill="D9D9D9" w:themeFill="background1" w:themeFillShade="D9"/>
          </w:tcPr>
          <w:p w14:paraId="2CFCDDB5" w14:textId="10844D51" w:rsidR="00B14388" w:rsidRPr="0095350E" w:rsidRDefault="00B14388" w:rsidP="00CE184A">
            <w:pPr>
              <w:rPr>
                <w:rFonts w:cs="Arial"/>
                <w:b/>
                <w:color w:val="000000"/>
                <w:szCs w:val="20"/>
                <w:lang w:val="sl-SI"/>
              </w:rPr>
            </w:pPr>
            <w:r w:rsidRPr="0095350E">
              <w:rPr>
                <w:rFonts w:cs="Arial"/>
                <w:b/>
                <w:color w:val="000000"/>
                <w:szCs w:val="20"/>
                <w:lang w:val="sl-SI"/>
              </w:rPr>
              <w:t>SPECIFIČNI CILJ</w:t>
            </w:r>
            <w:r w:rsidR="00CE184A" w:rsidRPr="0095350E">
              <w:rPr>
                <w:rFonts w:cs="Arial"/>
                <w:b/>
                <w:color w:val="000000"/>
                <w:szCs w:val="20"/>
                <w:lang w:val="sl-SI"/>
              </w:rPr>
              <w:t xml:space="preserve"> 1.1</w:t>
            </w:r>
            <w:r w:rsidRPr="0095350E">
              <w:rPr>
                <w:rFonts w:cs="Arial"/>
                <w:b/>
                <w:color w:val="000000"/>
                <w:szCs w:val="20"/>
                <w:lang w:val="sl-SI"/>
              </w:rPr>
              <w:t>: Krepitev ekonomsko, socialno in okoljsko trajnostnih ribolovnih dejavnosti</w:t>
            </w:r>
          </w:p>
        </w:tc>
      </w:tr>
      <w:tr w:rsidR="000E423B" w:rsidRPr="0095350E" w14:paraId="2B49E706" w14:textId="77777777" w:rsidTr="000B7ED5">
        <w:tc>
          <w:tcPr>
            <w:tcW w:w="13995" w:type="dxa"/>
            <w:gridSpan w:val="3"/>
            <w:shd w:val="clear" w:color="auto" w:fill="D9D9D9" w:themeFill="background1" w:themeFillShade="D9"/>
          </w:tcPr>
          <w:p w14:paraId="358E3311" w14:textId="77777777" w:rsidR="000E423B" w:rsidRPr="0095350E" w:rsidRDefault="000E423B" w:rsidP="006B150A">
            <w:pPr>
              <w:jc w:val="center"/>
              <w:rPr>
                <w:rFonts w:cs="Arial"/>
                <w:szCs w:val="20"/>
                <w:highlight w:val="lightGray"/>
                <w:lang w:val="sl-SI"/>
              </w:rPr>
            </w:pPr>
            <w:r w:rsidRPr="0095350E">
              <w:rPr>
                <w:rFonts w:cs="Arial"/>
                <w:b/>
                <w:color w:val="000000"/>
                <w:szCs w:val="20"/>
                <w:lang w:val="sl-SI"/>
              </w:rPr>
              <w:t>II. MERILA ZA IZBOR OPERACIJ</w:t>
            </w:r>
          </w:p>
        </w:tc>
      </w:tr>
      <w:tr w:rsidR="00223C7D" w:rsidRPr="0095350E" w14:paraId="26481D72" w14:textId="77777777" w:rsidTr="000B7ED5">
        <w:tc>
          <w:tcPr>
            <w:tcW w:w="2806" w:type="dxa"/>
          </w:tcPr>
          <w:p w14:paraId="4D308E78" w14:textId="77777777" w:rsidR="000E423B" w:rsidRPr="0095350E" w:rsidRDefault="000E423B" w:rsidP="006B150A">
            <w:pPr>
              <w:rPr>
                <w:rFonts w:cs="Arial"/>
                <w:szCs w:val="20"/>
                <w:highlight w:val="lightGray"/>
                <w:lang w:val="sl-SI"/>
              </w:rPr>
            </w:pPr>
          </w:p>
        </w:tc>
        <w:tc>
          <w:tcPr>
            <w:tcW w:w="7962" w:type="dxa"/>
            <w:shd w:val="clear" w:color="auto" w:fill="FFFFFF" w:themeFill="background1"/>
          </w:tcPr>
          <w:p w14:paraId="5AD681C3" w14:textId="77777777" w:rsidR="000E423B" w:rsidRPr="0095350E" w:rsidRDefault="000E423B" w:rsidP="006B150A">
            <w:pPr>
              <w:rPr>
                <w:rFonts w:cs="Arial"/>
                <w:color w:val="002060"/>
                <w:szCs w:val="20"/>
                <w:highlight w:val="lightGray"/>
                <w:lang w:val="sl-SI"/>
              </w:rPr>
            </w:pPr>
            <w:r w:rsidRPr="0095350E">
              <w:rPr>
                <w:rFonts w:cs="Arial"/>
                <w:b/>
                <w:bCs/>
                <w:color w:val="002060"/>
                <w:szCs w:val="20"/>
                <w:lang w:val="sl-SI"/>
              </w:rPr>
              <w:t xml:space="preserve">Merilo    </w:t>
            </w:r>
          </w:p>
        </w:tc>
        <w:tc>
          <w:tcPr>
            <w:tcW w:w="3227" w:type="dxa"/>
            <w:shd w:val="clear" w:color="auto" w:fill="FFFFFF" w:themeFill="background1"/>
          </w:tcPr>
          <w:p w14:paraId="723CEC74" w14:textId="77777777" w:rsidR="000E423B" w:rsidRPr="0095350E" w:rsidRDefault="000E423B" w:rsidP="006B150A">
            <w:pPr>
              <w:rPr>
                <w:rFonts w:cs="Arial"/>
                <w:color w:val="002060"/>
                <w:szCs w:val="20"/>
                <w:highlight w:val="lightGray"/>
                <w:lang w:val="sl-SI"/>
              </w:rPr>
            </w:pPr>
            <w:r w:rsidRPr="0095350E">
              <w:rPr>
                <w:rFonts w:cs="Arial"/>
                <w:b/>
                <w:bCs/>
                <w:color w:val="002060"/>
                <w:szCs w:val="20"/>
                <w:lang w:val="sl-SI"/>
              </w:rPr>
              <w:t>Število točk</w:t>
            </w:r>
          </w:p>
        </w:tc>
      </w:tr>
      <w:tr w:rsidR="000E423B" w:rsidRPr="0095350E" w14:paraId="56853AC6" w14:textId="77777777" w:rsidTr="008A6EAD">
        <w:trPr>
          <w:trHeight w:val="257"/>
        </w:trPr>
        <w:tc>
          <w:tcPr>
            <w:tcW w:w="10768" w:type="dxa"/>
            <w:gridSpan w:val="2"/>
            <w:shd w:val="clear" w:color="auto" w:fill="FFFF99"/>
          </w:tcPr>
          <w:p w14:paraId="379E6945" w14:textId="567BEEE3" w:rsidR="000E423B" w:rsidRPr="0095350E" w:rsidRDefault="0095350E" w:rsidP="0095350E">
            <w:pPr>
              <w:rPr>
                <w:rFonts w:cs="Arial"/>
                <w:b/>
                <w:szCs w:val="20"/>
                <w:lang w:val="sl-SI"/>
              </w:rPr>
            </w:pPr>
            <w:r w:rsidRPr="0095350E">
              <w:rPr>
                <w:rFonts w:cs="Arial"/>
                <w:b/>
                <w:szCs w:val="20"/>
                <w:lang w:val="sl-SI"/>
              </w:rPr>
              <w:t xml:space="preserve">1. </w:t>
            </w:r>
            <w:r w:rsidR="008B46AC" w:rsidRPr="0095350E">
              <w:rPr>
                <w:rFonts w:cs="Arial"/>
                <w:b/>
                <w:szCs w:val="20"/>
                <w:lang w:val="sl-SI"/>
              </w:rPr>
              <w:t>Ekonomski vidik</w:t>
            </w:r>
          </w:p>
        </w:tc>
        <w:tc>
          <w:tcPr>
            <w:tcW w:w="3227" w:type="dxa"/>
            <w:shd w:val="clear" w:color="auto" w:fill="FFFF99"/>
          </w:tcPr>
          <w:p w14:paraId="53394126" w14:textId="77777777" w:rsidR="000E423B" w:rsidRPr="0095350E" w:rsidRDefault="000E423B" w:rsidP="006B150A">
            <w:pPr>
              <w:rPr>
                <w:rFonts w:cs="Arial"/>
                <w:szCs w:val="20"/>
                <w:highlight w:val="lightGray"/>
                <w:lang w:val="sl-SI"/>
              </w:rPr>
            </w:pPr>
          </w:p>
        </w:tc>
      </w:tr>
      <w:tr w:rsidR="008D0A9C" w:rsidRPr="0095350E" w14:paraId="799077B3" w14:textId="77777777" w:rsidTr="008A6EAD">
        <w:tc>
          <w:tcPr>
            <w:tcW w:w="2806" w:type="dxa"/>
          </w:tcPr>
          <w:p w14:paraId="502CB451" w14:textId="7205FE20" w:rsidR="008D0A9C" w:rsidRPr="0095350E" w:rsidRDefault="008D0A9C" w:rsidP="008D0A9C">
            <w:pPr>
              <w:rPr>
                <w:rFonts w:cs="Arial"/>
                <w:b/>
                <w:szCs w:val="20"/>
                <w:highlight w:val="lightGray"/>
                <w:lang w:val="sl-SI"/>
              </w:rPr>
            </w:pPr>
            <w:r w:rsidRPr="0095350E">
              <w:rPr>
                <w:rFonts w:eastAsia="Calibri" w:cs="Arial"/>
                <w:szCs w:val="20"/>
                <w:lang w:val="sl-SI"/>
              </w:rPr>
              <w:t>Aktivnost plovila (število LD v preteklih 3 koledarskih letih)</w:t>
            </w:r>
          </w:p>
        </w:tc>
        <w:tc>
          <w:tcPr>
            <w:tcW w:w="7962" w:type="dxa"/>
          </w:tcPr>
          <w:p w14:paraId="5D37C288" w14:textId="1997D774" w:rsidR="008D0A9C" w:rsidRPr="0095350E" w:rsidRDefault="00B14388" w:rsidP="008D0A9C">
            <w:pPr>
              <w:spacing w:line="276" w:lineRule="auto"/>
              <w:ind w:right="-7"/>
              <w:jc w:val="both"/>
              <w:rPr>
                <w:rFonts w:eastAsia="Calibri" w:cs="Arial"/>
                <w:szCs w:val="20"/>
                <w:lang w:val="sl-SI"/>
              </w:rPr>
            </w:pPr>
            <w:r w:rsidRPr="0095350E">
              <w:rPr>
                <w:rFonts w:eastAsia="Calibri" w:cs="Arial"/>
                <w:szCs w:val="20"/>
                <w:lang w:val="sl-SI"/>
              </w:rPr>
              <w:t>60</w:t>
            </w:r>
            <w:r w:rsidR="008D0A9C" w:rsidRPr="0095350E">
              <w:rPr>
                <w:rFonts w:eastAsia="Calibri" w:cs="Arial"/>
                <w:szCs w:val="20"/>
                <w:lang w:val="sl-SI"/>
              </w:rPr>
              <w:t xml:space="preserve"> – 129</w:t>
            </w:r>
          </w:p>
          <w:p w14:paraId="3F2EB732"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130 – 189</w:t>
            </w:r>
          </w:p>
          <w:p w14:paraId="7E36C031"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190 – 249</w:t>
            </w:r>
          </w:p>
          <w:p w14:paraId="5E0E60F7" w14:textId="15781F80" w:rsidR="008D0A9C" w:rsidRPr="0095350E" w:rsidRDefault="008D0A9C" w:rsidP="008D0A9C">
            <w:pPr>
              <w:pStyle w:val="Telobesedila"/>
              <w:spacing w:after="0"/>
              <w:ind w:right="-7"/>
              <w:jc w:val="both"/>
              <w:rPr>
                <w:rFonts w:ascii="Arial" w:hAnsi="Arial" w:cs="Arial"/>
                <w:bCs/>
                <w:sz w:val="20"/>
                <w:szCs w:val="20"/>
                <w:lang w:val="sl-SI"/>
              </w:rPr>
            </w:pPr>
            <w:r w:rsidRPr="0095350E">
              <w:rPr>
                <w:rFonts w:ascii="Arial" w:hAnsi="Arial" w:cs="Arial"/>
                <w:sz w:val="20"/>
                <w:szCs w:val="20"/>
                <w:lang w:val="sl-SI"/>
              </w:rPr>
              <w:t>250 in več</w:t>
            </w:r>
          </w:p>
        </w:tc>
        <w:tc>
          <w:tcPr>
            <w:tcW w:w="3227" w:type="dxa"/>
          </w:tcPr>
          <w:p w14:paraId="6DD220DB"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3</w:t>
            </w:r>
          </w:p>
          <w:p w14:paraId="31437330"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5</w:t>
            </w:r>
          </w:p>
          <w:p w14:paraId="03A6B535"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7</w:t>
            </w:r>
          </w:p>
          <w:p w14:paraId="68AABFE4" w14:textId="2D8271A5" w:rsidR="008D0A9C" w:rsidRPr="0095350E" w:rsidRDefault="008D0A9C" w:rsidP="008D0A9C">
            <w:pPr>
              <w:pStyle w:val="Telobesedila"/>
              <w:spacing w:after="0"/>
              <w:ind w:right="-7"/>
              <w:jc w:val="both"/>
              <w:rPr>
                <w:rFonts w:ascii="Arial" w:hAnsi="Arial" w:cs="Arial"/>
                <w:bCs/>
                <w:sz w:val="20"/>
                <w:szCs w:val="20"/>
                <w:lang w:val="sl-SI"/>
              </w:rPr>
            </w:pPr>
            <w:r w:rsidRPr="0095350E">
              <w:rPr>
                <w:rFonts w:ascii="Arial" w:hAnsi="Arial" w:cs="Arial"/>
                <w:sz w:val="20"/>
                <w:szCs w:val="20"/>
                <w:lang w:val="sl-SI"/>
              </w:rPr>
              <w:t>10</w:t>
            </w:r>
          </w:p>
        </w:tc>
      </w:tr>
      <w:tr w:rsidR="008D0A9C" w:rsidRPr="0095350E" w14:paraId="1CA7CA3C" w14:textId="77777777" w:rsidTr="008A6EAD">
        <w:tc>
          <w:tcPr>
            <w:tcW w:w="2806" w:type="dxa"/>
          </w:tcPr>
          <w:p w14:paraId="26512F16" w14:textId="68DA139E" w:rsidR="008D0A9C" w:rsidRPr="0095350E" w:rsidRDefault="008D0A9C" w:rsidP="008D0A9C">
            <w:pPr>
              <w:rPr>
                <w:rFonts w:cs="Arial"/>
                <w:b/>
                <w:szCs w:val="20"/>
                <w:highlight w:val="lightGray"/>
                <w:lang w:val="sl-SI"/>
              </w:rPr>
            </w:pPr>
            <w:r w:rsidRPr="0095350E">
              <w:rPr>
                <w:rFonts w:eastAsia="Calibri" w:cs="Arial"/>
                <w:szCs w:val="20"/>
                <w:lang w:val="sl-SI"/>
              </w:rPr>
              <w:t>Iztovor (kg v preteklih 3 koledarskih letih)</w:t>
            </w:r>
          </w:p>
        </w:tc>
        <w:tc>
          <w:tcPr>
            <w:tcW w:w="7962" w:type="dxa"/>
          </w:tcPr>
          <w:p w14:paraId="55B6A4C9"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1.000 – 5.000</w:t>
            </w:r>
          </w:p>
          <w:p w14:paraId="5ADC9373"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5.001 – 10.000</w:t>
            </w:r>
          </w:p>
          <w:p w14:paraId="5B119A36"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10.001 – 15.000</w:t>
            </w:r>
          </w:p>
          <w:p w14:paraId="13882FD8" w14:textId="4D55F7FC" w:rsidR="008D0A9C" w:rsidRPr="0095350E" w:rsidRDefault="008D0A9C" w:rsidP="008D0A9C">
            <w:pPr>
              <w:pStyle w:val="Telobesedila"/>
              <w:spacing w:after="0"/>
              <w:ind w:right="-7"/>
              <w:jc w:val="both"/>
              <w:rPr>
                <w:rFonts w:ascii="Arial" w:hAnsi="Arial" w:cs="Arial"/>
                <w:bCs/>
                <w:sz w:val="20"/>
                <w:szCs w:val="20"/>
                <w:lang w:val="sl-SI"/>
              </w:rPr>
            </w:pPr>
            <w:r w:rsidRPr="0095350E">
              <w:rPr>
                <w:rFonts w:ascii="Arial" w:hAnsi="Arial" w:cs="Arial"/>
                <w:sz w:val="20"/>
                <w:szCs w:val="20"/>
                <w:lang w:val="sl-SI"/>
              </w:rPr>
              <w:t>15.001 in več</w:t>
            </w:r>
          </w:p>
        </w:tc>
        <w:tc>
          <w:tcPr>
            <w:tcW w:w="3227" w:type="dxa"/>
          </w:tcPr>
          <w:p w14:paraId="004E940C"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3</w:t>
            </w:r>
          </w:p>
          <w:p w14:paraId="61924050"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5</w:t>
            </w:r>
          </w:p>
          <w:p w14:paraId="42BA207E"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7</w:t>
            </w:r>
          </w:p>
          <w:p w14:paraId="6AA02491" w14:textId="797D6B6B" w:rsidR="008D0A9C" w:rsidRPr="0095350E" w:rsidRDefault="008D0A9C" w:rsidP="008D0A9C">
            <w:pPr>
              <w:pStyle w:val="Telobesedila"/>
              <w:spacing w:after="0"/>
              <w:ind w:right="-7"/>
              <w:jc w:val="both"/>
              <w:rPr>
                <w:rFonts w:ascii="Arial" w:hAnsi="Arial" w:cs="Arial"/>
                <w:bCs/>
                <w:sz w:val="20"/>
                <w:szCs w:val="20"/>
                <w:lang w:val="sl-SI"/>
              </w:rPr>
            </w:pPr>
            <w:r w:rsidRPr="0095350E">
              <w:rPr>
                <w:rFonts w:ascii="Arial" w:hAnsi="Arial" w:cs="Arial"/>
                <w:sz w:val="20"/>
                <w:szCs w:val="20"/>
                <w:lang w:val="sl-SI"/>
              </w:rPr>
              <w:t>10</w:t>
            </w:r>
          </w:p>
        </w:tc>
      </w:tr>
      <w:tr w:rsidR="008D0A9C" w:rsidRPr="0095350E" w14:paraId="533F7262" w14:textId="77777777" w:rsidTr="008A6EAD">
        <w:tc>
          <w:tcPr>
            <w:tcW w:w="2806" w:type="dxa"/>
          </w:tcPr>
          <w:p w14:paraId="6C06276D" w14:textId="17917D16" w:rsidR="008D0A9C" w:rsidRPr="0095350E" w:rsidRDefault="008D0A9C" w:rsidP="008D0A9C">
            <w:pPr>
              <w:rPr>
                <w:rFonts w:cs="Arial"/>
                <w:b/>
                <w:szCs w:val="20"/>
                <w:highlight w:val="lightGray"/>
                <w:lang w:val="sl-SI"/>
              </w:rPr>
            </w:pPr>
            <w:r w:rsidRPr="0095350E">
              <w:rPr>
                <w:rFonts w:eastAsia="Calibri" w:cs="Arial"/>
                <w:szCs w:val="20"/>
                <w:lang w:val="sl-SI"/>
              </w:rPr>
              <w:t>Moč motorja</w:t>
            </w:r>
            <w:r w:rsidR="00F102E1" w:rsidRPr="0095350E">
              <w:rPr>
                <w:rFonts w:eastAsia="Calibri" w:cs="Arial"/>
                <w:szCs w:val="20"/>
                <w:lang w:val="sl-SI"/>
              </w:rPr>
              <w:t xml:space="preserve"> v kilovatih</w:t>
            </w:r>
            <w:r w:rsidRPr="0095350E">
              <w:rPr>
                <w:rFonts w:eastAsia="Calibri" w:cs="Arial"/>
                <w:szCs w:val="20"/>
                <w:lang w:val="sl-SI"/>
              </w:rPr>
              <w:t xml:space="preserve"> (kW)</w:t>
            </w:r>
          </w:p>
        </w:tc>
        <w:tc>
          <w:tcPr>
            <w:tcW w:w="7962" w:type="dxa"/>
          </w:tcPr>
          <w:p w14:paraId="5D20336D"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 xml:space="preserve">222 in več </w:t>
            </w:r>
          </w:p>
          <w:p w14:paraId="3761BC0F"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 xml:space="preserve">100 – 221 </w:t>
            </w:r>
          </w:p>
          <w:p w14:paraId="3B784EA9"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51 – 99</w:t>
            </w:r>
          </w:p>
          <w:p w14:paraId="43237350" w14:textId="116E809D" w:rsidR="008D0A9C" w:rsidRPr="0095350E" w:rsidRDefault="008D0A9C" w:rsidP="008D0A9C">
            <w:pPr>
              <w:pStyle w:val="Telobesedila"/>
              <w:spacing w:after="0"/>
              <w:ind w:right="-7"/>
              <w:jc w:val="both"/>
              <w:rPr>
                <w:rFonts w:ascii="Arial" w:hAnsi="Arial" w:cs="Arial"/>
                <w:bCs/>
                <w:sz w:val="20"/>
                <w:szCs w:val="20"/>
                <w:lang w:val="sl-SI"/>
              </w:rPr>
            </w:pPr>
            <w:r w:rsidRPr="0095350E">
              <w:rPr>
                <w:rFonts w:ascii="Arial" w:hAnsi="Arial" w:cs="Arial"/>
                <w:sz w:val="20"/>
                <w:szCs w:val="20"/>
                <w:lang w:val="sl-SI"/>
              </w:rPr>
              <w:t>1 – 50</w:t>
            </w:r>
          </w:p>
        </w:tc>
        <w:tc>
          <w:tcPr>
            <w:tcW w:w="3227" w:type="dxa"/>
          </w:tcPr>
          <w:p w14:paraId="5B8EEC6B" w14:textId="71313389" w:rsidR="008D0A9C" w:rsidRPr="0095350E" w:rsidRDefault="008053C0" w:rsidP="008D0A9C">
            <w:pPr>
              <w:spacing w:line="276" w:lineRule="auto"/>
              <w:ind w:right="-7"/>
              <w:jc w:val="both"/>
              <w:rPr>
                <w:rFonts w:eastAsia="Calibri" w:cs="Arial"/>
                <w:szCs w:val="20"/>
                <w:lang w:val="sl-SI"/>
              </w:rPr>
            </w:pPr>
            <w:r w:rsidRPr="0095350E">
              <w:rPr>
                <w:rFonts w:eastAsia="Calibri" w:cs="Arial"/>
                <w:szCs w:val="20"/>
                <w:lang w:val="sl-SI"/>
              </w:rPr>
              <w:t>10</w:t>
            </w:r>
          </w:p>
          <w:p w14:paraId="1510AB27" w14:textId="07930A08" w:rsidR="008D0A9C" w:rsidRPr="0095350E" w:rsidRDefault="008053C0" w:rsidP="008D0A9C">
            <w:pPr>
              <w:spacing w:line="276" w:lineRule="auto"/>
              <w:ind w:right="-7"/>
              <w:jc w:val="both"/>
              <w:rPr>
                <w:rFonts w:eastAsia="Calibri" w:cs="Arial"/>
                <w:szCs w:val="20"/>
                <w:lang w:val="sl-SI"/>
              </w:rPr>
            </w:pPr>
            <w:r w:rsidRPr="0095350E">
              <w:rPr>
                <w:rFonts w:eastAsia="Calibri" w:cs="Arial"/>
                <w:szCs w:val="20"/>
                <w:lang w:val="sl-SI"/>
              </w:rPr>
              <w:t>7</w:t>
            </w:r>
          </w:p>
          <w:p w14:paraId="3B82A852" w14:textId="2EF480BE" w:rsidR="008D0A9C" w:rsidRPr="0095350E" w:rsidRDefault="008053C0" w:rsidP="008D0A9C">
            <w:pPr>
              <w:spacing w:line="276" w:lineRule="auto"/>
              <w:ind w:right="-7"/>
              <w:jc w:val="both"/>
              <w:rPr>
                <w:rFonts w:eastAsia="Calibri" w:cs="Arial"/>
                <w:szCs w:val="20"/>
                <w:lang w:val="sl-SI"/>
              </w:rPr>
            </w:pPr>
            <w:r w:rsidRPr="0095350E">
              <w:rPr>
                <w:rFonts w:eastAsia="Calibri" w:cs="Arial"/>
                <w:szCs w:val="20"/>
                <w:lang w:val="sl-SI"/>
              </w:rPr>
              <w:t>5</w:t>
            </w:r>
          </w:p>
          <w:p w14:paraId="420BA180" w14:textId="74FBB676" w:rsidR="008D0A9C" w:rsidRPr="0095350E" w:rsidRDefault="008053C0" w:rsidP="008D0A9C">
            <w:pPr>
              <w:pStyle w:val="Telobesedila"/>
              <w:spacing w:after="0"/>
              <w:ind w:right="-7"/>
              <w:jc w:val="both"/>
              <w:rPr>
                <w:rFonts w:ascii="Arial" w:hAnsi="Arial" w:cs="Arial"/>
                <w:bCs/>
                <w:sz w:val="20"/>
                <w:szCs w:val="20"/>
                <w:lang w:val="sl-SI"/>
              </w:rPr>
            </w:pPr>
            <w:r w:rsidRPr="0095350E">
              <w:rPr>
                <w:rFonts w:ascii="Arial" w:hAnsi="Arial" w:cs="Arial"/>
                <w:sz w:val="20"/>
                <w:szCs w:val="20"/>
                <w:lang w:val="sl-SI"/>
              </w:rPr>
              <w:t>3</w:t>
            </w:r>
          </w:p>
        </w:tc>
      </w:tr>
      <w:tr w:rsidR="008D0A9C" w:rsidRPr="0095350E" w14:paraId="1E0E5144" w14:textId="77777777" w:rsidTr="008A6EAD">
        <w:tc>
          <w:tcPr>
            <w:tcW w:w="2806" w:type="dxa"/>
          </w:tcPr>
          <w:p w14:paraId="587AA6FF" w14:textId="0BB84F3E" w:rsidR="008D0A9C" w:rsidRPr="0095350E" w:rsidRDefault="00455E6E" w:rsidP="00455E6E">
            <w:pPr>
              <w:rPr>
                <w:rFonts w:cs="Arial"/>
                <w:b/>
                <w:szCs w:val="20"/>
                <w:highlight w:val="lightGray"/>
                <w:lang w:val="sl-SI"/>
              </w:rPr>
            </w:pPr>
            <w:r w:rsidRPr="0095350E">
              <w:rPr>
                <w:rFonts w:eastAsia="Calibri" w:cs="Arial"/>
                <w:szCs w:val="20"/>
                <w:lang w:val="sl-SI"/>
              </w:rPr>
              <w:t>Obvestila o prodaji</w:t>
            </w:r>
            <w:r w:rsidR="008D0A9C" w:rsidRPr="0095350E">
              <w:rPr>
                <w:rFonts w:eastAsia="Calibri" w:cs="Arial"/>
                <w:szCs w:val="20"/>
                <w:lang w:val="sl-SI"/>
              </w:rPr>
              <w:t xml:space="preserve"> (število </w:t>
            </w:r>
            <w:r w:rsidRPr="0095350E">
              <w:rPr>
                <w:rFonts w:eastAsia="Calibri" w:cs="Arial"/>
                <w:szCs w:val="20"/>
                <w:lang w:val="sl-SI"/>
              </w:rPr>
              <w:t xml:space="preserve">obvestil o prodaji na borzi v Trstu </w:t>
            </w:r>
            <w:r w:rsidR="00F022E3">
              <w:rPr>
                <w:rFonts w:eastAsia="Calibri" w:cs="Arial"/>
                <w:szCs w:val="20"/>
                <w:lang w:val="sl-SI"/>
              </w:rPr>
              <w:t xml:space="preserve">v </w:t>
            </w:r>
            <w:r w:rsidRPr="0095350E">
              <w:rPr>
                <w:rFonts w:eastAsia="Calibri" w:cs="Arial"/>
                <w:szCs w:val="20"/>
                <w:lang w:val="sl-SI"/>
              </w:rPr>
              <w:t>l</w:t>
            </w:r>
            <w:r w:rsidR="008D0A9C" w:rsidRPr="0095350E">
              <w:rPr>
                <w:rFonts w:eastAsia="Calibri" w:cs="Arial"/>
                <w:szCs w:val="20"/>
                <w:lang w:val="sl-SI"/>
              </w:rPr>
              <w:t>etu</w:t>
            </w:r>
            <w:r w:rsidRPr="0095350E">
              <w:rPr>
                <w:rFonts w:eastAsia="Calibri" w:cs="Arial"/>
                <w:szCs w:val="20"/>
                <w:lang w:val="sl-SI"/>
              </w:rPr>
              <w:t>, določenem v javnem razpisu</w:t>
            </w:r>
            <w:r w:rsidR="008D0A9C" w:rsidRPr="0095350E">
              <w:rPr>
                <w:rFonts w:eastAsia="Calibri" w:cs="Arial"/>
                <w:szCs w:val="20"/>
                <w:lang w:val="sl-SI"/>
              </w:rPr>
              <w:t>)</w:t>
            </w:r>
          </w:p>
        </w:tc>
        <w:tc>
          <w:tcPr>
            <w:tcW w:w="7962" w:type="dxa"/>
          </w:tcPr>
          <w:p w14:paraId="144A1D16"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52 – 129</w:t>
            </w:r>
          </w:p>
          <w:p w14:paraId="7A4A955A"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130 – 189</w:t>
            </w:r>
          </w:p>
          <w:p w14:paraId="1A509F06"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190 – 249</w:t>
            </w:r>
          </w:p>
          <w:p w14:paraId="74656E82" w14:textId="21F17070" w:rsidR="008D0A9C" w:rsidRPr="0095350E" w:rsidRDefault="008D0A9C" w:rsidP="008D0A9C">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250 in več</w:t>
            </w:r>
          </w:p>
        </w:tc>
        <w:tc>
          <w:tcPr>
            <w:tcW w:w="3227" w:type="dxa"/>
          </w:tcPr>
          <w:p w14:paraId="36FC86D1"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3</w:t>
            </w:r>
          </w:p>
          <w:p w14:paraId="10CCC28A"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5</w:t>
            </w:r>
          </w:p>
          <w:p w14:paraId="1A4FEDF8"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7</w:t>
            </w:r>
          </w:p>
          <w:p w14:paraId="724D6450" w14:textId="076901AA"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10</w:t>
            </w:r>
          </w:p>
        </w:tc>
      </w:tr>
      <w:tr w:rsidR="008D0A9C" w:rsidRPr="0095350E" w14:paraId="5D34DC11" w14:textId="77777777" w:rsidTr="008B46AC">
        <w:tc>
          <w:tcPr>
            <w:tcW w:w="13995" w:type="dxa"/>
            <w:gridSpan w:val="3"/>
            <w:shd w:val="clear" w:color="auto" w:fill="FFFF99"/>
          </w:tcPr>
          <w:p w14:paraId="1482138E" w14:textId="641BEDB3" w:rsidR="008D0A9C" w:rsidRPr="0095350E" w:rsidRDefault="0095350E" w:rsidP="0095350E">
            <w:pPr>
              <w:ind w:right="-7"/>
              <w:jc w:val="both"/>
              <w:rPr>
                <w:rFonts w:cs="Arial"/>
                <w:b/>
                <w:szCs w:val="20"/>
              </w:rPr>
            </w:pPr>
            <w:r w:rsidRPr="0095350E">
              <w:rPr>
                <w:rFonts w:cs="Arial"/>
                <w:b/>
                <w:szCs w:val="20"/>
              </w:rPr>
              <w:t xml:space="preserve">2. </w:t>
            </w:r>
            <w:r w:rsidR="008D0A9C" w:rsidRPr="0095350E">
              <w:rPr>
                <w:rFonts w:cs="Arial"/>
                <w:b/>
                <w:szCs w:val="20"/>
                <w:lang w:val="sl-SI"/>
              </w:rPr>
              <w:t>Povezovanje</w:t>
            </w:r>
            <w:r w:rsidR="008D0A9C" w:rsidRPr="0095350E">
              <w:rPr>
                <w:rFonts w:cs="Arial"/>
                <w:b/>
                <w:szCs w:val="20"/>
              </w:rPr>
              <w:t xml:space="preserve"> </w:t>
            </w:r>
          </w:p>
        </w:tc>
      </w:tr>
      <w:tr w:rsidR="008D0A9C" w:rsidRPr="0095350E" w14:paraId="3732003E" w14:textId="77777777" w:rsidTr="008A6EAD">
        <w:tc>
          <w:tcPr>
            <w:tcW w:w="2806" w:type="dxa"/>
          </w:tcPr>
          <w:p w14:paraId="4FEB5BD4" w14:textId="7B589523" w:rsidR="008D0A9C" w:rsidRPr="0095350E" w:rsidRDefault="008D0A9C" w:rsidP="008053C0">
            <w:pPr>
              <w:rPr>
                <w:rFonts w:cs="Arial"/>
                <w:b/>
                <w:szCs w:val="20"/>
                <w:highlight w:val="lightGray"/>
                <w:lang w:val="sl-SI"/>
              </w:rPr>
            </w:pPr>
            <w:r w:rsidRPr="0095350E">
              <w:rPr>
                <w:rFonts w:cs="Arial"/>
                <w:szCs w:val="20"/>
                <w:lang w:val="sl-SI"/>
              </w:rPr>
              <w:t>Upravičenec</w:t>
            </w:r>
            <w:r w:rsidR="008053C0" w:rsidRPr="0095350E">
              <w:rPr>
                <w:rFonts w:cs="Arial"/>
                <w:szCs w:val="20"/>
                <w:lang w:val="sl-SI"/>
              </w:rPr>
              <w:t xml:space="preserve"> je pogodbeno partnerstvo</w:t>
            </w:r>
            <w:r w:rsidR="008D2A77" w:rsidRPr="0095350E">
              <w:rPr>
                <w:rFonts w:cs="Arial"/>
                <w:szCs w:val="20"/>
                <w:lang w:val="sl-SI"/>
              </w:rPr>
              <w:t xml:space="preserve"> </w:t>
            </w:r>
            <w:r w:rsidR="008053C0" w:rsidRPr="0095350E">
              <w:rPr>
                <w:rFonts w:cs="Arial"/>
                <w:szCs w:val="20"/>
                <w:lang w:val="sl-SI"/>
              </w:rPr>
              <w:t xml:space="preserve">(npr. </w:t>
            </w:r>
            <w:r w:rsidRPr="0095350E">
              <w:rPr>
                <w:rFonts w:cs="Arial"/>
                <w:szCs w:val="20"/>
                <w:lang w:val="sl-SI"/>
              </w:rPr>
              <w:t>zadruga</w:t>
            </w:r>
            <w:r w:rsidR="008053C0" w:rsidRPr="0095350E">
              <w:rPr>
                <w:rFonts w:cs="Arial"/>
                <w:szCs w:val="20"/>
                <w:lang w:val="sl-SI"/>
              </w:rPr>
              <w:t>, organizacija ribičev, organizacija proizvajalcev …)</w:t>
            </w:r>
            <w:r w:rsidRPr="0095350E">
              <w:rPr>
                <w:rFonts w:cs="Arial"/>
                <w:szCs w:val="20"/>
                <w:lang w:val="sl-SI"/>
              </w:rPr>
              <w:t xml:space="preserve"> </w:t>
            </w:r>
          </w:p>
        </w:tc>
        <w:tc>
          <w:tcPr>
            <w:tcW w:w="7962" w:type="dxa"/>
          </w:tcPr>
          <w:p w14:paraId="132EC430" w14:textId="140CD11D" w:rsidR="008D0A9C" w:rsidRPr="0095350E" w:rsidRDefault="001A79AD" w:rsidP="00F949BE">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 xml:space="preserve">DA/NE (DA = 3 točke, NE= </w:t>
            </w:r>
            <w:r w:rsidR="00F949BE" w:rsidRPr="0095350E">
              <w:rPr>
                <w:rFonts w:ascii="Arial" w:hAnsi="Arial" w:cs="Arial"/>
                <w:sz w:val="20"/>
                <w:szCs w:val="20"/>
                <w:lang w:val="sl-SI"/>
              </w:rPr>
              <w:t>0</w:t>
            </w:r>
            <w:r w:rsidRPr="0095350E">
              <w:rPr>
                <w:rFonts w:ascii="Arial" w:hAnsi="Arial" w:cs="Arial"/>
                <w:sz w:val="20"/>
                <w:szCs w:val="20"/>
                <w:lang w:val="sl-SI"/>
              </w:rPr>
              <w:t xml:space="preserve"> točk)</w:t>
            </w:r>
          </w:p>
        </w:tc>
        <w:tc>
          <w:tcPr>
            <w:tcW w:w="3227" w:type="dxa"/>
          </w:tcPr>
          <w:p w14:paraId="550B081D" w14:textId="1D0A46C1" w:rsidR="001A79AD" w:rsidRPr="0095350E" w:rsidRDefault="00F949BE" w:rsidP="001A79AD">
            <w:pPr>
              <w:spacing w:line="276" w:lineRule="auto"/>
              <w:ind w:right="-7"/>
              <w:jc w:val="both"/>
              <w:rPr>
                <w:rFonts w:eastAsia="Calibri" w:cs="Arial"/>
                <w:szCs w:val="20"/>
                <w:lang w:val="sl-SI"/>
              </w:rPr>
            </w:pPr>
            <w:r w:rsidRPr="0095350E">
              <w:rPr>
                <w:rFonts w:eastAsia="Calibri" w:cs="Arial"/>
                <w:szCs w:val="20"/>
                <w:lang w:val="sl-SI"/>
              </w:rPr>
              <w:t>0</w:t>
            </w:r>
            <w:r w:rsidR="001A79AD" w:rsidRPr="0095350E">
              <w:rPr>
                <w:rFonts w:eastAsia="Calibri" w:cs="Arial"/>
                <w:szCs w:val="20"/>
                <w:lang w:val="sl-SI"/>
              </w:rPr>
              <w:t xml:space="preserve"> </w:t>
            </w:r>
          </w:p>
          <w:p w14:paraId="5826FFE9" w14:textId="2E491528" w:rsidR="001A79AD" w:rsidRPr="0095350E" w:rsidRDefault="001A79AD" w:rsidP="001A79AD">
            <w:pPr>
              <w:spacing w:line="276" w:lineRule="auto"/>
              <w:ind w:right="-7"/>
              <w:jc w:val="both"/>
              <w:rPr>
                <w:rFonts w:eastAsia="Calibri" w:cs="Arial"/>
                <w:szCs w:val="20"/>
                <w:lang w:val="sl-SI"/>
              </w:rPr>
            </w:pPr>
            <w:r w:rsidRPr="0095350E">
              <w:rPr>
                <w:rFonts w:eastAsia="Calibri" w:cs="Arial"/>
                <w:szCs w:val="20"/>
                <w:lang w:val="sl-SI"/>
              </w:rPr>
              <w:t xml:space="preserve">3 </w:t>
            </w:r>
          </w:p>
          <w:p w14:paraId="042915B2" w14:textId="66BA9F1A" w:rsidR="008D0A9C" w:rsidRPr="0095350E" w:rsidRDefault="008D0A9C" w:rsidP="008D0A9C">
            <w:pPr>
              <w:spacing w:line="276" w:lineRule="auto"/>
              <w:ind w:right="-7"/>
              <w:jc w:val="both"/>
              <w:rPr>
                <w:rFonts w:eastAsia="Calibri" w:cs="Arial"/>
                <w:szCs w:val="20"/>
                <w:lang w:val="sl-SI"/>
              </w:rPr>
            </w:pPr>
          </w:p>
        </w:tc>
      </w:tr>
      <w:tr w:rsidR="001A79AD" w:rsidRPr="0095350E" w14:paraId="0753C9C4" w14:textId="77777777" w:rsidTr="001A79AD">
        <w:tc>
          <w:tcPr>
            <w:tcW w:w="13995" w:type="dxa"/>
            <w:gridSpan w:val="3"/>
            <w:shd w:val="clear" w:color="auto" w:fill="FFFF99"/>
          </w:tcPr>
          <w:p w14:paraId="059384A1" w14:textId="725C9DA2" w:rsidR="001A79AD" w:rsidRPr="0095350E" w:rsidRDefault="0095350E" w:rsidP="008D0A9C">
            <w:pPr>
              <w:spacing w:line="276" w:lineRule="auto"/>
              <w:ind w:right="-7"/>
              <w:jc w:val="both"/>
              <w:rPr>
                <w:rFonts w:eastAsia="Calibri" w:cs="Arial"/>
                <w:b/>
                <w:szCs w:val="20"/>
                <w:lang w:val="sl-SI"/>
              </w:rPr>
            </w:pPr>
            <w:r w:rsidRPr="0095350E">
              <w:rPr>
                <w:rFonts w:cs="Arial"/>
                <w:b/>
                <w:szCs w:val="20"/>
                <w:lang w:val="sl-SI"/>
              </w:rPr>
              <w:t xml:space="preserve">3. </w:t>
            </w:r>
            <w:r w:rsidR="001A79AD" w:rsidRPr="0095350E">
              <w:rPr>
                <w:rFonts w:cs="Arial"/>
                <w:b/>
                <w:szCs w:val="20"/>
                <w:lang w:val="sl-SI"/>
              </w:rPr>
              <w:t>Prispevek k Zelenemu dogovoru</w:t>
            </w:r>
          </w:p>
        </w:tc>
      </w:tr>
      <w:tr w:rsidR="001A79AD" w:rsidRPr="0095350E" w14:paraId="6095DC9B" w14:textId="77777777" w:rsidTr="008A6EAD">
        <w:tc>
          <w:tcPr>
            <w:tcW w:w="2806" w:type="dxa"/>
          </w:tcPr>
          <w:p w14:paraId="1BC781DE" w14:textId="343FA0C0" w:rsidR="001A79AD" w:rsidRPr="0095350E" w:rsidRDefault="001A79AD" w:rsidP="0095350E">
            <w:pPr>
              <w:rPr>
                <w:rFonts w:cs="Arial"/>
                <w:szCs w:val="20"/>
                <w:lang w:val="sl-SI"/>
              </w:rPr>
            </w:pPr>
            <w:r w:rsidRPr="0095350E">
              <w:rPr>
                <w:rFonts w:cs="Arial"/>
                <w:szCs w:val="20"/>
                <w:lang w:val="sl-SI"/>
              </w:rPr>
              <w:lastRenderedPageBreak/>
              <w:t xml:space="preserve">Operacija prispeva k ciljem </w:t>
            </w:r>
            <w:r w:rsidR="000A7A21" w:rsidRPr="0095350E">
              <w:rPr>
                <w:rFonts w:cs="Arial"/>
                <w:szCs w:val="20"/>
                <w:lang w:val="sl-SI"/>
              </w:rPr>
              <w:t xml:space="preserve"> Zelenega dogovora, če prispeva k vsaj enemu od ciljev </w:t>
            </w:r>
            <w:r w:rsidRPr="0095350E">
              <w:rPr>
                <w:rFonts w:cs="Arial"/>
                <w:szCs w:val="20"/>
                <w:lang w:val="sl-SI"/>
              </w:rPr>
              <w:t>Strategije od vil do vilic</w:t>
            </w:r>
            <w:r w:rsidR="000A7A21" w:rsidRPr="0095350E">
              <w:rPr>
                <w:rFonts w:cs="Arial"/>
                <w:szCs w:val="20"/>
                <w:lang w:val="sl-SI"/>
              </w:rPr>
              <w:t xml:space="preserve"> (np</w:t>
            </w:r>
            <w:r w:rsidR="0095350E">
              <w:rPr>
                <w:rFonts w:cs="Arial"/>
                <w:szCs w:val="20"/>
                <w:lang w:val="sl-SI"/>
              </w:rPr>
              <w:t>r. spobujanje kratkih verig)</w:t>
            </w:r>
          </w:p>
        </w:tc>
        <w:tc>
          <w:tcPr>
            <w:tcW w:w="7962" w:type="dxa"/>
          </w:tcPr>
          <w:p w14:paraId="4FCDD2A7" w14:textId="69C86F7C" w:rsidR="001A79AD" w:rsidRPr="0095350E" w:rsidRDefault="001A79AD" w:rsidP="00B90ECD">
            <w:pPr>
              <w:spacing w:line="276" w:lineRule="auto"/>
              <w:ind w:right="-7"/>
              <w:jc w:val="both"/>
              <w:rPr>
                <w:rFonts w:eastAsia="Calibri" w:cs="Arial"/>
                <w:szCs w:val="20"/>
                <w:lang w:val="sl-SI"/>
              </w:rPr>
            </w:pPr>
            <w:r w:rsidRPr="0095350E">
              <w:rPr>
                <w:rFonts w:cs="Arial"/>
                <w:szCs w:val="20"/>
                <w:lang w:val="fr-FR"/>
              </w:rPr>
              <w:t xml:space="preserve">DA/NE (DA = </w:t>
            </w:r>
            <w:r w:rsidR="00B90ECD" w:rsidRPr="0095350E">
              <w:rPr>
                <w:rFonts w:cs="Arial"/>
                <w:szCs w:val="20"/>
                <w:lang w:val="fr-FR"/>
              </w:rPr>
              <w:t>4</w:t>
            </w:r>
            <w:r w:rsidRPr="0095350E">
              <w:rPr>
                <w:rFonts w:cs="Arial"/>
                <w:szCs w:val="20"/>
                <w:lang w:val="fr-FR"/>
              </w:rPr>
              <w:t xml:space="preserve"> točk</w:t>
            </w:r>
            <w:r w:rsidR="00B90ECD" w:rsidRPr="0095350E">
              <w:rPr>
                <w:rFonts w:cs="Arial"/>
                <w:szCs w:val="20"/>
                <w:lang w:val="fr-FR"/>
              </w:rPr>
              <w:t>re</w:t>
            </w:r>
            <w:r w:rsidRPr="0095350E">
              <w:rPr>
                <w:rFonts w:cs="Arial"/>
                <w:szCs w:val="20"/>
                <w:lang w:val="fr-FR"/>
              </w:rPr>
              <w:t>, NE= 0 točka)</w:t>
            </w:r>
          </w:p>
        </w:tc>
        <w:tc>
          <w:tcPr>
            <w:tcW w:w="3227" w:type="dxa"/>
          </w:tcPr>
          <w:p w14:paraId="26172291" w14:textId="4969C8DB" w:rsidR="001A79AD" w:rsidRPr="0095350E" w:rsidRDefault="000A7A21" w:rsidP="001A79AD">
            <w:pPr>
              <w:spacing w:line="276" w:lineRule="auto"/>
              <w:ind w:right="-7"/>
              <w:jc w:val="both"/>
              <w:rPr>
                <w:rFonts w:eastAsia="Calibri" w:cs="Arial"/>
                <w:szCs w:val="20"/>
                <w:lang w:val="sl-SI"/>
              </w:rPr>
            </w:pPr>
            <w:r w:rsidRPr="0095350E">
              <w:rPr>
                <w:rFonts w:cs="Arial"/>
                <w:szCs w:val="20"/>
              </w:rPr>
              <w:t>4</w:t>
            </w:r>
          </w:p>
        </w:tc>
      </w:tr>
      <w:tr w:rsidR="008D0A9C" w:rsidRPr="0095350E" w14:paraId="5642C744" w14:textId="77777777" w:rsidTr="008A6EAD">
        <w:tc>
          <w:tcPr>
            <w:tcW w:w="2806" w:type="dxa"/>
            <w:shd w:val="clear" w:color="auto" w:fill="E5B8B7" w:themeFill="accent2" w:themeFillTint="66"/>
          </w:tcPr>
          <w:p w14:paraId="364D011E" w14:textId="77777777" w:rsidR="008D0A9C" w:rsidRPr="0095350E" w:rsidRDefault="008D0A9C" w:rsidP="008D0A9C">
            <w:pPr>
              <w:rPr>
                <w:rFonts w:cs="Arial"/>
                <w:b/>
                <w:szCs w:val="20"/>
                <w:highlight w:val="lightGray"/>
                <w:lang w:val="sl-SI"/>
              </w:rPr>
            </w:pPr>
            <w:r w:rsidRPr="0095350E">
              <w:rPr>
                <w:rFonts w:cs="Arial"/>
                <w:b/>
                <w:szCs w:val="20"/>
                <w:lang w:val="sl-SI"/>
              </w:rPr>
              <w:t>NAJVIŠJE ŠTEVILO TOČK:</w:t>
            </w:r>
          </w:p>
        </w:tc>
        <w:tc>
          <w:tcPr>
            <w:tcW w:w="7962" w:type="dxa"/>
            <w:shd w:val="clear" w:color="auto" w:fill="E5B8B7" w:themeFill="accent2" w:themeFillTint="66"/>
          </w:tcPr>
          <w:p w14:paraId="4330B5BD" w14:textId="77777777" w:rsidR="008D0A9C" w:rsidRPr="0095350E" w:rsidRDefault="008D0A9C" w:rsidP="008D0A9C">
            <w:pPr>
              <w:pStyle w:val="Telobesedila"/>
              <w:spacing w:after="0"/>
              <w:ind w:right="-7"/>
              <w:jc w:val="both"/>
              <w:rPr>
                <w:rFonts w:ascii="Arial" w:hAnsi="Arial" w:cs="Arial"/>
                <w:bCs/>
                <w:sz w:val="20"/>
                <w:szCs w:val="20"/>
                <w:lang w:val="sl-SI"/>
              </w:rPr>
            </w:pPr>
          </w:p>
        </w:tc>
        <w:tc>
          <w:tcPr>
            <w:tcW w:w="3227" w:type="dxa"/>
            <w:shd w:val="clear" w:color="auto" w:fill="E5B8B7" w:themeFill="accent2" w:themeFillTint="66"/>
          </w:tcPr>
          <w:p w14:paraId="3EB8E555" w14:textId="7A4B471B" w:rsidR="008D0A9C" w:rsidRPr="0095350E" w:rsidRDefault="001A79AD" w:rsidP="008D0A9C">
            <w:pPr>
              <w:pStyle w:val="Telobesedila"/>
              <w:spacing w:after="0"/>
              <w:ind w:right="-7"/>
              <w:jc w:val="both"/>
              <w:rPr>
                <w:rFonts w:ascii="Arial" w:hAnsi="Arial" w:cs="Arial"/>
                <w:b/>
                <w:bCs/>
                <w:sz w:val="20"/>
                <w:szCs w:val="20"/>
                <w:lang w:val="sl-SI"/>
              </w:rPr>
            </w:pPr>
            <w:r w:rsidRPr="0095350E">
              <w:rPr>
                <w:rFonts w:ascii="Arial" w:hAnsi="Arial" w:cs="Arial"/>
                <w:b/>
                <w:bCs/>
                <w:sz w:val="20"/>
                <w:szCs w:val="20"/>
                <w:lang w:val="sl-SI"/>
              </w:rPr>
              <w:t>4</w:t>
            </w:r>
            <w:r w:rsidR="00B90ECD" w:rsidRPr="0095350E">
              <w:rPr>
                <w:rFonts w:ascii="Arial" w:hAnsi="Arial" w:cs="Arial"/>
                <w:b/>
                <w:bCs/>
                <w:sz w:val="20"/>
                <w:szCs w:val="20"/>
                <w:lang w:val="sl-SI"/>
              </w:rPr>
              <w:t>7</w:t>
            </w:r>
          </w:p>
        </w:tc>
      </w:tr>
      <w:tr w:rsidR="008D0A9C" w:rsidRPr="0095350E" w14:paraId="6257B8FF" w14:textId="77777777" w:rsidTr="00F12C5B">
        <w:tc>
          <w:tcPr>
            <w:tcW w:w="13995" w:type="dxa"/>
            <w:gridSpan w:val="3"/>
          </w:tcPr>
          <w:p w14:paraId="5AE3704A" w14:textId="74A7C4F2" w:rsidR="008D0A9C" w:rsidRPr="0095350E" w:rsidRDefault="008D0A9C" w:rsidP="008D0A9C">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Sofinancirale se bodo operacije, ki bodo izpolnjevale razpisne pogoje in ki bodo na podlagi ocene dosegl</w:t>
            </w:r>
            <w:r w:rsidR="001A79AD" w:rsidRPr="0095350E">
              <w:rPr>
                <w:rFonts w:ascii="Arial" w:hAnsi="Arial" w:cs="Arial"/>
                <w:sz w:val="20"/>
                <w:szCs w:val="20"/>
                <w:lang w:val="sl-SI"/>
              </w:rPr>
              <w:t xml:space="preserve">e ali presegle minimalni prag </w:t>
            </w:r>
            <w:r w:rsidR="001A79AD" w:rsidRPr="0095350E">
              <w:rPr>
                <w:rFonts w:ascii="Arial" w:hAnsi="Arial" w:cs="Arial"/>
                <w:b/>
                <w:sz w:val="20"/>
                <w:szCs w:val="20"/>
                <w:lang w:val="sl-SI"/>
              </w:rPr>
              <w:t>15</w:t>
            </w:r>
            <w:r w:rsidRPr="0095350E">
              <w:rPr>
                <w:rFonts w:ascii="Arial" w:hAnsi="Arial" w:cs="Arial"/>
                <w:sz w:val="20"/>
                <w:szCs w:val="20"/>
                <w:lang w:val="sl-SI"/>
              </w:rPr>
              <w:t xml:space="preserve"> točk.</w:t>
            </w:r>
          </w:p>
        </w:tc>
      </w:tr>
    </w:tbl>
    <w:p w14:paraId="566F57B4" w14:textId="77777777" w:rsidR="000E423B" w:rsidRDefault="000E423B" w:rsidP="000E423B">
      <w:pPr>
        <w:spacing w:line="240" w:lineRule="auto"/>
        <w:rPr>
          <w:rStyle w:val="Intenzivenpoudarek"/>
          <w:rFonts w:ascii="Cambria" w:hAnsi="Cambria"/>
          <w:b w:val="0"/>
          <w:bCs w:val="0"/>
          <w:color w:val="95B3D7" w:themeColor="accent1" w:themeTint="99"/>
          <w:sz w:val="16"/>
          <w:szCs w:val="16"/>
          <w:lang w:val="sl-SI"/>
        </w:rPr>
      </w:pPr>
      <w:r>
        <w:rPr>
          <w:rStyle w:val="Intenzivenpoudarek"/>
          <w:color w:val="95B3D7" w:themeColor="accent1" w:themeTint="99"/>
          <w:sz w:val="16"/>
          <w:szCs w:val="16"/>
          <w:lang w:val="sl-SI"/>
        </w:rPr>
        <w:br w:type="page"/>
      </w:r>
    </w:p>
    <w:p w14:paraId="088468EA" w14:textId="77777777" w:rsidR="00F12C5B" w:rsidRPr="001812E1" w:rsidRDefault="00F12C5B" w:rsidP="00F12C5B">
      <w:pPr>
        <w:pStyle w:val="Naslov2"/>
        <w:rPr>
          <w:rStyle w:val="Intenzivenpoudarek"/>
          <w:color w:val="95B3D7" w:themeColor="accent1" w:themeTint="99"/>
          <w:sz w:val="16"/>
          <w:szCs w:val="16"/>
          <w:lang w:val="sl-SI"/>
        </w:rPr>
      </w:pPr>
      <w:bookmarkStart w:id="10" w:name="_Toc131427388"/>
      <w:r>
        <w:rPr>
          <w:rStyle w:val="Intenzivenpoudarek"/>
          <w:color w:val="95B3D7" w:themeColor="accent1" w:themeTint="99"/>
          <w:sz w:val="16"/>
          <w:szCs w:val="16"/>
          <w:lang w:val="sl-SI"/>
        </w:rPr>
        <w:lastRenderedPageBreak/>
        <w:t>Blažitev podnebnih sprememb in krepitev ekonomske trajnosti sektorja</w:t>
      </w:r>
      <w:bookmarkEnd w:id="10"/>
    </w:p>
    <w:tbl>
      <w:tblPr>
        <w:tblStyle w:val="Tabelamrea"/>
        <w:tblW w:w="0" w:type="auto"/>
        <w:tblLook w:val="04A0" w:firstRow="1" w:lastRow="0" w:firstColumn="1" w:lastColumn="0" w:noHBand="0" w:noVBand="1"/>
      </w:tblPr>
      <w:tblGrid>
        <w:gridCol w:w="2809"/>
        <w:gridCol w:w="7676"/>
        <w:gridCol w:w="3510"/>
      </w:tblGrid>
      <w:tr w:rsidR="00F12C5B" w:rsidRPr="002572A4" w14:paraId="2B583C5C" w14:textId="77777777" w:rsidTr="000B7ED5">
        <w:tc>
          <w:tcPr>
            <w:tcW w:w="2809" w:type="dxa"/>
            <w:shd w:val="clear" w:color="auto" w:fill="D9D9D9" w:themeFill="background1" w:themeFillShade="D9"/>
          </w:tcPr>
          <w:p w14:paraId="5AB98849" w14:textId="77777777" w:rsidR="00F12C5B" w:rsidRPr="008E20B9" w:rsidRDefault="00F12C5B" w:rsidP="00F12C5B">
            <w:pPr>
              <w:rPr>
                <w:rFonts w:cs="Arial"/>
                <w:b/>
                <w:szCs w:val="20"/>
                <w:highlight w:val="lightGray"/>
                <w:lang w:val="sl-SI"/>
              </w:rPr>
            </w:pPr>
            <w:r w:rsidRPr="008E20B9">
              <w:rPr>
                <w:rFonts w:cs="Arial"/>
                <w:b/>
                <w:szCs w:val="20"/>
                <w:lang w:val="sl-SI"/>
              </w:rPr>
              <w:t>I. NAZIV AKTIVNOSTI</w:t>
            </w:r>
          </w:p>
        </w:tc>
        <w:tc>
          <w:tcPr>
            <w:tcW w:w="11186" w:type="dxa"/>
            <w:gridSpan w:val="2"/>
            <w:shd w:val="clear" w:color="auto" w:fill="D9D9D9" w:themeFill="background1" w:themeFillShade="D9"/>
          </w:tcPr>
          <w:p w14:paraId="1AAE49F7" w14:textId="77777777" w:rsidR="00F12C5B" w:rsidRPr="008E20B9" w:rsidRDefault="00F12C5B" w:rsidP="006B150A">
            <w:pPr>
              <w:pStyle w:val="Slog3"/>
              <w:rPr>
                <w:highlight w:val="lightGray"/>
              </w:rPr>
            </w:pPr>
            <w:r w:rsidRPr="008E20B9">
              <w:t>Blažitev podnebnih sprememb in krepitev ekonomske trajnosti sektorja</w:t>
            </w:r>
          </w:p>
        </w:tc>
      </w:tr>
      <w:tr w:rsidR="00B14388" w:rsidRPr="002572A4" w14:paraId="247E2C3E" w14:textId="77777777" w:rsidTr="000B7ED5">
        <w:tc>
          <w:tcPr>
            <w:tcW w:w="13995" w:type="dxa"/>
            <w:gridSpan w:val="3"/>
            <w:shd w:val="clear" w:color="auto" w:fill="D9D9D9" w:themeFill="background1" w:themeFillShade="D9"/>
          </w:tcPr>
          <w:p w14:paraId="489C0525" w14:textId="6E1606DB" w:rsidR="00B14388" w:rsidRPr="008E20B9" w:rsidRDefault="00B14388" w:rsidP="008E20B9">
            <w:pPr>
              <w:jc w:val="center"/>
              <w:rPr>
                <w:rFonts w:cs="Arial"/>
                <w:b/>
                <w:color w:val="000000"/>
                <w:szCs w:val="20"/>
                <w:lang w:val="sl-SI"/>
              </w:rPr>
            </w:pPr>
            <w:r w:rsidRPr="008E20B9">
              <w:rPr>
                <w:rFonts w:cs="Arial"/>
                <w:b/>
                <w:color w:val="000000"/>
                <w:szCs w:val="20"/>
                <w:lang w:val="sl-SI"/>
              </w:rPr>
              <w:t>SPECIFIČNI CILJ</w:t>
            </w:r>
            <w:r w:rsidR="00DD019D" w:rsidRPr="008E20B9">
              <w:rPr>
                <w:rFonts w:cs="Arial"/>
                <w:b/>
                <w:color w:val="000000"/>
                <w:szCs w:val="20"/>
                <w:lang w:val="sl-SI"/>
              </w:rPr>
              <w:t xml:space="preserve"> 1</w:t>
            </w:r>
            <w:r w:rsidR="008E20B9" w:rsidRPr="008E20B9">
              <w:rPr>
                <w:rFonts w:cs="Arial"/>
                <w:b/>
                <w:color w:val="000000"/>
                <w:szCs w:val="20"/>
                <w:lang w:val="sl-SI"/>
              </w:rPr>
              <w:t>.</w:t>
            </w:r>
            <w:r w:rsidR="00DD019D" w:rsidRPr="008E20B9">
              <w:rPr>
                <w:rFonts w:cs="Arial"/>
                <w:b/>
                <w:color w:val="000000"/>
                <w:szCs w:val="20"/>
                <w:lang w:val="sl-SI"/>
              </w:rPr>
              <w:t>1</w:t>
            </w:r>
            <w:r w:rsidRPr="008E20B9">
              <w:rPr>
                <w:rFonts w:cs="Arial"/>
                <w:b/>
                <w:color w:val="000000"/>
                <w:szCs w:val="20"/>
                <w:lang w:val="sl-SI"/>
              </w:rPr>
              <w:t>: Krepitev ekonomsko, socialno in okoljsko trajnostnih ribolovnih dejavnosti</w:t>
            </w:r>
          </w:p>
        </w:tc>
      </w:tr>
      <w:tr w:rsidR="00F12C5B" w:rsidRPr="008E20B9" w14:paraId="53A6C744" w14:textId="77777777" w:rsidTr="000B7ED5">
        <w:tc>
          <w:tcPr>
            <w:tcW w:w="13995" w:type="dxa"/>
            <w:gridSpan w:val="3"/>
            <w:shd w:val="clear" w:color="auto" w:fill="D9D9D9" w:themeFill="background1" w:themeFillShade="D9"/>
          </w:tcPr>
          <w:p w14:paraId="73104EAA" w14:textId="77777777" w:rsidR="00F12C5B" w:rsidRPr="008E20B9" w:rsidRDefault="00F12C5B" w:rsidP="006B150A">
            <w:pPr>
              <w:jc w:val="center"/>
              <w:rPr>
                <w:rFonts w:cs="Arial"/>
                <w:szCs w:val="20"/>
                <w:highlight w:val="lightGray"/>
                <w:lang w:val="sl-SI"/>
              </w:rPr>
            </w:pPr>
            <w:r w:rsidRPr="008E20B9">
              <w:rPr>
                <w:rFonts w:cs="Arial"/>
                <w:b/>
                <w:color w:val="000000"/>
                <w:szCs w:val="20"/>
                <w:lang w:val="sl-SI"/>
              </w:rPr>
              <w:t>II. MERILA ZA IZBOR OPERACIJ</w:t>
            </w:r>
          </w:p>
        </w:tc>
      </w:tr>
      <w:tr w:rsidR="00F12C5B" w:rsidRPr="008E20B9" w14:paraId="155AC9F0" w14:textId="77777777" w:rsidTr="000B7ED5">
        <w:tc>
          <w:tcPr>
            <w:tcW w:w="2809" w:type="dxa"/>
          </w:tcPr>
          <w:p w14:paraId="4037711E" w14:textId="77777777" w:rsidR="00F12C5B" w:rsidRPr="008E20B9" w:rsidRDefault="00F12C5B" w:rsidP="006B150A">
            <w:pPr>
              <w:rPr>
                <w:rFonts w:cs="Arial"/>
                <w:szCs w:val="20"/>
                <w:highlight w:val="lightGray"/>
                <w:lang w:val="sl-SI"/>
              </w:rPr>
            </w:pPr>
          </w:p>
        </w:tc>
        <w:tc>
          <w:tcPr>
            <w:tcW w:w="7676" w:type="dxa"/>
            <w:shd w:val="clear" w:color="auto" w:fill="FFFFFF" w:themeFill="background1"/>
          </w:tcPr>
          <w:p w14:paraId="29FB5794" w14:textId="77777777" w:rsidR="00F12C5B" w:rsidRPr="008E20B9" w:rsidRDefault="00F12C5B" w:rsidP="006B150A">
            <w:pPr>
              <w:rPr>
                <w:rFonts w:cs="Arial"/>
                <w:color w:val="002060"/>
                <w:szCs w:val="20"/>
                <w:highlight w:val="lightGray"/>
                <w:lang w:val="sl-SI"/>
              </w:rPr>
            </w:pPr>
            <w:r w:rsidRPr="008E20B9">
              <w:rPr>
                <w:rFonts w:cs="Arial"/>
                <w:b/>
                <w:bCs/>
                <w:color w:val="002060"/>
                <w:szCs w:val="20"/>
                <w:lang w:val="sl-SI"/>
              </w:rPr>
              <w:t>Merilo</w:t>
            </w:r>
          </w:p>
        </w:tc>
        <w:tc>
          <w:tcPr>
            <w:tcW w:w="3510" w:type="dxa"/>
            <w:shd w:val="clear" w:color="auto" w:fill="FFFFFF" w:themeFill="background1"/>
          </w:tcPr>
          <w:p w14:paraId="2A5B8DC7" w14:textId="77777777" w:rsidR="00F12C5B" w:rsidRPr="008E20B9" w:rsidRDefault="00F12C5B" w:rsidP="006B150A">
            <w:pPr>
              <w:rPr>
                <w:rFonts w:cs="Arial"/>
                <w:color w:val="002060"/>
                <w:szCs w:val="20"/>
                <w:highlight w:val="lightGray"/>
                <w:lang w:val="sl-SI"/>
              </w:rPr>
            </w:pPr>
            <w:r w:rsidRPr="008E20B9">
              <w:rPr>
                <w:rFonts w:cs="Arial"/>
                <w:b/>
                <w:bCs/>
                <w:color w:val="002060"/>
                <w:szCs w:val="20"/>
                <w:lang w:val="sl-SI"/>
              </w:rPr>
              <w:t>Število točk</w:t>
            </w:r>
          </w:p>
        </w:tc>
      </w:tr>
      <w:tr w:rsidR="00F12C5B" w:rsidRPr="008E20B9" w14:paraId="09C68BAA" w14:textId="77777777" w:rsidTr="00020150">
        <w:tc>
          <w:tcPr>
            <w:tcW w:w="10485" w:type="dxa"/>
            <w:gridSpan w:val="2"/>
            <w:shd w:val="clear" w:color="auto" w:fill="FFFF99"/>
          </w:tcPr>
          <w:p w14:paraId="5701A9F8" w14:textId="77777777" w:rsidR="00F12C5B" w:rsidRPr="008E20B9" w:rsidRDefault="00F12C5B" w:rsidP="00F12C5B">
            <w:pPr>
              <w:rPr>
                <w:rFonts w:cs="Arial"/>
                <w:szCs w:val="20"/>
                <w:highlight w:val="lightGray"/>
                <w:lang w:val="sl-SI"/>
              </w:rPr>
            </w:pPr>
            <w:r w:rsidRPr="008E20B9">
              <w:rPr>
                <w:rFonts w:cs="Arial"/>
                <w:b/>
                <w:szCs w:val="20"/>
                <w:lang w:val="sl-SI"/>
              </w:rPr>
              <w:t xml:space="preserve">1. </w:t>
            </w:r>
            <w:r w:rsidRPr="008E20B9">
              <w:rPr>
                <w:rFonts w:cs="Arial"/>
                <w:b/>
                <w:bCs/>
                <w:szCs w:val="20"/>
                <w:lang w:val="sl-SI"/>
              </w:rPr>
              <w:t>Ekonomski vidik</w:t>
            </w:r>
          </w:p>
        </w:tc>
        <w:tc>
          <w:tcPr>
            <w:tcW w:w="3510" w:type="dxa"/>
            <w:shd w:val="clear" w:color="auto" w:fill="FFFF99"/>
          </w:tcPr>
          <w:p w14:paraId="75E26841" w14:textId="77777777" w:rsidR="00F12C5B" w:rsidRPr="008E20B9" w:rsidRDefault="00F12C5B" w:rsidP="006B150A">
            <w:pPr>
              <w:rPr>
                <w:rFonts w:cs="Arial"/>
                <w:szCs w:val="20"/>
                <w:highlight w:val="lightGray"/>
                <w:lang w:val="sl-SI"/>
              </w:rPr>
            </w:pPr>
          </w:p>
        </w:tc>
      </w:tr>
      <w:tr w:rsidR="00821CEA" w:rsidRPr="008E20B9" w14:paraId="3E2C9450" w14:textId="77777777" w:rsidTr="00020150">
        <w:tc>
          <w:tcPr>
            <w:tcW w:w="2809" w:type="dxa"/>
          </w:tcPr>
          <w:p w14:paraId="20E8AA96" w14:textId="37E99B48" w:rsidR="00821CEA" w:rsidRPr="008E20B9" w:rsidRDefault="00821CEA" w:rsidP="00821CEA">
            <w:pPr>
              <w:rPr>
                <w:rFonts w:cs="Arial"/>
                <w:b/>
                <w:szCs w:val="20"/>
                <w:highlight w:val="lightGray"/>
                <w:lang w:val="sl-SI"/>
              </w:rPr>
            </w:pPr>
            <w:r w:rsidRPr="008E20B9">
              <w:rPr>
                <w:rFonts w:cs="Arial"/>
                <w:szCs w:val="20"/>
                <w:lang w:val="sl-SI"/>
              </w:rPr>
              <w:t>Aktivnost plovila (število LD v preteklih 3 koledarskih letih)</w:t>
            </w:r>
            <w:r w:rsidR="008E20B9">
              <w:rPr>
                <w:rFonts w:cs="Arial"/>
                <w:szCs w:val="20"/>
                <w:lang w:val="sl-SI"/>
              </w:rPr>
              <w:t>; šteje plovilo, ki je registrirano v InfoRib in je udeleženo pri izvajanju operacije</w:t>
            </w:r>
          </w:p>
        </w:tc>
        <w:tc>
          <w:tcPr>
            <w:tcW w:w="7676" w:type="dxa"/>
          </w:tcPr>
          <w:p w14:paraId="48ACAB97" w14:textId="44BD7E77" w:rsidR="00821CEA" w:rsidRPr="008E20B9" w:rsidRDefault="00FC3CBC" w:rsidP="00821CEA">
            <w:pPr>
              <w:spacing w:line="276" w:lineRule="auto"/>
              <w:ind w:right="-7"/>
              <w:jc w:val="both"/>
              <w:rPr>
                <w:rFonts w:eastAsia="Calibri" w:cs="Arial"/>
                <w:szCs w:val="20"/>
                <w:lang w:val="sl-SI"/>
              </w:rPr>
            </w:pPr>
            <w:r w:rsidRPr="008E20B9">
              <w:rPr>
                <w:rFonts w:eastAsia="Calibri" w:cs="Arial"/>
                <w:szCs w:val="20"/>
                <w:lang w:val="sl-SI"/>
              </w:rPr>
              <w:t>60</w:t>
            </w:r>
            <w:r w:rsidR="00821CEA" w:rsidRPr="008E20B9">
              <w:rPr>
                <w:rFonts w:eastAsia="Calibri" w:cs="Arial"/>
                <w:szCs w:val="20"/>
                <w:lang w:val="sl-SI"/>
              </w:rPr>
              <w:t xml:space="preserve"> – 129</w:t>
            </w:r>
          </w:p>
          <w:p w14:paraId="233F9ECB" w14:textId="77777777" w:rsidR="00821CEA" w:rsidRPr="008E20B9" w:rsidRDefault="00821CEA" w:rsidP="00821CEA">
            <w:pPr>
              <w:spacing w:line="276" w:lineRule="auto"/>
              <w:ind w:right="-7"/>
              <w:jc w:val="both"/>
              <w:rPr>
                <w:rFonts w:eastAsia="Calibri" w:cs="Arial"/>
                <w:szCs w:val="20"/>
                <w:lang w:val="sl-SI"/>
              </w:rPr>
            </w:pPr>
            <w:r w:rsidRPr="008E20B9">
              <w:rPr>
                <w:rFonts w:eastAsia="Calibri" w:cs="Arial"/>
                <w:szCs w:val="20"/>
                <w:lang w:val="sl-SI"/>
              </w:rPr>
              <w:t>130 – 189</w:t>
            </w:r>
          </w:p>
          <w:p w14:paraId="5ABB8A8A" w14:textId="77777777" w:rsidR="00821CEA" w:rsidRPr="008E20B9" w:rsidRDefault="00821CEA" w:rsidP="00821CEA">
            <w:pPr>
              <w:spacing w:line="276" w:lineRule="auto"/>
              <w:ind w:right="-7"/>
              <w:jc w:val="both"/>
              <w:rPr>
                <w:rFonts w:eastAsia="Calibri" w:cs="Arial"/>
                <w:szCs w:val="20"/>
                <w:lang w:val="sl-SI"/>
              </w:rPr>
            </w:pPr>
            <w:r w:rsidRPr="008E20B9">
              <w:rPr>
                <w:rFonts w:eastAsia="Calibri" w:cs="Arial"/>
                <w:szCs w:val="20"/>
                <w:lang w:val="sl-SI"/>
              </w:rPr>
              <w:t>190 – 249</w:t>
            </w:r>
          </w:p>
          <w:p w14:paraId="18E50E51" w14:textId="67BEC432" w:rsidR="00821CEA" w:rsidRPr="008E20B9" w:rsidRDefault="00821CEA" w:rsidP="00821CEA">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250 in več</w:t>
            </w:r>
          </w:p>
        </w:tc>
        <w:tc>
          <w:tcPr>
            <w:tcW w:w="3510" w:type="dxa"/>
          </w:tcPr>
          <w:p w14:paraId="1C7999DE" w14:textId="77777777" w:rsidR="00821CEA" w:rsidRPr="008E20B9" w:rsidRDefault="00821CEA" w:rsidP="00821CEA">
            <w:pPr>
              <w:spacing w:line="276" w:lineRule="auto"/>
              <w:ind w:right="-7"/>
              <w:jc w:val="both"/>
              <w:rPr>
                <w:rFonts w:eastAsia="Calibri" w:cs="Arial"/>
                <w:szCs w:val="20"/>
                <w:lang w:val="sl-SI"/>
              </w:rPr>
            </w:pPr>
            <w:r w:rsidRPr="008E20B9">
              <w:rPr>
                <w:rFonts w:eastAsia="Calibri" w:cs="Arial"/>
                <w:szCs w:val="20"/>
                <w:lang w:val="sl-SI"/>
              </w:rPr>
              <w:t>3</w:t>
            </w:r>
          </w:p>
          <w:p w14:paraId="00109C1D" w14:textId="77777777" w:rsidR="00821CEA" w:rsidRPr="008E20B9" w:rsidRDefault="00821CEA" w:rsidP="00821CEA">
            <w:pPr>
              <w:spacing w:line="276" w:lineRule="auto"/>
              <w:ind w:right="-7"/>
              <w:jc w:val="both"/>
              <w:rPr>
                <w:rFonts w:eastAsia="Calibri" w:cs="Arial"/>
                <w:szCs w:val="20"/>
                <w:lang w:val="sl-SI"/>
              </w:rPr>
            </w:pPr>
            <w:r w:rsidRPr="008E20B9">
              <w:rPr>
                <w:rFonts w:eastAsia="Calibri" w:cs="Arial"/>
                <w:szCs w:val="20"/>
                <w:lang w:val="sl-SI"/>
              </w:rPr>
              <w:t>5</w:t>
            </w:r>
          </w:p>
          <w:p w14:paraId="1841BC6F" w14:textId="77777777" w:rsidR="00821CEA" w:rsidRPr="008E20B9" w:rsidRDefault="00821CEA" w:rsidP="00821CEA">
            <w:pPr>
              <w:spacing w:line="276" w:lineRule="auto"/>
              <w:ind w:right="-7"/>
              <w:jc w:val="both"/>
              <w:rPr>
                <w:rFonts w:eastAsia="Calibri" w:cs="Arial"/>
                <w:szCs w:val="20"/>
                <w:lang w:val="sl-SI"/>
              </w:rPr>
            </w:pPr>
            <w:r w:rsidRPr="008E20B9">
              <w:rPr>
                <w:rFonts w:eastAsia="Calibri" w:cs="Arial"/>
                <w:szCs w:val="20"/>
                <w:lang w:val="sl-SI"/>
              </w:rPr>
              <w:t>7</w:t>
            </w:r>
          </w:p>
          <w:p w14:paraId="2662FA64" w14:textId="2CE6B522" w:rsidR="00821CEA" w:rsidRPr="008E20B9" w:rsidRDefault="00821CEA" w:rsidP="00821CEA">
            <w:pPr>
              <w:pStyle w:val="Telobesedila"/>
              <w:spacing w:after="0"/>
              <w:ind w:right="-7"/>
              <w:jc w:val="both"/>
              <w:rPr>
                <w:rFonts w:ascii="Arial" w:hAnsi="Arial" w:cs="Arial"/>
                <w:b/>
                <w:bCs/>
                <w:sz w:val="20"/>
                <w:szCs w:val="20"/>
                <w:lang w:val="sl-SI"/>
              </w:rPr>
            </w:pPr>
            <w:r w:rsidRPr="008E20B9">
              <w:rPr>
                <w:rFonts w:ascii="Arial" w:hAnsi="Arial" w:cs="Arial"/>
                <w:sz w:val="20"/>
                <w:szCs w:val="20"/>
                <w:lang w:val="sl-SI"/>
              </w:rPr>
              <w:t>10</w:t>
            </w:r>
          </w:p>
        </w:tc>
      </w:tr>
      <w:tr w:rsidR="007B46F7" w:rsidRPr="008E20B9" w14:paraId="3B370AA6" w14:textId="77777777" w:rsidTr="00020150">
        <w:tc>
          <w:tcPr>
            <w:tcW w:w="2809" w:type="dxa"/>
            <w:shd w:val="clear" w:color="auto" w:fill="FFFF99"/>
          </w:tcPr>
          <w:p w14:paraId="503F962A" w14:textId="245981C3" w:rsidR="007B46F7" w:rsidRPr="008E20B9" w:rsidRDefault="007B46F7" w:rsidP="006B150A">
            <w:pPr>
              <w:rPr>
                <w:rFonts w:cs="Arial"/>
                <w:b/>
                <w:szCs w:val="20"/>
                <w:highlight w:val="lightGray"/>
                <w:lang w:val="sl-SI"/>
              </w:rPr>
            </w:pPr>
            <w:r w:rsidRPr="008E20B9">
              <w:rPr>
                <w:rFonts w:cs="Arial"/>
                <w:b/>
                <w:szCs w:val="20"/>
                <w:lang w:val="sl-SI"/>
              </w:rPr>
              <w:t xml:space="preserve">2. </w:t>
            </w:r>
            <w:r w:rsidR="00821CEA" w:rsidRPr="008E20B9">
              <w:rPr>
                <w:rFonts w:cs="Arial"/>
                <w:b/>
                <w:szCs w:val="20"/>
                <w:lang w:val="sl-SI"/>
              </w:rPr>
              <w:t>Inovativnosti</w:t>
            </w:r>
            <w:r w:rsidRPr="008E20B9">
              <w:rPr>
                <w:rFonts w:cs="Arial"/>
                <w:b/>
                <w:szCs w:val="20"/>
                <w:lang w:val="sl-SI"/>
              </w:rPr>
              <w:t xml:space="preserve"> vidik</w:t>
            </w:r>
          </w:p>
        </w:tc>
        <w:tc>
          <w:tcPr>
            <w:tcW w:w="7676" w:type="dxa"/>
            <w:shd w:val="clear" w:color="auto" w:fill="FFFF99"/>
          </w:tcPr>
          <w:p w14:paraId="3270ADF6" w14:textId="77777777" w:rsidR="007B46F7" w:rsidRPr="008E20B9" w:rsidRDefault="007B46F7" w:rsidP="006B150A">
            <w:pPr>
              <w:pStyle w:val="Telobesedila"/>
              <w:spacing w:after="0"/>
              <w:ind w:right="-7"/>
              <w:jc w:val="both"/>
              <w:rPr>
                <w:rFonts w:ascii="Arial" w:hAnsi="Arial" w:cs="Arial"/>
                <w:sz w:val="20"/>
                <w:szCs w:val="20"/>
                <w:lang w:val="sl-SI"/>
              </w:rPr>
            </w:pPr>
          </w:p>
        </w:tc>
        <w:tc>
          <w:tcPr>
            <w:tcW w:w="3510" w:type="dxa"/>
            <w:shd w:val="clear" w:color="auto" w:fill="FFFF99"/>
          </w:tcPr>
          <w:p w14:paraId="27CE9501" w14:textId="77777777" w:rsidR="007B46F7" w:rsidRPr="008E20B9" w:rsidRDefault="007B46F7" w:rsidP="006B150A">
            <w:pPr>
              <w:pStyle w:val="Telobesedila"/>
              <w:spacing w:after="0"/>
              <w:ind w:right="-7"/>
              <w:jc w:val="both"/>
              <w:rPr>
                <w:rFonts w:ascii="Arial" w:hAnsi="Arial" w:cs="Arial"/>
                <w:b/>
                <w:bCs/>
                <w:sz w:val="20"/>
                <w:szCs w:val="20"/>
                <w:lang w:val="sl-SI"/>
              </w:rPr>
            </w:pPr>
          </w:p>
        </w:tc>
      </w:tr>
      <w:tr w:rsidR="00821CEA" w:rsidRPr="008E20B9" w14:paraId="7C151C14" w14:textId="77777777" w:rsidTr="00020150">
        <w:tc>
          <w:tcPr>
            <w:tcW w:w="2809" w:type="dxa"/>
            <w:vMerge w:val="restart"/>
          </w:tcPr>
          <w:p w14:paraId="49A0607D" w14:textId="40430611" w:rsidR="00821CEA" w:rsidRPr="008E20B9" w:rsidRDefault="00821CEA" w:rsidP="00821CEA">
            <w:pPr>
              <w:rPr>
                <w:rFonts w:cs="Arial"/>
                <w:b/>
                <w:szCs w:val="20"/>
                <w:highlight w:val="lightGray"/>
                <w:lang w:val="sl-SI"/>
              </w:rPr>
            </w:pPr>
            <w:r w:rsidRPr="008E20B9">
              <w:rPr>
                <w:rFonts w:cs="Arial"/>
                <w:szCs w:val="20"/>
                <w:lang w:val="sl-SI"/>
              </w:rPr>
              <w:t>Operacija predvideva uporabo modrih biotehnologij (DA/NE).</w:t>
            </w:r>
          </w:p>
        </w:tc>
        <w:tc>
          <w:tcPr>
            <w:tcW w:w="7676" w:type="dxa"/>
          </w:tcPr>
          <w:p w14:paraId="31FE9D68" w14:textId="77777777" w:rsidR="00821CEA" w:rsidRPr="008E20B9" w:rsidRDefault="00821CEA" w:rsidP="00821CEA">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 xml:space="preserve">DA </w:t>
            </w:r>
          </w:p>
          <w:p w14:paraId="28A2819D" w14:textId="16E88C16" w:rsidR="00821CEA" w:rsidRPr="008E20B9" w:rsidRDefault="00821CEA" w:rsidP="00821CEA">
            <w:pPr>
              <w:pStyle w:val="Telobesedila"/>
              <w:spacing w:after="0"/>
              <w:ind w:right="-7"/>
              <w:jc w:val="both"/>
              <w:rPr>
                <w:rFonts w:ascii="Arial" w:hAnsi="Arial" w:cs="Arial"/>
                <w:sz w:val="20"/>
                <w:szCs w:val="20"/>
                <w:lang w:val="sl-SI"/>
              </w:rPr>
            </w:pPr>
          </w:p>
        </w:tc>
        <w:tc>
          <w:tcPr>
            <w:tcW w:w="3510" w:type="dxa"/>
          </w:tcPr>
          <w:p w14:paraId="7D533494" w14:textId="70EF9779" w:rsidR="00821CEA" w:rsidRPr="008E20B9" w:rsidRDefault="00821CEA" w:rsidP="00821CEA">
            <w:pPr>
              <w:pStyle w:val="Telobesedila"/>
              <w:spacing w:after="0"/>
              <w:ind w:right="-7"/>
              <w:jc w:val="both"/>
              <w:rPr>
                <w:rFonts w:ascii="Arial" w:hAnsi="Arial" w:cs="Arial"/>
                <w:bCs/>
                <w:sz w:val="20"/>
                <w:szCs w:val="20"/>
                <w:lang w:val="sl-SI"/>
              </w:rPr>
            </w:pPr>
            <w:r w:rsidRPr="008E20B9">
              <w:rPr>
                <w:rFonts w:ascii="Arial" w:hAnsi="Arial" w:cs="Arial"/>
                <w:bCs/>
                <w:sz w:val="20"/>
                <w:szCs w:val="20"/>
                <w:lang w:val="sl-SI"/>
              </w:rPr>
              <w:t>5</w:t>
            </w:r>
          </w:p>
        </w:tc>
      </w:tr>
      <w:tr w:rsidR="00821CEA" w:rsidRPr="008E20B9" w14:paraId="56735F47" w14:textId="77777777" w:rsidTr="00020150">
        <w:tc>
          <w:tcPr>
            <w:tcW w:w="2809" w:type="dxa"/>
            <w:vMerge/>
          </w:tcPr>
          <w:p w14:paraId="50E33775" w14:textId="77777777" w:rsidR="00821CEA" w:rsidRPr="008E20B9" w:rsidRDefault="00821CEA" w:rsidP="00821CEA">
            <w:pPr>
              <w:rPr>
                <w:rFonts w:cs="Arial"/>
                <w:b/>
                <w:szCs w:val="20"/>
                <w:highlight w:val="lightGray"/>
              </w:rPr>
            </w:pPr>
          </w:p>
        </w:tc>
        <w:tc>
          <w:tcPr>
            <w:tcW w:w="7676" w:type="dxa"/>
          </w:tcPr>
          <w:p w14:paraId="37D357A6" w14:textId="663971D8" w:rsidR="00821CEA" w:rsidRPr="008E20B9" w:rsidRDefault="00821CEA" w:rsidP="00821CEA">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NE</w:t>
            </w:r>
          </w:p>
        </w:tc>
        <w:tc>
          <w:tcPr>
            <w:tcW w:w="3510" w:type="dxa"/>
          </w:tcPr>
          <w:p w14:paraId="41D65478" w14:textId="6A232B4F" w:rsidR="00821CEA" w:rsidRPr="008E20B9" w:rsidRDefault="00821CEA" w:rsidP="00821CEA">
            <w:pPr>
              <w:pStyle w:val="Telobesedila"/>
              <w:spacing w:after="0"/>
              <w:ind w:right="-7"/>
              <w:jc w:val="both"/>
              <w:rPr>
                <w:rFonts w:ascii="Arial" w:hAnsi="Arial" w:cs="Arial"/>
                <w:bCs/>
                <w:sz w:val="20"/>
                <w:szCs w:val="20"/>
                <w:lang w:val="sl-SI"/>
              </w:rPr>
            </w:pPr>
            <w:r w:rsidRPr="008E20B9">
              <w:rPr>
                <w:rFonts w:ascii="Arial" w:hAnsi="Arial" w:cs="Arial"/>
                <w:bCs/>
                <w:sz w:val="20"/>
                <w:szCs w:val="20"/>
                <w:lang w:val="sl-SI"/>
              </w:rPr>
              <w:t>0</w:t>
            </w:r>
          </w:p>
        </w:tc>
      </w:tr>
      <w:tr w:rsidR="00821CEA" w:rsidRPr="008E20B9" w14:paraId="24A10886" w14:textId="77777777" w:rsidTr="00020150">
        <w:tc>
          <w:tcPr>
            <w:tcW w:w="2809" w:type="dxa"/>
            <w:vMerge w:val="restart"/>
          </w:tcPr>
          <w:p w14:paraId="5EB895BD" w14:textId="7896AF47" w:rsidR="00821CEA" w:rsidRPr="008E20B9" w:rsidRDefault="00821CEA" w:rsidP="00821CEA">
            <w:pPr>
              <w:rPr>
                <w:rFonts w:cs="Arial"/>
                <w:szCs w:val="20"/>
                <w:lang w:val="sl-SI"/>
              </w:rPr>
            </w:pPr>
            <w:r w:rsidRPr="008E20B9">
              <w:rPr>
                <w:rFonts w:cs="Arial"/>
                <w:szCs w:val="20"/>
                <w:lang w:val="sl-SI"/>
              </w:rPr>
              <w:t>Operacija predvideva uporabo drugih orodij, kot so ribolovne mreže za pobiranje meduz</w:t>
            </w:r>
          </w:p>
        </w:tc>
        <w:tc>
          <w:tcPr>
            <w:tcW w:w="7676" w:type="dxa"/>
          </w:tcPr>
          <w:p w14:paraId="6A5559F0" w14:textId="1654E374" w:rsidR="00821CEA" w:rsidRPr="008E20B9" w:rsidRDefault="00821CEA" w:rsidP="00821CEA">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DA</w:t>
            </w:r>
          </w:p>
        </w:tc>
        <w:tc>
          <w:tcPr>
            <w:tcW w:w="3510" w:type="dxa"/>
          </w:tcPr>
          <w:p w14:paraId="67683AB4" w14:textId="529DD5C2" w:rsidR="00821CEA" w:rsidRPr="008E20B9" w:rsidRDefault="00821CEA" w:rsidP="00821CEA">
            <w:pPr>
              <w:pStyle w:val="Telobesedila"/>
              <w:spacing w:after="0"/>
              <w:ind w:right="-7"/>
              <w:jc w:val="both"/>
              <w:rPr>
                <w:rFonts w:ascii="Arial" w:hAnsi="Arial" w:cs="Arial"/>
                <w:bCs/>
                <w:sz w:val="20"/>
                <w:szCs w:val="20"/>
                <w:lang w:val="sl-SI"/>
              </w:rPr>
            </w:pPr>
            <w:r w:rsidRPr="008E20B9">
              <w:rPr>
                <w:rFonts w:ascii="Arial" w:hAnsi="Arial" w:cs="Arial"/>
                <w:bCs/>
                <w:sz w:val="20"/>
                <w:szCs w:val="20"/>
                <w:lang w:val="sl-SI"/>
              </w:rPr>
              <w:t>5</w:t>
            </w:r>
          </w:p>
        </w:tc>
      </w:tr>
      <w:tr w:rsidR="00821CEA" w:rsidRPr="008E20B9" w14:paraId="42B66FBD" w14:textId="77777777" w:rsidTr="00020150">
        <w:tc>
          <w:tcPr>
            <w:tcW w:w="2809" w:type="dxa"/>
            <w:vMerge/>
          </w:tcPr>
          <w:p w14:paraId="50D0BD31" w14:textId="77777777" w:rsidR="00821CEA" w:rsidRPr="008E20B9" w:rsidRDefault="00821CEA" w:rsidP="00821CEA">
            <w:pPr>
              <w:rPr>
                <w:rFonts w:cs="Arial"/>
                <w:b/>
                <w:szCs w:val="20"/>
              </w:rPr>
            </w:pPr>
          </w:p>
        </w:tc>
        <w:tc>
          <w:tcPr>
            <w:tcW w:w="7676" w:type="dxa"/>
          </w:tcPr>
          <w:p w14:paraId="72F6E9B3" w14:textId="2A4EE95C" w:rsidR="00821CEA" w:rsidRPr="008E20B9" w:rsidRDefault="00821CEA" w:rsidP="00821CEA">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NE</w:t>
            </w:r>
          </w:p>
        </w:tc>
        <w:tc>
          <w:tcPr>
            <w:tcW w:w="3510" w:type="dxa"/>
          </w:tcPr>
          <w:p w14:paraId="05705D42" w14:textId="54CB4666" w:rsidR="00821CEA" w:rsidRPr="008E20B9" w:rsidRDefault="00821CEA" w:rsidP="00821CEA">
            <w:pPr>
              <w:pStyle w:val="Telobesedila"/>
              <w:spacing w:after="0"/>
              <w:ind w:right="-7"/>
              <w:jc w:val="both"/>
              <w:rPr>
                <w:rFonts w:ascii="Arial" w:hAnsi="Arial" w:cs="Arial"/>
                <w:bCs/>
                <w:sz w:val="20"/>
                <w:szCs w:val="20"/>
                <w:lang w:val="sl-SI"/>
              </w:rPr>
            </w:pPr>
            <w:r w:rsidRPr="008E20B9">
              <w:rPr>
                <w:rFonts w:ascii="Arial" w:hAnsi="Arial" w:cs="Arial"/>
                <w:bCs/>
                <w:sz w:val="20"/>
                <w:szCs w:val="20"/>
                <w:lang w:val="sl-SI"/>
              </w:rPr>
              <w:t>0</w:t>
            </w:r>
          </w:p>
        </w:tc>
      </w:tr>
      <w:tr w:rsidR="00821CEA" w:rsidRPr="008E20B9" w14:paraId="14F0AF77" w14:textId="77777777" w:rsidTr="00020150">
        <w:tc>
          <w:tcPr>
            <w:tcW w:w="2809" w:type="dxa"/>
            <w:shd w:val="clear" w:color="auto" w:fill="FFFF99"/>
          </w:tcPr>
          <w:p w14:paraId="236DA779" w14:textId="77777777" w:rsidR="00821CEA" w:rsidRPr="008E20B9" w:rsidRDefault="00821CEA" w:rsidP="00821CEA">
            <w:pPr>
              <w:rPr>
                <w:rFonts w:cs="Arial"/>
                <w:b/>
                <w:szCs w:val="20"/>
                <w:lang w:val="sl-SI"/>
              </w:rPr>
            </w:pPr>
            <w:r w:rsidRPr="008E20B9">
              <w:rPr>
                <w:rFonts w:cs="Arial"/>
                <w:b/>
                <w:szCs w:val="20"/>
                <w:lang w:val="sl-SI"/>
              </w:rPr>
              <w:t>3. Družbeni vidik</w:t>
            </w:r>
          </w:p>
        </w:tc>
        <w:tc>
          <w:tcPr>
            <w:tcW w:w="7676" w:type="dxa"/>
            <w:shd w:val="clear" w:color="auto" w:fill="FFFF99"/>
          </w:tcPr>
          <w:p w14:paraId="40BE8022" w14:textId="77777777" w:rsidR="00821CEA" w:rsidRPr="008E20B9" w:rsidRDefault="00821CEA" w:rsidP="00821CEA">
            <w:pPr>
              <w:pStyle w:val="Telobesedila"/>
              <w:spacing w:after="0"/>
              <w:ind w:right="-7"/>
              <w:jc w:val="both"/>
              <w:rPr>
                <w:rFonts w:ascii="Arial" w:hAnsi="Arial" w:cs="Arial"/>
                <w:sz w:val="20"/>
                <w:szCs w:val="20"/>
                <w:lang w:val="sl-SI"/>
              </w:rPr>
            </w:pPr>
          </w:p>
        </w:tc>
        <w:tc>
          <w:tcPr>
            <w:tcW w:w="3510" w:type="dxa"/>
            <w:shd w:val="clear" w:color="auto" w:fill="FFFF99"/>
          </w:tcPr>
          <w:p w14:paraId="67467483" w14:textId="77777777" w:rsidR="00821CEA" w:rsidRPr="008E20B9" w:rsidRDefault="00821CEA" w:rsidP="00821CEA">
            <w:pPr>
              <w:pStyle w:val="Telobesedila"/>
              <w:spacing w:after="0"/>
              <w:ind w:right="-7"/>
              <w:jc w:val="both"/>
              <w:rPr>
                <w:rFonts w:ascii="Arial" w:hAnsi="Arial" w:cs="Arial"/>
                <w:b/>
                <w:bCs/>
                <w:sz w:val="20"/>
                <w:szCs w:val="20"/>
                <w:lang w:val="sl-SI"/>
              </w:rPr>
            </w:pPr>
          </w:p>
        </w:tc>
      </w:tr>
      <w:tr w:rsidR="00821CEA" w:rsidRPr="008E20B9" w14:paraId="0822A258" w14:textId="77777777" w:rsidTr="00020150">
        <w:tc>
          <w:tcPr>
            <w:tcW w:w="2809" w:type="dxa"/>
            <w:vMerge w:val="restart"/>
          </w:tcPr>
          <w:p w14:paraId="708834F4" w14:textId="47C47DA3" w:rsidR="00821CEA" w:rsidRPr="008E20B9" w:rsidRDefault="00821CEA" w:rsidP="00821CEA">
            <w:pPr>
              <w:rPr>
                <w:rFonts w:cs="Arial"/>
                <w:b/>
                <w:szCs w:val="20"/>
                <w:lang w:val="sl-SI"/>
              </w:rPr>
            </w:pPr>
            <w:r w:rsidRPr="008E20B9">
              <w:rPr>
                <w:rFonts w:cs="Arial"/>
                <w:szCs w:val="20"/>
                <w:lang w:val="sl-SI"/>
              </w:rPr>
              <w:t>Število ribičev, ki sodelujejo pri projektu</w:t>
            </w:r>
          </w:p>
        </w:tc>
        <w:tc>
          <w:tcPr>
            <w:tcW w:w="7676" w:type="dxa"/>
          </w:tcPr>
          <w:p w14:paraId="346474D8" w14:textId="5B7426EC" w:rsidR="00821CEA" w:rsidRPr="008E20B9" w:rsidRDefault="00821CEA" w:rsidP="00821CEA">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Manj kot 3</w:t>
            </w:r>
          </w:p>
        </w:tc>
        <w:tc>
          <w:tcPr>
            <w:tcW w:w="3510" w:type="dxa"/>
          </w:tcPr>
          <w:p w14:paraId="0CE35438" w14:textId="5BE24603" w:rsidR="00821CEA" w:rsidRPr="008E20B9" w:rsidRDefault="00821CEA" w:rsidP="00821CEA">
            <w:pPr>
              <w:pStyle w:val="Telobesedila"/>
              <w:spacing w:after="0"/>
              <w:ind w:right="-7"/>
              <w:jc w:val="both"/>
              <w:rPr>
                <w:rFonts w:ascii="Arial" w:hAnsi="Arial" w:cs="Arial"/>
                <w:bCs/>
                <w:sz w:val="20"/>
                <w:szCs w:val="20"/>
                <w:lang w:val="sl-SI"/>
              </w:rPr>
            </w:pPr>
            <w:r w:rsidRPr="008E20B9">
              <w:rPr>
                <w:rFonts w:ascii="Arial" w:hAnsi="Arial" w:cs="Arial"/>
                <w:bCs/>
                <w:sz w:val="20"/>
                <w:szCs w:val="20"/>
                <w:lang w:val="sl-SI"/>
              </w:rPr>
              <w:t>2</w:t>
            </w:r>
          </w:p>
        </w:tc>
      </w:tr>
      <w:tr w:rsidR="00821CEA" w:rsidRPr="008E20B9" w14:paraId="05303440" w14:textId="77777777" w:rsidTr="00020150">
        <w:tc>
          <w:tcPr>
            <w:tcW w:w="2809" w:type="dxa"/>
            <w:vMerge/>
          </w:tcPr>
          <w:p w14:paraId="33BAADB6" w14:textId="77777777" w:rsidR="00821CEA" w:rsidRPr="008E20B9" w:rsidRDefault="00821CEA" w:rsidP="00821CEA">
            <w:pPr>
              <w:rPr>
                <w:rFonts w:cs="Arial"/>
                <w:b/>
                <w:szCs w:val="20"/>
                <w:lang w:val="sl-SI"/>
              </w:rPr>
            </w:pPr>
          </w:p>
        </w:tc>
        <w:tc>
          <w:tcPr>
            <w:tcW w:w="7676" w:type="dxa"/>
          </w:tcPr>
          <w:p w14:paraId="1BA6EB3F" w14:textId="7DD49ADC" w:rsidR="00821CEA" w:rsidRPr="008E20B9" w:rsidRDefault="00821CEA" w:rsidP="00821CEA">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Več kot 3</w:t>
            </w:r>
          </w:p>
        </w:tc>
        <w:tc>
          <w:tcPr>
            <w:tcW w:w="3510" w:type="dxa"/>
          </w:tcPr>
          <w:p w14:paraId="6D9B9857" w14:textId="34F3D6F0" w:rsidR="00821CEA" w:rsidRPr="008E20B9" w:rsidRDefault="00391CA1" w:rsidP="00821CEA">
            <w:pPr>
              <w:pStyle w:val="Telobesedila"/>
              <w:spacing w:after="0"/>
              <w:ind w:right="-7"/>
              <w:jc w:val="both"/>
              <w:rPr>
                <w:rFonts w:ascii="Arial" w:hAnsi="Arial" w:cs="Arial"/>
                <w:bCs/>
                <w:sz w:val="20"/>
                <w:szCs w:val="20"/>
                <w:lang w:val="sl-SI"/>
              </w:rPr>
            </w:pPr>
            <w:r w:rsidRPr="008E20B9">
              <w:rPr>
                <w:rFonts w:ascii="Arial" w:hAnsi="Arial" w:cs="Arial"/>
                <w:bCs/>
                <w:sz w:val="20"/>
                <w:szCs w:val="20"/>
                <w:lang w:val="sl-SI"/>
              </w:rPr>
              <w:t>5</w:t>
            </w:r>
          </w:p>
        </w:tc>
      </w:tr>
      <w:tr w:rsidR="00FC3CBC" w:rsidRPr="008E20B9" w14:paraId="1605EE06" w14:textId="77777777" w:rsidTr="008D2A77">
        <w:tc>
          <w:tcPr>
            <w:tcW w:w="13995" w:type="dxa"/>
            <w:gridSpan w:val="3"/>
            <w:shd w:val="clear" w:color="auto" w:fill="FFFF99"/>
          </w:tcPr>
          <w:p w14:paraId="3F64B87A" w14:textId="1FCC251C" w:rsidR="00FC3CBC" w:rsidRPr="008E20B9" w:rsidRDefault="00FC3CBC" w:rsidP="00821CEA">
            <w:pPr>
              <w:pStyle w:val="Telobesedila"/>
              <w:spacing w:after="0"/>
              <w:ind w:right="-7"/>
              <w:jc w:val="both"/>
              <w:rPr>
                <w:rFonts w:ascii="Arial" w:hAnsi="Arial" w:cs="Arial"/>
                <w:bCs/>
                <w:sz w:val="20"/>
                <w:szCs w:val="20"/>
                <w:lang w:val="sl-SI"/>
              </w:rPr>
            </w:pPr>
            <w:r w:rsidRPr="008E20B9">
              <w:rPr>
                <w:rFonts w:ascii="Arial" w:hAnsi="Arial" w:cs="Arial"/>
                <w:b/>
                <w:sz w:val="20"/>
                <w:szCs w:val="20"/>
                <w:lang w:val="sl-SI"/>
              </w:rPr>
              <w:t>4. Prispevek k ciljem Zelenega dogovora</w:t>
            </w:r>
          </w:p>
        </w:tc>
      </w:tr>
      <w:tr w:rsidR="00FC3CBC" w:rsidRPr="008E20B9" w14:paraId="02B69F45" w14:textId="77777777" w:rsidTr="00020150">
        <w:tc>
          <w:tcPr>
            <w:tcW w:w="2809" w:type="dxa"/>
          </w:tcPr>
          <w:p w14:paraId="7C891D84" w14:textId="147D2250" w:rsidR="00FC3CBC" w:rsidRPr="008E20B9" w:rsidRDefault="00FC3CBC" w:rsidP="00821CEA">
            <w:pPr>
              <w:rPr>
                <w:rFonts w:cs="Arial"/>
                <w:szCs w:val="20"/>
                <w:lang w:val="sl-SI"/>
              </w:rPr>
            </w:pPr>
            <w:r w:rsidRPr="008E20B9">
              <w:rPr>
                <w:rFonts w:cs="Arial"/>
                <w:szCs w:val="20"/>
                <w:lang w:val="sl-SI"/>
              </w:rPr>
              <w:t xml:space="preserve">Prispevek k ciljem </w:t>
            </w:r>
            <w:r w:rsidR="00206987" w:rsidRPr="008E20B9">
              <w:rPr>
                <w:rFonts w:cs="Arial"/>
                <w:szCs w:val="20"/>
                <w:lang w:val="sl-SI"/>
              </w:rPr>
              <w:t xml:space="preserve">Zelenega dogovora, če prispeva k vsaj enemu od ciljev </w:t>
            </w:r>
            <w:r w:rsidRPr="008E20B9">
              <w:rPr>
                <w:rFonts w:cs="Arial"/>
                <w:szCs w:val="20"/>
                <w:lang w:val="sl-SI"/>
              </w:rPr>
              <w:t>Strategije za biotsko raznovrstnost 2030</w:t>
            </w:r>
          </w:p>
        </w:tc>
        <w:tc>
          <w:tcPr>
            <w:tcW w:w="7676" w:type="dxa"/>
          </w:tcPr>
          <w:p w14:paraId="333E39C7" w14:textId="1744A659" w:rsidR="00FC3CBC" w:rsidRPr="008E20B9" w:rsidRDefault="00FC3CBC" w:rsidP="0016501C">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 xml:space="preserve">Operacija prispeva h krepitvi odpornosti proti podnebnim spremembam </w:t>
            </w:r>
          </w:p>
        </w:tc>
        <w:tc>
          <w:tcPr>
            <w:tcW w:w="3510" w:type="dxa"/>
          </w:tcPr>
          <w:p w14:paraId="3A8D175A" w14:textId="7B01EB14" w:rsidR="00FC3CBC" w:rsidRPr="008E20B9" w:rsidRDefault="00FC3CBC" w:rsidP="00821CEA">
            <w:pPr>
              <w:pStyle w:val="Telobesedila"/>
              <w:spacing w:after="0"/>
              <w:ind w:right="-7"/>
              <w:jc w:val="both"/>
              <w:rPr>
                <w:rFonts w:ascii="Arial" w:hAnsi="Arial" w:cs="Arial"/>
                <w:bCs/>
                <w:sz w:val="20"/>
                <w:szCs w:val="20"/>
                <w:lang w:val="sl-SI"/>
              </w:rPr>
            </w:pPr>
            <w:r w:rsidRPr="008E20B9">
              <w:rPr>
                <w:rFonts w:ascii="Arial" w:hAnsi="Arial" w:cs="Arial"/>
                <w:bCs/>
                <w:sz w:val="20"/>
                <w:szCs w:val="20"/>
                <w:lang w:val="sl-SI"/>
              </w:rPr>
              <w:t xml:space="preserve">DA = </w:t>
            </w:r>
            <w:r w:rsidR="00206987" w:rsidRPr="008E20B9">
              <w:rPr>
                <w:rFonts w:ascii="Arial" w:hAnsi="Arial" w:cs="Arial"/>
                <w:bCs/>
                <w:sz w:val="20"/>
                <w:szCs w:val="20"/>
                <w:lang w:val="sl-SI"/>
              </w:rPr>
              <w:t>3</w:t>
            </w:r>
            <w:r w:rsidRPr="008E20B9">
              <w:rPr>
                <w:rFonts w:ascii="Arial" w:hAnsi="Arial" w:cs="Arial"/>
                <w:bCs/>
                <w:sz w:val="20"/>
                <w:szCs w:val="20"/>
                <w:lang w:val="sl-SI"/>
              </w:rPr>
              <w:t xml:space="preserve"> točk</w:t>
            </w:r>
            <w:r w:rsidR="00206987" w:rsidRPr="008E20B9">
              <w:rPr>
                <w:rFonts w:ascii="Arial" w:hAnsi="Arial" w:cs="Arial"/>
                <w:bCs/>
                <w:sz w:val="20"/>
                <w:szCs w:val="20"/>
                <w:lang w:val="sl-SI"/>
              </w:rPr>
              <w:t>e</w:t>
            </w:r>
          </w:p>
          <w:p w14:paraId="753B65A0" w14:textId="5C24A441" w:rsidR="00FC3CBC" w:rsidRPr="008E20B9" w:rsidRDefault="00FC3CBC" w:rsidP="00821CEA">
            <w:pPr>
              <w:pStyle w:val="Telobesedila"/>
              <w:spacing w:after="0"/>
              <w:ind w:right="-7"/>
              <w:jc w:val="both"/>
              <w:rPr>
                <w:rFonts w:ascii="Arial" w:hAnsi="Arial" w:cs="Arial"/>
                <w:bCs/>
                <w:sz w:val="20"/>
                <w:szCs w:val="20"/>
                <w:lang w:val="sl-SI"/>
              </w:rPr>
            </w:pPr>
            <w:r w:rsidRPr="008E20B9">
              <w:rPr>
                <w:rFonts w:ascii="Arial" w:hAnsi="Arial" w:cs="Arial"/>
                <w:bCs/>
                <w:sz w:val="20"/>
                <w:szCs w:val="20"/>
                <w:lang w:val="sl-SI"/>
              </w:rPr>
              <w:t>NE= 0 točk</w:t>
            </w:r>
          </w:p>
        </w:tc>
      </w:tr>
      <w:tr w:rsidR="00821CEA" w:rsidRPr="008E20B9" w14:paraId="3752B00C" w14:textId="77777777" w:rsidTr="00020150">
        <w:tc>
          <w:tcPr>
            <w:tcW w:w="2809" w:type="dxa"/>
            <w:shd w:val="clear" w:color="auto" w:fill="E5B8B7" w:themeFill="accent2" w:themeFillTint="66"/>
          </w:tcPr>
          <w:p w14:paraId="42034650" w14:textId="77777777" w:rsidR="00821CEA" w:rsidRPr="008E20B9" w:rsidRDefault="00821CEA" w:rsidP="00821CEA">
            <w:pPr>
              <w:rPr>
                <w:rFonts w:cs="Arial"/>
                <w:b/>
                <w:szCs w:val="20"/>
                <w:lang w:val="sl-SI"/>
              </w:rPr>
            </w:pPr>
            <w:r w:rsidRPr="008E20B9">
              <w:rPr>
                <w:rFonts w:cs="Arial"/>
                <w:b/>
                <w:szCs w:val="20"/>
                <w:lang w:val="sl-SI"/>
              </w:rPr>
              <w:t>NAJVIŠJE ŠTEVILO TOČK:</w:t>
            </w:r>
          </w:p>
        </w:tc>
        <w:tc>
          <w:tcPr>
            <w:tcW w:w="7676" w:type="dxa"/>
            <w:shd w:val="clear" w:color="auto" w:fill="E5B8B7" w:themeFill="accent2" w:themeFillTint="66"/>
          </w:tcPr>
          <w:p w14:paraId="12AD4F52" w14:textId="77777777" w:rsidR="00821CEA" w:rsidRPr="008E20B9" w:rsidRDefault="00821CEA" w:rsidP="00821CEA">
            <w:pPr>
              <w:pStyle w:val="Telobesedila"/>
              <w:spacing w:after="0"/>
              <w:ind w:right="-7"/>
              <w:jc w:val="both"/>
              <w:rPr>
                <w:rFonts w:ascii="Arial" w:hAnsi="Arial" w:cs="Arial"/>
                <w:b/>
                <w:sz w:val="20"/>
                <w:szCs w:val="20"/>
                <w:lang w:val="sl-SI"/>
              </w:rPr>
            </w:pPr>
          </w:p>
        </w:tc>
        <w:tc>
          <w:tcPr>
            <w:tcW w:w="3510" w:type="dxa"/>
            <w:shd w:val="clear" w:color="auto" w:fill="E5B8B7" w:themeFill="accent2" w:themeFillTint="66"/>
          </w:tcPr>
          <w:p w14:paraId="1DC8B19E" w14:textId="64632276" w:rsidR="00821CEA" w:rsidRPr="008E20B9" w:rsidRDefault="008E20B9" w:rsidP="00FC3CBC">
            <w:pPr>
              <w:pStyle w:val="Telobesedila"/>
              <w:spacing w:after="0"/>
              <w:ind w:right="-7"/>
              <w:jc w:val="both"/>
              <w:rPr>
                <w:rFonts w:ascii="Arial" w:hAnsi="Arial" w:cs="Arial"/>
                <w:b/>
                <w:bCs/>
                <w:sz w:val="20"/>
                <w:szCs w:val="20"/>
                <w:lang w:val="sl-SI"/>
              </w:rPr>
            </w:pPr>
            <w:r>
              <w:rPr>
                <w:rFonts w:ascii="Arial" w:hAnsi="Arial" w:cs="Arial"/>
                <w:b/>
                <w:bCs/>
                <w:sz w:val="20"/>
                <w:szCs w:val="20"/>
                <w:lang w:val="sl-SI"/>
              </w:rPr>
              <w:t>28</w:t>
            </w:r>
          </w:p>
        </w:tc>
      </w:tr>
      <w:tr w:rsidR="00821CEA" w:rsidRPr="008E20B9" w14:paraId="68377093" w14:textId="77777777" w:rsidTr="007B46F7">
        <w:tc>
          <w:tcPr>
            <w:tcW w:w="13995" w:type="dxa"/>
            <w:gridSpan w:val="3"/>
          </w:tcPr>
          <w:p w14:paraId="7A38984B" w14:textId="64C91C07" w:rsidR="00821CEA" w:rsidRPr="008E20B9" w:rsidRDefault="00821CEA" w:rsidP="00361A1E">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 xml:space="preserve">Sofinancirale se bodo operacije, ki bodo izpolnjevale razpisne pogoje in ki bodo na podlagi ocene dosegle ali presegle minimalni prag </w:t>
            </w:r>
            <w:r w:rsidRPr="008E20B9">
              <w:rPr>
                <w:rFonts w:ascii="Arial" w:hAnsi="Arial" w:cs="Arial"/>
                <w:b/>
                <w:sz w:val="20"/>
                <w:szCs w:val="20"/>
                <w:lang w:val="sl-SI"/>
              </w:rPr>
              <w:t>1</w:t>
            </w:r>
            <w:r w:rsidR="00361A1E" w:rsidRPr="008E20B9">
              <w:rPr>
                <w:rFonts w:ascii="Arial" w:hAnsi="Arial" w:cs="Arial"/>
                <w:b/>
                <w:sz w:val="20"/>
                <w:szCs w:val="20"/>
                <w:lang w:val="sl-SI"/>
              </w:rPr>
              <w:t>0</w:t>
            </w:r>
            <w:r w:rsidRPr="008E20B9">
              <w:rPr>
                <w:rFonts w:ascii="Arial" w:hAnsi="Arial" w:cs="Arial"/>
                <w:sz w:val="20"/>
                <w:szCs w:val="20"/>
                <w:lang w:val="sl-SI"/>
              </w:rPr>
              <w:t xml:space="preserve"> točk.</w:t>
            </w:r>
          </w:p>
        </w:tc>
      </w:tr>
    </w:tbl>
    <w:p w14:paraId="3F377DD1" w14:textId="77777777" w:rsidR="00D07498" w:rsidRDefault="00D07498">
      <w:pPr>
        <w:spacing w:line="240" w:lineRule="auto"/>
        <w:rPr>
          <w:rFonts w:cs="Arial"/>
          <w:szCs w:val="20"/>
          <w:highlight w:val="lightGray"/>
          <w:lang w:val="sl-SI"/>
        </w:rPr>
      </w:pPr>
      <w:r>
        <w:rPr>
          <w:rFonts w:cs="Arial"/>
          <w:szCs w:val="20"/>
          <w:highlight w:val="lightGray"/>
          <w:lang w:val="sl-SI"/>
        </w:rPr>
        <w:br w:type="page"/>
      </w:r>
    </w:p>
    <w:p w14:paraId="18271A16" w14:textId="4CFD22D1" w:rsidR="008B12A8" w:rsidRPr="001812E1" w:rsidRDefault="008B12A8" w:rsidP="008B12A8">
      <w:pPr>
        <w:pStyle w:val="Naslov2"/>
        <w:rPr>
          <w:rStyle w:val="Intenzivenpoudarek"/>
          <w:color w:val="95B3D7" w:themeColor="accent1" w:themeTint="99"/>
          <w:sz w:val="16"/>
          <w:szCs w:val="16"/>
          <w:lang w:val="sl-SI"/>
        </w:rPr>
      </w:pPr>
      <w:bookmarkStart w:id="11" w:name="_Toc131427389"/>
      <w:r>
        <w:rPr>
          <w:rStyle w:val="Intenzivenpoudarek"/>
          <w:color w:val="95B3D7" w:themeColor="accent1" w:themeTint="99"/>
          <w:sz w:val="16"/>
          <w:szCs w:val="16"/>
          <w:lang w:val="sl-SI"/>
        </w:rPr>
        <w:lastRenderedPageBreak/>
        <w:t>Zamenjava ali posodobitev glavnega ali pomožnega motorja</w:t>
      </w:r>
      <w:bookmarkEnd w:id="11"/>
    </w:p>
    <w:tbl>
      <w:tblPr>
        <w:tblStyle w:val="Tabelamrea"/>
        <w:tblW w:w="0" w:type="auto"/>
        <w:tblLook w:val="04A0" w:firstRow="1" w:lastRow="0" w:firstColumn="1" w:lastColumn="0" w:noHBand="0" w:noVBand="1"/>
      </w:tblPr>
      <w:tblGrid>
        <w:gridCol w:w="2809"/>
        <w:gridCol w:w="7676"/>
        <w:gridCol w:w="3510"/>
      </w:tblGrid>
      <w:tr w:rsidR="008B12A8" w:rsidRPr="002572A4" w14:paraId="5DFF8CFE" w14:textId="77777777" w:rsidTr="000B7ED5">
        <w:tc>
          <w:tcPr>
            <w:tcW w:w="2809" w:type="dxa"/>
            <w:shd w:val="clear" w:color="auto" w:fill="D9D9D9" w:themeFill="background1" w:themeFillShade="D9"/>
          </w:tcPr>
          <w:p w14:paraId="2F2084E1" w14:textId="233BA6A5" w:rsidR="008B12A8" w:rsidRPr="00E1760A" w:rsidRDefault="008B12A8" w:rsidP="008B12A8">
            <w:pPr>
              <w:rPr>
                <w:rFonts w:cs="Arial"/>
                <w:b/>
                <w:szCs w:val="20"/>
                <w:highlight w:val="lightGray"/>
                <w:lang w:val="sl-SI"/>
              </w:rPr>
            </w:pPr>
            <w:r w:rsidRPr="00E1760A">
              <w:rPr>
                <w:rFonts w:cs="Arial"/>
                <w:b/>
                <w:szCs w:val="20"/>
                <w:lang w:val="sl-SI"/>
              </w:rPr>
              <w:t>I. NAZIV AKTIVNOSTI</w:t>
            </w:r>
          </w:p>
        </w:tc>
        <w:tc>
          <w:tcPr>
            <w:tcW w:w="11186" w:type="dxa"/>
            <w:gridSpan w:val="2"/>
            <w:shd w:val="clear" w:color="auto" w:fill="D9D9D9" w:themeFill="background1" w:themeFillShade="D9"/>
          </w:tcPr>
          <w:p w14:paraId="0D966724" w14:textId="1AE3E2B4" w:rsidR="008B12A8" w:rsidRPr="00E1760A" w:rsidRDefault="008B12A8" w:rsidP="006B150A">
            <w:pPr>
              <w:pStyle w:val="Slog3"/>
              <w:rPr>
                <w:highlight w:val="lightGray"/>
              </w:rPr>
            </w:pPr>
            <w:r w:rsidRPr="00E1760A">
              <w:t>Zamenjava ali posodobitev glavnega ali pomožnega motorja</w:t>
            </w:r>
          </w:p>
        </w:tc>
      </w:tr>
      <w:tr w:rsidR="00D07498" w:rsidRPr="002572A4" w14:paraId="1EFCB3E9" w14:textId="77777777" w:rsidTr="000B7ED5">
        <w:tc>
          <w:tcPr>
            <w:tcW w:w="13995" w:type="dxa"/>
            <w:gridSpan w:val="3"/>
            <w:shd w:val="clear" w:color="auto" w:fill="D9D9D9" w:themeFill="background1" w:themeFillShade="D9"/>
          </w:tcPr>
          <w:p w14:paraId="0EEC6C20" w14:textId="647F4F1D" w:rsidR="00D07498" w:rsidRPr="00E1760A" w:rsidRDefault="00D07498" w:rsidP="00D07498">
            <w:pPr>
              <w:jc w:val="center"/>
              <w:rPr>
                <w:rFonts w:cs="Arial"/>
                <w:b/>
                <w:color w:val="000000"/>
                <w:szCs w:val="20"/>
                <w:lang w:val="sl-SI"/>
              </w:rPr>
            </w:pPr>
            <w:r w:rsidRPr="00E1760A">
              <w:rPr>
                <w:rFonts w:cs="Arial"/>
                <w:b/>
                <w:color w:val="000000"/>
                <w:szCs w:val="20"/>
                <w:lang w:val="sl-SI"/>
              </w:rPr>
              <w:t>SPECIFIČNI CILJ 1.2: Povečanje energetske učinkovitosti in zmanjšanje emisij CO2 z zamenjavo ali posodobitvijo motorjev ribiških plovil;</w:t>
            </w:r>
          </w:p>
        </w:tc>
      </w:tr>
      <w:tr w:rsidR="008B12A8" w:rsidRPr="00E1760A" w14:paraId="7B2CCB96" w14:textId="77777777" w:rsidTr="000B7ED5">
        <w:tc>
          <w:tcPr>
            <w:tcW w:w="13995" w:type="dxa"/>
            <w:gridSpan w:val="3"/>
            <w:shd w:val="clear" w:color="auto" w:fill="D9D9D9" w:themeFill="background1" w:themeFillShade="D9"/>
          </w:tcPr>
          <w:p w14:paraId="2FD0DFF7" w14:textId="77777777" w:rsidR="008B12A8" w:rsidRPr="00E1760A" w:rsidRDefault="008B12A8" w:rsidP="006B150A">
            <w:pPr>
              <w:jc w:val="center"/>
              <w:rPr>
                <w:rFonts w:cs="Arial"/>
                <w:szCs w:val="20"/>
                <w:highlight w:val="lightGray"/>
                <w:lang w:val="sl-SI"/>
              </w:rPr>
            </w:pPr>
            <w:r w:rsidRPr="00E1760A">
              <w:rPr>
                <w:rFonts w:cs="Arial"/>
                <w:b/>
                <w:color w:val="000000"/>
                <w:szCs w:val="20"/>
                <w:lang w:val="sl-SI"/>
              </w:rPr>
              <w:t>II. MERILA ZA IZBOR OPERACIJ</w:t>
            </w:r>
          </w:p>
        </w:tc>
      </w:tr>
      <w:tr w:rsidR="008B12A8" w:rsidRPr="00E1760A" w14:paraId="6633B3E5" w14:textId="77777777" w:rsidTr="00020150">
        <w:tc>
          <w:tcPr>
            <w:tcW w:w="2809" w:type="dxa"/>
          </w:tcPr>
          <w:p w14:paraId="008B36ED" w14:textId="77777777" w:rsidR="008B12A8" w:rsidRPr="00E1760A" w:rsidRDefault="008B12A8" w:rsidP="006B150A">
            <w:pPr>
              <w:rPr>
                <w:rFonts w:cs="Arial"/>
                <w:szCs w:val="20"/>
                <w:highlight w:val="lightGray"/>
                <w:lang w:val="sl-SI"/>
              </w:rPr>
            </w:pPr>
          </w:p>
        </w:tc>
        <w:tc>
          <w:tcPr>
            <w:tcW w:w="7676" w:type="dxa"/>
            <w:shd w:val="clear" w:color="auto" w:fill="FFFFFF" w:themeFill="background1"/>
          </w:tcPr>
          <w:p w14:paraId="77C6D845" w14:textId="42EC4D03" w:rsidR="008B12A8" w:rsidRPr="00E1760A" w:rsidRDefault="008B12A8" w:rsidP="006B150A">
            <w:pPr>
              <w:rPr>
                <w:rFonts w:cs="Arial"/>
                <w:color w:val="002060"/>
                <w:szCs w:val="20"/>
                <w:lang w:val="sl-SI"/>
              </w:rPr>
            </w:pPr>
            <w:r w:rsidRPr="00E1760A">
              <w:rPr>
                <w:rFonts w:cs="Arial"/>
                <w:b/>
                <w:bCs/>
                <w:color w:val="002060"/>
                <w:szCs w:val="20"/>
                <w:lang w:val="sl-SI"/>
              </w:rPr>
              <w:t>Merilo</w:t>
            </w:r>
          </w:p>
        </w:tc>
        <w:tc>
          <w:tcPr>
            <w:tcW w:w="3510" w:type="dxa"/>
            <w:shd w:val="clear" w:color="auto" w:fill="FFFFFF" w:themeFill="background1"/>
          </w:tcPr>
          <w:p w14:paraId="2263B56C" w14:textId="77777777" w:rsidR="008B12A8" w:rsidRPr="00E1760A" w:rsidRDefault="008B12A8" w:rsidP="006B150A">
            <w:pPr>
              <w:rPr>
                <w:rFonts w:cs="Arial"/>
                <w:color w:val="002060"/>
                <w:szCs w:val="20"/>
                <w:lang w:val="sl-SI"/>
              </w:rPr>
            </w:pPr>
            <w:r w:rsidRPr="00E1760A">
              <w:rPr>
                <w:rFonts w:cs="Arial"/>
                <w:b/>
                <w:bCs/>
                <w:color w:val="002060"/>
                <w:szCs w:val="20"/>
                <w:lang w:val="sl-SI"/>
              </w:rPr>
              <w:t>Število točk</w:t>
            </w:r>
          </w:p>
        </w:tc>
      </w:tr>
      <w:tr w:rsidR="00995921" w:rsidRPr="00E1760A" w14:paraId="6C7B49F3" w14:textId="77777777" w:rsidTr="00995921">
        <w:tc>
          <w:tcPr>
            <w:tcW w:w="13995" w:type="dxa"/>
            <w:gridSpan w:val="3"/>
            <w:shd w:val="clear" w:color="auto" w:fill="FFFF99"/>
          </w:tcPr>
          <w:p w14:paraId="7270CD27" w14:textId="6192E9C4" w:rsidR="00995921" w:rsidRPr="008C4187" w:rsidRDefault="008C4187" w:rsidP="008C4187">
            <w:pPr>
              <w:rPr>
                <w:rFonts w:cs="Arial"/>
                <w:b/>
                <w:szCs w:val="20"/>
                <w:lang w:val="sl-SI"/>
              </w:rPr>
            </w:pPr>
            <w:r w:rsidRPr="008C4187">
              <w:rPr>
                <w:rFonts w:cs="Arial"/>
                <w:b/>
                <w:szCs w:val="20"/>
                <w:lang w:val="sl-SI"/>
              </w:rPr>
              <w:t xml:space="preserve">1. </w:t>
            </w:r>
            <w:r w:rsidR="0046449C" w:rsidRPr="008C4187">
              <w:rPr>
                <w:rFonts w:cs="Arial"/>
                <w:b/>
                <w:szCs w:val="20"/>
                <w:lang w:val="sl-SI"/>
              </w:rPr>
              <w:t>Varnostni vidik</w:t>
            </w:r>
          </w:p>
        </w:tc>
      </w:tr>
      <w:tr w:rsidR="0046449C" w:rsidRPr="00E1760A" w14:paraId="75C23BE5" w14:textId="77777777" w:rsidTr="00020150">
        <w:tc>
          <w:tcPr>
            <w:tcW w:w="2809" w:type="dxa"/>
          </w:tcPr>
          <w:p w14:paraId="69D30E64" w14:textId="797F9687" w:rsidR="0046449C" w:rsidRPr="00E1760A" w:rsidRDefault="0046449C" w:rsidP="008C4187">
            <w:pPr>
              <w:pStyle w:val="Brezrazmikov"/>
              <w:rPr>
                <w:highlight w:val="lightGray"/>
              </w:rPr>
            </w:pPr>
            <w:r w:rsidRPr="00E1760A">
              <w:t>Starost plovila (leto izgradnje)</w:t>
            </w:r>
          </w:p>
        </w:tc>
        <w:tc>
          <w:tcPr>
            <w:tcW w:w="7676" w:type="dxa"/>
          </w:tcPr>
          <w:p w14:paraId="1B0A7194" w14:textId="77777777" w:rsidR="0046449C" w:rsidRPr="00E1760A" w:rsidRDefault="0046449C" w:rsidP="008C4187">
            <w:pPr>
              <w:pStyle w:val="Brezrazmikov"/>
            </w:pPr>
            <w:r w:rsidRPr="00E1760A">
              <w:t>1986 – 2010</w:t>
            </w:r>
          </w:p>
          <w:p w14:paraId="7AB409E3" w14:textId="77777777" w:rsidR="0046449C" w:rsidRPr="00E1760A" w:rsidRDefault="0046449C" w:rsidP="008C4187">
            <w:pPr>
              <w:pStyle w:val="Brezrazmikov"/>
            </w:pPr>
            <w:r w:rsidRPr="00E1760A">
              <w:t>1976 – 1985</w:t>
            </w:r>
          </w:p>
          <w:p w14:paraId="60DC008C" w14:textId="20C0D643" w:rsidR="0046449C" w:rsidRPr="00E1760A" w:rsidRDefault="0046449C" w:rsidP="008C4187">
            <w:pPr>
              <w:pStyle w:val="Brezrazmikov"/>
            </w:pPr>
            <w:r w:rsidRPr="00E1760A">
              <w:t>1975</w:t>
            </w:r>
            <w:r w:rsidR="00026E10" w:rsidRPr="00E1760A">
              <w:t xml:space="preserve"> in manj</w:t>
            </w:r>
          </w:p>
        </w:tc>
        <w:tc>
          <w:tcPr>
            <w:tcW w:w="3510" w:type="dxa"/>
          </w:tcPr>
          <w:p w14:paraId="5B0D3FBD" w14:textId="77777777" w:rsidR="0046449C" w:rsidRPr="00E1760A" w:rsidRDefault="0046449C" w:rsidP="008C4187">
            <w:pPr>
              <w:pStyle w:val="Brezrazmikov"/>
              <w:rPr>
                <w:rFonts w:eastAsia="Calibri"/>
              </w:rPr>
            </w:pPr>
            <w:r w:rsidRPr="00E1760A">
              <w:rPr>
                <w:rFonts w:eastAsia="Calibri"/>
              </w:rPr>
              <w:t>5</w:t>
            </w:r>
          </w:p>
          <w:p w14:paraId="26530948" w14:textId="77777777" w:rsidR="0046449C" w:rsidRPr="00E1760A" w:rsidRDefault="0046449C" w:rsidP="008C4187">
            <w:pPr>
              <w:pStyle w:val="Brezrazmikov"/>
              <w:rPr>
                <w:rFonts w:eastAsia="Calibri"/>
              </w:rPr>
            </w:pPr>
            <w:r w:rsidRPr="00E1760A">
              <w:rPr>
                <w:rFonts w:eastAsia="Calibri"/>
              </w:rPr>
              <w:t>7</w:t>
            </w:r>
          </w:p>
          <w:p w14:paraId="730DDC1D" w14:textId="01CD0957" w:rsidR="0046449C" w:rsidRPr="00E1760A" w:rsidRDefault="0046449C" w:rsidP="008C4187">
            <w:pPr>
              <w:pStyle w:val="Brezrazmikov"/>
              <w:rPr>
                <w:bCs/>
              </w:rPr>
            </w:pPr>
            <w:r w:rsidRPr="00E1760A">
              <w:t>10</w:t>
            </w:r>
          </w:p>
        </w:tc>
      </w:tr>
      <w:tr w:rsidR="0046449C" w:rsidRPr="00E1760A" w14:paraId="703216C4" w14:textId="77777777" w:rsidTr="00020150">
        <w:tc>
          <w:tcPr>
            <w:tcW w:w="2809" w:type="dxa"/>
          </w:tcPr>
          <w:p w14:paraId="50D0E7FC" w14:textId="7468AA76" w:rsidR="0046449C" w:rsidRPr="00E1760A" w:rsidRDefault="0046449C" w:rsidP="008C4187">
            <w:pPr>
              <w:pStyle w:val="Brezrazmikov"/>
              <w:rPr>
                <w:highlight w:val="lightGray"/>
              </w:rPr>
            </w:pPr>
            <w:r w:rsidRPr="00E1760A">
              <w:t>Bruto tonaža plovila</w:t>
            </w:r>
          </w:p>
        </w:tc>
        <w:tc>
          <w:tcPr>
            <w:tcW w:w="7676" w:type="dxa"/>
          </w:tcPr>
          <w:p w14:paraId="5057F07B" w14:textId="77777777" w:rsidR="0046449C" w:rsidRPr="00E1760A" w:rsidRDefault="0046449C" w:rsidP="008C4187">
            <w:pPr>
              <w:pStyle w:val="Brezrazmikov"/>
              <w:rPr>
                <w:bCs/>
              </w:rPr>
            </w:pPr>
            <w:r w:rsidRPr="00E1760A">
              <w:rPr>
                <w:bCs/>
              </w:rPr>
              <w:t>0 – 2,99</w:t>
            </w:r>
          </w:p>
          <w:p w14:paraId="58B17F1D" w14:textId="77777777" w:rsidR="0046449C" w:rsidRPr="00E1760A" w:rsidRDefault="0046449C" w:rsidP="008C4187">
            <w:pPr>
              <w:pStyle w:val="Brezrazmikov"/>
              <w:rPr>
                <w:bCs/>
              </w:rPr>
            </w:pPr>
            <w:r w:rsidRPr="00E1760A">
              <w:rPr>
                <w:bCs/>
              </w:rPr>
              <w:t>3 – 5,99</w:t>
            </w:r>
          </w:p>
          <w:p w14:paraId="2C6672F9" w14:textId="77777777" w:rsidR="0046449C" w:rsidRPr="00E1760A" w:rsidRDefault="0046449C" w:rsidP="008C4187">
            <w:pPr>
              <w:pStyle w:val="Brezrazmikov"/>
              <w:rPr>
                <w:bCs/>
              </w:rPr>
            </w:pPr>
            <w:r w:rsidRPr="00E1760A">
              <w:rPr>
                <w:bCs/>
              </w:rPr>
              <w:t>6 – 9,99</w:t>
            </w:r>
          </w:p>
          <w:p w14:paraId="7960A05C" w14:textId="71558276" w:rsidR="0046449C" w:rsidRPr="00E1760A" w:rsidRDefault="0046449C" w:rsidP="008C4187">
            <w:pPr>
              <w:pStyle w:val="Brezrazmikov"/>
              <w:rPr>
                <w:bCs/>
              </w:rPr>
            </w:pPr>
            <w:r w:rsidRPr="00E1760A">
              <w:rPr>
                <w:bCs/>
              </w:rPr>
              <w:t>10 in več</w:t>
            </w:r>
          </w:p>
        </w:tc>
        <w:tc>
          <w:tcPr>
            <w:tcW w:w="3510" w:type="dxa"/>
          </w:tcPr>
          <w:p w14:paraId="0F28E374" w14:textId="77777777" w:rsidR="0046449C" w:rsidRPr="00E1760A" w:rsidRDefault="0046449C" w:rsidP="008C4187">
            <w:pPr>
              <w:pStyle w:val="Brezrazmikov"/>
              <w:rPr>
                <w:rFonts w:eastAsia="Calibri"/>
              </w:rPr>
            </w:pPr>
            <w:r w:rsidRPr="00E1760A">
              <w:rPr>
                <w:rFonts w:eastAsia="Calibri"/>
              </w:rPr>
              <w:t>3</w:t>
            </w:r>
          </w:p>
          <w:p w14:paraId="2EAA8846" w14:textId="77777777" w:rsidR="0046449C" w:rsidRPr="00E1760A" w:rsidRDefault="0046449C" w:rsidP="008C4187">
            <w:pPr>
              <w:pStyle w:val="Brezrazmikov"/>
              <w:rPr>
                <w:rFonts w:eastAsia="Calibri"/>
              </w:rPr>
            </w:pPr>
            <w:r w:rsidRPr="00E1760A">
              <w:rPr>
                <w:rFonts w:eastAsia="Calibri"/>
              </w:rPr>
              <w:t>5</w:t>
            </w:r>
          </w:p>
          <w:p w14:paraId="5F3AA292" w14:textId="775F22CC" w:rsidR="0046449C" w:rsidRPr="00E1760A" w:rsidRDefault="0046449C" w:rsidP="008C4187">
            <w:pPr>
              <w:pStyle w:val="Brezrazmikov"/>
              <w:rPr>
                <w:rFonts w:eastAsia="Calibri"/>
              </w:rPr>
            </w:pPr>
            <w:r w:rsidRPr="00E1760A">
              <w:rPr>
                <w:rFonts w:eastAsia="Calibri"/>
              </w:rPr>
              <w:t>7</w:t>
            </w:r>
          </w:p>
          <w:p w14:paraId="0AF4E642" w14:textId="438E3320" w:rsidR="0046449C" w:rsidRPr="00E1760A" w:rsidRDefault="0046449C" w:rsidP="008C4187">
            <w:pPr>
              <w:pStyle w:val="Brezrazmikov"/>
              <w:rPr>
                <w:bCs/>
              </w:rPr>
            </w:pPr>
            <w:r w:rsidRPr="00E1760A">
              <w:t>10</w:t>
            </w:r>
          </w:p>
        </w:tc>
      </w:tr>
      <w:tr w:rsidR="0046449C" w:rsidRPr="008C4187" w14:paraId="68B6B909" w14:textId="77777777" w:rsidTr="0046449C">
        <w:tc>
          <w:tcPr>
            <w:tcW w:w="13995" w:type="dxa"/>
            <w:gridSpan w:val="3"/>
            <w:shd w:val="clear" w:color="auto" w:fill="FFFF99"/>
          </w:tcPr>
          <w:p w14:paraId="4A603AA5" w14:textId="49ACA697" w:rsidR="0046449C" w:rsidRPr="008C4187" w:rsidRDefault="008C4187" w:rsidP="008C4187">
            <w:pPr>
              <w:pStyle w:val="Brezrazmikov"/>
              <w:rPr>
                <w:b/>
              </w:rPr>
            </w:pPr>
            <w:r w:rsidRPr="008C4187">
              <w:rPr>
                <w:b/>
              </w:rPr>
              <w:t xml:space="preserve">2. </w:t>
            </w:r>
            <w:r w:rsidR="0046449C" w:rsidRPr="008C4187">
              <w:rPr>
                <w:b/>
              </w:rPr>
              <w:t>Ekonomski vidik</w:t>
            </w:r>
          </w:p>
        </w:tc>
      </w:tr>
      <w:tr w:rsidR="0046449C" w:rsidRPr="00E1760A" w14:paraId="1E9D54D0" w14:textId="77777777" w:rsidTr="00020150">
        <w:tc>
          <w:tcPr>
            <w:tcW w:w="2809" w:type="dxa"/>
            <w:tcBorders>
              <w:bottom w:val="single" w:sz="4" w:space="0" w:color="auto"/>
            </w:tcBorders>
          </w:tcPr>
          <w:p w14:paraId="44E57A17" w14:textId="15C2DFC1" w:rsidR="0046449C" w:rsidRPr="00E1760A" w:rsidRDefault="0046449C" w:rsidP="008C4187">
            <w:pPr>
              <w:pStyle w:val="Brezrazmikov"/>
            </w:pPr>
            <w:r w:rsidRPr="00E1760A">
              <w:t>Aktivnost plovila (število LD v preteklih 3 koledarskih letih)</w:t>
            </w:r>
          </w:p>
        </w:tc>
        <w:tc>
          <w:tcPr>
            <w:tcW w:w="7676" w:type="dxa"/>
            <w:tcBorders>
              <w:bottom w:val="single" w:sz="4" w:space="0" w:color="auto"/>
            </w:tcBorders>
          </w:tcPr>
          <w:p w14:paraId="39626163" w14:textId="4ACF73A6" w:rsidR="0046449C" w:rsidRPr="00E1760A" w:rsidRDefault="00B25C18" w:rsidP="008C4187">
            <w:pPr>
              <w:pStyle w:val="Brezrazmikov"/>
              <w:rPr>
                <w:bCs/>
              </w:rPr>
            </w:pPr>
            <w:r w:rsidRPr="00E1760A">
              <w:rPr>
                <w:bCs/>
              </w:rPr>
              <w:t>60</w:t>
            </w:r>
            <w:r w:rsidR="0046449C" w:rsidRPr="00E1760A">
              <w:rPr>
                <w:bCs/>
              </w:rPr>
              <w:t xml:space="preserve"> – 129</w:t>
            </w:r>
          </w:p>
          <w:p w14:paraId="0E3EE4DD" w14:textId="77777777" w:rsidR="0046449C" w:rsidRPr="00E1760A" w:rsidRDefault="0046449C" w:rsidP="008C4187">
            <w:pPr>
              <w:pStyle w:val="Brezrazmikov"/>
              <w:rPr>
                <w:bCs/>
              </w:rPr>
            </w:pPr>
            <w:r w:rsidRPr="00E1760A">
              <w:rPr>
                <w:bCs/>
              </w:rPr>
              <w:t>130 – 189</w:t>
            </w:r>
          </w:p>
          <w:p w14:paraId="1DDEBA38" w14:textId="77777777" w:rsidR="0046449C" w:rsidRPr="00E1760A" w:rsidRDefault="0046449C" w:rsidP="008C4187">
            <w:pPr>
              <w:pStyle w:val="Brezrazmikov"/>
              <w:rPr>
                <w:bCs/>
              </w:rPr>
            </w:pPr>
            <w:r w:rsidRPr="00E1760A">
              <w:rPr>
                <w:bCs/>
              </w:rPr>
              <w:t>190 – 249</w:t>
            </w:r>
          </w:p>
          <w:p w14:paraId="3289ACCF" w14:textId="049AB836" w:rsidR="0046449C" w:rsidRPr="00E1760A" w:rsidRDefault="0046449C" w:rsidP="008C4187">
            <w:pPr>
              <w:pStyle w:val="Brezrazmikov"/>
              <w:rPr>
                <w:bCs/>
              </w:rPr>
            </w:pPr>
            <w:r w:rsidRPr="00E1760A">
              <w:rPr>
                <w:bCs/>
              </w:rPr>
              <w:t>250 in več</w:t>
            </w:r>
          </w:p>
        </w:tc>
        <w:tc>
          <w:tcPr>
            <w:tcW w:w="3510" w:type="dxa"/>
            <w:tcBorders>
              <w:bottom w:val="single" w:sz="4" w:space="0" w:color="auto"/>
            </w:tcBorders>
          </w:tcPr>
          <w:p w14:paraId="335711F2" w14:textId="77777777" w:rsidR="0046449C" w:rsidRPr="00E1760A" w:rsidRDefault="0046449C" w:rsidP="008C4187">
            <w:pPr>
              <w:pStyle w:val="Brezrazmikov"/>
              <w:rPr>
                <w:rFonts w:eastAsia="Calibri"/>
              </w:rPr>
            </w:pPr>
            <w:r w:rsidRPr="00E1760A">
              <w:rPr>
                <w:rFonts w:eastAsia="Calibri"/>
              </w:rPr>
              <w:t>3</w:t>
            </w:r>
          </w:p>
          <w:p w14:paraId="2E5841EA" w14:textId="77777777" w:rsidR="0046449C" w:rsidRPr="00E1760A" w:rsidRDefault="0046449C" w:rsidP="008C4187">
            <w:pPr>
              <w:pStyle w:val="Brezrazmikov"/>
              <w:rPr>
                <w:rFonts w:eastAsia="Calibri"/>
              </w:rPr>
            </w:pPr>
            <w:r w:rsidRPr="00E1760A">
              <w:rPr>
                <w:rFonts w:eastAsia="Calibri"/>
              </w:rPr>
              <w:t>5</w:t>
            </w:r>
          </w:p>
          <w:p w14:paraId="7027345A" w14:textId="77777777" w:rsidR="008C4187" w:rsidRDefault="008C4187" w:rsidP="008C4187">
            <w:pPr>
              <w:pStyle w:val="Brezrazmikov"/>
              <w:rPr>
                <w:rFonts w:eastAsia="Calibri"/>
              </w:rPr>
            </w:pPr>
            <w:r>
              <w:rPr>
                <w:rFonts w:eastAsia="Calibri"/>
              </w:rPr>
              <w:t>7</w:t>
            </w:r>
          </w:p>
          <w:p w14:paraId="66B73C9E" w14:textId="59C18564" w:rsidR="0046449C" w:rsidRPr="00E1760A" w:rsidRDefault="0046449C" w:rsidP="008C4187">
            <w:pPr>
              <w:pStyle w:val="Brezrazmikov"/>
              <w:rPr>
                <w:rFonts w:eastAsia="Calibri"/>
              </w:rPr>
            </w:pPr>
            <w:r w:rsidRPr="00E1760A">
              <w:rPr>
                <w:rFonts w:eastAsia="Calibri"/>
              </w:rPr>
              <w:t>10</w:t>
            </w:r>
          </w:p>
        </w:tc>
      </w:tr>
      <w:tr w:rsidR="0046449C" w:rsidRPr="00E1760A" w14:paraId="23B15238" w14:textId="77777777" w:rsidTr="0046449C">
        <w:tc>
          <w:tcPr>
            <w:tcW w:w="13995" w:type="dxa"/>
            <w:gridSpan w:val="3"/>
            <w:tcBorders>
              <w:bottom w:val="single" w:sz="4" w:space="0" w:color="auto"/>
            </w:tcBorders>
            <w:shd w:val="clear" w:color="auto" w:fill="FFFF99"/>
          </w:tcPr>
          <w:p w14:paraId="385B5AA6" w14:textId="5E2DABA9" w:rsidR="0046449C" w:rsidRPr="008C4187" w:rsidRDefault="008C4187" w:rsidP="008C4187">
            <w:pPr>
              <w:ind w:right="-7"/>
              <w:jc w:val="both"/>
              <w:rPr>
                <w:rFonts w:cs="Arial"/>
                <w:b/>
                <w:szCs w:val="20"/>
              </w:rPr>
            </w:pPr>
            <w:r w:rsidRPr="008C4187">
              <w:rPr>
                <w:rFonts w:cs="Arial"/>
                <w:b/>
                <w:szCs w:val="20"/>
              </w:rPr>
              <w:t xml:space="preserve">3. </w:t>
            </w:r>
            <w:r w:rsidR="0046449C" w:rsidRPr="008C4187">
              <w:rPr>
                <w:rFonts w:cs="Arial"/>
                <w:b/>
                <w:szCs w:val="20"/>
                <w:lang w:val="sl-SI"/>
              </w:rPr>
              <w:t>Prispevek k trajnosti</w:t>
            </w:r>
          </w:p>
        </w:tc>
      </w:tr>
      <w:tr w:rsidR="0046449C" w:rsidRPr="00E1760A" w14:paraId="4BCE5EBA" w14:textId="77777777" w:rsidTr="00020150">
        <w:tc>
          <w:tcPr>
            <w:tcW w:w="2809" w:type="dxa"/>
            <w:tcBorders>
              <w:bottom w:val="single" w:sz="4" w:space="0" w:color="auto"/>
            </w:tcBorders>
          </w:tcPr>
          <w:p w14:paraId="7B3643E7" w14:textId="575F180C" w:rsidR="0046449C" w:rsidRPr="00E1760A" w:rsidRDefault="0046449C" w:rsidP="0046449C">
            <w:pPr>
              <w:rPr>
                <w:rFonts w:cs="Arial"/>
                <w:szCs w:val="20"/>
                <w:lang w:val="sl-SI"/>
              </w:rPr>
            </w:pPr>
            <w:r w:rsidRPr="00E1760A">
              <w:rPr>
                <w:rFonts w:cs="Arial"/>
                <w:szCs w:val="20"/>
                <w:lang w:val="sl-SI"/>
              </w:rPr>
              <w:t>Plovilo spada v kategorijo malega priobalnega ribolova</w:t>
            </w:r>
          </w:p>
        </w:tc>
        <w:tc>
          <w:tcPr>
            <w:tcW w:w="7676" w:type="dxa"/>
            <w:tcBorders>
              <w:bottom w:val="single" w:sz="4" w:space="0" w:color="auto"/>
            </w:tcBorders>
          </w:tcPr>
          <w:p w14:paraId="6BD7FF02" w14:textId="2FF03559" w:rsidR="0046449C" w:rsidRPr="00E1760A" w:rsidRDefault="0046449C" w:rsidP="0046449C">
            <w:pPr>
              <w:pStyle w:val="Telobesedila"/>
              <w:ind w:right="-7"/>
              <w:jc w:val="both"/>
              <w:rPr>
                <w:rFonts w:ascii="Arial" w:hAnsi="Arial" w:cs="Arial"/>
                <w:bCs/>
                <w:sz w:val="20"/>
                <w:szCs w:val="20"/>
                <w:lang w:val="sl-SI"/>
              </w:rPr>
            </w:pPr>
            <w:r w:rsidRPr="00E1760A">
              <w:rPr>
                <w:rFonts w:ascii="Arial" w:hAnsi="Arial" w:cs="Arial"/>
                <w:bCs/>
                <w:sz w:val="20"/>
                <w:szCs w:val="20"/>
                <w:lang w:val="sl-SI"/>
              </w:rPr>
              <w:t>Ribiško plovilo ne presega 12 metrov celotne dolžine in ne uporablja vlečnih ribolovnih orodij</w:t>
            </w:r>
          </w:p>
        </w:tc>
        <w:tc>
          <w:tcPr>
            <w:tcW w:w="3510" w:type="dxa"/>
            <w:tcBorders>
              <w:bottom w:val="single" w:sz="4" w:space="0" w:color="auto"/>
            </w:tcBorders>
          </w:tcPr>
          <w:p w14:paraId="585EE6F0" w14:textId="2DBC8CD9" w:rsidR="0046449C" w:rsidRPr="00E1760A" w:rsidRDefault="0046449C" w:rsidP="0046449C">
            <w:pPr>
              <w:spacing w:line="276" w:lineRule="auto"/>
              <w:ind w:right="-7"/>
              <w:jc w:val="both"/>
              <w:rPr>
                <w:rFonts w:eastAsia="Calibri" w:cs="Arial"/>
                <w:szCs w:val="20"/>
                <w:lang w:val="sl-SI"/>
              </w:rPr>
            </w:pPr>
            <w:r w:rsidRPr="00E1760A">
              <w:rPr>
                <w:rFonts w:eastAsia="Calibri" w:cs="Arial"/>
                <w:szCs w:val="20"/>
                <w:lang w:val="sl-SI"/>
              </w:rPr>
              <w:t>3</w:t>
            </w:r>
          </w:p>
        </w:tc>
      </w:tr>
      <w:tr w:rsidR="0046449C" w:rsidRPr="00E1760A" w14:paraId="0ADEA091" w14:textId="77777777" w:rsidTr="00020150">
        <w:tc>
          <w:tcPr>
            <w:tcW w:w="2809" w:type="dxa"/>
            <w:tcBorders>
              <w:bottom w:val="single" w:sz="4" w:space="0" w:color="auto"/>
            </w:tcBorders>
          </w:tcPr>
          <w:p w14:paraId="07B43BC0" w14:textId="698E9B8D" w:rsidR="0046449C" w:rsidRPr="00E1760A" w:rsidRDefault="0046449C" w:rsidP="008C4187">
            <w:pPr>
              <w:pStyle w:val="Brezrazmikov"/>
            </w:pPr>
            <w:r w:rsidRPr="00E1760A">
              <w:t>Moč motorja – Kw motorja</w:t>
            </w:r>
          </w:p>
        </w:tc>
        <w:tc>
          <w:tcPr>
            <w:tcW w:w="7676" w:type="dxa"/>
            <w:tcBorders>
              <w:bottom w:val="single" w:sz="4" w:space="0" w:color="auto"/>
            </w:tcBorders>
          </w:tcPr>
          <w:p w14:paraId="0DB25B39" w14:textId="77777777" w:rsidR="0046449C" w:rsidRPr="00E1760A" w:rsidRDefault="0046449C" w:rsidP="008C4187">
            <w:pPr>
              <w:pStyle w:val="Brezrazmikov"/>
              <w:rPr>
                <w:bCs/>
              </w:rPr>
            </w:pPr>
            <w:r w:rsidRPr="00E1760A">
              <w:rPr>
                <w:bCs/>
              </w:rPr>
              <w:t xml:space="preserve">1 – 50 </w:t>
            </w:r>
          </w:p>
          <w:p w14:paraId="0E623FD9" w14:textId="77777777" w:rsidR="0046449C" w:rsidRPr="00E1760A" w:rsidRDefault="0046449C" w:rsidP="008C4187">
            <w:pPr>
              <w:pStyle w:val="Brezrazmikov"/>
              <w:rPr>
                <w:bCs/>
              </w:rPr>
            </w:pPr>
            <w:r w:rsidRPr="00E1760A">
              <w:rPr>
                <w:bCs/>
              </w:rPr>
              <w:t>51 – 99</w:t>
            </w:r>
          </w:p>
          <w:p w14:paraId="6A382CC4" w14:textId="77777777" w:rsidR="0046449C" w:rsidRPr="00E1760A" w:rsidRDefault="0046449C" w:rsidP="008C4187">
            <w:pPr>
              <w:pStyle w:val="Brezrazmikov"/>
              <w:rPr>
                <w:bCs/>
              </w:rPr>
            </w:pPr>
            <w:r w:rsidRPr="00E1760A">
              <w:rPr>
                <w:bCs/>
              </w:rPr>
              <w:t xml:space="preserve">100 – 221 </w:t>
            </w:r>
          </w:p>
          <w:p w14:paraId="2864FCAF" w14:textId="081A393E" w:rsidR="0046449C" w:rsidRPr="00E1760A" w:rsidRDefault="0046449C" w:rsidP="008C4187">
            <w:pPr>
              <w:pStyle w:val="Brezrazmikov"/>
              <w:rPr>
                <w:bCs/>
              </w:rPr>
            </w:pPr>
            <w:r w:rsidRPr="00E1760A">
              <w:rPr>
                <w:bCs/>
              </w:rPr>
              <w:t>222 in več</w:t>
            </w:r>
          </w:p>
        </w:tc>
        <w:tc>
          <w:tcPr>
            <w:tcW w:w="3510" w:type="dxa"/>
            <w:tcBorders>
              <w:bottom w:val="single" w:sz="4" w:space="0" w:color="auto"/>
            </w:tcBorders>
          </w:tcPr>
          <w:p w14:paraId="396C6B52" w14:textId="77777777" w:rsidR="0046449C" w:rsidRPr="00E1760A" w:rsidRDefault="0046449C" w:rsidP="008C4187">
            <w:pPr>
              <w:pStyle w:val="Brezrazmikov"/>
              <w:rPr>
                <w:rFonts w:eastAsia="Calibri"/>
              </w:rPr>
            </w:pPr>
            <w:r w:rsidRPr="00E1760A">
              <w:rPr>
                <w:rFonts w:eastAsia="Calibri"/>
              </w:rPr>
              <w:t>3</w:t>
            </w:r>
          </w:p>
          <w:p w14:paraId="0F5DF31F" w14:textId="77777777" w:rsidR="0046449C" w:rsidRPr="00E1760A" w:rsidRDefault="0046449C" w:rsidP="008C4187">
            <w:pPr>
              <w:pStyle w:val="Brezrazmikov"/>
              <w:rPr>
                <w:rFonts w:eastAsia="Calibri"/>
              </w:rPr>
            </w:pPr>
            <w:r w:rsidRPr="00E1760A">
              <w:rPr>
                <w:rFonts w:eastAsia="Calibri"/>
              </w:rPr>
              <w:t>5</w:t>
            </w:r>
          </w:p>
          <w:p w14:paraId="2244A6EF" w14:textId="77777777" w:rsidR="0046449C" w:rsidRPr="00E1760A" w:rsidRDefault="0046449C" w:rsidP="008C4187">
            <w:pPr>
              <w:pStyle w:val="Brezrazmikov"/>
              <w:rPr>
                <w:rFonts w:eastAsia="Calibri"/>
              </w:rPr>
            </w:pPr>
            <w:r w:rsidRPr="00E1760A">
              <w:rPr>
                <w:rFonts w:eastAsia="Calibri"/>
              </w:rPr>
              <w:t>7</w:t>
            </w:r>
          </w:p>
          <w:p w14:paraId="453E8770" w14:textId="3EC4DAEB" w:rsidR="0046449C" w:rsidRPr="00E1760A" w:rsidRDefault="0046449C" w:rsidP="008C4187">
            <w:pPr>
              <w:pStyle w:val="Brezrazmikov"/>
              <w:rPr>
                <w:rFonts w:eastAsia="Calibri"/>
              </w:rPr>
            </w:pPr>
            <w:r w:rsidRPr="00E1760A">
              <w:rPr>
                <w:rFonts w:eastAsia="Calibri"/>
              </w:rPr>
              <w:t>10</w:t>
            </w:r>
          </w:p>
        </w:tc>
      </w:tr>
      <w:tr w:rsidR="008C4187" w:rsidRPr="008C4187" w14:paraId="2B9AC876" w14:textId="77777777" w:rsidTr="008C4187">
        <w:tc>
          <w:tcPr>
            <w:tcW w:w="13995" w:type="dxa"/>
            <w:gridSpan w:val="3"/>
            <w:tcBorders>
              <w:bottom w:val="single" w:sz="4" w:space="0" w:color="auto"/>
            </w:tcBorders>
            <w:shd w:val="clear" w:color="auto" w:fill="FFFF99"/>
          </w:tcPr>
          <w:p w14:paraId="6664298C" w14:textId="7951E554" w:rsidR="008C4187" w:rsidRPr="008C4187" w:rsidRDefault="008C4187" w:rsidP="0046449C">
            <w:pPr>
              <w:spacing w:line="276" w:lineRule="auto"/>
              <w:ind w:right="-7"/>
              <w:jc w:val="both"/>
              <w:rPr>
                <w:rFonts w:eastAsia="Calibri" w:cs="Arial"/>
                <w:b/>
                <w:szCs w:val="20"/>
                <w:lang w:val="sl-SI"/>
              </w:rPr>
            </w:pPr>
            <w:r w:rsidRPr="008C4187">
              <w:rPr>
                <w:rFonts w:cs="Arial"/>
                <w:b/>
                <w:szCs w:val="20"/>
                <w:lang w:val="sl-SI"/>
              </w:rPr>
              <w:t>4. Prispevek k Zelenemu dogovoru</w:t>
            </w:r>
          </w:p>
        </w:tc>
      </w:tr>
      <w:tr w:rsidR="0000614A" w:rsidRPr="00E1760A" w14:paraId="606ECD36" w14:textId="77777777" w:rsidTr="00020150">
        <w:tc>
          <w:tcPr>
            <w:tcW w:w="2809" w:type="dxa"/>
            <w:tcBorders>
              <w:bottom w:val="single" w:sz="4" w:space="0" w:color="auto"/>
            </w:tcBorders>
          </w:tcPr>
          <w:p w14:paraId="758C2B9C" w14:textId="0316170B" w:rsidR="0000614A" w:rsidRPr="00E1760A" w:rsidRDefault="001F3BDA" w:rsidP="0046449C">
            <w:pPr>
              <w:rPr>
                <w:rFonts w:cs="Arial"/>
                <w:szCs w:val="20"/>
                <w:lang w:val="sl-SI"/>
              </w:rPr>
            </w:pPr>
            <w:r w:rsidRPr="00E1760A">
              <w:rPr>
                <w:rFonts w:cs="Arial"/>
                <w:szCs w:val="20"/>
                <w:lang w:val="sl-SI"/>
              </w:rPr>
              <w:t xml:space="preserve">Operacija prispeva k ciljem Zelenega dogovora, če prispeva k vsaj enemu od naslednjih ciljev: </w:t>
            </w:r>
            <w:r w:rsidR="0000614A" w:rsidRPr="00E1760A">
              <w:rPr>
                <w:rFonts w:cs="Arial"/>
                <w:szCs w:val="20"/>
                <w:lang w:val="sl-SI"/>
              </w:rPr>
              <w:t xml:space="preserve">Povečanje ambicioznosti ciljev EU glede podnebja za </w:t>
            </w:r>
            <w:r w:rsidRPr="00E1760A">
              <w:rPr>
                <w:rFonts w:cs="Arial"/>
                <w:szCs w:val="20"/>
                <w:lang w:val="sl-SI"/>
              </w:rPr>
              <w:t>l</w:t>
            </w:r>
            <w:r w:rsidR="0000614A" w:rsidRPr="00E1760A">
              <w:rPr>
                <w:rFonts w:cs="Arial"/>
                <w:szCs w:val="20"/>
                <w:lang w:val="sl-SI"/>
              </w:rPr>
              <w:t xml:space="preserve">eti 2030 in </w:t>
            </w:r>
            <w:r w:rsidR="0000614A" w:rsidRPr="00E1760A">
              <w:rPr>
                <w:rFonts w:cs="Arial"/>
                <w:szCs w:val="20"/>
                <w:lang w:val="sl-SI"/>
              </w:rPr>
              <w:lastRenderedPageBreak/>
              <w:t>2050</w:t>
            </w:r>
            <w:r w:rsidRPr="00E1760A">
              <w:rPr>
                <w:rFonts w:cs="Arial"/>
                <w:szCs w:val="20"/>
                <w:lang w:val="sl-SI"/>
              </w:rPr>
              <w:t>, Prizadevanje za ničelno onesnaženje za okolje</w:t>
            </w:r>
          </w:p>
        </w:tc>
        <w:tc>
          <w:tcPr>
            <w:tcW w:w="7676" w:type="dxa"/>
            <w:tcBorders>
              <w:bottom w:val="single" w:sz="4" w:space="0" w:color="auto"/>
            </w:tcBorders>
          </w:tcPr>
          <w:p w14:paraId="1D720186" w14:textId="10EDDBF6" w:rsidR="0000614A" w:rsidRPr="00E1760A" w:rsidRDefault="0000614A" w:rsidP="0046449C">
            <w:pPr>
              <w:pStyle w:val="Telobesedila"/>
              <w:ind w:right="-7"/>
              <w:jc w:val="both"/>
              <w:rPr>
                <w:rFonts w:ascii="Arial" w:hAnsi="Arial" w:cs="Arial"/>
                <w:bCs/>
                <w:sz w:val="20"/>
                <w:szCs w:val="20"/>
                <w:lang w:val="sl-SI"/>
              </w:rPr>
            </w:pPr>
            <w:r w:rsidRPr="00E1760A">
              <w:rPr>
                <w:rFonts w:ascii="Arial" w:hAnsi="Arial" w:cs="Arial"/>
                <w:bCs/>
                <w:sz w:val="20"/>
                <w:szCs w:val="20"/>
                <w:lang w:val="sl-SI"/>
              </w:rPr>
              <w:lastRenderedPageBreak/>
              <w:t xml:space="preserve">Operacija prispeva k ciljem </w:t>
            </w:r>
            <w:r w:rsidR="001F3BDA" w:rsidRPr="00E1760A">
              <w:rPr>
                <w:rFonts w:ascii="Arial" w:hAnsi="Arial" w:cs="Arial"/>
                <w:bCs/>
                <w:sz w:val="20"/>
                <w:szCs w:val="20"/>
                <w:lang w:val="sl-SI"/>
              </w:rPr>
              <w:t>prilagajanja</w:t>
            </w:r>
            <w:r w:rsidRPr="00E1760A">
              <w:rPr>
                <w:rFonts w:ascii="Arial" w:hAnsi="Arial" w:cs="Arial"/>
                <w:bCs/>
                <w:sz w:val="20"/>
                <w:szCs w:val="20"/>
                <w:lang w:val="sl-SI"/>
              </w:rPr>
              <w:t xml:space="preserve"> na podnebne spremembe</w:t>
            </w:r>
            <w:r w:rsidR="001F3BDA" w:rsidRPr="00E1760A">
              <w:rPr>
                <w:rFonts w:ascii="Arial" w:hAnsi="Arial" w:cs="Arial"/>
                <w:bCs/>
                <w:sz w:val="20"/>
                <w:szCs w:val="20"/>
                <w:lang w:val="sl-SI"/>
              </w:rPr>
              <w:t xml:space="preserve"> ali k ciljem za doseganje onesnaževanja voda</w:t>
            </w:r>
          </w:p>
        </w:tc>
        <w:tc>
          <w:tcPr>
            <w:tcW w:w="3510" w:type="dxa"/>
            <w:tcBorders>
              <w:bottom w:val="single" w:sz="4" w:space="0" w:color="auto"/>
            </w:tcBorders>
          </w:tcPr>
          <w:p w14:paraId="2F9D1613" w14:textId="479D3BFD" w:rsidR="0000614A" w:rsidRPr="00E1760A" w:rsidRDefault="00C90FB9" w:rsidP="0046449C">
            <w:pPr>
              <w:spacing w:line="276" w:lineRule="auto"/>
              <w:ind w:right="-7"/>
              <w:jc w:val="both"/>
              <w:rPr>
                <w:rFonts w:eastAsia="Calibri" w:cs="Arial"/>
                <w:szCs w:val="20"/>
                <w:lang w:val="sl-SI"/>
              </w:rPr>
            </w:pPr>
            <w:r w:rsidRPr="00E1760A">
              <w:rPr>
                <w:rFonts w:eastAsia="Calibri" w:cs="Arial"/>
                <w:szCs w:val="20"/>
                <w:lang w:val="sl-SI"/>
              </w:rPr>
              <w:t xml:space="preserve">DA = </w:t>
            </w:r>
            <w:r w:rsidR="001F3BDA" w:rsidRPr="00E1760A">
              <w:rPr>
                <w:rFonts w:eastAsia="Calibri" w:cs="Arial"/>
                <w:szCs w:val="20"/>
                <w:lang w:val="sl-SI"/>
              </w:rPr>
              <w:t>4 točke</w:t>
            </w:r>
          </w:p>
          <w:p w14:paraId="39B14347" w14:textId="6420998B" w:rsidR="00C90FB9" w:rsidRPr="00E1760A" w:rsidRDefault="00C90FB9" w:rsidP="00C90FB9">
            <w:pPr>
              <w:spacing w:line="276" w:lineRule="auto"/>
              <w:ind w:right="-7"/>
              <w:jc w:val="both"/>
              <w:rPr>
                <w:rFonts w:eastAsia="Calibri" w:cs="Arial"/>
                <w:szCs w:val="20"/>
                <w:lang w:val="sl-SI"/>
              </w:rPr>
            </w:pPr>
            <w:r w:rsidRPr="00E1760A">
              <w:rPr>
                <w:rFonts w:eastAsia="Calibri" w:cs="Arial"/>
                <w:szCs w:val="20"/>
                <w:lang w:val="sl-SI"/>
              </w:rPr>
              <w:t>NE 0 točk</w:t>
            </w:r>
          </w:p>
        </w:tc>
      </w:tr>
      <w:tr w:rsidR="0046449C" w:rsidRPr="00E1760A" w14:paraId="399FC014" w14:textId="77777777" w:rsidTr="00020150">
        <w:tc>
          <w:tcPr>
            <w:tcW w:w="2809" w:type="dxa"/>
            <w:shd w:val="clear" w:color="auto" w:fill="E5B8B7" w:themeFill="accent2" w:themeFillTint="66"/>
          </w:tcPr>
          <w:p w14:paraId="19C29C17" w14:textId="5F43DD8E" w:rsidR="0046449C" w:rsidRPr="00E1760A" w:rsidRDefault="0046449C" w:rsidP="0046449C">
            <w:pPr>
              <w:rPr>
                <w:rFonts w:cs="Arial"/>
                <w:b/>
                <w:szCs w:val="20"/>
                <w:lang w:val="sl-SI"/>
              </w:rPr>
            </w:pPr>
            <w:r w:rsidRPr="00E1760A">
              <w:rPr>
                <w:rFonts w:cs="Arial"/>
                <w:b/>
                <w:szCs w:val="20"/>
                <w:lang w:val="sl-SI"/>
              </w:rPr>
              <w:t>NAJVIŠJE ŠTEVILO TOČK:</w:t>
            </w:r>
          </w:p>
        </w:tc>
        <w:tc>
          <w:tcPr>
            <w:tcW w:w="7676" w:type="dxa"/>
            <w:shd w:val="clear" w:color="auto" w:fill="E5B8B7" w:themeFill="accent2" w:themeFillTint="66"/>
          </w:tcPr>
          <w:p w14:paraId="59EAE7C9" w14:textId="77777777" w:rsidR="0046449C" w:rsidRPr="00E1760A" w:rsidRDefault="0046449C" w:rsidP="0046449C">
            <w:pPr>
              <w:pStyle w:val="Telobesedila"/>
              <w:ind w:right="-7"/>
              <w:jc w:val="both"/>
              <w:rPr>
                <w:rFonts w:ascii="Arial" w:hAnsi="Arial" w:cs="Arial"/>
                <w:b/>
                <w:bCs/>
                <w:sz w:val="20"/>
                <w:szCs w:val="20"/>
                <w:lang w:val="sl-SI"/>
              </w:rPr>
            </w:pPr>
          </w:p>
        </w:tc>
        <w:tc>
          <w:tcPr>
            <w:tcW w:w="3510" w:type="dxa"/>
            <w:shd w:val="clear" w:color="auto" w:fill="E5B8B7" w:themeFill="accent2" w:themeFillTint="66"/>
          </w:tcPr>
          <w:p w14:paraId="23CAE429" w14:textId="334C6327" w:rsidR="0046449C" w:rsidRPr="00E1760A" w:rsidRDefault="0046449C" w:rsidP="0046449C">
            <w:pPr>
              <w:spacing w:line="276" w:lineRule="auto"/>
              <w:ind w:right="-7"/>
              <w:jc w:val="both"/>
              <w:rPr>
                <w:rFonts w:eastAsia="Calibri" w:cs="Arial"/>
                <w:b/>
                <w:szCs w:val="20"/>
                <w:lang w:val="sl-SI"/>
              </w:rPr>
            </w:pPr>
            <w:r w:rsidRPr="00E1760A">
              <w:rPr>
                <w:rFonts w:eastAsia="Calibri" w:cs="Arial"/>
                <w:b/>
                <w:szCs w:val="20"/>
                <w:lang w:val="sl-SI"/>
              </w:rPr>
              <w:t>4</w:t>
            </w:r>
            <w:r w:rsidR="008C4187">
              <w:rPr>
                <w:rFonts w:eastAsia="Calibri" w:cs="Arial"/>
                <w:b/>
                <w:szCs w:val="20"/>
                <w:lang w:val="sl-SI"/>
              </w:rPr>
              <w:t>7</w:t>
            </w:r>
          </w:p>
        </w:tc>
      </w:tr>
      <w:tr w:rsidR="0046449C" w:rsidRPr="00E1760A" w14:paraId="141E20EF" w14:textId="77777777" w:rsidTr="007C45D3">
        <w:tc>
          <w:tcPr>
            <w:tcW w:w="13995" w:type="dxa"/>
            <w:gridSpan w:val="3"/>
            <w:tcBorders>
              <w:bottom w:val="single" w:sz="4" w:space="0" w:color="auto"/>
            </w:tcBorders>
            <w:shd w:val="clear" w:color="auto" w:fill="FFFFFF" w:themeFill="background1"/>
          </w:tcPr>
          <w:p w14:paraId="587B7AAD" w14:textId="12E2A717" w:rsidR="0046449C" w:rsidRPr="00E1760A" w:rsidRDefault="0046449C" w:rsidP="0059047B">
            <w:pPr>
              <w:spacing w:line="276" w:lineRule="auto"/>
              <w:ind w:right="-7"/>
              <w:jc w:val="both"/>
              <w:rPr>
                <w:rFonts w:eastAsia="Calibri" w:cs="Arial"/>
                <w:szCs w:val="20"/>
                <w:lang w:val="sl-SI"/>
              </w:rPr>
            </w:pPr>
            <w:r w:rsidRPr="00E1760A">
              <w:rPr>
                <w:rFonts w:eastAsia="Calibri" w:cs="Arial"/>
                <w:szCs w:val="20"/>
                <w:lang w:val="sl-SI"/>
              </w:rPr>
              <w:t xml:space="preserve">Sofinancirale se bodo operacije, ki bodo izpolnjevale razpisne pogoje in ki bodo na podlagi ocene dosegle ali presegle minimalni prag </w:t>
            </w:r>
            <w:r w:rsidR="0059047B" w:rsidRPr="008C4187">
              <w:rPr>
                <w:rFonts w:eastAsia="Calibri" w:cs="Arial"/>
                <w:b/>
                <w:szCs w:val="20"/>
                <w:lang w:val="sl-SI"/>
              </w:rPr>
              <w:t>15</w:t>
            </w:r>
            <w:r w:rsidR="0059047B" w:rsidRPr="00E1760A">
              <w:rPr>
                <w:rFonts w:eastAsia="Calibri" w:cs="Arial"/>
                <w:szCs w:val="20"/>
                <w:lang w:val="sl-SI"/>
              </w:rPr>
              <w:t xml:space="preserve"> </w:t>
            </w:r>
            <w:r w:rsidRPr="00E1760A">
              <w:rPr>
                <w:rFonts w:eastAsia="Calibri" w:cs="Arial"/>
                <w:szCs w:val="20"/>
                <w:lang w:val="sl-SI"/>
              </w:rPr>
              <w:t>točk.</w:t>
            </w:r>
          </w:p>
        </w:tc>
      </w:tr>
    </w:tbl>
    <w:p w14:paraId="3434D795" w14:textId="77777777" w:rsidR="00F93A43" w:rsidRDefault="00F93A43">
      <w:pPr>
        <w:spacing w:line="240" w:lineRule="auto"/>
        <w:rPr>
          <w:rFonts w:cs="Arial"/>
          <w:b/>
          <w:color w:val="002060"/>
          <w:szCs w:val="20"/>
          <w:highlight w:val="lightGray"/>
          <w:lang w:val="sl-SI"/>
        </w:rPr>
      </w:pPr>
      <w:r w:rsidRPr="00616405">
        <w:rPr>
          <w:highlight w:val="lightGray"/>
          <w:lang w:val="it-IT"/>
        </w:rPr>
        <w:br w:type="page"/>
      </w:r>
    </w:p>
    <w:p w14:paraId="43D71048" w14:textId="77777777" w:rsidR="00A37B53" w:rsidRPr="001812E1" w:rsidRDefault="001812E1" w:rsidP="001812E1">
      <w:pPr>
        <w:pStyle w:val="Naslov2"/>
        <w:rPr>
          <w:rStyle w:val="Intenzivenpoudarek"/>
          <w:color w:val="95B3D7" w:themeColor="accent1" w:themeTint="99"/>
          <w:sz w:val="16"/>
          <w:szCs w:val="16"/>
          <w:lang w:val="sl-SI"/>
        </w:rPr>
      </w:pPr>
      <w:bookmarkStart w:id="12" w:name="_Toc131427390"/>
      <w:r w:rsidRPr="001812E1">
        <w:rPr>
          <w:rStyle w:val="Intenzivenpoudarek"/>
          <w:color w:val="95B3D7" w:themeColor="accent1" w:themeTint="99"/>
          <w:sz w:val="16"/>
          <w:szCs w:val="16"/>
          <w:lang w:val="sl-SI"/>
        </w:rPr>
        <w:lastRenderedPageBreak/>
        <w:t>Začasno prenehanje ribolovnih dejavnosti</w:t>
      </w:r>
      <w:bookmarkEnd w:id="12"/>
    </w:p>
    <w:tbl>
      <w:tblPr>
        <w:tblStyle w:val="Tabelamrea"/>
        <w:tblW w:w="0" w:type="auto"/>
        <w:tblLook w:val="04A0" w:firstRow="1" w:lastRow="0" w:firstColumn="1" w:lastColumn="0" w:noHBand="0" w:noVBand="1"/>
      </w:tblPr>
      <w:tblGrid>
        <w:gridCol w:w="2806"/>
        <w:gridCol w:w="7679"/>
        <w:gridCol w:w="3510"/>
      </w:tblGrid>
      <w:tr w:rsidR="00A555A2" w:rsidRPr="006B150A" w14:paraId="6D8B0031" w14:textId="77777777" w:rsidTr="000B7ED5">
        <w:tc>
          <w:tcPr>
            <w:tcW w:w="2806" w:type="dxa"/>
            <w:shd w:val="clear" w:color="auto" w:fill="D9D9D9" w:themeFill="background1" w:themeFillShade="D9"/>
          </w:tcPr>
          <w:p w14:paraId="2C986F20" w14:textId="08A47B63" w:rsidR="00A555A2" w:rsidRPr="0083170C" w:rsidRDefault="00A555A2" w:rsidP="000B7ED5">
            <w:pPr>
              <w:rPr>
                <w:rFonts w:cs="Arial"/>
                <w:b/>
                <w:szCs w:val="20"/>
                <w:highlight w:val="lightGray"/>
                <w:lang w:val="sl-SI"/>
              </w:rPr>
            </w:pPr>
            <w:r w:rsidRPr="0083170C">
              <w:rPr>
                <w:rFonts w:cs="Arial"/>
                <w:b/>
                <w:szCs w:val="20"/>
                <w:lang w:val="sl-SI"/>
              </w:rPr>
              <w:t xml:space="preserve">I. NAZIV </w:t>
            </w:r>
            <w:r w:rsidR="000B7ED5">
              <w:rPr>
                <w:rFonts w:cs="Arial"/>
                <w:b/>
                <w:szCs w:val="20"/>
                <w:lang w:val="sl-SI"/>
              </w:rPr>
              <w:t>AKTIVNOSTI</w:t>
            </w:r>
          </w:p>
        </w:tc>
        <w:tc>
          <w:tcPr>
            <w:tcW w:w="11189" w:type="dxa"/>
            <w:gridSpan w:val="2"/>
            <w:shd w:val="clear" w:color="auto" w:fill="D9D9D9" w:themeFill="background1" w:themeFillShade="D9"/>
          </w:tcPr>
          <w:p w14:paraId="6EEBF7B6" w14:textId="08690C47" w:rsidR="00A555A2" w:rsidRPr="004449EF" w:rsidRDefault="00A555A2" w:rsidP="00CA3E9C">
            <w:pPr>
              <w:pStyle w:val="Slog3"/>
              <w:rPr>
                <w:highlight w:val="lightGray"/>
              </w:rPr>
            </w:pPr>
            <w:r w:rsidRPr="004449EF">
              <w:t xml:space="preserve">Začasno prenehanje </w:t>
            </w:r>
            <w:r w:rsidR="00CA3E9C">
              <w:t>ribolovnih dejavnosti</w:t>
            </w:r>
          </w:p>
        </w:tc>
      </w:tr>
      <w:tr w:rsidR="00B25C18" w:rsidRPr="00B25C18" w14:paraId="64254BDD" w14:textId="77777777" w:rsidTr="000B7ED5">
        <w:tc>
          <w:tcPr>
            <w:tcW w:w="13995" w:type="dxa"/>
            <w:gridSpan w:val="3"/>
            <w:shd w:val="clear" w:color="auto" w:fill="D9D9D9" w:themeFill="background1" w:themeFillShade="D9"/>
          </w:tcPr>
          <w:p w14:paraId="5D9CD1B1" w14:textId="3D988981" w:rsidR="00B25C18" w:rsidRPr="0083170C" w:rsidRDefault="00B25C18" w:rsidP="000B7ED5">
            <w:pPr>
              <w:jc w:val="both"/>
              <w:rPr>
                <w:rFonts w:cs="Arial"/>
                <w:b/>
                <w:color w:val="000000"/>
                <w:szCs w:val="20"/>
                <w:lang w:val="sl-SI"/>
              </w:rPr>
            </w:pPr>
            <w:r>
              <w:rPr>
                <w:rFonts w:cs="Arial"/>
                <w:b/>
                <w:color w:val="000000"/>
                <w:szCs w:val="20"/>
                <w:lang w:val="sl-SI"/>
              </w:rPr>
              <w:t>SPECIFIČNI CILJ 1.3:</w:t>
            </w:r>
            <w:r w:rsidR="000B7ED5">
              <w:rPr>
                <w:rFonts w:cs="Arial"/>
                <w:b/>
                <w:color w:val="000000"/>
                <w:szCs w:val="20"/>
                <w:lang w:val="sl-SI"/>
              </w:rPr>
              <w:t xml:space="preserve"> S</w:t>
            </w:r>
            <w:r w:rsidRPr="00B25C18">
              <w:rPr>
                <w:rFonts w:cs="Arial"/>
                <w:b/>
                <w:color w:val="000000"/>
                <w:szCs w:val="20"/>
                <w:lang w:val="sl-SI"/>
              </w:rPr>
              <w:t>podbujanje prilagajanja ribolovnih zmogljivosti ribolovnim možnostim v primerih trajnega prenehanja ribolovnih dejavnosti ter prispevanje k primernemu življenjskemu standardu v primerih začasnega prenehanja ribolovnih dejavnosti;</w:t>
            </w:r>
          </w:p>
        </w:tc>
      </w:tr>
      <w:tr w:rsidR="00A555A2" w:rsidRPr="005330AE" w14:paraId="17FFEBF9" w14:textId="77777777" w:rsidTr="000B7ED5">
        <w:tc>
          <w:tcPr>
            <w:tcW w:w="13995" w:type="dxa"/>
            <w:gridSpan w:val="3"/>
            <w:shd w:val="clear" w:color="auto" w:fill="D9D9D9" w:themeFill="background1" w:themeFillShade="D9"/>
          </w:tcPr>
          <w:p w14:paraId="08935A68" w14:textId="77777777" w:rsidR="00A555A2" w:rsidRPr="0083170C" w:rsidRDefault="00A555A2" w:rsidP="00A555A2">
            <w:pPr>
              <w:jc w:val="center"/>
              <w:rPr>
                <w:rFonts w:cs="Arial"/>
                <w:szCs w:val="20"/>
                <w:highlight w:val="lightGray"/>
                <w:lang w:val="sl-SI"/>
              </w:rPr>
            </w:pPr>
            <w:r w:rsidRPr="0083170C">
              <w:rPr>
                <w:rFonts w:cs="Arial"/>
                <w:b/>
                <w:color w:val="000000"/>
                <w:szCs w:val="20"/>
                <w:lang w:val="sl-SI"/>
              </w:rPr>
              <w:t>II. MERILA ZA IZBOR OPERACIJ</w:t>
            </w:r>
          </w:p>
        </w:tc>
      </w:tr>
      <w:tr w:rsidR="00A555A2" w:rsidRPr="0083170C" w14:paraId="277C5E4F" w14:textId="77777777" w:rsidTr="000B7ED5">
        <w:tc>
          <w:tcPr>
            <w:tcW w:w="2806" w:type="dxa"/>
            <w:shd w:val="clear" w:color="auto" w:fill="FFFFFF" w:themeFill="background1"/>
          </w:tcPr>
          <w:p w14:paraId="500C7F08" w14:textId="77777777" w:rsidR="00A555A2" w:rsidRPr="0083170C" w:rsidRDefault="00A555A2" w:rsidP="00A555A2">
            <w:pPr>
              <w:rPr>
                <w:rFonts w:cs="Arial"/>
                <w:szCs w:val="20"/>
                <w:highlight w:val="lightGray"/>
                <w:lang w:val="sl-SI"/>
              </w:rPr>
            </w:pPr>
          </w:p>
        </w:tc>
        <w:tc>
          <w:tcPr>
            <w:tcW w:w="7679" w:type="dxa"/>
            <w:shd w:val="clear" w:color="auto" w:fill="FFFFFF" w:themeFill="background1"/>
          </w:tcPr>
          <w:p w14:paraId="0A722C01" w14:textId="77777777" w:rsidR="00A555A2" w:rsidRPr="0083170C" w:rsidRDefault="00A555A2" w:rsidP="00A555A2">
            <w:pPr>
              <w:rPr>
                <w:rFonts w:cs="Arial"/>
                <w:color w:val="002060"/>
                <w:szCs w:val="20"/>
                <w:highlight w:val="lightGray"/>
                <w:lang w:val="sl-SI"/>
              </w:rPr>
            </w:pPr>
            <w:r w:rsidRPr="0083170C">
              <w:rPr>
                <w:rFonts w:cs="Arial"/>
                <w:b/>
                <w:bCs/>
                <w:color w:val="002060"/>
                <w:szCs w:val="20"/>
                <w:lang w:val="sl-SI"/>
              </w:rPr>
              <w:t xml:space="preserve">Merilo    </w:t>
            </w:r>
          </w:p>
        </w:tc>
        <w:tc>
          <w:tcPr>
            <w:tcW w:w="3510" w:type="dxa"/>
            <w:shd w:val="clear" w:color="auto" w:fill="FFFFFF" w:themeFill="background1"/>
          </w:tcPr>
          <w:p w14:paraId="590ECA86" w14:textId="77777777" w:rsidR="00A555A2" w:rsidRPr="0083170C" w:rsidRDefault="00A555A2" w:rsidP="00A555A2">
            <w:pPr>
              <w:rPr>
                <w:rFonts w:cs="Arial"/>
                <w:color w:val="002060"/>
                <w:szCs w:val="20"/>
                <w:highlight w:val="lightGray"/>
                <w:lang w:val="sl-SI"/>
              </w:rPr>
            </w:pPr>
            <w:r w:rsidRPr="0083170C">
              <w:rPr>
                <w:rFonts w:cs="Arial"/>
                <w:b/>
                <w:bCs/>
                <w:color w:val="002060"/>
                <w:szCs w:val="20"/>
                <w:lang w:val="sl-SI"/>
              </w:rPr>
              <w:t>Število točk</w:t>
            </w:r>
          </w:p>
        </w:tc>
      </w:tr>
      <w:tr w:rsidR="005673A8" w:rsidRPr="007C6EB8" w14:paraId="32FB5B82" w14:textId="77777777" w:rsidTr="006B150A">
        <w:tc>
          <w:tcPr>
            <w:tcW w:w="13995" w:type="dxa"/>
            <w:gridSpan w:val="3"/>
            <w:shd w:val="clear" w:color="auto" w:fill="FFFF99"/>
          </w:tcPr>
          <w:p w14:paraId="0CB9122F" w14:textId="1C30E13E" w:rsidR="005673A8" w:rsidRPr="007C6EB8" w:rsidRDefault="005673A8" w:rsidP="00061F7B">
            <w:pPr>
              <w:rPr>
                <w:rFonts w:cs="Arial"/>
                <w:b/>
                <w:szCs w:val="20"/>
                <w:lang w:val="sl-SI"/>
              </w:rPr>
            </w:pPr>
            <w:r w:rsidRPr="0083170C">
              <w:rPr>
                <w:rFonts w:cs="Arial"/>
                <w:b/>
                <w:szCs w:val="20"/>
                <w:lang w:val="sl-SI"/>
              </w:rPr>
              <w:t xml:space="preserve">1. </w:t>
            </w:r>
            <w:r w:rsidR="007C6EB8" w:rsidRPr="005673A8">
              <w:rPr>
                <w:rFonts w:cs="Arial"/>
                <w:b/>
                <w:szCs w:val="20"/>
                <w:lang w:val="sl-SI"/>
              </w:rPr>
              <w:t xml:space="preserve">Izvajanje </w:t>
            </w:r>
            <w:r w:rsidR="00061F7B">
              <w:rPr>
                <w:rFonts w:cs="Arial"/>
                <w:b/>
                <w:szCs w:val="20"/>
                <w:lang w:val="sl-SI"/>
              </w:rPr>
              <w:t>ukrepov, ki jih omogočajo pravila skupne ribiške politike</w:t>
            </w:r>
          </w:p>
        </w:tc>
      </w:tr>
      <w:tr w:rsidR="007C6EB8" w:rsidRPr="007C6EB8" w14:paraId="3F9C9F55" w14:textId="77777777" w:rsidTr="00020150">
        <w:tc>
          <w:tcPr>
            <w:tcW w:w="2806" w:type="dxa"/>
          </w:tcPr>
          <w:p w14:paraId="07FA1A2F" w14:textId="77777777" w:rsidR="007C6EB8" w:rsidRPr="00616405" w:rsidRDefault="007C6EB8" w:rsidP="00A555A2">
            <w:pPr>
              <w:rPr>
                <w:rFonts w:cs="Arial"/>
                <w:b/>
                <w:szCs w:val="20"/>
                <w:highlight w:val="lightGray"/>
              </w:rPr>
            </w:pPr>
          </w:p>
        </w:tc>
        <w:tc>
          <w:tcPr>
            <w:tcW w:w="7679" w:type="dxa"/>
          </w:tcPr>
          <w:p w14:paraId="20CB3426" w14:textId="1A3DD0BB" w:rsidR="007C6EB8" w:rsidRPr="0083170C" w:rsidRDefault="007C6EB8" w:rsidP="00A555A2">
            <w:pPr>
              <w:pStyle w:val="Telobesedila"/>
              <w:spacing w:after="0"/>
              <w:ind w:right="-7"/>
              <w:jc w:val="both"/>
              <w:rPr>
                <w:rFonts w:ascii="Arial" w:hAnsi="Arial" w:cs="Arial"/>
                <w:sz w:val="20"/>
                <w:szCs w:val="20"/>
                <w:lang w:val="sl-SI"/>
              </w:rPr>
            </w:pPr>
          </w:p>
        </w:tc>
        <w:tc>
          <w:tcPr>
            <w:tcW w:w="3510" w:type="dxa"/>
          </w:tcPr>
          <w:p w14:paraId="2E9C5CB0" w14:textId="507D5B2B" w:rsidR="007C6EB8" w:rsidRPr="0083170C" w:rsidRDefault="007C6EB8" w:rsidP="00A555A2">
            <w:pPr>
              <w:pStyle w:val="Telobesedila"/>
              <w:spacing w:after="0"/>
              <w:ind w:right="-7"/>
              <w:jc w:val="both"/>
              <w:rPr>
                <w:rFonts w:ascii="Arial" w:hAnsi="Arial" w:cs="Arial"/>
                <w:bCs/>
                <w:sz w:val="20"/>
                <w:szCs w:val="20"/>
                <w:lang w:val="sl-SI"/>
              </w:rPr>
            </w:pPr>
          </w:p>
        </w:tc>
      </w:tr>
      <w:tr w:rsidR="00061F7B" w:rsidRPr="007C6EB8" w14:paraId="1C569625" w14:textId="77777777" w:rsidTr="00020150">
        <w:tc>
          <w:tcPr>
            <w:tcW w:w="2806" w:type="dxa"/>
          </w:tcPr>
          <w:p w14:paraId="352C4B90" w14:textId="52484F32" w:rsidR="00061F7B" w:rsidRPr="008C4187" w:rsidRDefault="000F6732" w:rsidP="00A555A2">
            <w:pPr>
              <w:rPr>
                <w:rFonts w:cs="Arial"/>
                <w:b/>
                <w:szCs w:val="20"/>
              </w:rPr>
            </w:pPr>
            <w:r w:rsidRPr="008C4187">
              <w:rPr>
                <w:rFonts w:cs="Arial"/>
                <w:b/>
                <w:szCs w:val="20"/>
              </w:rPr>
              <w:t>a)</w:t>
            </w:r>
          </w:p>
        </w:tc>
        <w:tc>
          <w:tcPr>
            <w:tcW w:w="7679" w:type="dxa"/>
          </w:tcPr>
          <w:p w14:paraId="7F5BA5F4" w14:textId="6C427068" w:rsidR="00061F7B" w:rsidRPr="008C4187" w:rsidRDefault="007C43EC" w:rsidP="007C43EC">
            <w:pPr>
              <w:pStyle w:val="Telobesedila"/>
              <w:spacing w:after="0"/>
              <w:ind w:right="-7"/>
              <w:jc w:val="both"/>
              <w:rPr>
                <w:rFonts w:ascii="Arial" w:hAnsi="Arial" w:cs="Arial"/>
                <w:sz w:val="20"/>
                <w:szCs w:val="20"/>
                <w:lang w:val="sl-SI"/>
              </w:rPr>
            </w:pPr>
            <w:r w:rsidRPr="008C4187">
              <w:rPr>
                <w:rFonts w:ascii="Arial" w:hAnsi="Arial" w:cs="Arial"/>
                <w:sz w:val="20"/>
                <w:szCs w:val="20"/>
                <w:lang w:val="sl-SI"/>
              </w:rPr>
              <w:t>ukrepi za ohranjanje in trajnostno izkoriščanje morskih bioloških virov</w:t>
            </w:r>
          </w:p>
        </w:tc>
        <w:tc>
          <w:tcPr>
            <w:tcW w:w="3510" w:type="dxa"/>
          </w:tcPr>
          <w:p w14:paraId="79FA8F40" w14:textId="79123B99" w:rsidR="00061F7B" w:rsidRPr="008C4187" w:rsidRDefault="000F6732" w:rsidP="00A555A2">
            <w:pPr>
              <w:pStyle w:val="Telobesedila"/>
              <w:spacing w:after="0"/>
              <w:ind w:right="-7"/>
              <w:jc w:val="both"/>
              <w:rPr>
                <w:rFonts w:ascii="Arial" w:hAnsi="Arial" w:cs="Arial"/>
                <w:bCs/>
                <w:sz w:val="20"/>
                <w:szCs w:val="20"/>
                <w:lang w:val="sl-SI"/>
              </w:rPr>
            </w:pPr>
            <w:r w:rsidRPr="008C4187">
              <w:rPr>
                <w:rFonts w:ascii="Arial" w:hAnsi="Arial" w:cs="Arial"/>
                <w:bCs/>
                <w:sz w:val="20"/>
                <w:szCs w:val="20"/>
                <w:lang w:val="sl-SI"/>
              </w:rPr>
              <w:t>10</w:t>
            </w:r>
          </w:p>
        </w:tc>
      </w:tr>
      <w:tr w:rsidR="00061F7B" w:rsidRPr="007C6EB8" w14:paraId="1C34572C" w14:textId="77777777" w:rsidTr="00020150">
        <w:tc>
          <w:tcPr>
            <w:tcW w:w="2806" w:type="dxa"/>
          </w:tcPr>
          <w:p w14:paraId="73DB850A" w14:textId="7608D179" w:rsidR="00061F7B" w:rsidRPr="008C4187" w:rsidRDefault="000F6732" w:rsidP="00A555A2">
            <w:pPr>
              <w:rPr>
                <w:rFonts w:cs="Arial"/>
                <w:b/>
                <w:szCs w:val="20"/>
              </w:rPr>
            </w:pPr>
            <w:r w:rsidRPr="008C4187">
              <w:rPr>
                <w:rFonts w:cs="Arial"/>
                <w:b/>
                <w:szCs w:val="20"/>
              </w:rPr>
              <w:t>b)</w:t>
            </w:r>
          </w:p>
        </w:tc>
        <w:tc>
          <w:tcPr>
            <w:tcW w:w="7679" w:type="dxa"/>
          </w:tcPr>
          <w:p w14:paraId="478BC599" w14:textId="09CCB368" w:rsidR="00061F7B" w:rsidRPr="008C4187" w:rsidRDefault="007C43EC" w:rsidP="00616405">
            <w:pPr>
              <w:pStyle w:val="Telobesedila"/>
              <w:ind w:right="-7"/>
              <w:jc w:val="both"/>
              <w:rPr>
                <w:rFonts w:ascii="Arial" w:hAnsi="Arial" w:cs="Arial"/>
                <w:sz w:val="20"/>
                <w:szCs w:val="20"/>
                <w:lang w:val="sl-SI"/>
              </w:rPr>
            </w:pPr>
            <w:r w:rsidRPr="008C4187">
              <w:rPr>
                <w:rFonts w:ascii="Arial" w:hAnsi="Arial" w:cs="Arial"/>
                <w:sz w:val="20"/>
                <w:szCs w:val="20"/>
                <w:lang w:val="sl-SI"/>
              </w:rPr>
              <w:t>tehnični ukrepi v skladu s 7. členom Uredbe 1380/2013/EU</w:t>
            </w:r>
          </w:p>
        </w:tc>
        <w:tc>
          <w:tcPr>
            <w:tcW w:w="3510" w:type="dxa"/>
          </w:tcPr>
          <w:p w14:paraId="582846E3" w14:textId="519B849A" w:rsidR="00061F7B" w:rsidRPr="008C4187" w:rsidRDefault="000F6732" w:rsidP="00A555A2">
            <w:pPr>
              <w:pStyle w:val="Telobesedila"/>
              <w:spacing w:after="0"/>
              <w:ind w:right="-7"/>
              <w:jc w:val="both"/>
              <w:rPr>
                <w:rFonts w:ascii="Arial" w:hAnsi="Arial" w:cs="Arial"/>
                <w:bCs/>
                <w:sz w:val="20"/>
                <w:szCs w:val="20"/>
                <w:lang w:val="sl-SI"/>
              </w:rPr>
            </w:pPr>
            <w:r w:rsidRPr="008C4187">
              <w:rPr>
                <w:rFonts w:ascii="Arial" w:hAnsi="Arial" w:cs="Arial"/>
                <w:bCs/>
                <w:sz w:val="20"/>
                <w:szCs w:val="20"/>
                <w:lang w:val="sl-SI"/>
              </w:rPr>
              <w:t>10</w:t>
            </w:r>
          </w:p>
        </w:tc>
      </w:tr>
      <w:tr w:rsidR="00061F7B" w:rsidRPr="007C6EB8" w14:paraId="2DDEA73B" w14:textId="77777777" w:rsidTr="00020150">
        <w:tc>
          <w:tcPr>
            <w:tcW w:w="2806" w:type="dxa"/>
          </w:tcPr>
          <w:p w14:paraId="771491B2" w14:textId="51B449E8" w:rsidR="00061F7B" w:rsidRPr="008C4187" w:rsidRDefault="000F6732" w:rsidP="00A555A2">
            <w:pPr>
              <w:rPr>
                <w:rFonts w:cs="Arial"/>
                <w:b/>
                <w:szCs w:val="20"/>
              </w:rPr>
            </w:pPr>
            <w:r w:rsidRPr="008C4187">
              <w:rPr>
                <w:rFonts w:cs="Arial"/>
                <w:b/>
                <w:szCs w:val="20"/>
              </w:rPr>
              <w:t>c)</w:t>
            </w:r>
          </w:p>
        </w:tc>
        <w:tc>
          <w:tcPr>
            <w:tcW w:w="7679" w:type="dxa"/>
          </w:tcPr>
          <w:p w14:paraId="6B265A63" w14:textId="2383338C" w:rsidR="00061F7B" w:rsidRPr="008C4187" w:rsidRDefault="007C43EC" w:rsidP="007C43EC">
            <w:pPr>
              <w:pStyle w:val="Telobesedila"/>
              <w:spacing w:after="0"/>
              <w:ind w:right="-7"/>
              <w:jc w:val="both"/>
              <w:rPr>
                <w:rFonts w:ascii="Arial" w:hAnsi="Arial" w:cs="Arial"/>
                <w:sz w:val="20"/>
                <w:szCs w:val="20"/>
                <w:lang w:val="sl-SI"/>
              </w:rPr>
            </w:pPr>
            <w:r w:rsidRPr="008C4187">
              <w:rPr>
                <w:rFonts w:ascii="Arial" w:hAnsi="Arial" w:cs="Arial"/>
                <w:sz w:val="20"/>
                <w:szCs w:val="20"/>
                <w:lang w:val="sl-SI"/>
              </w:rPr>
              <w:t>ukrepi Komisije v skladu z 12. členom Uredbe 1380/2013/EU</w:t>
            </w:r>
          </w:p>
        </w:tc>
        <w:tc>
          <w:tcPr>
            <w:tcW w:w="3510" w:type="dxa"/>
          </w:tcPr>
          <w:p w14:paraId="39668A91" w14:textId="1DCB1100" w:rsidR="00061F7B" w:rsidRPr="008C4187" w:rsidRDefault="000F6732" w:rsidP="00A555A2">
            <w:pPr>
              <w:pStyle w:val="Telobesedila"/>
              <w:spacing w:after="0"/>
              <w:ind w:right="-7"/>
              <w:jc w:val="both"/>
              <w:rPr>
                <w:rFonts w:ascii="Arial" w:hAnsi="Arial" w:cs="Arial"/>
                <w:bCs/>
                <w:sz w:val="20"/>
                <w:szCs w:val="20"/>
                <w:lang w:val="sl-SI"/>
              </w:rPr>
            </w:pPr>
            <w:r w:rsidRPr="008C4187">
              <w:rPr>
                <w:rFonts w:ascii="Arial" w:hAnsi="Arial" w:cs="Arial"/>
                <w:bCs/>
                <w:sz w:val="20"/>
                <w:szCs w:val="20"/>
                <w:lang w:val="sl-SI"/>
              </w:rPr>
              <w:t>10</w:t>
            </w:r>
          </w:p>
        </w:tc>
      </w:tr>
      <w:tr w:rsidR="00061F7B" w:rsidRPr="007C6EB8" w14:paraId="58EACD30" w14:textId="77777777" w:rsidTr="00020150">
        <w:tc>
          <w:tcPr>
            <w:tcW w:w="2806" w:type="dxa"/>
          </w:tcPr>
          <w:p w14:paraId="51C25202" w14:textId="7C551DF3" w:rsidR="00061F7B" w:rsidRPr="008C4187" w:rsidRDefault="000F6732" w:rsidP="00A555A2">
            <w:pPr>
              <w:rPr>
                <w:rFonts w:cs="Arial"/>
                <w:b/>
                <w:szCs w:val="20"/>
              </w:rPr>
            </w:pPr>
            <w:r w:rsidRPr="008C4187">
              <w:rPr>
                <w:rFonts w:cs="Arial"/>
                <w:b/>
                <w:szCs w:val="20"/>
              </w:rPr>
              <w:t>č)</w:t>
            </w:r>
          </w:p>
        </w:tc>
        <w:tc>
          <w:tcPr>
            <w:tcW w:w="7679" w:type="dxa"/>
          </w:tcPr>
          <w:p w14:paraId="26D0ECD2" w14:textId="33D4381A" w:rsidR="00061F7B" w:rsidRPr="008C4187" w:rsidRDefault="007C43EC" w:rsidP="000A5672">
            <w:pPr>
              <w:pStyle w:val="Telobesedila"/>
              <w:spacing w:after="0"/>
              <w:ind w:right="-7"/>
              <w:jc w:val="both"/>
              <w:rPr>
                <w:rFonts w:ascii="Arial" w:hAnsi="Arial" w:cs="Arial"/>
                <w:sz w:val="20"/>
                <w:szCs w:val="20"/>
                <w:lang w:val="sl-SI"/>
              </w:rPr>
            </w:pPr>
            <w:r w:rsidRPr="008C4187">
              <w:rPr>
                <w:rFonts w:ascii="Arial" w:hAnsi="Arial" w:cs="Arial"/>
                <w:sz w:val="20"/>
                <w:szCs w:val="20"/>
                <w:lang w:val="sl-SI"/>
              </w:rPr>
              <w:t xml:space="preserve">ukrepi držav članic v skladu </w:t>
            </w:r>
            <w:r w:rsidR="00693343" w:rsidRPr="008C4187">
              <w:rPr>
                <w:rFonts w:ascii="Arial" w:hAnsi="Arial" w:cs="Arial"/>
                <w:sz w:val="20"/>
                <w:szCs w:val="20"/>
                <w:lang w:val="sl-SI"/>
              </w:rPr>
              <w:t xml:space="preserve">s 13. </w:t>
            </w:r>
            <w:r w:rsidR="000A5672" w:rsidRPr="008C4187">
              <w:rPr>
                <w:rFonts w:ascii="Arial" w:hAnsi="Arial" w:cs="Arial"/>
                <w:sz w:val="20"/>
                <w:szCs w:val="20"/>
                <w:lang w:val="sl-SI"/>
              </w:rPr>
              <w:t>č</w:t>
            </w:r>
            <w:r w:rsidR="00693343" w:rsidRPr="008C4187">
              <w:rPr>
                <w:rFonts w:ascii="Arial" w:hAnsi="Arial" w:cs="Arial"/>
                <w:sz w:val="20"/>
                <w:szCs w:val="20"/>
                <w:lang w:val="sl-SI"/>
              </w:rPr>
              <w:t>lenom Uredbe 1380/2013/EU</w:t>
            </w:r>
          </w:p>
        </w:tc>
        <w:tc>
          <w:tcPr>
            <w:tcW w:w="3510" w:type="dxa"/>
          </w:tcPr>
          <w:p w14:paraId="381A02D1" w14:textId="653911A7" w:rsidR="00061F7B" w:rsidRPr="008C4187" w:rsidRDefault="000F6732" w:rsidP="00A555A2">
            <w:pPr>
              <w:pStyle w:val="Telobesedila"/>
              <w:spacing w:after="0"/>
              <w:ind w:right="-7"/>
              <w:jc w:val="both"/>
              <w:rPr>
                <w:rFonts w:ascii="Arial" w:hAnsi="Arial" w:cs="Arial"/>
                <w:bCs/>
                <w:sz w:val="20"/>
                <w:szCs w:val="20"/>
                <w:lang w:val="sl-SI"/>
              </w:rPr>
            </w:pPr>
            <w:r w:rsidRPr="008C4187">
              <w:rPr>
                <w:rFonts w:ascii="Arial" w:hAnsi="Arial" w:cs="Arial"/>
                <w:bCs/>
                <w:sz w:val="20"/>
                <w:szCs w:val="20"/>
                <w:lang w:val="sl-SI"/>
              </w:rPr>
              <w:t>10</w:t>
            </w:r>
          </w:p>
        </w:tc>
      </w:tr>
      <w:tr w:rsidR="00391CA1" w:rsidRPr="007C6EB8" w14:paraId="71FE1EBF" w14:textId="77777777" w:rsidTr="00616405">
        <w:tc>
          <w:tcPr>
            <w:tcW w:w="13995" w:type="dxa"/>
            <w:gridSpan w:val="3"/>
            <w:shd w:val="clear" w:color="auto" w:fill="FFFF99"/>
          </w:tcPr>
          <w:p w14:paraId="27188048" w14:textId="6B2C413A" w:rsidR="00391CA1" w:rsidRPr="008C4187" w:rsidRDefault="00391CA1" w:rsidP="00391CA1">
            <w:pPr>
              <w:pStyle w:val="Telobesedila"/>
              <w:spacing w:after="0"/>
              <w:ind w:right="-7"/>
              <w:jc w:val="both"/>
              <w:rPr>
                <w:rFonts w:ascii="Arial" w:hAnsi="Arial" w:cs="Arial"/>
                <w:bCs/>
                <w:sz w:val="20"/>
                <w:szCs w:val="20"/>
                <w:lang w:val="sl-SI"/>
              </w:rPr>
            </w:pPr>
            <w:r w:rsidRPr="008C4187">
              <w:rPr>
                <w:rFonts w:cs="Arial"/>
                <w:b/>
                <w:szCs w:val="20"/>
                <w:lang w:val="sl-SI"/>
              </w:rPr>
              <w:t>2. Izvajanje začasnega prenehanja ribolovnih dejavnosti zaradi naravnih ali okoljskih nesreč ali zdravstvene krize</w:t>
            </w:r>
          </w:p>
        </w:tc>
      </w:tr>
      <w:tr w:rsidR="000A5672" w:rsidRPr="007C6EB8" w14:paraId="61F9EDC1" w14:textId="77777777" w:rsidTr="00020150">
        <w:tc>
          <w:tcPr>
            <w:tcW w:w="2806" w:type="dxa"/>
          </w:tcPr>
          <w:p w14:paraId="569E762D" w14:textId="5D3069EA" w:rsidR="000A5672" w:rsidRPr="008C4187" w:rsidRDefault="00391CA1" w:rsidP="00A555A2">
            <w:pPr>
              <w:rPr>
                <w:rFonts w:cs="Arial"/>
                <w:b/>
                <w:szCs w:val="20"/>
              </w:rPr>
            </w:pPr>
            <w:r w:rsidRPr="008C4187">
              <w:rPr>
                <w:rFonts w:cs="Arial"/>
                <w:b/>
                <w:szCs w:val="20"/>
              </w:rPr>
              <w:t>a)</w:t>
            </w:r>
          </w:p>
        </w:tc>
        <w:tc>
          <w:tcPr>
            <w:tcW w:w="7679" w:type="dxa"/>
          </w:tcPr>
          <w:p w14:paraId="18288314" w14:textId="4D2A27CF" w:rsidR="000A5672" w:rsidRPr="008C4187" w:rsidRDefault="000A5672" w:rsidP="000F6732">
            <w:pPr>
              <w:pStyle w:val="Telobesedila"/>
              <w:spacing w:after="0"/>
              <w:ind w:right="-7"/>
              <w:jc w:val="both"/>
              <w:rPr>
                <w:rFonts w:ascii="Arial" w:hAnsi="Arial" w:cs="Arial"/>
                <w:sz w:val="20"/>
                <w:szCs w:val="20"/>
                <w:lang w:val="sl-SI"/>
              </w:rPr>
            </w:pPr>
            <w:r w:rsidRPr="008C4187">
              <w:rPr>
                <w:rFonts w:ascii="Arial" w:hAnsi="Arial" w:cs="Arial"/>
                <w:sz w:val="20"/>
                <w:szCs w:val="20"/>
                <w:lang w:val="sl-SI"/>
              </w:rPr>
              <w:t>začasno prenehanje ribolovnih dejavnosti zaradi naravne in okoljske nesreče ali zdravstvene krize, ki jih uradno prizna pristojni organ</w:t>
            </w:r>
          </w:p>
        </w:tc>
        <w:tc>
          <w:tcPr>
            <w:tcW w:w="3510" w:type="dxa"/>
          </w:tcPr>
          <w:p w14:paraId="65394ADD" w14:textId="3B797B4B" w:rsidR="000A5672" w:rsidRDefault="000F6732" w:rsidP="00A555A2">
            <w:pPr>
              <w:pStyle w:val="Telobesedila"/>
              <w:spacing w:after="0"/>
              <w:ind w:right="-7"/>
              <w:jc w:val="both"/>
              <w:rPr>
                <w:rFonts w:ascii="Arial" w:hAnsi="Arial" w:cs="Arial"/>
                <w:bCs/>
                <w:sz w:val="20"/>
                <w:szCs w:val="20"/>
                <w:lang w:val="sl-SI"/>
              </w:rPr>
            </w:pPr>
            <w:r>
              <w:rPr>
                <w:rFonts w:ascii="Arial" w:hAnsi="Arial" w:cs="Arial"/>
                <w:bCs/>
                <w:sz w:val="20"/>
                <w:szCs w:val="20"/>
                <w:lang w:val="sl-SI"/>
              </w:rPr>
              <w:t>10</w:t>
            </w:r>
          </w:p>
        </w:tc>
      </w:tr>
      <w:tr w:rsidR="007C6EB8" w:rsidRPr="007C6EB8" w14:paraId="20453D60" w14:textId="77777777" w:rsidTr="007C6EB8">
        <w:tc>
          <w:tcPr>
            <w:tcW w:w="13995" w:type="dxa"/>
            <w:gridSpan w:val="3"/>
            <w:shd w:val="clear" w:color="auto" w:fill="FFFF99"/>
          </w:tcPr>
          <w:p w14:paraId="5121FF20" w14:textId="741F542A" w:rsidR="007C6EB8" w:rsidRPr="008C4187" w:rsidRDefault="00391CA1" w:rsidP="00391CA1">
            <w:pPr>
              <w:pStyle w:val="Telobesedila"/>
              <w:spacing w:after="0"/>
              <w:ind w:right="-7"/>
              <w:jc w:val="both"/>
              <w:rPr>
                <w:rFonts w:ascii="Arial" w:hAnsi="Arial" w:cs="Arial"/>
                <w:bCs/>
                <w:sz w:val="20"/>
                <w:szCs w:val="20"/>
                <w:lang w:val="sl-SI"/>
              </w:rPr>
            </w:pPr>
            <w:r w:rsidRPr="008C4187">
              <w:rPr>
                <w:rFonts w:ascii="Arial" w:hAnsi="Arial" w:cs="Arial"/>
                <w:b/>
                <w:bCs/>
                <w:sz w:val="20"/>
                <w:szCs w:val="20"/>
                <w:lang w:val="sl-SI"/>
              </w:rPr>
              <w:t>3</w:t>
            </w:r>
            <w:r w:rsidR="007C6EB8" w:rsidRPr="008C4187">
              <w:rPr>
                <w:rFonts w:ascii="Arial" w:hAnsi="Arial" w:cs="Arial"/>
                <w:b/>
                <w:bCs/>
                <w:sz w:val="20"/>
                <w:szCs w:val="20"/>
                <w:lang w:val="sl-SI"/>
              </w:rPr>
              <w:t>. Število ladijskih dnevnikov oddanih v zadnjih dveh koledarskih letih pred oddajo vloge</w:t>
            </w:r>
          </w:p>
        </w:tc>
      </w:tr>
      <w:tr w:rsidR="00A555A2" w:rsidRPr="007C6EB8" w14:paraId="76C5DCE8" w14:textId="77777777" w:rsidTr="00020150">
        <w:tc>
          <w:tcPr>
            <w:tcW w:w="2806" w:type="dxa"/>
          </w:tcPr>
          <w:p w14:paraId="6FF25A2C" w14:textId="77777777" w:rsidR="00A555A2" w:rsidRPr="008C4187" w:rsidRDefault="00A555A2" w:rsidP="00A555A2">
            <w:pPr>
              <w:rPr>
                <w:rFonts w:cs="Arial"/>
                <w:b/>
                <w:szCs w:val="20"/>
                <w:lang w:val="sl-SI"/>
              </w:rPr>
            </w:pPr>
          </w:p>
        </w:tc>
        <w:tc>
          <w:tcPr>
            <w:tcW w:w="7679" w:type="dxa"/>
          </w:tcPr>
          <w:p w14:paraId="3F7A42EB" w14:textId="77777777" w:rsidR="00A555A2" w:rsidRPr="008C4187" w:rsidRDefault="00A555A2" w:rsidP="00A555A2">
            <w:pPr>
              <w:pStyle w:val="Telobesedila"/>
              <w:spacing w:after="0"/>
              <w:ind w:right="-7"/>
              <w:jc w:val="both"/>
              <w:rPr>
                <w:rFonts w:ascii="Arial" w:hAnsi="Arial" w:cs="Arial"/>
                <w:bCs/>
                <w:sz w:val="20"/>
                <w:szCs w:val="20"/>
                <w:lang w:val="sl-SI"/>
              </w:rPr>
            </w:pPr>
            <w:r w:rsidRPr="008C4187">
              <w:rPr>
                <w:rFonts w:ascii="Arial" w:hAnsi="Arial" w:cs="Arial"/>
                <w:sz w:val="20"/>
                <w:szCs w:val="20"/>
                <w:lang w:val="sl-SI"/>
              </w:rPr>
              <w:t>120-130</w:t>
            </w:r>
          </w:p>
        </w:tc>
        <w:tc>
          <w:tcPr>
            <w:tcW w:w="3510" w:type="dxa"/>
          </w:tcPr>
          <w:p w14:paraId="506611CE" w14:textId="77777777" w:rsidR="00A555A2" w:rsidRPr="0083170C" w:rsidRDefault="00A555A2" w:rsidP="00A555A2">
            <w:pPr>
              <w:pStyle w:val="Telobesedila"/>
              <w:spacing w:after="0"/>
              <w:ind w:right="-7"/>
              <w:jc w:val="both"/>
              <w:rPr>
                <w:rFonts w:ascii="Arial" w:hAnsi="Arial" w:cs="Arial"/>
                <w:bCs/>
                <w:sz w:val="20"/>
                <w:szCs w:val="20"/>
                <w:lang w:val="sl-SI"/>
              </w:rPr>
            </w:pPr>
            <w:r w:rsidRPr="0083170C">
              <w:rPr>
                <w:rFonts w:ascii="Arial" w:hAnsi="Arial" w:cs="Arial"/>
                <w:bCs/>
                <w:sz w:val="20"/>
                <w:szCs w:val="20"/>
                <w:lang w:val="sl-SI"/>
              </w:rPr>
              <w:t>10</w:t>
            </w:r>
          </w:p>
        </w:tc>
      </w:tr>
      <w:tr w:rsidR="00A555A2" w:rsidRPr="007C6EB8" w14:paraId="623167A7" w14:textId="77777777" w:rsidTr="00020150">
        <w:tc>
          <w:tcPr>
            <w:tcW w:w="2806" w:type="dxa"/>
          </w:tcPr>
          <w:p w14:paraId="1FB89EA7" w14:textId="77777777" w:rsidR="00A555A2" w:rsidRPr="008C4187" w:rsidRDefault="00A555A2" w:rsidP="00A555A2">
            <w:pPr>
              <w:rPr>
                <w:rFonts w:cs="Arial"/>
                <w:b/>
                <w:szCs w:val="20"/>
                <w:lang w:val="sl-SI"/>
              </w:rPr>
            </w:pPr>
          </w:p>
        </w:tc>
        <w:tc>
          <w:tcPr>
            <w:tcW w:w="7679" w:type="dxa"/>
          </w:tcPr>
          <w:p w14:paraId="08AB3594" w14:textId="77777777" w:rsidR="00A555A2" w:rsidRPr="008C4187" w:rsidRDefault="00A555A2" w:rsidP="00A555A2">
            <w:pPr>
              <w:pStyle w:val="Telobesedila"/>
              <w:spacing w:after="0"/>
              <w:ind w:right="-7"/>
              <w:jc w:val="both"/>
              <w:rPr>
                <w:rFonts w:ascii="Arial" w:hAnsi="Arial" w:cs="Arial"/>
                <w:bCs/>
                <w:sz w:val="20"/>
                <w:szCs w:val="20"/>
                <w:lang w:val="sl-SI"/>
              </w:rPr>
            </w:pPr>
            <w:r w:rsidRPr="008C4187">
              <w:rPr>
                <w:rFonts w:ascii="Arial" w:hAnsi="Arial" w:cs="Arial"/>
                <w:sz w:val="20"/>
                <w:szCs w:val="20"/>
                <w:lang w:val="sl-SI"/>
              </w:rPr>
              <w:t>131-140</w:t>
            </w:r>
          </w:p>
        </w:tc>
        <w:tc>
          <w:tcPr>
            <w:tcW w:w="3510" w:type="dxa"/>
          </w:tcPr>
          <w:p w14:paraId="2B331821" w14:textId="77777777" w:rsidR="00A555A2" w:rsidRPr="0083170C" w:rsidRDefault="00A555A2" w:rsidP="00A555A2">
            <w:pPr>
              <w:pStyle w:val="Telobesedila"/>
              <w:spacing w:after="0"/>
              <w:ind w:right="-7"/>
              <w:jc w:val="both"/>
              <w:rPr>
                <w:rFonts w:ascii="Arial" w:hAnsi="Arial" w:cs="Arial"/>
                <w:bCs/>
                <w:sz w:val="20"/>
                <w:szCs w:val="20"/>
                <w:lang w:val="sl-SI"/>
              </w:rPr>
            </w:pPr>
            <w:r w:rsidRPr="0083170C">
              <w:rPr>
                <w:rFonts w:ascii="Arial" w:hAnsi="Arial" w:cs="Arial"/>
                <w:bCs/>
                <w:sz w:val="20"/>
                <w:szCs w:val="20"/>
                <w:lang w:val="sl-SI"/>
              </w:rPr>
              <w:t>15</w:t>
            </w:r>
          </w:p>
        </w:tc>
      </w:tr>
      <w:tr w:rsidR="00A555A2" w:rsidRPr="007C6EB8" w14:paraId="3F0EE809" w14:textId="77777777" w:rsidTr="00020150">
        <w:tc>
          <w:tcPr>
            <w:tcW w:w="2806" w:type="dxa"/>
          </w:tcPr>
          <w:p w14:paraId="1C625E51" w14:textId="77777777" w:rsidR="00A555A2" w:rsidRPr="008C4187" w:rsidRDefault="00A555A2" w:rsidP="00A555A2">
            <w:pPr>
              <w:rPr>
                <w:rFonts w:cs="Arial"/>
                <w:b/>
                <w:szCs w:val="20"/>
                <w:lang w:val="sl-SI"/>
              </w:rPr>
            </w:pPr>
          </w:p>
        </w:tc>
        <w:tc>
          <w:tcPr>
            <w:tcW w:w="7679" w:type="dxa"/>
          </w:tcPr>
          <w:p w14:paraId="04C90B71" w14:textId="13947ADA" w:rsidR="00A555A2" w:rsidRPr="008C4187" w:rsidRDefault="00A555A2" w:rsidP="00E721E9">
            <w:pPr>
              <w:pStyle w:val="Telobesedila"/>
              <w:spacing w:after="0"/>
              <w:ind w:right="-7"/>
              <w:jc w:val="both"/>
              <w:rPr>
                <w:rFonts w:ascii="Arial" w:hAnsi="Arial" w:cs="Arial"/>
                <w:bCs/>
                <w:sz w:val="20"/>
                <w:szCs w:val="20"/>
                <w:lang w:val="sl-SI"/>
              </w:rPr>
            </w:pPr>
            <w:r w:rsidRPr="008C4187">
              <w:rPr>
                <w:rFonts w:ascii="Arial" w:hAnsi="Arial" w:cs="Arial"/>
                <w:sz w:val="20"/>
                <w:szCs w:val="20"/>
                <w:lang w:val="sl-SI"/>
              </w:rPr>
              <w:t>141</w:t>
            </w:r>
            <w:r w:rsidR="00E721E9" w:rsidRPr="008C4187">
              <w:rPr>
                <w:rFonts w:ascii="Arial" w:hAnsi="Arial" w:cs="Arial"/>
                <w:sz w:val="20"/>
                <w:szCs w:val="20"/>
                <w:lang w:val="sl-SI"/>
              </w:rPr>
              <w:t xml:space="preserve"> in več</w:t>
            </w:r>
          </w:p>
        </w:tc>
        <w:tc>
          <w:tcPr>
            <w:tcW w:w="3510" w:type="dxa"/>
          </w:tcPr>
          <w:p w14:paraId="2FC8A280" w14:textId="77777777" w:rsidR="00A555A2" w:rsidRPr="0083170C" w:rsidRDefault="00A555A2" w:rsidP="00A555A2">
            <w:pPr>
              <w:pStyle w:val="Telobesedila"/>
              <w:spacing w:after="0"/>
              <w:ind w:right="-7"/>
              <w:jc w:val="both"/>
              <w:rPr>
                <w:rFonts w:ascii="Arial" w:hAnsi="Arial" w:cs="Arial"/>
                <w:bCs/>
                <w:sz w:val="20"/>
                <w:szCs w:val="20"/>
                <w:lang w:val="sl-SI"/>
              </w:rPr>
            </w:pPr>
            <w:r w:rsidRPr="0083170C">
              <w:rPr>
                <w:rFonts w:ascii="Arial" w:hAnsi="Arial" w:cs="Arial"/>
                <w:bCs/>
                <w:sz w:val="20"/>
                <w:szCs w:val="20"/>
                <w:lang w:val="sl-SI"/>
              </w:rPr>
              <w:t>20</w:t>
            </w:r>
          </w:p>
        </w:tc>
      </w:tr>
      <w:tr w:rsidR="000F6732" w:rsidRPr="007C6EB8" w14:paraId="25DEB54D" w14:textId="77777777" w:rsidTr="00616405">
        <w:tc>
          <w:tcPr>
            <w:tcW w:w="13995" w:type="dxa"/>
            <w:gridSpan w:val="3"/>
            <w:shd w:val="clear" w:color="auto" w:fill="FFFF99"/>
          </w:tcPr>
          <w:p w14:paraId="3CA1CA67" w14:textId="56A64FA4" w:rsidR="000F6732" w:rsidRPr="008C4187" w:rsidRDefault="00391CA1" w:rsidP="00391CA1">
            <w:pPr>
              <w:pStyle w:val="Telobesedila"/>
              <w:spacing w:after="0"/>
              <w:ind w:right="-7"/>
              <w:jc w:val="both"/>
              <w:rPr>
                <w:rFonts w:ascii="Arial" w:hAnsi="Arial" w:cs="Arial"/>
                <w:b/>
                <w:bCs/>
                <w:sz w:val="20"/>
                <w:szCs w:val="20"/>
                <w:lang w:val="sl-SI"/>
              </w:rPr>
            </w:pPr>
            <w:r w:rsidRPr="008C4187">
              <w:rPr>
                <w:rFonts w:ascii="Arial" w:hAnsi="Arial" w:cs="Arial"/>
                <w:b/>
                <w:bCs/>
                <w:sz w:val="20"/>
                <w:szCs w:val="20"/>
                <w:lang w:val="sl-SI"/>
              </w:rPr>
              <w:t>4</w:t>
            </w:r>
            <w:r w:rsidR="000F6732" w:rsidRPr="008C4187">
              <w:rPr>
                <w:rFonts w:ascii="Arial" w:hAnsi="Arial" w:cs="Arial"/>
                <w:b/>
                <w:bCs/>
                <w:sz w:val="20"/>
                <w:szCs w:val="20"/>
                <w:lang w:val="sl-SI"/>
              </w:rPr>
              <w:t>. Prispevek k ciljem Zelenega dogovora</w:t>
            </w:r>
          </w:p>
        </w:tc>
      </w:tr>
      <w:tr w:rsidR="000F6732" w:rsidRPr="007C6EB8" w14:paraId="537948E5" w14:textId="77777777" w:rsidTr="002E2005">
        <w:tc>
          <w:tcPr>
            <w:tcW w:w="10485" w:type="dxa"/>
            <w:gridSpan w:val="2"/>
          </w:tcPr>
          <w:p w14:paraId="3F322B0B" w14:textId="5262DDCD" w:rsidR="000F6732" w:rsidRPr="008C4187" w:rsidRDefault="008C4187" w:rsidP="008C4187">
            <w:pPr>
              <w:pStyle w:val="Telobesedila"/>
              <w:spacing w:after="0"/>
              <w:ind w:right="-7"/>
              <w:jc w:val="both"/>
              <w:rPr>
                <w:rFonts w:ascii="Arial" w:hAnsi="Arial" w:cs="Arial"/>
                <w:sz w:val="20"/>
                <w:szCs w:val="20"/>
                <w:lang w:val="sl-SI"/>
              </w:rPr>
            </w:pPr>
            <w:r>
              <w:rPr>
                <w:rFonts w:cs="Arial"/>
                <w:szCs w:val="20"/>
                <w:lang w:val="sl-SI"/>
              </w:rPr>
              <w:t>Operacija prispeva k ciljem Z</w:t>
            </w:r>
            <w:r w:rsidR="000F6732" w:rsidRPr="008C4187">
              <w:rPr>
                <w:rFonts w:cs="Arial"/>
                <w:szCs w:val="20"/>
                <w:lang w:val="sl-SI"/>
              </w:rPr>
              <w:t>elenega dogovora, če se začasna ukinit</w:t>
            </w:r>
            <w:r>
              <w:rPr>
                <w:rFonts w:cs="Arial"/>
                <w:szCs w:val="20"/>
                <w:lang w:val="sl-SI"/>
              </w:rPr>
              <w:t>ev izvaja kot točka a), c) ali č</w:t>
            </w:r>
            <w:r w:rsidR="000F6732" w:rsidRPr="008C4187">
              <w:rPr>
                <w:rFonts w:cs="Arial"/>
                <w:szCs w:val="20"/>
                <w:lang w:val="sl-SI"/>
              </w:rPr>
              <w:t xml:space="preserve">) točke 1 </w:t>
            </w:r>
            <w:r>
              <w:rPr>
                <w:rFonts w:cs="Arial"/>
                <w:szCs w:val="20"/>
                <w:lang w:val="sl-SI"/>
              </w:rPr>
              <w:t>teh</w:t>
            </w:r>
            <w:r w:rsidR="000F6732" w:rsidRPr="008C4187">
              <w:rPr>
                <w:rFonts w:cs="Arial"/>
                <w:szCs w:val="20"/>
                <w:lang w:val="sl-SI"/>
              </w:rPr>
              <w:t xml:space="preserve"> meril</w:t>
            </w:r>
          </w:p>
        </w:tc>
        <w:tc>
          <w:tcPr>
            <w:tcW w:w="3510" w:type="dxa"/>
          </w:tcPr>
          <w:p w14:paraId="02AA1F24" w14:textId="4C798287" w:rsidR="000F6732" w:rsidRPr="0083170C" w:rsidRDefault="008C4187" w:rsidP="00A555A2">
            <w:pPr>
              <w:pStyle w:val="Telobesedila"/>
              <w:spacing w:after="0"/>
              <w:ind w:right="-7"/>
              <w:jc w:val="both"/>
              <w:rPr>
                <w:rFonts w:ascii="Arial" w:hAnsi="Arial" w:cs="Arial"/>
                <w:bCs/>
                <w:sz w:val="20"/>
                <w:szCs w:val="20"/>
                <w:lang w:val="sl-SI"/>
              </w:rPr>
            </w:pPr>
            <w:r>
              <w:rPr>
                <w:rFonts w:ascii="Arial" w:hAnsi="Arial" w:cs="Arial"/>
                <w:bCs/>
                <w:sz w:val="20"/>
                <w:szCs w:val="20"/>
                <w:lang w:val="sl-SI"/>
              </w:rPr>
              <w:t>3</w:t>
            </w:r>
          </w:p>
        </w:tc>
      </w:tr>
      <w:tr w:rsidR="007C6EB8" w:rsidRPr="005673A8" w14:paraId="3379767D" w14:textId="77777777" w:rsidTr="00020150">
        <w:tc>
          <w:tcPr>
            <w:tcW w:w="2806" w:type="dxa"/>
            <w:shd w:val="clear" w:color="auto" w:fill="E5B8B7" w:themeFill="accent2" w:themeFillTint="66"/>
          </w:tcPr>
          <w:p w14:paraId="046F40F8" w14:textId="5C3B751A" w:rsidR="007C6EB8" w:rsidRPr="0083170C" w:rsidRDefault="007C6EB8" w:rsidP="007C6EB8">
            <w:pPr>
              <w:rPr>
                <w:rFonts w:cs="Arial"/>
                <w:b/>
                <w:szCs w:val="20"/>
                <w:highlight w:val="lightGray"/>
                <w:lang w:val="sl-SI"/>
              </w:rPr>
            </w:pPr>
            <w:r>
              <w:rPr>
                <w:rFonts w:cs="Arial"/>
                <w:b/>
                <w:szCs w:val="20"/>
                <w:lang w:val="sl-SI"/>
              </w:rPr>
              <w:t>NAJVIŠJE ŠTEVILO TOČK:</w:t>
            </w:r>
          </w:p>
        </w:tc>
        <w:tc>
          <w:tcPr>
            <w:tcW w:w="7679" w:type="dxa"/>
            <w:shd w:val="clear" w:color="auto" w:fill="E5B8B7" w:themeFill="accent2" w:themeFillTint="66"/>
          </w:tcPr>
          <w:p w14:paraId="3B1C0BF7" w14:textId="77777777" w:rsidR="007C6EB8" w:rsidRPr="007C6EB8" w:rsidRDefault="007C6EB8" w:rsidP="007C6EB8">
            <w:pPr>
              <w:pStyle w:val="Telobesedila"/>
              <w:spacing w:after="0"/>
              <w:ind w:right="-7"/>
              <w:jc w:val="both"/>
              <w:rPr>
                <w:rFonts w:ascii="Arial" w:hAnsi="Arial" w:cs="Arial"/>
                <w:b/>
                <w:sz w:val="20"/>
                <w:szCs w:val="20"/>
                <w:lang w:val="sl-SI"/>
              </w:rPr>
            </w:pPr>
          </w:p>
        </w:tc>
        <w:tc>
          <w:tcPr>
            <w:tcW w:w="3510" w:type="dxa"/>
            <w:shd w:val="clear" w:color="auto" w:fill="E5B8B7" w:themeFill="accent2" w:themeFillTint="66"/>
          </w:tcPr>
          <w:p w14:paraId="3E03D119" w14:textId="7675CF53" w:rsidR="007C6EB8" w:rsidRPr="007C6EB8" w:rsidRDefault="007C6EB8" w:rsidP="007E7EBF">
            <w:pPr>
              <w:pStyle w:val="Telobesedila"/>
              <w:spacing w:after="0"/>
              <w:ind w:right="-7"/>
              <w:jc w:val="both"/>
              <w:rPr>
                <w:rFonts w:ascii="Arial" w:hAnsi="Arial" w:cs="Arial"/>
                <w:b/>
                <w:bCs/>
                <w:sz w:val="20"/>
                <w:szCs w:val="20"/>
                <w:lang w:val="sl-SI"/>
              </w:rPr>
            </w:pPr>
            <w:r w:rsidRPr="007C6EB8">
              <w:rPr>
                <w:rFonts w:ascii="Arial" w:hAnsi="Arial" w:cs="Arial"/>
                <w:b/>
                <w:bCs/>
                <w:sz w:val="20"/>
                <w:szCs w:val="20"/>
                <w:lang w:val="sl-SI"/>
              </w:rPr>
              <w:t>3</w:t>
            </w:r>
            <w:r w:rsidR="007E7EBF">
              <w:rPr>
                <w:rFonts w:ascii="Arial" w:hAnsi="Arial" w:cs="Arial"/>
                <w:b/>
                <w:bCs/>
                <w:sz w:val="20"/>
                <w:szCs w:val="20"/>
                <w:lang w:val="sl-SI"/>
              </w:rPr>
              <w:t>3</w:t>
            </w:r>
          </w:p>
        </w:tc>
      </w:tr>
      <w:tr w:rsidR="007C6EB8" w:rsidRPr="007C6EB8" w14:paraId="246EEDE0" w14:textId="77777777" w:rsidTr="005673A8">
        <w:tc>
          <w:tcPr>
            <w:tcW w:w="13995" w:type="dxa"/>
            <w:gridSpan w:val="3"/>
          </w:tcPr>
          <w:p w14:paraId="39E86B73" w14:textId="77777777" w:rsidR="007C6EB8" w:rsidRPr="0083170C" w:rsidRDefault="007C6EB8" w:rsidP="007C6EB8">
            <w:pPr>
              <w:pStyle w:val="Telobesedila"/>
              <w:spacing w:after="0"/>
              <w:ind w:right="-7"/>
              <w:jc w:val="both"/>
              <w:rPr>
                <w:rFonts w:ascii="Arial" w:hAnsi="Arial" w:cs="Arial"/>
                <w:sz w:val="20"/>
                <w:szCs w:val="20"/>
                <w:lang w:val="sl-SI"/>
              </w:rPr>
            </w:pPr>
            <w:r w:rsidRPr="0083170C">
              <w:rPr>
                <w:rFonts w:ascii="Arial" w:hAnsi="Arial" w:cs="Arial"/>
                <w:sz w:val="20"/>
                <w:szCs w:val="20"/>
                <w:lang w:val="sl-SI"/>
              </w:rPr>
              <w:t>Pri obravnavi in odobravanju vlog imajo prednost vlagatelji, katerih vloge dosežejo večje število točk.</w:t>
            </w:r>
          </w:p>
        </w:tc>
      </w:tr>
    </w:tbl>
    <w:p w14:paraId="5567C70A" w14:textId="77777777" w:rsidR="00F93A43" w:rsidRDefault="00F93A43">
      <w:pPr>
        <w:spacing w:line="240" w:lineRule="auto"/>
        <w:rPr>
          <w:rStyle w:val="Intenzivenpoudarek"/>
          <w:rFonts w:cs="Arial"/>
          <w:i w:val="0"/>
          <w:color w:val="auto"/>
          <w:szCs w:val="20"/>
          <w:u w:val="single"/>
          <w:lang w:val="sl-SI"/>
        </w:rPr>
      </w:pPr>
    </w:p>
    <w:p w14:paraId="37617713" w14:textId="77777777" w:rsidR="00F93A43" w:rsidRDefault="00F93A43">
      <w:pPr>
        <w:spacing w:line="240" w:lineRule="auto"/>
        <w:rPr>
          <w:rStyle w:val="Intenzivenpoudarek"/>
          <w:rFonts w:cs="Arial"/>
          <w:i w:val="0"/>
          <w:color w:val="auto"/>
          <w:szCs w:val="20"/>
          <w:u w:val="single"/>
          <w:lang w:val="sl-SI"/>
        </w:rPr>
      </w:pPr>
      <w:r>
        <w:rPr>
          <w:rStyle w:val="Intenzivenpoudarek"/>
          <w:rFonts w:cs="Arial"/>
          <w:i w:val="0"/>
          <w:color w:val="auto"/>
          <w:szCs w:val="20"/>
          <w:u w:val="single"/>
          <w:lang w:val="sl-SI"/>
        </w:rPr>
        <w:br w:type="page"/>
      </w:r>
    </w:p>
    <w:p w14:paraId="261F5FDD" w14:textId="5481DA97" w:rsidR="00F93A43" w:rsidRPr="00B37BEE" w:rsidRDefault="00F93A43" w:rsidP="00F93A43">
      <w:pPr>
        <w:pStyle w:val="Naslov2"/>
        <w:rPr>
          <w:rStyle w:val="Intenzivenpoudarek"/>
          <w:color w:val="95B3D7" w:themeColor="accent1" w:themeTint="99"/>
          <w:sz w:val="16"/>
          <w:szCs w:val="16"/>
          <w:lang w:val="sl-SI"/>
        </w:rPr>
      </w:pPr>
      <w:bookmarkStart w:id="13" w:name="_Toc131427391"/>
      <w:r>
        <w:rPr>
          <w:rStyle w:val="Intenzivenpoudarek"/>
          <w:color w:val="95B3D7" w:themeColor="accent1" w:themeTint="99"/>
          <w:sz w:val="16"/>
          <w:szCs w:val="16"/>
          <w:lang w:val="sl-SI"/>
        </w:rPr>
        <w:lastRenderedPageBreak/>
        <w:t>Varovanje in obnavljanje  vodne in morske biotske raznovrstnosti</w:t>
      </w:r>
      <w:r w:rsidR="00B25D0B">
        <w:rPr>
          <w:rStyle w:val="Intenzivenpoudarek"/>
          <w:color w:val="95B3D7" w:themeColor="accent1" w:themeTint="99"/>
          <w:sz w:val="16"/>
          <w:szCs w:val="16"/>
          <w:lang w:val="sl-SI"/>
        </w:rPr>
        <w:t xml:space="preserve"> – zbiranje morskih odpadkov</w:t>
      </w:r>
      <w:bookmarkEnd w:id="13"/>
    </w:p>
    <w:tbl>
      <w:tblPr>
        <w:tblStyle w:val="Tabelamrea"/>
        <w:tblW w:w="0" w:type="auto"/>
        <w:tblLook w:val="04A0" w:firstRow="1" w:lastRow="0" w:firstColumn="1" w:lastColumn="0" w:noHBand="0" w:noVBand="1"/>
      </w:tblPr>
      <w:tblGrid>
        <w:gridCol w:w="2547"/>
        <w:gridCol w:w="5103"/>
        <w:gridCol w:w="6345"/>
      </w:tblGrid>
      <w:tr w:rsidR="0033175D" w:rsidRPr="002572A4" w14:paraId="19D357B8" w14:textId="77777777" w:rsidTr="001F3441">
        <w:tc>
          <w:tcPr>
            <w:tcW w:w="2547" w:type="dxa"/>
            <w:shd w:val="clear" w:color="auto" w:fill="D9D9D9" w:themeFill="background1" w:themeFillShade="D9"/>
          </w:tcPr>
          <w:p w14:paraId="1CAD6FAA" w14:textId="77777777" w:rsidR="0033175D" w:rsidRPr="006E782D" w:rsidRDefault="0033175D" w:rsidP="00677DE3">
            <w:pPr>
              <w:rPr>
                <w:rFonts w:cs="Arial"/>
                <w:b/>
                <w:szCs w:val="20"/>
                <w:highlight w:val="lightGray"/>
                <w:lang w:val="sl-SI"/>
              </w:rPr>
            </w:pPr>
            <w:r w:rsidRPr="006E782D">
              <w:rPr>
                <w:rFonts w:cs="Arial"/>
                <w:b/>
                <w:szCs w:val="20"/>
                <w:lang w:val="sl-SI"/>
              </w:rPr>
              <w:t>I. NAZIV AKTIVNOSTI</w:t>
            </w:r>
          </w:p>
        </w:tc>
        <w:tc>
          <w:tcPr>
            <w:tcW w:w="11448" w:type="dxa"/>
            <w:gridSpan w:val="2"/>
            <w:shd w:val="clear" w:color="auto" w:fill="D9D9D9" w:themeFill="background1" w:themeFillShade="D9"/>
          </w:tcPr>
          <w:p w14:paraId="46327C32" w14:textId="4CBCD31A" w:rsidR="0033175D" w:rsidRPr="006E782D" w:rsidRDefault="0033175D" w:rsidP="0033175D">
            <w:pPr>
              <w:jc w:val="both"/>
              <w:rPr>
                <w:rFonts w:cs="Arial"/>
                <w:szCs w:val="20"/>
                <w:lang w:val="sl-SI"/>
              </w:rPr>
            </w:pPr>
            <w:r w:rsidRPr="006E782D">
              <w:rPr>
                <w:rFonts w:cs="Arial"/>
                <w:b/>
                <w:color w:val="1F497D" w:themeColor="text2"/>
                <w:szCs w:val="20"/>
                <w:highlight w:val="lightGray"/>
                <w:lang w:val="sl-SI"/>
              </w:rPr>
              <w:t>VAROVANJE IN OBNAVLJANJE VODNE IN MORSKE BIOTSKE RAZNOVRSTNOSTI – ZBIRANJE MORSKIH ODPADKOV</w:t>
            </w:r>
          </w:p>
        </w:tc>
      </w:tr>
      <w:tr w:rsidR="00B25D0B" w:rsidRPr="002572A4" w14:paraId="39AA60B5" w14:textId="77777777" w:rsidTr="001F3441">
        <w:tc>
          <w:tcPr>
            <w:tcW w:w="13995" w:type="dxa"/>
            <w:gridSpan w:val="3"/>
            <w:shd w:val="clear" w:color="auto" w:fill="D9D9D9" w:themeFill="background1" w:themeFillShade="D9"/>
          </w:tcPr>
          <w:p w14:paraId="2612C8B4" w14:textId="16789CF2" w:rsidR="00B25D0B" w:rsidRPr="00B25D0B" w:rsidRDefault="00B25D0B" w:rsidP="000B7ED5">
            <w:pPr>
              <w:rPr>
                <w:rFonts w:cs="Arial"/>
                <w:szCs w:val="20"/>
                <w:lang w:val="sl-SI"/>
              </w:rPr>
            </w:pPr>
            <w:r w:rsidRPr="00B25D0B">
              <w:rPr>
                <w:rFonts w:cs="Arial"/>
                <w:b/>
                <w:szCs w:val="20"/>
                <w:lang w:val="sl-SI"/>
              </w:rPr>
              <w:t>SPECIFIČNI CILJ 1.6: Prispevanje k varstvu in obnavljanju vodne biotske raznovrstnosti in ekosistemov.</w:t>
            </w:r>
          </w:p>
        </w:tc>
      </w:tr>
      <w:tr w:rsidR="00B25D0B" w:rsidRPr="00B25D0B" w14:paraId="3E792803" w14:textId="77777777" w:rsidTr="001F3441">
        <w:tc>
          <w:tcPr>
            <w:tcW w:w="13995" w:type="dxa"/>
            <w:gridSpan w:val="3"/>
            <w:shd w:val="clear" w:color="auto" w:fill="D9D9D9" w:themeFill="background1" w:themeFillShade="D9"/>
          </w:tcPr>
          <w:p w14:paraId="50CC08C4" w14:textId="52B3AECD" w:rsidR="00B25D0B" w:rsidRPr="006E782D" w:rsidRDefault="00B25D0B" w:rsidP="00B25D0B">
            <w:pPr>
              <w:jc w:val="center"/>
              <w:rPr>
                <w:rFonts w:cs="Arial"/>
                <w:szCs w:val="20"/>
                <w:lang w:val="sl-SI"/>
              </w:rPr>
            </w:pPr>
            <w:r w:rsidRPr="00B25D0B">
              <w:rPr>
                <w:rFonts w:cs="Arial"/>
                <w:b/>
                <w:szCs w:val="20"/>
                <w:lang w:val="sl-SI"/>
              </w:rPr>
              <w:t>II. MERILA ZA IZBOR OPERACIJ</w:t>
            </w:r>
          </w:p>
        </w:tc>
      </w:tr>
      <w:tr w:rsidR="0033175D" w:rsidRPr="00B25D0B" w14:paraId="74D1F2FE" w14:textId="77777777" w:rsidTr="001F3441">
        <w:tc>
          <w:tcPr>
            <w:tcW w:w="2547" w:type="dxa"/>
          </w:tcPr>
          <w:p w14:paraId="4900C8A4" w14:textId="77777777" w:rsidR="0033175D" w:rsidRPr="006E782D" w:rsidRDefault="0033175D" w:rsidP="00677DE3">
            <w:pPr>
              <w:rPr>
                <w:rFonts w:cs="Arial"/>
                <w:b/>
                <w:szCs w:val="20"/>
                <w:lang w:val="sl-SI"/>
              </w:rPr>
            </w:pPr>
          </w:p>
        </w:tc>
        <w:tc>
          <w:tcPr>
            <w:tcW w:w="5103" w:type="dxa"/>
          </w:tcPr>
          <w:p w14:paraId="3E1E1558" w14:textId="602B54C5" w:rsidR="0033175D" w:rsidRPr="006E782D" w:rsidRDefault="00B25D0B" w:rsidP="001F3441">
            <w:pPr>
              <w:jc w:val="center"/>
              <w:rPr>
                <w:rFonts w:cs="Arial"/>
                <w:b/>
                <w:color w:val="1F497D" w:themeColor="text2"/>
                <w:szCs w:val="20"/>
                <w:highlight w:val="lightGray"/>
                <w:lang w:val="sl-SI"/>
              </w:rPr>
            </w:pPr>
            <w:r w:rsidRPr="00B25D0B">
              <w:rPr>
                <w:rFonts w:cs="Arial"/>
                <w:b/>
                <w:color w:val="1F497D" w:themeColor="text2"/>
                <w:szCs w:val="20"/>
                <w:lang w:val="sl-SI"/>
              </w:rPr>
              <w:t>Merilo</w:t>
            </w:r>
          </w:p>
        </w:tc>
        <w:tc>
          <w:tcPr>
            <w:tcW w:w="6345" w:type="dxa"/>
          </w:tcPr>
          <w:p w14:paraId="23259BAD" w14:textId="7FE6C0C9" w:rsidR="0033175D" w:rsidRPr="00B25D0B" w:rsidRDefault="00B25D0B" w:rsidP="001F3441">
            <w:pPr>
              <w:jc w:val="center"/>
              <w:rPr>
                <w:rFonts w:cs="Arial"/>
                <w:b/>
                <w:szCs w:val="20"/>
                <w:lang w:val="sl-SI"/>
              </w:rPr>
            </w:pPr>
            <w:r w:rsidRPr="00B25D0B">
              <w:rPr>
                <w:rFonts w:cs="Arial"/>
                <w:b/>
                <w:color w:val="1F497D" w:themeColor="text2"/>
                <w:szCs w:val="20"/>
                <w:lang w:val="sl-SI"/>
              </w:rPr>
              <w:t>Število točk</w:t>
            </w:r>
          </w:p>
        </w:tc>
      </w:tr>
      <w:tr w:rsidR="001F3441" w:rsidRPr="001F3441" w14:paraId="50D1CF40" w14:textId="77777777" w:rsidTr="001F3441">
        <w:tc>
          <w:tcPr>
            <w:tcW w:w="13995" w:type="dxa"/>
            <w:gridSpan w:val="3"/>
            <w:shd w:val="clear" w:color="auto" w:fill="FFFF99"/>
          </w:tcPr>
          <w:p w14:paraId="6250CCE8" w14:textId="3D3687A2" w:rsidR="001F3441" w:rsidRPr="001F3441" w:rsidRDefault="001F3441" w:rsidP="0033175D">
            <w:pPr>
              <w:jc w:val="both"/>
              <w:rPr>
                <w:rFonts w:cs="Arial"/>
                <w:b/>
                <w:szCs w:val="20"/>
                <w:lang w:val="sl-SI"/>
              </w:rPr>
            </w:pPr>
            <w:r w:rsidRPr="001F3441">
              <w:rPr>
                <w:rFonts w:cs="Arial"/>
                <w:b/>
                <w:szCs w:val="20"/>
                <w:lang w:val="sl-SI"/>
              </w:rPr>
              <w:t>1. Prispevek k  varovanju okolja</w:t>
            </w:r>
          </w:p>
        </w:tc>
      </w:tr>
      <w:tr w:rsidR="00C03691" w:rsidRPr="00B25D0B" w14:paraId="05FCF911" w14:textId="77777777" w:rsidTr="001F3441">
        <w:tc>
          <w:tcPr>
            <w:tcW w:w="2547" w:type="dxa"/>
          </w:tcPr>
          <w:p w14:paraId="1C08A477" w14:textId="77777777" w:rsidR="00C03691" w:rsidRPr="006E782D" w:rsidRDefault="00C03691" w:rsidP="00C03691">
            <w:pPr>
              <w:rPr>
                <w:rFonts w:cs="Arial"/>
                <w:b/>
                <w:szCs w:val="20"/>
                <w:lang w:val="sl-SI"/>
              </w:rPr>
            </w:pPr>
          </w:p>
        </w:tc>
        <w:tc>
          <w:tcPr>
            <w:tcW w:w="5103" w:type="dxa"/>
          </w:tcPr>
          <w:p w14:paraId="129A3762" w14:textId="135BB30F" w:rsidR="00C03691" w:rsidRPr="006E782D" w:rsidRDefault="00C03691" w:rsidP="00C03691">
            <w:pPr>
              <w:jc w:val="both"/>
              <w:rPr>
                <w:rFonts w:cs="Arial"/>
                <w:b/>
                <w:color w:val="1F497D" w:themeColor="text2"/>
                <w:szCs w:val="20"/>
                <w:highlight w:val="lightGray"/>
                <w:lang w:val="sl-SI"/>
              </w:rPr>
            </w:pPr>
            <w:r w:rsidRPr="006E782D">
              <w:rPr>
                <w:rFonts w:cs="Arial"/>
                <w:bCs/>
                <w:szCs w:val="20"/>
                <w:lang w:val="sl-SI"/>
              </w:rPr>
              <w:t>operacija prispeva k varstvu in obnavljanju vodne biotske raznovrstnosti in ekosistemov, tudi v celinskih vodah v skladu s 25. členom Uredbe 2021/1139/EU</w:t>
            </w:r>
          </w:p>
        </w:tc>
        <w:tc>
          <w:tcPr>
            <w:tcW w:w="6345" w:type="dxa"/>
          </w:tcPr>
          <w:p w14:paraId="414B6F63" w14:textId="3FF10F5B" w:rsidR="00C03691" w:rsidRPr="006E782D" w:rsidRDefault="00C03691" w:rsidP="00C03691">
            <w:pPr>
              <w:jc w:val="both"/>
              <w:rPr>
                <w:rFonts w:cs="Arial"/>
                <w:szCs w:val="20"/>
                <w:lang w:val="sl-SI"/>
              </w:rPr>
            </w:pPr>
            <w:r w:rsidRPr="006E782D">
              <w:rPr>
                <w:rFonts w:cs="Arial"/>
                <w:szCs w:val="20"/>
              </w:rPr>
              <w:t>1</w:t>
            </w:r>
          </w:p>
        </w:tc>
      </w:tr>
      <w:tr w:rsidR="00C03691" w:rsidRPr="00B25D0B" w14:paraId="326C5460" w14:textId="77777777" w:rsidTr="001F3441">
        <w:tc>
          <w:tcPr>
            <w:tcW w:w="2547" w:type="dxa"/>
          </w:tcPr>
          <w:p w14:paraId="14014633" w14:textId="77777777" w:rsidR="00C03691" w:rsidRPr="006E782D" w:rsidRDefault="00C03691" w:rsidP="00C03691">
            <w:pPr>
              <w:rPr>
                <w:rFonts w:cs="Arial"/>
                <w:b/>
                <w:szCs w:val="20"/>
                <w:lang w:val="sl-SI"/>
              </w:rPr>
            </w:pPr>
          </w:p>
        </w:tc>
        <w:tc>
          <w:tcPr>
            <w:tcW w:w="5103" w:type="dxa"/>
          </w:tcPr>
          <w:p w14:paraId="0FEEDAC3" w14:textId="1DE6E5C9" w:rsidR="00C03691" w:rsidRPr="006E782D" w:rsidRDefault="00C03691" w:rsidP="00C03691">
            <w:pPr>
              <w:jc w:val="both"/>
              <w:rPr>
                <w:rFonts w:cs="Arial"/>
                <w:b/>
                <w:color w:val="1F497D" w:themeColor="text2"/>
                <w:szCs w:val="20"/>
                <w:highlight w:val="lightGray"/>
                <w:lang w:val="sl-SI"/>
              </w:rPr>
            </w:pPr>
            <w:r w:rsidRPr="006E782D">
              <w:rPr>
                <w:rFonts w:cs="Arial"/>
                <w:bCs/>
                <w:szCs w:val="20"/>
                <w:lang w:val="sl-SI"/>
              </w:rPr>
              <w:t>Skladnost operacije z ESPRA 2021-2027: s poglavjem 2, s specifičnim ciljem 1.6. Prispevanje k varstvu in obnavljanju vodne in morske biotske raznovrstnosti in ekosistemov, s podpoglavjem 9. OP ESPRA 2021-2027</w:t>
            </w:r>
          </w:p>
        </w:tc>
        <w:tc>
          <w:tcPr>
            <w:tcW w:w="6345" w:type="dxa"/>
          </w:tcPr>
          <w:p w14:paraId="594B2236" w14:textId="3E0A0DB0" w:rsidR="00C03691" w:rsidRPr="006E782D" w:rsidRDefault="00C03691" w:rsidP="00C03691">
            <w:pPr>
              <w:jc w:val="both"/>
              <w:rPr>
                <w:rFonts w:cs="Arial"/>
                <w:szCs w:val="20"/>
                <w:lang w:val="sl-SI"/>
              </w:rPr>
            </w:pPr>
            <w:r w:rsidRPr="006E782D">
              <w:rPr>
                <w:rFonts w:cs="Arial"/>
                <w:szCs w:val="20"/>
                <w:lang w:val="sl-SI"/>
              </w:rPr>
              <w:t>1</w:t>
            </w:r>
          </w:p>
        </w:tc>
      </w:tr>
      <w:tr w:rsidR="00F81DDB" w:rsidRPr="00B25D0B" w14:paraId="63BEEF65" w14:textId="77777777" w:rsidTr="00F81DDB">
        <w:tc>
          <w:tcPr>
            <w:tcW w:w="13995" w:type="dxa"/>
            <w:gridSpan w:val="3"/>
            <w:shd w:val="clear" w:color="auto" w:fill="FFFF99"/>
          </w:tcPr>
          <w:p w14:paraId="5E5E53BA" w14:textId="439C1239" w:rsidR="00F81DDB" w:rsidRPr="00F81DDB" w:rsidRDefault="00F81DDB" w:rsidP="00C03691">
            <w:pPr>
              <w:jc w:val="both"/>
              <w:rPr>
                <w:rFonts w:cs="Arial"/>
                <w:b/>
                <w:szCs w:val="20"/>
                <w:lang w:val="sl-SI"/>
              </w:rPr>
            </w:pPr>
            <w:r w:rsidRPr="00F81DDB">
              <w:rPr>
                <w:rFonts w:cs="Arial"/>
                <w:b/>
                <w:szCs w:val="20"/>
                <w:lang w:val="sl-SI"/>
              </w:rPr>
              <w:t>2. Sodelovanje med znanstvenimi organizacijami in ribiči</w:t>
            </w:r>
          </w:p>
        </w:tc>
      </w:tr>
      <w:tr w:rsidR="00C03691" w:rsidRPr="00F81DDB" w14:paraId="22BC0539" w14:textId="77777777" w:rsidTr="001F3441">
        <w:tc>
          <w:tcPr>
            <w:tcW w:w="2547" w:type="dxa"/>
          </w:tcPr>
          <w:p w14:paraId="2EF2D3F4" w14:textId="77777777" w:rsidR="00C03691" w:rsidRPr="006E782D" w:rsidRDefault="00C03691" w:rsidP="00C03691">
            <w:pPr>
              <w:rPr>
                <w:rFonts w:cs="Arial"/>
                <w:b/>
                <w:szCs w:val="20"/>
                <w:lang w:val="sl-SI"/>
              </w:rPr>
            </w:pPr>
          </w:p>
        </w:tc>
        <w:tc>
          <w:tcPr>
            <w:tcW w:w="5103" w:type="dxa"/>
          </w:tcPr>
          <w:p w14:paraId="34B9FE73" w14:textId="7FF0A1E1" w:rsidR="00C03691" w:rsidRPr="00F81DDB" w:rsidRDefault="00F81DDB" w:rsidP="00C03691">
            <w:pPr>
              <w:jc w:val="both"/>
              <w:rPr>
                <w:rFonts w:cs="Arial"/>
                <w:color w:val="000000" w:themeColor="text1"/>
                <w:szCs w:val="20"/>
                <w:highlight w:val="lightGray"/>
                <w:lang w:val="sl-SI"/>
              </w:rPr>
            </w:pPr>
            <w:r w:rsidRPr="002B06BC">
              <w:rPr>
                <w:rFonts w:cs="Arial"/>
                <w:color w:val="000000" w:themeColor="text1"/>
                <w:szCs w:val="20"/>
                <w:lang w:val="sl-SI"/>
              </w:rPr>
              <w:t>Število vključenih ribičev v operaciji</w:t>
            </w:r>
          </w:p>
        </w:tc>
        <w:tc>
          <w:tcPr>
            <w:tcW w:w="6345" w:type="dxa"/>
          </w:tcPr>
          <w:p w14:paraId="5E634E34" w14:textId="1A2772ED" w:rsidR="00C03691" w:rsidRPr="006E782D" w:rsidRDefault="00F81DDB" w:rsidP="00C03691">
            <w:pPr>
              <w:jc w:val="both"/>
              <w:rPr>
                <w:rFonts w:cs="Arial"/>
                <w:szCs w:val="20"/>
                <w:lang w:val="sl-SI"/>
              </w:rPr>
            </w:pPr>
            <w:r>
              <w:rPr>
                <w:rFonts w:cs="Arial"/>
                <w:szCs w:val="20"/>
                <w:lang w:val="sl-SI"/>
              </w:rPr>
              <w:t>5 (za vsakega ribiča 1 točko)</w:t>
            </w:r>
          </w:p>
        </w:tc>
      </w:tr>
      <w:tr w:rsidR="00C03691" w:rsidRPr="005330AE" w14:paraId="4F8BF096" w14:textId="77777777" w:rsidTr="00322609">
        <w:tc>
          <w:tcPr>
            <w:tcW w:w="13995" w:type="dxa"/>
            <w:gridSpan w:val="3"/>
            <w:shd w:val="clear" w:color="auto" w:fill="FFFF99"/>
          </w:tcPr>
          <w:p w14:paraId="0674F29C" w14:textId="50C5ED36" w:rsidR="00C03691" w:rsidRPr="00322609" w:rsidRDefault="00C03691" w:rsidP="00C03691">
            <w:pPr>
              <w:jc w:val="both"/>
              <w:rPr>
                <w:rFonts w:cs="Arial"/>
                <w:b/>
                <w:szCs w:val="20"/>
                <w:lang w:val="sl-SI"/>
              </w:rPr>
            </w:pPr>
            <w:r w:rsidRPr="00322609">
              <w:rPr>
                <w:rFonts w:cs="Arial"/>
                <w:b/>
                <w:szCs w:val="20"/>
                <w:lang w:val="sl-SI"/>
              </w:rPr>
              <w:t>3. Prispevek k ciljem Zelenega dogovora</w:t>
            </w:r>
          </w:p>
        </w:tc>
      </w:tr>
      <w:tr w:rsidR="00C03691" w:rsidRPr="00B25C18" w14:paraId="7255957E" w14:textId="77777777" w:rsidTr="002E2005">
        <w:tc>
          <w:tcPr>
            <w:tcW w:w="7650" w:type="dxa"/>
            <w:gridSpan w:val="2"/>
          </w:tcPr>
          <w:p w14:paraId="08C1084F" w14:textId="1FAF9524" w:rsidR="00C03691" w:rsidRPr="006E782D" w:rsidRDefault="00C03691" w:rsidP="002B06BC">
            <w:pPr>
              <w:jc w:val="both"/>
              <w:rPr>
                <w:rFonts w:cs="Arial"/>
                <w:bCs/>
                <w:szCs w:val="20"/>
                <w:lang w:val="sl-SI"/>
              </w:rPr>
            </w:pPr>
            <w:r w:rsidRPr="006E782D">
              <w:rPr>
                <w:rFonts w:cs="Arial"/>
                <w:bCs/>
                <w:szCs w:val="20"/>
                <w:lang w:val="sl-SI"/>
              </w:rPr>
              <w:t xml:space="preserve">Operacija </w:t>
            </w:r>
            <w:r>
              <w:rPr>
                <w:rFonts w:cs="Arial"/>
                <w:bCs/>
                <w:szCs w:val="20"/>
                <w:lang w:val="sl-SI"/>
              </w:rPr>
              <w:t>prispeva k ciljem Zelenega dogovora, če prispeva k ciljem Strategije za biotsko raznovrstnost 2030 (npr. izboljšanje stanja morskega okolja, varovanje biotske raznovrstnosti)</w:t>
            </w:r>
          </w:p>
        </w:tc>
        <w:tc>
          <w:tcPr>
            <w:tcW w:w="6345" w:type="dxa"/>
          </w:tcPr>
          <w:p w14:paraId="2BEF0F64" w14:textId="74B84A03" w:rsidR="00C03691" w:rsidRDefault="00C03691" w:rsidP="00C03691">
            <w:pPr>
              <w:jc w:val="both"/>
              <w:rPr>
                <w:rFonts w:cs="Arial"/>
                <w:szCs w:val="20"/>
                <w:lang w:val="sl-SI"/>
              </w:rPr>
            </w:pPr>
            <w:r>
              <w:rPr>
                <w:rFonts w:cs="Arial"/>
                <w:szCs w:val="20"/>
                <w:lang w:val="sl-SI"/>
              </w:rPr>
              <w:t xml:space="preserve">DA = </w:t>
            </w:r>
            <w:r w:rsidRPr="006E782D">
              <w:rPr>
                <w:rFonts w:cs="Arial"/>
                <w:szCs w:val="20"/>
                <w:lang w:val="sl-SI"/>
              </w:rPr>
              <w:t>1</w:t>
            </w:r>
            <w:r>
              <w:rPr>
                <w:rFonts w:cs="Arial"/>
                <w:szCs w:val="20"/>
                <w:lang w:val="sl-SI"/>
              </w:rPr>
              <w:t xml:space="preserve"> točka</w:t>
            </w:r>
          </w:p>
          <w:p w14:paraId="706874CB" w14:textId="1882AB69" w:rsidR="00C03691" w:rsidRPr="006E782D" w:rsidRDefault="00C03691" w:rsidP="00C03691">
            <w:pPr>
              <w:jc w:val="both"/>
              <w:rPr>
                <w:rFonts w:cs="Arial"/>
                <w:szCs w:val="20"/>
                <w:lang w:val="sl-SI"/>
              </w:rPr>
            </w:pPr>
            <w:r>
              <w:rPr>
                <w:rFonts w:cs="Arial"/>
                <w:szCs w:val="20"/>
                <w:lang w:val="sl-SI"/>
              </w:rPr>
              <w:t>NE = 0 točk</w:t>
            </w:r>
          </w:p>
        </w:tc>
      </w:tr>
      <w:tr w:rsidR="00C03691" w:rsidRPr="00B25C18" w14:paraId="60DB21F8" w14:textId="77777777" w:rsidTr="004550EB">
        <w:tc>
          <w:tcPr>
            <w:tcW w:w="7650" w:type="dxa"/>
            <w:gridSpan w:val="2"/>
            <w:shd w:val="clear" w:color="auto" w:fill="E5B8B7" w:themeFill="accent2" w:themeFillTint="66"/>
          </w:tcPr>
          <w:p w14:paraId="4F5240D5" w14:textId="77777777" w:rsidR="00C03691" w:rsidRPr="006E782D" w:rsidRDefault="00C03691" w:rsidP="00C03691">
            <w:pPr>
              <w:jc w:val="both"/>
              <w:rPr>
                <w:rFonts w:cs="Arial"/>
                <w:b/>
                <w:szCs w:val="20"/>
                <w:lang w:val="sl-SI"/>
              </w:rPr>
            </w:pPr>
            <w:r w:rsidRPr="006E782D">
              <w:rPr>
                <w:rFonts w:cs="Arial"/>
                <w:b/>
                <w:color w:val="000000"/>
                <w:szCs w:val="20"/>
                <w:lang w:val="sl-SI"/>
              </w:rPr>
              <w:t>SKUPNO ŠTEVILO TOČK:</w:t>
            </w:r>
          </w:p>
        </w:tc>
        <w:tc>
          <w:tcPr>
            <w:tcW w:w="6345" w:type="dxa"/>
            <w:shd w:val="clear" w:color="auto" w:fill="E5B8B7" w:themeFill="accent2" w:themeFillTint="66"/>
          </w:tcPr>
          <w:p w14:paraId="218E0824" w14:textId="6DCBAD9F" w:rsidR="00C03691" w:rsidRPr="006E782D" w:rsidRDefault="00C03691" w:rsidP="00C03691">
            <w:pPr>
              <w:jc w:val="both"/>
              <w:rPr>
                <w:rFonts w:cs="Arial"/>
                <w:b/>
                <w:szCs w:val="20"/>
                <w:lang w:val="sl-SI"/>
              </w:rPr>
            </w:pPr>
            <w:r>
              <w:rPr>
                <w:rFonts w:cs="Arial"/>
                <w:b/>
                <w:szCs w:val="20"/>
                <w:lang w:val="sl-SI"/>
              </w:rPr>
              <w:t>8</w:t>
            </w:r>
          </w:p>
        </w:tc>
      </w:tr>
      <w:tr w:rsidR="00C03691" w:rsidRPr="005330AE" w14:paraId="5FCF4D9A" w14:textId="77777777" w:rsidTr="00677DE3">
        <w:tc>
          <w:tcPr>
            <w:tcW w:w="13995" w:type="dxa"/>
            <w:gridSpan w:val="3"/>
          </w:tcPr>
          <w:p w14:paraId="51B31F94" w14:textId="39D08D92" w:rsidR="00C03691" w:rsidRPr="0083170C" w:rsidRDefault="00C03691" w:rsidP="00C03691">
            <w:pPr>
              <w:pStyle w:val="Telobesedila"/>
              <w:spacing w:after="0"/>
              <w:ind w:right="-7"/>
              <w:jc w:val="both"/>
              <w:rPr>
                <w:rFonts w:ascii="Arial" w:hAnsi="Arial" w:cs="Arial"/>
                <w:bCs/>
                <w:color w:val="1F497D"/>
                <w:sz w:val="20"/>
                <w:szCs w:val="20"/>
                <w:lang w:val="sl-SI"/>
              </w:rPr>
            </w:pPr>
            <w:r w:rsidRPr="00F93A43">
              <w:rPr>
                <w:rFonts w:ascii="Arial" w:hAnsi="Arial" w:cs="Arial"/>
                <w:bCs/>
                <w:sz w:val="20"/>
                <w:szCs w:val="20"/>
                <w:lang w:val="sl-SI"/>
              </w:rPr>
              <w:t>Sofinancirale se bodo operacije, ki bodo izpolnjevale razpisne pogoje in ki bodo na podlagi ocene dosegl</w:t>
            </w:r>
            <w:r>
              <w:rPr>
                <w:rFonts w:ascii="Arial" w:hAnsi="Arial" w:cs="Arial"/>
                <w:bCs/>
                <w:sz w:val="20"/>
                <w:szCs w:val="20"/>
                <w:lang w:val="sl-SI"/>
              </w:rPr>
              <w:t xml:space="preserve">e ali presegle minimalni prag </w:t>
            </w:r>
            <w:r w:rsidRPr="002B06BC">
              <w:rPr>
                <w:rFonts w:ascii="Arial" w:hAnsi="Arial" w:cs="Arial"/>
                <w:b/>
                <w:bCs/>
                <w:sz w:val="20"/>
                <w:szCs w:val="20"/>
                <w:lang w:val="sl-SI"/>
              </w:rPr>
              <w:t>3</w:t>
            </w:r>
            <w:r w:rsidRPr="00F93A43">
              <w:rPr>
                <w:rFonts w:ascii="Arial" w:hAnsi="Arial" w:cs="Arial"/>
                <w:bCs/>
                <w:sz w:val="20"/>
                <w:szCs w:val="20"/>
                <w:lang w:val="sl-SI"/>
              </w:rPr>
              <w:t xml:space="preserve"> točk.</w:t>
            </w:r>
          </w:p>
        </w:tc>
      </w:tr>
    </w:tbl>
    <w:p w14:paraId="08D97F1B" w14:textId="4C6EB58B" w:rsidR="00C20BD8" w:rsidRDefault="00C20BD8">
      <w:pPr>
        <w:spacing w:line="240" w:lineRule="auto"/>
        <w:rPr>
          <w:rStyle w:val="Intenzivenpoudarek"/>
          <w:rFonts w:eastAsia="Calibri" w:cs="Arial"/>
          <w:i w:val="0"/>
          <w:color w:val="auto"/>
          <w:szCs w:val="20"/>
          <w:u w:val="single"/>
          <w:lang w:val="sl-SI"/>
        </w:rPr>
      </w:pPr>
      <w:r w:rsidRPr="007C6EB8">
        <w:rPr>
          <w:rStyle w:val="Intenzivenpoudarek"/>
          <w:rFonts w:cs="Arial"/>
          <w:i w:val="0"/>
          <w:color w:val="auto"/>
          <w:szCs w:val="20"/>
          <w:u w:val="single"/>
          <w:lang w:val="sl-SI"/>
        </w:rPr>
        <w:br w:type="page"/>
      </w:r>
    </w:p>
    <w:p w14:paraId="1AEDF2D9" w14:textId="3ED25B4E" w:rsidR="00A555A2" w:rsidRPr="00CA3E9C" w:rsidRDefault="009C6B96" w:rsidP="000A4F80">
      <w:pPr>
        <w:pStyle w:val="Odstavekseznama"/>
        <w:numPr>
          <w:ilvl w:val="0"/>
          <w:numId w:val="3"/>
        </w:numPr>
        <w:jc w:val="both"/>
        <w:rPr>
          <w:rStyle w:val="Intenzivenpoudarek"/>
          <w:rFonts w:ascii="Arial" w:hAnsi="Arial" w:cs="Arial"/>
          <w:i w:val="0"/>
          <w:color w:val="auto"/>
          <w:sz w:val="20"/>
          <w:szCs w:val="20"/>
          <w:u w:val="single"/>
        </w:rPr>
      </w:pPr>
      <w:r w:rsidRPr="00CA3E9C">
        <w:rPr>
          <w:rStyle w:val="Intenzivenpoudarek"/>
          <w:rFonts w:ascii="Arial" w:hAnsi="Arial" w:cs="Arial"/>
          <w:i w:val="0"/>
          <w:color w:val="auto"/>
          <w:sz w:val="20"/>
          <w:szCs w:val="20"/>
          <w:u w:val="single"/>
        </w:rPr>
        <w:lastRenderedPageBreak/>
        <w:t>DRUGA</w:t>
      </w:r>
      <w:r w:rsidR="00F80E87" w:rsidRPr="00CA3E9C">
        <w:rPr>
          <w:rStyle w:val="Intenzivenpoudarek"/>
          <w:rFonts w:ascii="Arial" w:hAnsi="Arial" w:cs="Arial"/>
          <w:i w:val="0"/>
          <w:color w:val="auto"/>
          <w:sz w:val="20"/>
          <w:szCs w:val="20"/>
          <w:u w:val="single"/>
        </w:rPr>
        <w:t xml:space="preserve"> PREDNOSTNA NALOGA UNIJE</w:t>
      </w:r>
      <w:r w:rsidR="00CA3E9C" w:rsidRPr="00CA3E9C">
        <w:rPr>
          <w:rStyle w:val="Intenzivenpoudarek"/>
          <w:rFonts w:ascii="Arial" w:hAnsi="Arial" w:cs="Arial"/>
          <w:i w:val="0"/>
          <w:color w:val="auto"/>
          <w:sz w:val="20"/>
          <w:szCs w:val="20"/>
          <w:u w:val="single"/>
        </w:rPr>
        <w:t>: SPODBUJANJE TRAJNOSTNIH DEJAVNOSTI AKVAKULTURE TER PREDELAVE IN TRŽENJA RIBIŠKIH PROIZVODOV IN</w:t>
      </w:r>
      <w:r w:rsidR="00CA3E9C">
        <w:rPr>
          <w:rStyle w:val="Intenzivenpoudarek"/>
          <w:rFonts w:ascii="Arial" w:hAnsi="Arial" w:cs="Arial"/>
          <w:i w:val="0"/>
          <w:color w:val="auto"/>
          <w:sz w:val="20"/>
          <w:szCs w:val="20"/>
          <w:u w:val="single"/>
        </w:rPr>
        <w:t xml:space="preserve"> </w:t>
      </w:r>
      <w:r w:rsidR="00CA3E9C" w:rsidRPr="00CA3E9C">
        <w:rPr>
          <w:rStyle w:val="Intenzivenpoudarek"/>
          <w:rFonts w:ascii="Arial" w:hAnsi="Arial" w:cs="Arial"/>
          <w:i w:val="0"/>
          <w:color w:val="auto"/>
          <w:sz w:val="20"/>
          <w:szCs w:val="20"/>
          <w:u w:val="single"/>
        </w:rPr>
        <w:t>PROIZVODOV IZ AKVAKULTURE TER S TEM PRISPEVANJE K PREHRANSKI VARNOSTI V UNIJI</w:t>
      </w:r>
    </w:p>
    <w:p w14:paraId="358A1F9C" w14:textId="7562C05F" w:rsidR="001812E1" w:rsidRPr="001812E1" w:rsidRDefault="00CA3E9C" w:rsidP="001812E1">
      <w:pPr>
        <w:pStyle w:val="Naslov2"/>
        <w:rPr>
          <w:rStyle w:val="Intenzivenpoudarek"/>
          <w:iCs w:val="0"/>
          <w:color w:val="95B3D7" w:themeColor="accent1" w:themeTint="99"/>
          <w:sz w:val="16"/>
          <w:szCs w:val="16"/>
          <w:lang w:val="sl-SI"/>
        </w:rPr>
      </w:pPr>
      <w:bookmarkStart w:id="14" w:name="_Toc131427392"/>
      <w:r>
        <w:rPr>
          <w:rStyle w:val="Intenzivenpoudarek"/>
          <w:color w:val="95B3D7" w:themeColor="accent1" w:themeTint="99"/>
          <w:sz w:val="16"/>
          <w:szCs w:val="16"/>
          <w:lang w:val="sl-SI"/>
        </w:rPr>
        <w:t>Konkurenčna in trajnostna akvakultura</w:t>
      </w:r>
      <w:bookmarkEnd w:id="14"/>
    </w:p>
    <w:tbl>
      <w:tblPr>
        <w:tblStyle w:val="Tabelamrea"/>
        <w:tblW w:w="0" w:type="auto"/>
        <w:tblLook w:val="04A0" w:firstRow="1" w:lastRow="0" w:firstColumn="1" w:lastColumn="0" w:noHBand="0" w:noVBand="1"/>
      </w:tblPr>
      <w:tblGrid>
        <w:gridCol w:w="4665"/>
        <w:gridCol w:w="7946"/>
        <w:gridCol w:w="1384"/>
      </w:tblGrid>
      <w:tr w:rsidR="004D4077" w:rsidRPr="0083170C" w14:paraId="510F57D8" w14:textId="77777777" w:rsidTr="002B06BC">
        <w:tc>
          <w:tcPr>
            <w:tcW w:w="4665" w:type="dxa"/>
            <w:shd w:val="clear" w:color="auto" w:fill="D9D9D9" w:themeFill="background1" w:themeFillShade="D9"/>
          </w:tcPr>
          <w:p w14:paraId="0EEB8708" w14:textId="6C3ACC85" w:rsidR="004D4077" w:rsidRPr="002B06BC" w:rsidRDefault="004D4077" w:rsidP="00CA3E9C">
            <w:pPr>
              <w:rPr>
                <w:rFonts w:cs="Arial"/>
                <w:b/>
                <w:szCs w:val="20"/>
                <w:highlight w:val="lightGray"/>
                <w:lang w:val="sl-SI"/>
              </w:rPr>
            </w:pPr>
            <w:r w:rsidRPr="002B06BC">
              <w:rPr>
                <w:rFonts w:cs="Arial"/>
                <w:b/>
                <w:szCs w:val="20"/>
                <w:lang w:val="sl-SI"/>
              </w:rPr>
              <w:t xml:space="preserve">I. NAZIV </w:t>
            </w:r>
            <w:r w:rsidR="00CA3E9C" w:rsidRPr="002B06BC">
              <w:rPr>
                <w:rFonts w:cs="Arial"/>
                <w:b/>
                <w:szCs w:val="20"/>
                <w:lang w:val="sl-SI"/>
              </w:rPr>
              <w:t>AKTIVNOSTI</w:t>
            </w:r>
          </w:p>
        </w:tc>
        <w:tc>
          <w:tcPr>
            <w:tcW w:w="9330" w:type="dxa"/>
            <w:gridSpan w:val="2"/>
            <w:shd w:val="clear" w:color="auto" w:fill="D9D9D9" w:themeFill="background1" w:themeFillShade="D9"/>
          </w:tcPr>
          <w:p w14:paraId="7CA7EBD5" w14:textId="1638B226" w:rsidR="004D4077" w:rsidRPr="002B06BC" w:rsidRDefault="00CE184A" w:rsidP="006015B9">
            <w:pPr>
              <w:pStyle w:val="Slog3"/>
              <w:rPr>
                <w:b w:val="0"/>
                <w:highlight w:val="lightGray"/>
              </w:rPr>
            </w:pPr>
            <w:r w:rsidRPr="002B06BC">
              <w:rPr>
                <w:b w:val="0"/>
                <w:highlight w:val="lightGray"/>
              </w:rPr>
              <w:t>Konkurenčna in trajnostna akvakultura</w:t>
            </w:r>
          </w:p>
        </w:tc>
      </w:tr>
      <w:tr w:rsidR="00B25C18" w:rsidRPr="00A86C82" w14:paraId="3D91DAC1" w14:textId="77777777" w:rsidTr="002B06BC">
        <w:tc>
          <w:tcPr>
            <w:tcW w:w="13995" w:type="dxa"/>
            <w:gridSpan w:val="3"/>
            <w:shd w:val="clear" w:color="auto" w:fill="D9D9D9" w:themeFill="background1" w:themeFillShade="D9"/>
          </w:tcPr>
          <w:p w14:paraId="67BC4AE3" w14:textId="193976AE" w:rsidR="00B25C18" w:rsidRPr="002B06BC" w:rsidRDefault="00B25C18" w:rsidP="009C498D">
            <w:pPr>
              <w:jc w:val="both"/>
              <w:rPr>
                <w:rFonts w:cs="Arial"/>
                <w:b/>
                <w:color w:val="000000"/>
                <w:szCs w:val="20"/>
                <w:lang w:val="sl-SI"/>
              </w:rPr>
            </w:pPr>
            <w:r w:rsidRPr="002B06BC">
              <w:rPr>
                <w:rFonts w:cs="Arial"/>
                <w:b/>
                <w:color w:val="000000"/>
                <w:szCs w:val="20"/>
                <w:lang w:val="sl-SI"/>
              </w:rPr>
              <w:t>SPECIFIČNI CILJ 2.1: spodbujanje trajnostnih dejavnosti akvakulture in zlasti povečevanje konkurenčnosti akvakulturne proizvodnje, pri čemer se hkrati zagotavlja, da so dejavnosti akvakulture dolgoročno okoljsko trajnostne</w:t>
            </w:r>
          </w:p>
        </w:tc>
      </w:tr>
      <w:tr w:rsidR="004D4077" w:rsidRPr="005330AE" w14:paraId="11C05383" w14:textId="77777777" w:rsidTr="002B06BC">
        <w:tc>
          <w:tcPr>
            <w:tcW w:w="13995" w:type="dxa"/>
            <w:gridSpan w:val="3"/>
            <w:shd w:val="clear" w:color="auto" w:fill="D9D9D9" w:themeFill="background1" w:themeFillShade="D9"/>
          </w:tcPr>
          <w:p w14:paraId="54A9D0E9" w14:textId="77777777" w:rsidR="004D4077" w:rsidRPr="002B06BC" w:rsidRDefault="004D4077" w:rsidP="004D4077">
            <w:pPr>
              <w:jc w:val="center"/>
              <w:rPr>
                <w:rFonts w:cs="Arial"/>
                <w:szCs w:val="20"/>
                <w:highlight w:val="lightGray"/>
                <w:lang w:val="sl-SI"/>
              </w:rPr>
            </w:pPr>
            <w:r w:rsidRPr="002B06BC">
              <w:rPr>
                <w:rFonts w:cs="Arial"/>
                <w:b/>
                <w:color w:val="000000"/>
                <w:szCs w:val="20"/>
                <w:lang w:val="sl-SI"/>
              </w:rPr>
              <w:t>II. MERILA ZA IZBOR OPERACIJ</w:t>
            </w:r>
          </w:p>
        </w:tc>
      </w:tr>
      <w:tr w:rsidR="004D4077" w:rsidRPr="0083170C" w14:paraId="17AC3C23" w14:textId="77777777" w:rsidTr="009C498D">
        <w:tc>
          <w:tcPr>
            <w:tcW w:w="4665" w:type="dxa"/>
          </w:tcPr>
          <w:p w14:paraId="1A508C67" w14:textId="77777777" w:rsidR="004D4077" w:rsidRPr="002B06BC" w:rsidRDefault="004D4077" w:rsidP="004D4077">
            <w:pPr>
              <w:rPr>
                <w:rFonts w:cs="Arial"/>
                <w:szCs w:val="20"/>
                <w:highlight w:val="lightGray"/>
                <w:lang w:val="sl-SI"/>
              </w:rPr>
            </w:pPr>
          </w:p>
        </w:tc>
        <w:tc>
          <w:tcPr>
            <w:tcW w:w="7946" w:type="dxa"/>
            <w:shd w:val="clear" w:color="auto" w:fill="FFFFFF" w:themeFill="background1"/>
          </w:tcPr>
          <w:p w14:paraId="1F270DA8" w14:textId="0BA13FBE" w:rsidR="004D4077" w:rsidRPr="002B06BC" w:rsidRDefault="004D4077" w:rsidP="002B06BC">
            <w:pPr>
              <w:jc w:val="center"/>
              <w:rPr>
                <w:rFonts w:cs="Arial"/>
                <w:color w:val="002060"/>
                <w:szCs w:val="20"/>
                <w:highlight w:val="lightGray"/>
                <w:lang w:val="sl-SI"/>
              </w:rPr>
            </w:pPr>
            <w:r w:rsidRPr="002B06BC">
              <w:rPr>
                <w:rFonts w:cs="Arial"/>
                <w:b/>
                <w:bCs/>
                <w:color w:val="002060"/>
                <w:szCs w:val="20"/>
                <w:lang w:val="sl-SI"/>
              </w:rPr>
              <w:t>Merilo</w:t>
            </w:r>
          </w:p>
        </w:tc>
        <w:tc>
          <w:tcPr>
            <w:tcW w:w="1384" w:type="dxa"/>
            <w:shd w:val="clear" w:color="auto" w:fill="FFFFFF" w:themeFill="background1"/>
          </w:tcPr>
          <w:p w14:paraId="3843AF63" w14:textId="77777777" w:rsidR="004D4077" w:rsidRPr="002B06BC" w:rsidRDefault="004D4077" w:rsidP="002B06BC">
            <w:pPr>
              <w:jc w:val="center"/>
              <w:rPr>
                <w:rFonts w:cs="Arial"/>
                <w:color w:val="002060"/>
                <w:szCs w:val="20"/>
                <w:highlight w:val="lightGray"/>
                <w:lang w:val="sl-SI"/>
              </w:rPr>
            </w:pPr>
            <w:r w:rsidRPr="002B06BC">
              <w:rPr>
                <w:rFonts w:cs="Arial"/>
                <w:b/>
                <w:bCs/>
                <w:color w:val="002060"/>
                <w:szCs w:val="20"/>
                <w:lang w:val="sl-SI"/>
              </w:rPr>
              <w:t>Število točk</w:t>
            </w:r>
          </w:p>
        </w:tc>
      </w:tr>
      <w:tr w:rsidR="00636BA2" w:rsidRPr="0083170C" w14:paraId="72FD9793" w14:textId="77777777" w:rsidTr="00636BA2">
        <w:trPr>
          <w:trHeight w:val="360"/>
        </w:trPr>
        <w:tc>
          <w:tcPr>
            <w:tcW w:w="13995" w:type="dxa"/>
            <w:gridSpan w:val="3"/>
            <w:shd w:val="clear" w:color="auto" w:fill="FFFF99"/>
          </w:tcPr>
          <w:p w14:paraId="209E4659" w14:textId="4D8A6F03" w:rsidR="00636BA2" w:rsidRPr="002B06BC" w:rsidRDefault="00636BA2" w:rsidP="00636BA2">
            <w:pPr>
              <w:rPr>
                <w:rFonts w:cs="Arial"/>
                <w:b/>
                <w:szCs w:val="20"/>
                <w:lang w:val="sl-SI"/>
              </w:rPr>
            </w:pPr>
            <w:r w:rsidRPr="002B06BC">
              <w:rPr>
                <w:rFonts w:cs="Arial"/>
                <w:b/>
                <w:szCs w:val="20"/>
                <w:lang w:val="sl-SI"/>
              </w:rPr>
              <w:t>1. Socio-ekonomski vidik</w:t>
            </w:r>
          </w:p>
        </w:tc>
      </w:tr>
      <w:tr w:rsidR="00636BA2" w:rsidRPr="0083170C" w14:paraId="1CC8EFEF" w14:textId="77777777" w:rsidTr="002B06BC">
        <w:trPr>
          <w:trHeight w:val="727"/>
        </w:trPr>
        <w:tc>
          <w:tcPr>
            <w:tcW w:w="4665" w:type="dxa"/>
          </w:tcPr>
          <w:p w14:paraId="05ACDB0A" w14:textId="2C0DF40B" w:rsidR="00636BA2" w:rsidRPr="002B06BC" w:rsidRDefault="00636BA2" w:rsidP="002B06BC">
            <w:pPr>
              <w:pStyle w:val="Brezrazmikov"/>
              <w:rPr>
                <w:highlight w:val="lightGray"/>
              </w:rPr>
            </w:pPr>
            <w:r w:rsidRPr="002B06BC">
              <w:t>Velikost podjetja</w:t>
            </w:r>
          </w:p>
        </w:tc>
        <w:tc>
          <w:tcPr>
            <w:tcW w:w="7946" w:type="dxa"/>
            <w:tcBorders>
              <w:top w:val="single" w:sz="4" w:space="0" w:color="000000"/>
              <w:left w:val="single" w:sz="4" w:space="0" w:color="000000"/>
              <w:right w:val="single" w:sz="4" w:space="0" w:color="000000"/>
            </w:tcBorders>
          </w:tcPr>
          <w:p w14:paraId="14B43FE9" w14:textId="77777777" w:rsidR="00636BA2" w:rsidRPr="002B06BC" w:rsidRDefault="00636BA2" w:rsidP="002B06BC">
            <w:pPr>
              <w:pStyle w:val="Brezrazmikov"/>
              <w:rPr>
                <w:bCs/>
              </w:rPr>
            </w:pPr>
            <w:r w:rsidRPr="002B06BC">
              <w:rPr>
                <w:bCs/>
              </w:rPr>
              <w:t>mikro in malo podjetje</w:t>
            </w:r>
          </w:p>
          <w:p w14:paraId="62047787" w14:textId="77777777" w:rsidR="00636BA2" w:rsidRPr="002B06BC" w:rsidRDefault="00636BA2" w:rsidP="002B06BC">
            <w:pPr>
              <w:pStyle w:val="Brezrazmikov"/>
              <w:rPr>
                <w:bCs/>
              </w:rPr>
            </w:pPr>
            <w:r w:rsidRPr="002B06BC">
              <w:rPr>
                <w:bCs/>
              </w:rPr>
              <w:t>srednje podjetje</w:t>
            </w:r>
          </w:p>
          <w:p w14:paraId="535BD331" w14:textId="606A647C" w:rsidR="00636BA2" w:rsidRPr="002B06BC" w:rsidRDefault="00636BA2" w:rsidP="002B06BC">
            <w:pPr>
              <w:pStyle w:val="Brezrazmikov"/>
              <w:rPr>
                <w:bCs/>
              </w:rPr>
            </w:pPr>
            <w:r w:rsidRPr="002B06BC">
              <w:rPr>
                <w:bCs/>
              </w:rPr>
              <w:t>veliko podjetje</w:t>
            </w:r>
          </w:p>
        </w:tc>
        <w:tc>
          <w:tcPr>
            <w:tcW w:w="1384" w:type="dxa"/>
            <w:tcBorders>
              <w:top w:val="single" w:sz="4" w:space="0" w:color="000000"/>
              <w:left w:val="single" w:sz="4" w:space="0" w:color="000000"/>
              <w:right w:val="single" w:sz="4" w:space="0" w:color="000000"/>
            </w:tcBorders>
          </w:tcPr>
          <w:p w14:paraId="214F7C04" w14:textId="77777777" w:rsidR="00636BA2" w:rsidRPr="002B06BC" w:rsidRDefault="00636BA2" w:rsidP="00636BA2">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5</w:t>
            </w:r>
          </w:p>
          <w:p w14:paraId="015568AB" w14:textId="77777777" w:rsidR="00636BA2" w:rsidRPr="002B06BC" w:rsidRDefault="00636BA2" w:rsidP="00636BA2">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3</w:t>
            </w:r>
          </w:p>
          <w:p w14:paraId="04C1E05D" w14:textId="449D18F9" w:rsidR="00636BA2" w:rsidRPr="002B06BC" w:rsidRDefault="00636BA2" w:rsidP="00636BA2">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1</w:t>
            </w:r>
          </w:p>
        </w:tc>
      </w:tr>
      <w:tr w:rsidR="00636BA2" w:rsidRPr="0083170C" w14:paraId="1A8CADA1" w14:textId="77777777" w:rsidTr="002B06BC">
        <w:trPr>
          <w:trHeight w:val="485"/>
        </w:trPr>
        <w:tc>
          <w:tcPr>
            <w:tcW w:w="4665" w:type="dxa"/>
          </w:tcPr>
          <w:p w14:paraId="0B3EFEEC" w14:textId="6A5F3407" w:rsidR="00636BA2" w:rsidRPr="002B06BC" w:rsidRDefault="00636BA2" w:rsidP="002B06BC">
            <w:pPr>
              <w:pStyle w:val="Brezrazmikov"/>
              <w:rPr>
                <w:highlight w:val="lightGray"/>
              </w:rPr>
            </w:pPr>
            <w:r w:rsidRPr="002B06BC">
              <w:t>Število polno zaposlenih oseb</w:t>
            </w:r>
          </w:p>
        </w:tc>
        <w:tc>
          <w:tcPr>
            <w:tcW w:w="7946" w:type="dxa"/>
          </w:tcPr>
          <w:p w14:paraId="7AD5DEFD" w14:textId="456D1539" w:rsidR="00361A1E" w:rsidRPr="002B06BC" w:rsidRDefault="00361A1E" w:rsidP="002B06BC">
            <w:pPr>
              <w:pStyle w:val="Brezrazmikov"/>
            </w:pPr>
            <w:r w:rsidRPr="002B06BC">
              <w:t>Število zaposlenih pri vlagatelju je do vključno 3</w:t>
            </w:r>
          </w:p>
          <w:p w14:paraId="1111D200" w14:textId="10D3E798" w:rsidR="00636BA2" w:rsidRPr="002B06BC" w:rsidRDefault="00361A1E" w:rsidP="002B06BC">
            <w:pPr>
              <w:pStyle w:val="Brezrazmikov"/>
              <w:rPr>
                <w:bCs/>
              </w:rPr>
            </w:pPr>
            <w:r w:rsidRPr="002B06BC">
              <w:t>Število zaposlenih pri vlagatelju je nad 3</w:t>
            </w:r>
          </w:p>
          <w:p w14:paraId="0AC649F4" w14:textId="3C0F4F77" w:rsidR="00636BA2" w:rsidRPr="002B06BC" w:rsidRDefault="00636BA2" w:rsidP="002B06BC">
            <w:pPr>
              <w:pStyle w:val="Brezrazmikov"/>
              <w:rPr>
                <w:bCs/>
              </w:rPr>
            </w:pPr>
          </w:p>
        </w:tc>
        <w:tc>
          <w:tcPr>
            <w:tcW w:w="1384" w:type="dxa"/>
          </w:tcPr>
          <w:p w14:paraId="6DE605F0" w14:textId="326865BE" w:rsidR="00636BA2" w:rsidRPr="002B06BC" w:rsidRDefault="00361A1E" w:rsidP="00636BA2">
            <w:pPr>
              <w:pStyle w:val="Telobesedila"/>
              <w:spacing w:after="0"/>
              <w:ind w:right="-7"/>
              <w:jc w:val="both"/>
              <w:rPr>
                <w:rFonts w:ascii="Arial" w:hAnsi="Arial" w:cs="Arial"/>
                <w:bCs/>
                <w:sz w:val="20"/>
                <w:szCs w:val="20"/>
                <w:lang w:val="sl-SI"/>
              </w:rPr>
            </w:pPr>
            <w:r w:rsidRPr="002B06BC">
              <w:rPr>
                <w:rFonts w:ascii="Arial" w:hAnsi="Arial" w:cs="Arial"/>
                <w:sz w:val="20"/>
                <w:szCs w:val="20"/>
              </w:rPr>
              <w:t>3</w:t>
            </w:r>
          </w:p>
          <w:p w14:paraId="2C7EB31D" w14:textId="6A13F7DF" w:rsidR="00636BA2" w:rsidRPr="002B06BC" w:rsidRDefault="00361A1E" w:rsidP="00636BA2">
            <w:pPr>
              <w:pStyle w:val="Telobesedila"/>
              <w:spacing w:after="0"/>
              <w:ind w:right="-7"/>
              <w:jc w:val="both"/>
              <w:rPr>
                <w:rFonts w:ascii="Arial" w:hAnsi="Arial" w:cs="Arial"/>
                <w:bCs/>
                <w:sz w:val="20"/>
                <w:szCs w:val="20"/>
                <w:lang w:val="sl-SI"/>
              </w:rPr>
            </w:pPr>
            <w:r w:rsidRPr="002B06BC">
              <w:rPr>
                <w:rFonts w:ascii="Arial" w:hAnsi="Arial" w:cs="Arial"/>
                <w:sz w:val="20"/>
                <w:szCs w:val="20"/>
              </w:rPr>
              <w:t>5</w:t>
            </w:r>
          </w:p>
          <w:p w14:paraId="740FBB2D" w14:textId="1B191BA7" w:rsidR="00636BA2" w:rsidRPr="002B06BC" w:rsidRDefault="00636BA2" w:rsidP="00636BA2">
            <w:pPr>
              <w:pStyle w:val="Telobesedila"/>
              <w:spacing w:after="0"/>
              <w:ind w:right="-7"/>
              <w:jc w:val="both"/>
              <w:rPr>
                <w:rFonts w:ascii="Arial" w:hAnsi="Arial" w:cs="Arial"/>
                <w:bCs/>
                <w:sz w:val="20"/>
                <w:szCs w:val="20"/>
                <w:lang w:val="sl-SI"/>
              </w:rPr>
            </w:pPr>
          </w:p>
        </w:tc>
      </w:tr>
      <w:tr w:rsidR="00020150" w:rsidRPr="0083170C" w14:paraId="7F6568E1" w14:textId="77777777" w:rsidTr="00020150">
        <w:tc>
          <w:tcPr>
            <w:tcW w:w="13995" w:type="dxa"/>
            <w:gridSpan w:val="3"/>
            <w:shd w:val="clear" w:color="auto" w:fill="FFFF99"/>
          </w:tcPr>
          <w:p w14:paraId="53D3CCD2" w14:textId="6996D327" w:rsidR="00020150" w:rsidRPr="002B06BC" w:rsidRDefault="00020150" w:rsidP="002B06BC">
            <w:pPr>
              <w:pStyle w:val="Brezrazmikov"/>
              <w:rPr>
                <w:bCs/>
              </w:rPr>
            </w:pPr>
            <w:r w:rsidRPr="002B06BC">
              <w:rPr>
                <w:b/>
              </w:rPr>
              <w:t>2. Okoljski vidik</w:t>
            </w:r>
          </w:p>
        </w:tc>
      </w:tr>
      <w:tr w:rsidR="00020150" w:rsidRPr="0083170C" w14:paraId="0E1A7AAF" w14:textId="77777777" w:rsidTr="002B06BC">
        <w:trPr>
          <w:trHeight w:val="724"/>
        </w:trPr>
        <w:tc>
          <w:tcPr>
            <w:tcW w:w="4665" w:type="dxa"/>
          </w:tcPr>
          <w:p w14:paraId="707582B6" w14:textId="7ACDB680" w:rsidR="00020150" w:rsidRPr="002B06BC" w:rsidRDefault="00020150" w:rsidP="002B06BC">
            <w:pPr>
              <w:pStyle w:val="Brezrazmikov"/>
              <w:rPr>
                <w:highlight w:val="lightGray"/>
              </w:rPr>
            </w:pPr>
            <w:r w:rsidRPr="002B06BC">
              <w:t>Okoljska sprejemljivost akvakulture na okolje</w:t>
            </w:r>
          </w:p>
        </w:tc>
        <w:tc>
          <w:tcPr>
            <w:tcW w:w="7946" w:type="dxa"/>
          </w:tcPr>
          <w:p w14:paraId="6FA18695" w14:textId="61DBE281" w:rsidR="00020150" w:rsidRPr="002B06BC" w:rsidRDefault="00020150" w:rsidP="002B06BC">
            <w:pPr>
              <w:pStyle w:val="Brezrazmikov"/>
              <w:rPr>
                <w:bCs/>
              </w:rPr>
            </w:pPr>
            <w:r w:rsidRPr="002B06BC">
              <w:t>vzreja domorodnih lokalno prisotnih vrst</w:t>
            </w:r>
            <w:r w:rsidR="00E721E9" w:rsidRPr="002B06BC">
              <w:t xml:space="preserve"> </w:t>
            </w:r>
            <w:r w:rsidR="00330E9B" w:rsidRPr="002B06BC">
              <w:t xml:space="preserve">ali </w:t>
            </w:r>
            <w:r w:rsidR="00E721E9" w:rsidRPr="002B06BC">
              <w:t>ekološka akvakultura</w:t>
            </w:r>
          </w:p>
          <w:p w14:paraId="0CEF85CC" w14:textId="77777777" w:rsidR="009E70A2" w:rsidRPr="002B06BC" w:rsidRDefault="00020150" w:rsidP="002B06BC">
            <w:pPr>
              <w:pStyle w:val="Brezrazmikov"/>
            </w:pPr>
            <w:r w:rsidRPr="002B06BC">
              <w:t xml:space="preserve">gojenje alg in gojenje mehkužcev v marikulturi </w:t>
            </w:r>
          </w:p>
          <w:p w14:paraId="67246D6F" w14:textId="484B5458" w:rsidR="00020150" w:rsidRPr="002B06BC" w:rsidRDefault="00020150" w:rsidP="002B06BC">
            <w:pPr>
              <w:pStyle w:val="Brezrazmikov"/>
              <w:rPr>
                <w:bCs/>
              </w:rPr>
            </w:pPr>
            <w:r w:rsidRPr="002B06BC">
              <w:t>vzreja ostalih vrst</w:t>
            </w:r>
            <w:r w:rsidR="00E721E9" w:rsidRPr="002B06BC">
              <w:t xml:space="preserve"> </w:t>
            </w:r>
          </w:p>
        </w:tc>
        <w:tc>
          <w:tcPr>
            <w:tcW w:w="1384" w:type="dxa"/>
          </w:tcPr>
          <w:p w14:paraId="38917355" w14:textId="77777777" w:rsidR="00020150" w:rsidRPr="002B06BC" w:rsidRDefault="00020150" w:rsidP="00020150">
            <w:pPr>
              <w:pStyle w:val="Telobesedila"/>
              <w:spacing w:after="0"/>
              <w:ind w:right="-7"/>
              <w:jc w:val="both"/>
              <w:rPr>
                <w:rFonts w:ascii="Arial" w:hAnsi="Arial" w:cs="Arial"/>
                <w:bCs/>
                <w:sz w:val="20"/>
                <w:szCs w:val="20"/>
                <w:lang w:val="sl-SI"/>
              </w:rPr>
            </w:pPr>
            <w:r w:rsidRPr="002B06BC">
              <w:rPr>
                <w:rFonts w:ascii="Arial" w:hAnsi="Arial" w:cs="Arial"/>
                <w:sz w:val="20"/>
                <w:szCs w:val="20"/>
              </w:rPr>
              <w:t>10</w:t>
            </w:r>
          </w:p>
          <w:p w14:paraId="5EFB650F" w14:textId="0BC4F492" w:rsidR="00E721E9" w:rsidRPr="002B06BC" w:rsidRDefault="00020150" w:rsidP="00020150">
            <w:pPr>
              <w:pStyle w:val="Telobesedila"/>
              <w:spacing w:after="0"/>
              <w:ind w:right="-7"/>
              <w:jc w:val="both"/>
              <w:rPr>
                <w:rFonts w:ascii="Arial" w:hAnsi="Arial" w:cs="Arial"/>
                <w:sz w:val="20"/>
                <w:szCs w:val="20"/>
              </w:rPr>
            </w:pPr>
            <w:r w:rsidRPr="002B06BC">
              <w:rPr>
                <w:rFonts w:ascii="Arial" w:hAnsi="Arial" w:cs="Arial"/>
                <w:sz w:val="20"/>
                <w:szCs w:val="20"/>
              </w:rPr>
              <w:t>5</w:t>
            </w:r>
          </w:p>
          <w:p w14:paraId="7B873C1F" w14:textId="552747D4" w:rsidR="00020150" w:rsidRPr="002B06BC" w:rsidRDefault="00020150" w:rsidP="00020150">
            <w:pPr>
              <w:pStyle w:val="Telobesedila"/>
              <w:spacing w:after="0"/>
              <w:ind w:right="-7"/>
              <w:jc w:val="both"/>
              <w:rPr>
                <w:rFonts w:ascii="Arial" w:hAnsi="Arial" w:cs="Arial"/>
                <w:bCs/>
                <w:sz w:val="20"/>
                <w:szCs w:val="20"/>
                <w:lang w:val="sl-SI"/>
              </w:rPr>
            </w:pPr>
            <w:r w:rsidRPr="002B06BC">
              <w:rPr>
                <w:rFonts w:ascii="Arial" w:hAnsi="Arial" w:cs="Arial"/>
                <w:sz w:val="20"/>
                <w:szCs w:val="20"/>
              </w:rPr>
              <w:t>3</w:t>
            </w:r>
          </w:p>
        </w:tc>
      </w:tr>
      <w:tr w:rsidR="00020150" w:rsidRPr="0083170C" w14:paraId="337B2F42" w14:textId="77777777" w:rsidTr="002B06BC">
        <w:trPr>
          <w:trHeight w:val="1204"/>
        </w:trPr>
        <w:tc>
          <w:tcPr>
            <w:tcW w:w="4665" w:type="dxa"/>
          </w:tcPr>
          <w:p w14:paraId="281884EF" w14:textId="3E5AE215" w:rsidR="00020150" w:rsidRPr="002B06BC" w:rsidRDefault="00020150" w:rsidP="002B06BC">
            <w:pPr>
              <w:pStyle w:val="Brezrazmikov"/>
              <w:rPr>
                <w:highlight w:val="lightGray"/>
              </w:rPr>
            </w:pPr>
            <w:r w:rsidRPr="002B06BC">
              <w:t xml:space="preserve">Zmanjšanje negativnega vpliva akvakulture na vode                                     </w:t>
            </w:r>
          </w:p>
        </w:tc>
        <w:tc>
          <w:tcPr>
            <w:tcW w:w="7946" w:type="dxa"/>
            <w:shd w:val="clear" w:color="auto" w:fill="auto"/>
          </w:tcPr>
          <w:p w14:paraId="68E51647" w14:textId="77777777" w:rsidR="00020150" w:rsidRPr="002B06BC" w:rsidRDefault="00020150" w:rsidP="002B06BC">
            <w:pPr>
              <w:pStyle w:val="Brezrazmikov"/>
              <w:rPr>
                <w:bCs/>
              </w:rPr>
            </w:pPr>
            <w:r w:rsidRPr="002B06BC">
              <w:rPr>
                <w:bCs/>
              </w:rPr>
              <w:t xml:space="preserve">reciklažni sistemi v akvakulturi (RAS) v katerih z uporabo biofiltrov in v katerih se vrača več kot 80 odstotkov vode nazaj v proizvodnji proces </w:t>
            </w:r>
          </w:p>
          <w:p w14:paraId="379498EE" w14:textId="77777777" w:rsidR="00020150" w:rsidRPr="002B06BC" w:rsidRDefault="00020150" w:rsidP="002B06BC">
            <w:pPr>
              <w:pStyle w:val="Brezrazmikov"/>
              <w:rPr>
                <w:bCs/>
              </w:rPr>
            </w:pPr>
            <w:r w:rsidRPr="002B06BC">
              <w:rPr>
                <w:bCs/>
              </w:rPr>
              <w:t xml:space="preserve">reciklažni sistemi v akvakulturi v katerih z uporabo fizikalnih filtrov in v katerih se vrača več kot 50 odstotkov vode nazaj v proizvodnji proces ter </w:t>
            </w:r>
          </w:p>
          <w:p w14:paraId="4FB07E85" w14:textId="0F3647FB" w:rsidR="00020150" w:rsidRPr="002B06BC" w:rsidRDefault="00020150" w:rsidP="002B06BC">
            <w:pPr>
              <w:pStyle w:val="Brezrazmikov"/>
              <w:rPr>
                <w:bCs/>
              </w:rPr>
            </w:pPr>
            <w:r w:rsidRPr="002B06BC">
              <w:rPr>
                <w:bCs/>
              </w:rPr>
              <w:t>klasična akvakultura</w:t>
            </w:r>
          </w:p>
        </w:tc>
        <w:tc>
          <w:tcPr>
            <w:tcW w:w="1384" w:type="dxa"/>
            <w:shd w:val="clear" w:color="auto" w:fill="auto"/>
          </w:tcPr>
          <w:p w14:paraId="126B3380" w14:textId="77777777" w:rsidR="00020150" w:rsidRPr="002B06BC" w:rsidRDefault="00020150" w:rsidP="00020150">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10</w:t>
            </w:r>
          </w:p>
          <w:p w14:paraId="6C36F08E" w14:textId="77777777" w:rsidR="00020150" w:rsidRPr="002B06BC" w:rsidRDefault="00020150" w:rsidP="00020150">
            <w:pPr>
              <w:pStyle w:val="Telobesedila"/>
              <w:spacing w:after="0"/>
              <w:ind w:right="-7"/>
              <w:jc w:val="both"/>
              <w:rPr>
                <w:rFonts w:ascii="Arial" w:hAnsi="Arial" w:cs="Arial"/>
                <w:bCs/>
                <w:sz w:val="20"/>
                <w:szCs w:val="20"/>
                <w:lang w:val="sl-SI"/>
              </w:rPr>
            </w:pPr>
          </w:p>
          <w:p w14:paraId="35A36169" w14:textId="6108AEC9" w:rsidR="00020150" w:rsidRPr="002B06BC" w:rsidRDefault="00020150" w:rsidP="00020150">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5</w:t>
            </w:r>
          </w:p>
          <w:p w14:paraId="40F288E9" w14:textId="0A4EA10D" w:rsidR="00020150" w:rsidRPr="002B06BC" w:rsidRDefault="00677DE3" w:rsidP="00020150">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3</w:t>
            </w:r>
          </w:p>
        </w:tc>
      </w:tr>
      <w:tr w:rsidR="00105E0D" w:rsidRPr="0083170C" w14:paraId="27580637" w14:textId="77777777" w:rsidTr="009C498D">
        <w:tc>
          <w:tcPr>
            <w:tcW w:w="12611" w:type="dxa"/>
            <w:gridSpan w:val="2"/>
            <w:shd w:val="clear" w:color="auto" w:fill="FFFF99"/>
          </w:tcPr>
          <w:p w14:paraId="04C81AB0" w14:textId="10AA1D94" w:rsidR="00105E0D" w:rsidRPr="002B06BC" w:rsidRDefault="00FB6B2C" w:rsidP="00FB6B2C">
            <w:pPr>
              <w:pStyle w:val="Telobesedila"/>
              <w:spacing w:after="0"/>
              <w:ind w:right="-7"/>
              <w:jc w:val="both"/>
              <w:rPr>
                <w:rFonts w:ascii="Arial" w:hAnsi="Arial" w:cs="Arial"/>
                <w:b/>
                <w:bCs/>
                <w:sz w:val="20"/>
                <w:szCs w:val="20"/>
                <w:lang w:val="sl-SI"/>
              </w:rPr>
            </w:pPr>
            <w:r w:rsidRPr="002B06BC">
              <w:rPr>
                <w:rFonts w:ascii="Arial" w:hAnsi="Arial" w:cs="Arial"/>
                <w:b/>
                <w:bCs/>
                <w:sz w:val="20"/>
                <w:szCs w:val="20"/>
                <w:lang w:val="sl-SI"/>
              </w:rPr>
              <w:t xml:space="preserve">3. </w:t>
            </w:r>
            <w:r w:rsidR="00020150" w:rsidRPr="002B06BC">
              <w:rPr>
                <w:rFonts w:ascii="Arial" w:hAnsi="Arial" w:cs="Arial"/>
                <w:b/>
                <w:bCs/>
                <w:sz w:val="20"/>
                <w:szCs w:val="20"/>
                <w:lang w:val="sl-SI"/>
              </w:rPr>
              <w:t xml:space="preserve">Tehnološki vidik </w:t>
            </w:r>
          </w:p>
        </w:tc>
        <w:tc>
          <w:tcPr>
            <w:tcW w:w="1384" w:type="dxa"/>
            <w:shd w:val="clear" w:color="auto" w:fill="FFFF99"/>
          </w:tcPr>
          <w:p w14:paraId="0BB484D1" w14:textId="77777777" w:rsidR="00105E0D" w:rsidRPr="002B06BC" w:rsidRDefault="00105E0D" w:rsidP="00AC35B6">
            <w:pPr>
              <w:pStyle w:val="Telobesedila"/>
              <w:spacing w:after="0"/>
              <w:ind w:right="-7"/>
              <w:jc w:val="both"/>
              <w:rPr>
                <w:rFonts w:ascii="Arial" w:hAnsi="Arial" w:cs="Arial"/>
                <w:b/>
                <w:bCs/>
                <w:sz w:val="20"/>
                <w:szCs w:val="20"/>
                <w:lang w:val="sl-SI"/>
              </w:rPr>
            </w:pPr>
          </w:p>
        </w:tc>
      </w:tr>
      <w:tr w:rsidR="00B12870" w:rsidRPr="00B12870" w14:paraId="773388B1" w14:textId="77777777" w:rsidTr="00972F9E">
        <w:trPr>
          <w:trHeight w:val="1266"/>
        </w:trPr>
        <w:tc>
          <w:tcPr>
            <w:tcW w:w="4665" w:type="dxa"/>
          </w:tcPr>
          <w:p w14:paraId="19F02068" w14:textId="3DD3CDB8" w:rsidR="00B12870" w:rsidRPr="002B06BC" w:rsidRDefault="00B12870" w:rsidP="002B06BC">
            <w:pPr>
              <w:pStyle w:val="Brezrazmikov"/>
              <w:rPr>
                <w:highlight w:val="lightGray"/>
              </w:rPr>
            </w:pPr>
            <w:r w:rsidRPr="002B06BC">
              <w:t>Izboljšanje kakovosti in dodana vrednost proizvodov iz akvakulture</w:t>
            </w:r>
          </w:p>
        </w:tc>
        <w:tc>
          <w:tcPr>
            <w:tcW w:w="7946" w:type="dxa"/>
          </w:tcPr>
          <w:p w14:paraId="5FA9F193" w14:textId="5AE3B74A" w:rsidR="00B12870" w:rsidRDefault="00B12870" w:rsidP="000A4F80">
            <w:pPr>
              <w:pStyle w:val="Brezrazmikov"/>
              <w:numPr>
                <w:ilvl w:val="0"/>
                <w:numId w:val="6"/>
              </w:numPr>
            </w:pPr>
            <w:r w:rsidRPr="002B06BC">
              <w:t>naložbe v prodajalno znotraj obrata akvakulture za maloprodajo</w:t>
            </w:r>
            <w:r w:rsidR="007E00BB">
              <w:t xml:space="preserve"> z možnostjo</w:t>
            </w:r>
            <w:r w:rsidRPr="002B06BC">
              <w:t xml:space="preserve"> predstavitev proizvodov akvakulture iz lastne proizvodnje</w:t>
            </w:r>
          </w:p>
          <w:p w14:paraId="6CFB7F93" w14:textId="02B5D5B6" w:rsidR="00DA7395" w:rsidRPr="002B06BC" w:rsidRDefault="00DA7395" w:rsidP="00DA7395">
            <w:pPr>
              <w:pStyle w:val="Brezrazmikov"/>
              <w:numPr>
                <w:ilvl w:val="0"/>
                <w:numId w:val="6"/>
              </w:numPr>
            </w:pPr>
            <w:r w:rsidRPr="00DA7395">
              <w:t>naložbe v prodajalno znotraj obrata akvakulture za maloprodajo</w:t>
            </w:r>
          </w:p>
          <w:p w14:paraId="347B7A9C" w14:textId="03F4D852" w:rsidR="00B12870" w:rsidRDefault="00B12870" w:rsidP="000A4F80">
            <w:pPr>
              <w:pStyle w:val="Brezrazmikov"/>
              <w:numPr>
                <w:ilvl w:val="0"/>
                <w:numId w:val="6"/>
              </w:numPr>
            </w:pPr>
            <w:r w:rsidRPr="002B06BC">
              <w:t xml:space="preserve">naložbe v pokrit prostor znotraj obrata akvakulture za maloprodajo </w:t>
            </w:r>
            <w:r w:rsidR="007E00BB">
              <w:t>z možnostjo</w:t>
            </w:r>
            <w:r w:rsidR="007E00BB" w:rsidRPr="002B06BC">
              <w:t xml:space="preserve"> </w:t>
            </w:r>
            <w:r w:rsidRPr="002B06BC">
              <w:t>predstavitev  proizvodov akvakulture iz lastne proizvodnje</w:t>
            </w:r>
          </w:p>
          <w:p w14:paraId="631B82C0" w14:textId="6B71362E" w:rsidR="00DA7395" w:rsidRPr="002B06BC" w:rsidRDefault="00DA7395" w:rsidP="000A4F80">
            <w:pPr>
              <w:pStyle w:val="Brezrazmikov"/>
              <w:numPr>
                <w:ilvl w:val="0"/>
                <w:numId w:val="6"/>
              </w:numPr>
            </w:pPr>
            <w:r w:rsidRPr="002B06BC">
              <w:lastRenderedPageBreak/>
              <w:t>naložbe v pokrit prostor znotraj obrata akvakulture za maloprodajo</w:t>
            </w:r>
          </w:p>
          <w:p w14:paraId="2C18055B" w14:textId="511F1568" w:rsidR="00B12870" w:rsidRPr="002B06BC" w:rsidRDefault="00B12870" w:rsidP="000A4F80">
            <w:pPr>
              <w:pStyle w:val="Brezrazmikov"/>
              <w:numPr>
                <w:ilvl w:val="0"/>
                <w:numId w:val="6"/>
              </w:numPr>
            </w:pPr>
            <w:r w:rsidRPr="002B06BC">
              <w:t>naložbe v druge dejavnosti diverzifikacije (brez prodaje)</w:t>
            </w:r>
          </w:p>
        </w:tc>
        <w:tc>
          <w:tcPr>
            <w:tcW w:w="1384" w:type="dxa"/>
          </w:tcPr>
          <w:p w14:paraId="67C17B5E" w14:textId="77777777" w:rsidR="00DA7395" w:rsidRDefault="00DA7395" w:rsidP="002B06BC">
            <w:pPr>
              <w:pStyle w:val="Brezrazmikov"/>
            </w:pPr>
          </w:p>
          <w:p w14:paraId="3C03C97A" w14:textId="46B0D188" w:rsidR="002B06BC" w:rsidRDefault="00DA7395" w:rsidP="002B06BC">
            <w:pPr>
              <w:pStyle w:val="Brezrazmikov"/>
            </w:pPr>
            <w:r>
              <w:t>5</w:t>
            </w:r>
          </w:p>
          <w:p w14:paraId="76631140" w14:textId="432AC5AD" w:rsidR="00DA7395" w:rsidRDefault="00DA7395" w:rsidP="002B06BC">
            <w:pPr>
              <w:pStyle w:val="Brezrazmikov"/>
            </w:pPr>
            <w:r>
              <w:t>4</w:t>
            </w:r>
          </w:p>
          <w:p w14:paraId="5AEE5284" w14:textId="77777777" w:rsidR="00DA7395" w:rsidRDefault="00DA7395" w:rsidP="002B06BC">
            <w:pPr>
              <w:pStyle w:val="Brezrazmikov"/>
            </w:pPr>
          </w:p>
          <w:p w14:paraId="73F75BCB" w14:textId="61740C2B" w:rsidR="00B12870" w:rsidRPr="002B06BC" w:rsidRDefault="00B12870" w:rsidP="002B06BC">
            <w:pPr>
              <w:pStyle w:val="Brezrazmikov"/>
            </w:pPr>
            <w:r w:rsidRPr="002B06BC">
              <w:t>3</w:t>
            </w:r>
          </w:p>
          <w:p w14:paraId="41A6E89E" w14:textId="77777777" w:rsidR="00B12870" w:rsidRDefault="00B12870" w:rsidP="002B06BC">
            <w:pPr>
              <w:pStyle w:val="Brezrazmikov"/>
            </w:pPr>
            <w:r w:rsidRPr="002B06BC">
              <w:lastRenderedPageBreak/>
              <w:t>2</w:t>
            </w:r>
          </w:p>
          <w:p w14:paraId="30924A27" w14:textId="428CEBA4" w:rsidR="00DA7395" w:rsidRPr="002B06BC" w:rsidRDefault="00DA7395" w:rsidP="002B06BC">
            <w:pPr>
              <w:pStyle w:val="Brezrazmikov"/>
            </w:pPr>
            <w:r>
              <w:t>2</w:t>
            </w:r>
          </w:p>
        </w:tc>
      </w:tr>
      <w:tr w:rsidR="001E726B" w:rsidRPr="00B12870" w14:paraId="7E3395C7" w14:textId="77777777" w:rsidTr="00972F9E">
        <w:trPr>
          <w:trHeight w:val="1266"/>
        </w:trPr>
        <w:tc>
          <w:tcPr>
            <w:tcW w:w="4665" w:type="dxa"/>
          </w:tcPr>
          <w:p w14:paraId="23BC9BC7" w14:textId="3CD90877" w:rsidR="001E726B" w:rsidRPr="002B06BC" w:rsidRDefault="001E726B" w:rsidP="002B06BC">
            <w:pPr>
              <w:pStyle w:val="Brezrazmikov"/>
            </w:pPr>
            <w:r>
              <w:lastRenderedPageBreak/>
              <w:t>Naložbe v širitev akvakulture</w:t>
            </w:r>
          </w:p>
        </w:tc>
        <w:tc>
          <w:tcPr>
            <w:tcW w:w="7946" w:type="dxa"/>
          </w:tcPr>
          <w:p w14:paraId="15B0EC99" w14:textId="7B044878" w:rsidR="001E726B" w:rsidRPr="002B06BC" w:rsidRDefault="001E726B" w:rsidP="001E726B">
            <w:pPr>
              <w:pStyle w:val="Brezrazmikov"/>
              <w:numPr>
                <w:ilvl w:val="0"/>
                <w:numId w:val="14"/>
              </w:numPr>
            </w:pPr>
            <w:r w:rsidRPr="001E726B">
              <w:t>operacija predvid</w:t>
            </w:r>
            <w:r>
              <w:t>eva izgradnjo novega objekta akvakulture (DA = 5, NE= 0)</w:t>
            </w:r>
          </w:p>
        </w:tc>
        <w:tc>
          <w:tcPr>
            <w:tcW w:w="1384" w:type="dxa"/>
          </w:tcPr>
          <w:p w14:paraId="3F71721D" w14:textId="53246372" w:rsidR="001E726B" w:rsidRDefault="001E726B" w:rsidP="002B06BC">
            <w:pPr>
              <w:pStyle w:val="Brezrazmikov"/>
            </w:pPr>
            <w:r>
              <w:t>5</w:t>
            </w:r>
          </w:p>
        </w:tc>
      </w:tr>
      <w:tr w:rsidR="00B12870" w:rsidRPr="00B12870" w14:paraId="4699842E" w14:textId="77777777" w:rsidTr="00B12870">
        <w:tc>
          <w:tcPr>
            <w:tcW w:w="13995" w:type="dxa"/>
            <w:gridSpan w:val="3"/>
            <w:shd w:val="clear" w:color="auto" w:fill="FFFF99"/>
          </w:tcPr>
          <w:p w14:paraId="6797D37E" w14:textId="3DFAE386" w:rsidR="00B12870" w:rsidRPr="002B06BC" w:rsidRDefault="00FB6B2C" w:rsidP="00AC35B6">
            <w:pPr>
              <w:pStyle w:val="Telobesedila"/>
              <w:spacing w:after="0"/>
              <w:ind w:right="-7"/>
              <w:jc w:val="both"/>
              <w:rPr>
                <w:rFonts w:ascii="Arial" w:hAnsi="Arial" w:cs="Arial"/>
                <w:bCs/>
                <w:sz w:val="20"/>
                <w:szCs w:val="20"/>
                <w:lang w:val="sl-SI"/>
              </w:rPr>
            </w:pPr>
            <w:r w:rsidRPr="002B06BC">
              <w:rPr>
                <w:rFonts w:ascii="Arial" w:hAnsi="Arial" w:cs="Arial"/>
                <w:b/>
                <w:sz w:val="20"/>
                <w:szCs w:val="20"/>
                <w:lang w:val="sl-SI"/>
              </w:rPr>
              <w:t xml:space="preserve">4. </w:t>
            </w:r>
            <w:r w:rsidR="00B12870" w:rsidRPr="002B06BC">
              <w:rPr>
                <w:rFonts w:ascii="Arial" w:hAnsi="Arial" w:cs="Arial"/>
                <w:b/>
                <w:sz w:val="20"/>
                <w:szCs w:val="20"/>
                <w:lang w:val="sl-SI"/>
              </w:rPr>
              <w:t>Veterinarsko higienski vidik</w:t>
            </w:r>
          </w:p>
        </w:tc>
      </w:tr>
      <w:tr w:rsidR="00B12870" w:rsidRPr="00B12870" w14:paraId="6DD3E12E" w14:textId="77777777" w:rsidTr="00972F9E">
        <w:trPr>
          <w:trHeight w:val="2202"/>
        </w:trPr>
        <w:tc>
          <w:tcPr>
            <w:tcW w:w="4665" w:type="dxa"/>
          </w:tcPr>
          <w:p w14:paraId="0A70B8C6" w14:textId="530BFC91" w:rsidR="00B12870" w:rsidRPr="002B06BC" w:rsidRDefault="00B12870" w:rsidP="00972F9E">
            <w:pPr>
              <w:pStyle w:val="Brezrazmikov"/>
            </w:pPr>
            <w:r w:rsidRPr="002B06BC">
              <w:t xml:space="preserve">Izboljšave, povezane z zdravjem in dobrim počutjem vodnih organizmov                                 </w:t>
            </w:r>
          </w:p>
        </w:tc>
        <w:tc>
          <w:tcPr>
            <w:tcW w:w="7946" w:type="dxa"/>
          </w:tcPr>
          <w:p w14:paraId="626D49B9" w14:textId="1B1A062C" w:rsidR="00B12870" w:rsidRPr="002B06BC" w:rsidRDefault="00B12870" w:rsidP="000A4F80">
            <w:pPr>
              <w:pStyle w:val="Brezrazmikov"/>
              <w:numPr>
                <w:ilvl w:val="0"/>
                <w:numId w:val="7"/>
              </w:numPr>
              <w:rPr>
                <w:bCs/>
              </w:rPr>
            </w:pPr>
            <w:r w:rsidRPr="002B06BC">
              <w:t>naložbe v izgradnjo oziroma posodobitev bazenov, ki se lahko v celoti izsušijo in so narejeni iz gladkih materialov, ki se lahko čistijo in razkužujejo (plastika, keramika, epoksi materiali, nerjaveča pločevina)</w:t>
            </w:r>
            <w:r w:rsidR="00972F9E">
              <w:t>;</w:t>
            </w:r>
            <w:r w:rsidRPr="002B06BC">
              <w:t xml:space="preserve"> sem spadajo tudi kletke za gojenje rib in naprave za gojenje školjk ter ribnikov z betonskimi brežinami, ki se lahko v celoti izpraznijo in izsušijo</w:t>
            </w:r>
          </w:p>
          <w:p w14:paraId="15B2210A" w14:textId="77777777" w:rsidR="00B12870" w:rsidRPr="002B06BC" w:rsidRDefault="00B12870" w:rsidP="000A4F80">
            <w:pPr>
              <w:pStyle w:val="Brezrazmikov"/>
              <w:numPr>
                <w:ilvl w:val="0"/>
                <w:numId w:val="7"/>
              </w:numPr>
              <w:rPr>
                <w:bCs/>
              </w:rPr>
            </w:pPr>
            <w:r w:rsidRPr="002B06BC">
              <w:t>naložbe v izgradnjo oziroma posodobitev bazenov, ki so zgrajeni iz betona se lahko v celoti izsušijo in ribnikov z kamnom utrjenimi brežinami, ki se lahko v celoti izpraznijo</w:t>
            </w:r>
          </w:p>
          <w:p w14:paraId="216D322A" w14:textId="6DAA4682" w:rsidR="00B12870" w:rsidRPr="002B06BC" w:rsidRDefault="00B12870" w:rsidP="000A4F80">
            <w:pPr>
              <w:pStyle w:val="Brezrazmikov"/>
              <w:numPr>
                <w:ilvl w:val="0"/>
                <w:numId w:val="7"/>
              </w:numPr>
              <w:rPr>
                <w:bCs/>
              </w:rPr>
            </w:pPr>
            <w:r w:rsidRPr="002B06BC">
              <w:t>naložbe v izgradnjo oziroma posodobitev bazenov in ribnikov v naravni izvedbi</w:t>
            </w:r>
          </w:p>
        </w:tc>
        <w:tc>
          <w:tcPr>
            <w:tcW w:w="1384" w:type="dxa"/>
          </w:tcPr>
          <w:p w14:paraId="50C41575" w14:textId="77777777" w:rsidR="00B12870" w:rsidRPr="002B06BC" w:rsidRDefault="00B12870" w:rsidP="00972F9E">
            <w:pPr>
              <w:pStyle w:val="Brezrazmikov"/>
              <w:rPr>
                <w:bCs/>
              </w:rPr>
            </w:pPr>
            <w:r w:rsidRPr="002B06BC">
              <w:t>5</w:t>
            </w:r>
          </w:p>
          <w:p w14:paraId="5A465984" w14:textId="77777777" w:rsidR="00B12870" w:rsidRPr="002B06BC" w:rsidRDefault="00B12870" w:rsidP="00972F9E">
            <w:pPr>
              <w:pStyle w:val="Brezrazmikov"/>
            </w:pPr>
          </w:p>
          <w:p w14:paraId="7CF20ED6" w14:textId="77777777" w:rsidR="00B12870" w:rsidRPr="002B06BC" w:rsidRDefault="00B12870" w:rsidP="00972F9E">
            <w:pPr>
              <w:pStyle w:val="Brezrazmikov"/>
            </w:pPr>
          </w:p>
          <w:p w14:paraId="5DF29621" w14:textId="77777777" w:rsidR="00B12870" w:rsidRPr="002B06BC" w:rsidRDefault="00B12870" w:rsidP="00972F9E">
            <w:pPr>
              <w:pStyle w:val="Brezrazmikov"/>
            </w:pPr>
          </w:p>
          <w:p w14:paraId="3B47BC32" w14:textId="77777777" w:rsidR="00B12870" w:rsidRPr="002B06BC" w:rsidRDefault="00B12870" w:rsidP="00972F9E">
            <w:pPr>
              <w:pStyle w:val="Brezrazmikov"/>
            </w:pPr>
          </w:p>
          <w:p w14:paraId="0D7801EC" w14:textId="00F6F6D8" w:rsidR="00B12870" w:rsidRPr="002B06BC" w:rsidRDefault="00B12870" w:rsidP="00972F9E">
            <w:pPr>
              <w:pStyle w:val="Brezrazmikov"/>
              <w:rPr>
                <w:bCs/>
              </w:rPr>
            </w:pPr>
            <w:r w:rsidRPr="002B06BC">
              <w:t>3</w:t>
            </w:r>
          </w:p>
          <w:p w14:paraId="7469FA8A" w14:textId="77777777" w:rsidR="00B12870" w:rsidRPr="002B06BC" w:rsidRDefault="00B12870" w:rsidP="00972F9E">
            <w:pPr>
              <w:pStyle w:val="Brezrazmikov"/>
            </w:pPr>
          </w:p>
          <w:p w14:paraId="6E3FB5F8" w14:textId="77777777" w:rsidR="00B12870" w:rsidRPr="002B06BC" w:rsidRDefault="00B12870" w:rsidP="00972F9E">
            <w:pPr>
              <w:pStyle w:val="Brezrazmikov"/>
            </w:pPr>
          </w:p>
          <w:p w14:paraId="752A2B81" w14:textId="05D00E83" w:rsidR="00B12870" w:rsidRPr="002B06BC" w:rsidRDefault="00B12870" w:rsidP="00972F9E">
            <w:pPr>
              <w:pStyle w:val="Brezrazmikov"/>
              <w:rPr>
                <w:bCs/>
              </w:rPr>
            </w:pPr>
            <w:r w:rsidRPr="002B06BC">
              <w:t>1</w:t>
            </w:r>
          </w:p>
        </w:tc>
      </w:tr>
      <w:tr w:rsidR="00FB6B2C" w:rsidRPr="00B12870" w14:paraId="45315264" w14:textId="77777777" w:rsidTr="00972F9E">
        <w:trPr>
          <w:trHeight w:val="1192"/>
        </w:trPr>
        <w:tc>
          <w:tcPr>
            <w:tcW w:w="4665" w:type="dxa"/>
          </w:tcPr>
          <w:p w14:paraId="4A4ADE31" w14:textId="21858801" w:rsidR="00FB6B2C" w:rsidRPr="002B06BC" w:rsidRDefault="00FB6B2C" w:rsidP="00972F9E">
            <w:pPr>
              <w:pStyle w:val="Brezrazmikov"/>
            </w:pPr>
            <w:r w:rsidRPr="002B06BC">
              <w:t>Zaščita pred plenilci iz narave</w:t>
            </w:r>
          </w:p>
        </w:tc>
        <w:tc>
          <w:tcPr>
            <w:tcW w:w="7946" w:type="dxa"/>
            <w:shd w:val="clear" w:color="auto" w:fill="auto"/>
          </w:tcPr>
          <w:p w14:paraId="0A2C2013" w14:textId="77777777" w:rsidR="00FB6B2C" w:rsidRPr="002B06BC" w:rsidRDefault="00FB6B2C" w:rsidP="000A4F80">
            <w:pPr>
              <w:pStyle w:val="Brezrazmikov"/>
              <w:numPr>
                <w:ilvl w:val="0"/>
                <w:numId w:val="8"/>
              </w:numPr>
              <w:rPr>
                <w:bCs/>
              </w:rPr>
            </w:pPr>
            <w:r w:rsidRPr="002B06BC">
              <w:rPr>
                <w:bCs/>
              </w:rPr>
              <w:t>naložba v zaščitno mrežo pred plenilci iz narave nad celotnim obratom akvakulture</w:t>
            </w:r>
          </w:p>
          <w:p w14:paraId="59D71D04" w14:textId="77777777" w:rsidR="00FB6B2C" w:rsidRPr="002B06BC" w:rsidRDefault="00FB6B2C" w:rsidP="000A4F80">
            <w:pPr>
              <w:pStyle w:val="Brezrazmikov"/>
              <w:numPr>
                <w:ilvl w:val="0"/>
                <w:numId w:val="8"/>
              </w:numPr>
              <w:rPr>
                <w:bCs/>
              </w:rPr>
            </w:pPr>
            <w:r w:rsidRPr="002B06BC">
              <w:rPr>
                <w:bCs/>
              </w:rPr>
              <w:t>naložba v zaščitno mrežo pred plenilci iz narave nad vzrejnimi  bazeni</w:t>
            </w:r>
          </w:p>
          <w:p w14:paraId="353AD671" w14:textId="2C81116C" w:rsidR="00FB6B2C" w:rsidRPr="002B06BC" w:rsidRDefault="00FB6B2C" w:rsidP="000A4F80">
            <w:pPr>
              <w:pStyle w:val="Brezrazmikov"/>
              <w:numPr>
                <w:ilvl w:val="0"/>
                <w:numId w:val="8"/>
              </w:numPr>
              <w:rPr>
                <w:bCs/>
              </w:rPr>
            </w:pPr>
            <w:r w:rsidRPr="002B06BC">
              <w:rPr>
                <w:bCs/>
              </w:rPr>
              <w:t>naložba v zaščitno mrežo pred plenilci iz narave ob bazenih ali drugih naprav za odvračanje plenilcev iz narave</w:t>
            </w:r>
          </w:p>
        </w:tc>
        <w:tc>
          <w:tcPr>
            <w:tcW w:w="1384" w:type="dxa"/>
            <w:shd w:val="clear" w:color="auto" w:fill="auto"/>
          </w:tcPr>
          <w:p w14:paraId="6B33F7DD" w14:textId="77777777" w:rsidR="00FB6B2C" w:rsidRPr="002B06BC" w:rsidRDefault="00FB6B2C" w:rsidP="00972F9E">
            <w:pPr>
              <w:pStyle w:val="Brezrazmikov"/>
              <w:rPr>
                <w:bCs/>
              </w:rPr>
            </w:pPr>
            <w:r w:rsidRPr="002B06BC">
              <w:rPr>
                <w:bCs/>
              </w:rPr>
              <w:t>5</w:t>
            </w:r>
          </w:p>
          <w:p w14:paraId="6CA5E850" w14:textId="77777777" w:rsidR="00FB6B2C" w:rsidRPr="002B06BC" w:rsidRDefault="00FB6B2C" w:rsidP="00972F9E">
            <w:pPr>
              <w:pStyle w:val="Brezrazmikov"/>
              <w:rPr>
                <w:bCs/>
              </w:rPr>
            </w:pPr>
          </w:p>
          <w:p w14:paraId="43B8C243" w14:textId="40D5FF0A" w:rsidR="00FB6B2C" w:rsidRPr="002B06BC" w:rsidRDefault="00FB6B2C" w:rsidP="00972F9E">
            <w:pPr>
              <w:pStyle w:val="Brezrazmikov"/>
              <w:rPr>
                <w:bCs/>
              </w:rPr>
            </w:pPr>
            <w:r w:rsidRPr="002B06BC">
              <w:rPr>
                <w:bCs/>
              </w:rPr>
              <w:t>3</w:t>
            </w:r>
          </w:p>
          <w:p w14:paraId="5B5C9F1F" w14:textId="77777777" w:rsidR="00FB6B2C" w:rsidRPr="002B06BC" w:rsidRDefault="00FB6B2C" w:rsidP="00972F9E">
            <w:pPr>
              <w:pStyle w:val="Brezrazmikov"/>
              <w:rPr>
                <w:bCs/>
              </w:rPr>
            </w:pPr>
          </w:p>
          <w:p w14:paraId="2D418252" w14:textId="09A35E12" w:rsidR="00FB6B2C" w:rsidRPr="002B06BC" w:rsidRDefault="00FB6B2C" w:rsidP="00972F9E">
            <w:pPr>
              <w:pStyle w:val="Brezrazmikov"/>
              <w:rPr>
                <w:bCs/>
              </w:rPr>
            </w:pPr>
            <w:r w:rsidRPr="002B06BC">
              <w:rPr>
                <w:bCs/>
              </w:rPr>
              <w:t>1</w:t>
            </w:r>
          </w:p>
        </w:tc>
      </w:tr>
      <w:tr w:rsidR="00FB6B2C" w:rsidRPr="00B12870" w14:paraId="3C779441" w14:textId="77777777" w:rsidTr="00972F9E">
        <w:tc>
          <w:tcPr>
            <w:tcW w:w="13995" w:type="dxa"/>
            <w:gridSpan w:val="3"/>
            <w:shd w:val="clear" w:color="auto" w:fill="FFFF99"/>
          </w:tcPr>
          <w:p w14:paraId="7FFA32B0" w14:textId="5323351B" w:rsidR="00FB6B2C" w:rsidRPr="002B06BC" w:rsidRDefault="00FB6B2C" w:rsidP="00AC35B6">
            <w:pPr>
              <w:pStyle w:val="Telobesedila"/>
              <w:spacing w:after="0"/>
              <w:ind w:right="-7"/>
              <w:jc w:val="both"/>
              <w:rPr>
                <w:rFonts w:ascii="Arial" w:hAnsi="Arial" w:cs="Arial"/>
                <w:bCs/>
                <w:sz w:val="20"/>
                <w:szCs w:val="20"/>
                <w:lang w:val="sl-SI"/>
              </w:rPr>
            </w:pPr>
            <w:r w:rsidRPr="002B06BC">
              <w:rPr>
                <w:rFonts w:ascii="Arial" w:hAnsi="Arial" w:cs="Arial"/>
                <w:b/>
                <w:sz w:val="20"/>
                <w:szCs w:val="20"/>
                <w:lang w:val="sl-SI"/>
              </w:rPr>
              <w:t>5. Varnostni vidik</w:t>
            </w:r>
          </w:p>
        </w:tc>
      </w:tr>
      <w:tr w:rsidR="00FB6B2C" w:rsidRPr="00B12870" w14:paraId="526AC562" w14:textId="77777777" w:rsidTr="00972F9E">
        <w:trPr>
          <w:trHeight w:val="1425"/>
        </w:trPr>
        <w:tc>
          <w:tcPr>
            <w:tcW w:w="4665" w:type="dxa"/>
          </w:tcPr>
          <w:p w14:paraId="527F6771" w14:textId="75F00B0D" w:rsidR="00FB6B2C" w:rsidRPr="002B06BC" w:rsidRDefault="00FB6B2C" w:rsidP="00972F9E">
            <w:pPr>
              <w:pStyle w:val="Brezrazmikov"/>
              <w:rPr>
                <w:highlight w:val="lightGray"/>
              </w:rPr>
            </w:pPr>
            <w:r w:rsidRPr="002B06BC">
              <w:t xml:space="preserve">Zagotavljanje boljših delovnih pogojev in varnosti delavcev                         </w:t>
            </w:r>
          </w:p>
        </w:tc>
        <w:tc>
          <w:tcPr>
            <w:tcW w:w="7946" w:type="dxa"/>
            <w:shd w:val="clear" w:color="auto" w:fill="auto"/>
          </w:tcPr>
          <w:p w14:paraId="21418F06" w14:textId="0CE1024B" w:rsidR="00FB6B2C" w:rsidRPr="002B06BC" w:rsidRDefault="00FB6B2C" w:rsidP="000A4F80">
            <w:pPr>
              <w:pStyle w:val="Brezrazmikov"/>
              <w:numPr>
                <w:ilvl w:val="0"/>
                <w:numId w:val="9"/>
              </w:numPr>
              <w:rPr>
                <w:bCs/>
              </w:rPr>
            </w:pPr>
            <w:r w:rsidRPr="002B06BC">
              <w:rPr>
                <w:bCs/>
              </w:rPr>
              <w:t xml:space="preserve">naložbe v  strojno opremo za izvajanje dejavnosti akvakulture, s katero se v celoti izvaja najmanj dva postopka, ki se morata drugače opravljati ročno </w:t>
            </w:r>
          </w:p>
          <w:p w14:paraId="121EC80F" w14:textId="77777777" w:rsidR="002E1C7F" w:rsidRPr="002B06BC" w:rsidRDefault="00FB6B2C" w:rsidP="000A4F80">
            <w:pPr>
              <w:pStyle w:val="Brezrazmikov"/>
              <w:numPr>
                <w:ilvl w:val="0"/>
                <w:numId w:val="9"/>
              </w:numPr>
              <w:rPr>
                <w:bCs/>
              </w:rPr>
            </w:pPr>
            <w:r w:rsidRPr="002B06BC">
              <w:rPr>
                <w:bCs/>
              </w:rPr>
              <w:t xml:space="preserve">naložbe v  strojno opremo za izvajanje dejavnosti akvakulture, s katero se v celoti izvaja najmanj en  postopek, ki se drugače opravlja ročno </w:t>
            </w:r>
          </w:p>
          <w:p w14:paraId="7CB02E1E" w14:textId="654E9108" w:rsidR="00FB6B2C" w:rsidRPr="002B06BC" w:rsidRDefault="00FB6B2C" w:rsidP="000A4F80">
            <w:pPr>
              <w:pStyle w:val="Brezrazmikov"/>
              <w:numPr>
                <w:ilvl w:val="0"/>
                <w:numId w:val="9"/>
              </w:numPr>
              <w:rPr>
                <w:bCs/>
              </w:rPr>
            </w:pPr>
            <w:r w:rsidRPr="002B06BC">
              <w:rPr>
                <w:bCs/>
              </w:rPr>
              <w:t xml:space="preserve">naložbe v  opremo za izvajanje akvakulture, s katero se nadomesti najmanj en del  postopka, ki ga je potrebno drugače izvajati ročno </w:t>
            </w:r>
          </w:p>
        </w:tc>
        <w:tc>
          <w:tcPr>
            <w:tcW w:w="1384" w:type="dxa"/>
            <w:shd w:val="clear" w:color="auto" w:fill="auto"/>
          </w:tcPr>
          <w:p w14:paraId="34AA271E" w14:textId="77777777" w:rsidR="00FB6B2C" w:rsidRPr="002B06BC" w:rsidRDefault="00FB6B2C" w:rsidP="00FB6B2C">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5</w:t>
            </w:r>
          </w:p>
          <w:p w14:paraId="26FE7E55" w14:textId="77777777" w:rsidR="00FB6B2C" w:rsidRPr="002B06BC" w:rsidRDefault="00FB6B2C" w:rsidP="00FB6B2C">
            <w:pPr>
              <w:pStyle w:val="Telobesedila"/>
              <w:spacing w:after="0"/>
              <w:ind w:right="-7"/>
              <w:jc w:val="both"/>
              <w:rPr>
                <w:rFonts w:ascii="Arial" w:hAnsi="Arial" w:cs="Arial"/>
                <w:bCs/>
                <w:sz w:val="20"/>
                <w:szCs w:val="20"/>
                <w:lang w:val="sl-SI"/>
              </w:rPr>
            </w:pPr>
          </w:p>
          <w:p w14:paraId="7EAB6803" w14:textId="55A93CC2" w:rsidR="00FB6B2C" w:rsidRPr="002B06BC" w:rsidRDefault="00FB6B2C" w:rsidP="00FB6B2C">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3</w:t>
            </w:r>
          </w:p>
          <w:p w14:paraId="5AC9790D" w14:textId="77777777" w:rsidR="00FB6B2C" w:rsidRPr="002B06BC" w:rsidRDefault="00FB6B2C" w:rsidP="00FB6B2C">
            <w:pPr>
              <w:pStyle w:val="Telobesedila"/>
              <w:spacing w:after="0"/>
              <w:ind w:right="-7"/>
              <w:jc w:val="both"/>
              <w:rPr>
                <w:rFonts w:ascii="Arial" w:hAnsi="Arial" w:cs="Arial"/>
                <w:bCs/>
                <w:sz w:val="20"/>
                <w:szCs w:val="20"/>
                <w:lang w:val="sl-SI"/>
              </w:rPr>
            </w:pPr>
          </w:p>
          <w:p w14:paraId="0DE62D76" w14:textId="737F2B8A" w:rsidR="00FB6B2C" w:rsidRPr="002B06BC" w:rsidRDefault="00FB6B2C" w:rsidP="00FB6B2C">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1</w:t>
            </w:r>
          </w:p>
        </w:tc>
      </w:tr>
      <w:tr w:rsidR="00EB5C62" w:rsidRPr="005330AE" w14:paraId="3E024ED7" w14:textId="77777777" w:rsidTr="00EB5C62">
        <w:trPr>
          <w:trHeight w:val="277"/>
        </w:trPr>
        <w:tc>
          <w:tcPr>
            <w:tcW w:w="13995" w:type="dxa"/>
            <w:gridSpan w:val="3"/>
            <w:shd w:val="clear" w:color="auto" w:fill="FFFF99"/>
          </w:tcPr>
          <w:p w14:paraId="4950DB85" w14:textId="647CBC47" w:rsidR="00EB5C62" w:rsidRPr="002B06BC" w:rsidRDefault="00EB5C62" w:rsidP="00FB6B2C">
            <w:pPr>
              <w:pStyle w:val="Telobesedila"/>
              <w:spacing w:after="0"/>
              <w:ind w:right="-7"/>
              <w:jc w:val="both"/>
              <w:rPr>
                <w:rFonts w:ascii="Arial" w:hAnsi="Arial" w:cs="Arial"/>
                <w:bCs/>
                <w:sz w:val="20"/>
                <w:szCs w:val="20"/>
                <w:lang w:val="sl-SI"/>
              </w:rPr>
            </w:pPr>
            <w:r w:rsidRPr="002B06BC">
              <w:rPr>
                <w:rFonts w:ascii="Arial" w:hAnsi="Arial" w:cs="Arial"/>
                <w:b/>
                <w:sz w:val="20"/>
                <w:szCs w:val="20"/>
                <w:lang w:val="sl-SI"/>
              </w:rPr>
              <w:lastRenderedPageBreak/>
              <w:t>6. Prispevek k ciljem Zelenega dogovora</w:t>
            </w:r>
          </w:p>
        </w:tc>
      </w:tr>
      <w:tr w:rsidR="002E2005" w:rsidRPr="00B12870" w14:paraId="6FF91A19" w14:textId="77777777" w:rsidTr="00972F9E">
        <w:trPr>
          <w:trHeight w:val="402"/>
        </w:trPr>
        <w:tc>
          <w:tcPr>
            <w:tcW w:w="12611" w:type="dxa"/>
            <w:gridSpan w:val="2"/>
          </w:tcPr>
          <w:p w14:paraId="305CEA57" w14:textId="70E8E59A" w:rsidR="002E2005" w:rsidRPr="00972F9E" w:rsidRDefault="002E2005" w:rsidP="00972F9E">
            <w:pPr>
              <w:pStyle w:val="Brezrazmikov"/>
            </w:pPr>
            <w:r w:rsidRPr="002B06BC">
              <w:t>Operacija prispeva k ciljem Zelenega dogovora, če prispeva</w:t>
            </w:r>
            <w:r w:rsidR="00C20F09" w:rsidRPr="002B06BC">
              <w:t xml:space="preserve"> </w:t>
            </w:r>
            <w:r w:rsidRPr="002B06BC">
              <w:t xml:space="preserve">k  vsaj enemu od ciljev Strategije od vil do vilic, Akcijskega načrta za krožno gospodarstvo ali k večji energetski učinkovitosti </w:t>
            </w:r>
          </w:p>
        </w:tc>
        <w:tc>
          <w:tcPr>
            <w:tcW w:w="1384" w:type="dxa"/>
            <w:shd w:val="clear" w:color="auto" w:fill="auto"/>
          </w:tcPr>
          <w:p w14:paraId="7796D1BC" w14:textId="57A63BA6" w:rsidR="002E2005" w:rsidRPr="002B06BC" w:rsidRDefault="002E2005" w:rsidP="00972F9E">
            <w:pPr>
              <w:pStyle w:val="Brezrazmikov"/>
              <w:rPr>
                <w:bCs/>
              </w:rPr>
            </w:pPr>
            <w:r w:rsidRPr="002B06BC">
              <w:rPr>
                <w:bCs/>
              </w:rPr>
              <w:t>6</w:t>
            </w:r>
          </w:p>
        </w:tc>
      </w:tr>
      <w:tr w:rsidR="00FB6B2C" w:rsidRPr="00B12870" w14:paraId="61DBEC05" w14:textId="77777777" w:rsidTr="009C498D">
        <w:trPr>
          <w:trHeight w:val="206"/>
        </w:trPr>
        <w:tc>
          <w:tcPr>
            <w:tcW w:w="12611" w:type="dxa"/>
            <w:gridSpan w:val="2"/>
            <w:shd w:val="clear" w:color="auto" w:fill="D99594" w:themeFill="accent2" w:themeFillTint="99"/>
          </w:tcPr>
          <w:p w14:paraId="1755DE4C" w14:textId="3DC9B446" w:rsidR="00FB6B2C" w:rsidRPr="002B06BC" w:rsidRDefault="00FB6B2C" w:rsidP="00FB6B2C">
            <w:pPr>
              <w:pStyle w:val="Telobesedila"/>
              <w:spacing w:after="0"/>
              <w:ind w:right="-7"/>
              <w:jc w:val="both"/>
              <w:rPr>
                <w:rFonts w:ascii="Arial" w:hAnsi="Arial" w:cs="Arial"/>
                <w:b/>
                <w:bCs/>
                <w:sz w:val="20"/>
                <w:szCs w:val="20"/>
                <w:lang w:val="sl-SI"/>
              </w:rPr>
            </w:pPr>
            <w:r w:rsidRPr="002B06BC">
              <w:rPr>
                <w:rFonts w:ascii="Arial" w:hAnsi="Arial" w:cs="Arial"/>
                <w:b/>
                <w:sz w:val="20"/>
                <w:szCs w:val="20"/>
                <w:lang w:val="sl-SI"/>
              </w:rPr>
              <w:t>NAJVIŠJE ŠTEVILO TOČK</w:t>
            </w:r>
          </w:p>
        </w:tc>
        <w:tc>
          <w:tcPr>
            <w:tcW w:w="1384" w:type="dxa"/>
            <w:shd w:val="clear" w:color="auto" w:fill="D99594" w:themeFill="accent2" w:themeFillTint="99"/>
          </w:tcPr>
          <w:p w14:paraId="543DCC85" w14:textId="2CD5E200" w:rsidR="00FB6B2C" w:rsidRPr="002B06BC" w:rsidRDefault="001E726B" w:rsidP="00FB6B2C">
            <w:pPr>
              <w:pStyle w:val="Telobesedila"/>
              <w:spacing w:after="0"/>
              <w:ind w:right="-7"/>
              <w:jc w:val="both"/>
              <w:rPr>
                <w:rFonts w:ascii="Arial" w:hAnsi="Arial" w:cs="Arial"/>
                <w:b/>
                <w:bCs/>
                <w:sz w:val="20"/>
                <w:szCs w:val="20"/>
                <w:lang w:val="sl-SI"/>
              </w:rPr>
            </w:pPr>
            <w:r>
              <w:rPr>
                <w:rFonts w:ascii="Arial" w:hAnsi="Arial" w:cs="Arial"/>
                <w:b/>
                <w:bCs/>
                <w:sz w:val="20"/>
                <w:szCs w:val="20"/>
                <w:lang w:val="sl-SI"/>
              </w:rPr>
              <w:t>61</w:t>
            </w:r>
          </w:p>
        </w:tc>
      </w:tr>
      <w:tr w:rsidR="00FB6B2C" w:rsidRPr="002572A4" w14:paraId="611C0A3A" w14:textId="77777777" w:rsidTr="001F44C1">
        <w:trPr>
          <w:trHeight w:val="206"/>
        </w:trPr>
        <w:tc>
          <w:tcPr>
            <w:tcW w:w="13995" w:type="dxa"/>
            <w:gridSpan w:val="3"/>
          </w:tcPr>
          <w:p w14:paraId="1EBD596A" w14:textId="0F83200B" w:rsidR="00FB6B2C" w:rsidRPr="002B06BC" w:rsidRDefault="00FB6B2C" w:rsidP="001E726B">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 xml:space="preserve">Sofinancirale se bodo investicije, ki bodo izpolnjevale razpisne pogoje in ki bodo na podlagi ocene dosegle vsaj minimalni prag </w:t>
            </w:r>
            <w:r w:rsidR="001E726B">
              <w:rPr>
                <w:rFonts w:ascii="Arial" w:hAnsi="Arial" w:cs="Arial"/>
                <w:b/>
                <w:bCs/>
                <w:sz w:val="20"/>
                <w:szCs w:val="20"/>
                <w:lang w:val="sl-SI"/>
              </w:rPr>
              <w:t>20</w:t>
            </w:r>
            <w:r w:rsidRPr="002B06BC">
              <w:rPr>
                <w:rFonts w:ascii="Arial" w:hAnsi="Arial" w:cs="Arial"/>
                <w:bCs/>
                <w:sz w:val="20"/>
                <w:szCs w:val="20"/>
                <w:lang w:val="sl-SI"/>
              </w:rPr>
              <w:t xml:space="preserve"> točk, in sicer glede na doseženo število točk do porabe sredstev, razpisanih na podlagi ukrepa konkurenčno in trajnostno akvakulturo.</w:t>
            </w:r>
            <w:r w:rsidR="00D35FFB" w:rsidRPr="002B06BC">
              <w:rPr>
                <w:rFonts w:ascii="Arial" w:hAnsi="Arial" w:cs="Arial"/>
                <w:bCs/>
                <w:sz w:val="20"/>
                <w:szCs w:val="20"/>
                <w:lang w:val="sl-SI"/>
              </w:rPr>
              <w:t xml:space="preserve"> Če se operacija izvaja na problemskem območju, vzpostavljenem v skladu z Zakonom o skladnem regionalnem razvoju, se operaciji dodeli dodatna točka.</w:t>
            </w:r>
            <w:r w:rsidR="001E726B" w:rsidRPr="001E726B">
              <w:rPr>
                <w:lang w:val="sl-SI"/>
              </w:rPr>
              <w:t xml:space="preserve"> </w:t>
            </w:r>
            <w:r w:rsidR="001E726B" w:rsidRPr="001E726B">
              <w:rPr>
                <w:rFonts w:ascii="Arial" w:hAnsi="Arial" w:cs="Arial"/>
                <w:bCs/>
                <w:sz w:val="20"/>
                <w:szCs w:val="20"/>
                <w:lang w:val="sl-SI"/>
              </w:rPr>
              <w:t>Dodatna točka ne vpliva na doseganje minimalnega praga oz. s to točko operacija ne more preseči najvišjega števila točk</w:t>
            </w:r>
            <w:r w:rsidR="001E726B">
              <w:rPr>
                <w:rFonts w:ascii="Arial" w:hAnsi="Arial" w:cs="Arial"/>
                <w:bCs/>
                <w:sz w:val="20"/>
                <w:szCs w:val="20"/>
                <w:lang w:val="sl-SI"/>
              </w:rPr>
              <w:t xml:space="preserve">. </w:t>
            </w:r>
          </w:p>
        </w:tc>
      </w:tr>
    </w:tbl>
    <w:p w14:paraId="335AD48A" w14:textId="77777777" w:rsidR="0074214F" w:rsidRPr="0074214F" w:rsidRDefault="0074214F" w:rsidP="0074214F">
      <w:pPr>
        <w:pStyle w:val="Telobesedila"/>
        <w:spacing w:after="0"/>
        <w:ind w:right="-7"/>
        <w:rPr>
          <w:rFonts w:ascii="Arial" w:hAnsi="Arial" w:cs="Arial"/>
          <w:b/>
          <w:bCs/>
          <w:color w:val="002060"/>
          <w:szCs w:val="20"/>
          <w:lang w:val="sl-SI"/>
        </w:rPr>
        <w:sectPr w:rsidR="0074214F" w:rsidRPr="0074214F" w:rsidSect="00D016C8">
          <w:pgSz w:w="16840" w:h="11900" w:orient="landscape" w:code="9"/>
          <w:pgMar w:top="1701" w:right="1701" w:bottom="1701" w:left="1134" w:header="964" w:footer="794" w:gutter="0"/>
          <w:cols w:space="708"/>
          <w:docGrid w:linePitch="272"/>
        </w:sectPr>
      </w:pPr>
    </w:p>
    <w:p w14:paraId="5EFDD53E" w14:textId="2CF12DEF" w:rsidR="001812E1" w:rsidRPr="001812E1" w:rsidRDefault="00FB6B2C" w:rsidP="001812E1">
      <w:pPr>
        <w:pStyle w:val="Naslov2"/>
        <w:rPr>
          <w:rStyle w:val="Intenzivenpoudarek"/>
          <w:color w:val="95B3D7" w:themeColor="accent1" w:themeTint="99"/>
          <w:sz w:val="16"/>
          <w:szCs w:val="16"/>
          <w:lang w:val="sl-SI"/>
        </w:rPr>
      </w:pPr>
      <w:bookmarkStart w:id="15" w:name="_Toc131427393"/>
      <w:r>
        <w:rPr>
          <w:rStyle w:val="Intenzivenpoudarek"/>
          <w:b/>
          <w:color w:val="95B3D7" w:themeColor="accent1" w:themeTint="99"/>
          <w:sz w:val="16"/>
          <w:szCs w:val="16"/>
          <w:lang w:val="sl-SI"/>
        </w:rPr>
        <w:lastRenderedPageBreak/>
        <w:t xml:space="preserve">Konkurenčna in trajnostna akvakultura </w:t>
      </w:r>
      <w:r w:rsidR="0031115A">
        <w:rPr>
          <w:rStyle w:val="Intenzivenpoudarek"/>
          <w:b/>
          <w:color w:val="95B3D7" w:themeColor="accent1" w:themeTint="99"/>
          <w:sz w:val="16"/>
          <w:szCs w:val="16"/>
          <w:lang w:val="sl-SI"/>
        </w:rPr>
        <w:t>– namenska sredstva male vrednosti za ohranjanje akvakulture</w:t>
      </w:r>
      <w:bookmarkEnd w:id="15"/>
    </w:p>
    <w:tbl>
      <w:tblPr>
        <w:tblStyle w:val="Tabelamrea"/>
        <w:tblW w:w="0" w:type="auto"/>
        <w:tblLook w:val="04A0" w:firstRow="1" w:lastRow="0" w:firstColumn="1" w:lastColumn="0" w:noHBand="0" w:noVBand="1"/>
      </w:tblPr>
      <w:tblGrid>
        <w:gridCol w:w="2810"/>
        <w:gridCol w:w="5592"/>
        <w:gridCol w:w="5593"/>
      </w:tblGrid>
      <w:tr w:rsidR="00B458BB" w:rsidRPr="002572A4" w14:paraId="03C016E4" w14:textId="77777777" w:rsidTr="00A20D53">
        <w:tc>
          <w:tcPr>
            <w:tcW w:w="2810" w:type="dxa"/>
            <w:shd w:val="clear" w:color="auto" w:fill="D9D9D9" w:themeFill="background1" w:themeFillShade="D9"/>
          </w:tcPr>
          <w:p w14:paraId="4AEA97DF" w14:textId="42C7248B" w:rsidR="00B458BB" w:rsidRPr="007D06CF" w:rsidRDefault="00B458BB" w:rsidP="0031115A">
            <w:pPr>
              <w:rPr>
                <w:rFonts w:cs="Arial"/>
                <w:b/>
                <w:szCs w:val="20"/>
                <w:highlight w:val="lightGray"/>
                <w:lang w:val="sl-SI"/>
              </w:rPr>
            </w:pPr>
            <w:r w:rsidRPr="007D06CF">
              <w:rPr>
                <w:rFonts w:cs="Arial"/>
                <w:b/>
                <w:szCs w:val="20"/>
                <w:lang w:val="sl-SI"/>
              </w:rPr>
              <w:t xml:space="preserve">I. NAZIV </w:t>
            </w:r>
            <w:r w:rsidR="0031115A" w:rsidRPr="007D06CF">
              <w:rPr>
                <w:rFonts w:cs="Arial"/>
                <w:b/>
                <w:szCs w:val="20"/>
                <w:lang w:val="sl-SI"/>
              </w:rPr>
              <w:t>AKTIVNOSTI</w:t>
            </w:r>
          </w:p>
        </w:tc>
        <w:tc>
          <w:tcPr>
            <w:tcW w:w="11185" w:type="dxa"/>
            <w:gridSpan w:val="2"/>
            <w:shd w:val="clear" w:color="auto" w:fill="D9D9D9" w:themeFill="background1" w:themeFillShade="D9"/>
          </w:tcPr>
          <w:p w14:paraId="24D11284" w14:textId="79D165B5" w:rsidR="00B458BB" w:rsidRPr="007D06CF" w:rsidRDefault="00FB6B2C" w:rsidP="00FB6B2C">
            <w:pPr>
              <w:rPr>
                <w:rFonts w:cs="Arial"/>
                <w:b/>
                <w:szCs w:val="20"/>
                <w:highlight w:val="lightGray"/>
                <w:lang w:val="sl-SI"/>
              </w:rPr>
            </w:pPr>
            <w:r w:rsidRPr="007D06CF">
              <w:rPr>
                <w:rFonts w:cs="Arial"/>
                <w:b/>
                <w:color w:val="002060"/>
                <w:szCs w:val="20"/>
                <w:lang w:val="sl-SI"/>
              </w:rPr>
              <w:t>Konkurenčna in trajnostna akvakultura</w:t>
            </w:r>
            <w:r w:rsidR="0031115A" w:rsidRPr="007D06CF">
              <w:rPr>
                <w:rFonts w:cs="Arial"/>
                <w:b/>
                <w:color w:val="002060"/>
                <w:szCs w:val="20"/>
                <w:lang w:val="sl-SI"/>
              </w:rPr>
              <w:t xml:space="preserve"> – namenska sredstva male vrednosti za ohranjanje akvakulture</w:t>
            </w:r>
          </w:p>
        </w:tc>
      </w:tr>
      <w:tr w:rsidR="00B25C18" w:rsidRPr="002572A4" w14:paraId="61E52FF6" w14:textId="77777777" w:rsidTr="00A20D53">
        <w:tc>
          <w:tcPr>
            <w:tcW w:w="13995" w:type="dxa"/>
            <w:gridSpan w:val="3"/>
            <w:shd w:val="clear" w:color="auto" w:fill="D9D9D9" w:themeFill="background1" w:themeFillShade="D9"/>
          </w:tcPr>
          <w:p w14:paraId="24AED319" w14:textId="7FAAFD2F" w:rsidR="00B25C18" w:rsidRPr="007D06CF" w:rsidRDefault="00B25C18" w:rsidP="009C498D">
            <w:pPr>
              <w:jc w:val="both"/>
              <w:rPr>
                <w:rFonts w:cs="Arial"/>
                <w:b/>
                <w:color w:val="000000"/>
                <w:szCs w:val="20"/>
                <w:lang w:val="sl-SI"/>
              </w:rPr>
            </w:pPr>
            <w:r w:rsidRPr="00B25C18">
              <w:rPr>
                <w:rFonts w:cs="Arial"/>
                <w:b/>
                <w:color w:val="000000"/>
                <w:szCs w:val="20"/>
                <w:lang w:val="sl-SI"/>
              </w:rPr>
              <w:t>SPECIFIČNI CILJ 2.1: spodbujanje trajnostnih dejavnosti akvakulture in zlasti povečevanje konkurenčnosti akvakulturne proizvodnje, pri čemer se hkrati zagotavlja, da so dejavnosti akvakulture dolgoročno okoljsko trajnostne</w:t>
            </w:r>
          </w:p>
        </w:tc>
      </w:tr>
      <w:tr w:rsidR="00B458BB" w:rsidRPr="005330AE" w14:paraId="1CC366C5" w14:textId="77777777" w:rsidTr="00A20D53">
        <w:tc>
          <w:tcPr>
            <w:tcW w:w="13995" w:type="dxa"/>
            <w:gridSpan w:val="3"/>
            <w:shd w:val="clear" w:color="auto" w:fill="D9D9D9" w:themeFill="background1" w:themeFillShade="D9"/>
          </w:tcPr>
          <w:p w14:paraId="7B3AE07F" w14:textId="77777777" w:rsidR="00B458BB" w:rsidRPr="007D06CF" w:rsidRDefault="00B458BB" w:rsidP="00B458BB">
            <w:pPr>
              <w:jc w:val="center"/>
              <w:rPr>
                <w:rFonts w:cs="Arial"/>
                <w:szCs w:val="20"/>
                <w:highlight w:val="lightGray"/>
                <w:lang w:val="sl-SI"/>
              </w:rPr>
            </w:pPr>
            <w:r w:rsidRPr="007D06CF">
              <w:rPr>
                <w:rFonts w:cs="Arial"/>
                <w:b/>
                <w:color w:val="000000"/>
                <w:szCs w:val="20"/>
                <w:lang w:val="sl-SI"/>
              </w:rPr>
              <w:t>II. MERILA ZA IZBOR OPERACIJ</w:t>
            </w:r>
          </w:p>
        </w:tc>
      </w:tr>
      <w:tr w:rsidR="00B458BB" w:rsidRPr="0083170C" w14:paraId="149E7462" w14:textId="77777777" w:rsidTr="00A20D53">
        <w:tc>
          <w:tcPr>
            <w:tcW w:w="2810" w:type="dxa"/>
            <w:shd w:val="clear" w:color="auto" w:fill="FFFFFF" w:themeFill="background1"/>
          </w:tcPr>
          <w:p w14:paraId="0F4A4625" w14:textId="77777777" w:rsidR="00B458BB" w:rsidRPr="007D06CF" w:rsidRDefault="00B458BB" w:rsidP="00B458BB">
            <w:pPr>
              <w:rPr>
                <w:rFonts w:cs="Arial"/>
                <w:szCs w:val="20"/>
                <w:highlight w:val="lightGray"/>
                <w:lang w:val="sl-SI"/>
              </w:rPr>
            </w:pPr>
          </w:p>
        </w:tc>
        <w:tc>
          <w:tcPr>
            <w:tcW w:w="5592" w:type="dxa"/>
            <w:shd w:val="clear" w:color="auto" w:fill="FFFFFF" w:themeFill="background1"/>
          </w:tcPr>
          <w:p w14:paraId="2F71C439" w14:textId="582B98CC" w:rsidR="00B458BB" w:rsidRPr="007D06CF" w:rsidRDefault="00B458BB" w:rsidP="00A20D53">
            <w:pPr>
              <w:jc w:val="center"/>
              <w:rPr>
                <w:rFonts w:cs="Arial"/>
                <w:color w:val="002060"/>
                <w:szCs w:val="20"/>
                <w:highlight w:val="lightGray"/>
                <w:lang w:val="sl-SI"/>
              </w:rPr>
            </w:pPr>
            <w:r w:rsidRPr="007D06CF">
              <w:rPr>
                <w:rFonts w:cs="Arial"/>
                <w:b/>
                <w:bCs/>
                <w:color w:val="002060"/>
                <w:szCs w:val="20"/>
                <w:lang w:val="sl-SI"/>
              </w:rPr>
              <w:t>Merilo</w:t>
            </w:r>
          </w:p>
        </w:tc>
        <w:tc>
          <w:tcPr>
            <w:tcW w:w="5593" w:type="dxa"/>
            <w:shd w:val="clear" w:color="auto" w:fill="FFFFFF" w:themeFill="background1"/>
          </w:tcPr>
          <w:p w14:paraId="3A817CD3" w14:textId="77777777" w:rsidR="00B458BB" w:rsidRPr="007D06CF" w:rsidRDefault="00B458BB" w:rsidP="00A20D53">
            <w:pPr>
              <w:jc w:val="center"/>
              <w:rPr>
                <w:rFonts w:cs="Arial"/>
                <w:color w:val="002060"/>
                <w:szCs w:val="20"/>
                <w:highlight w:val="lightGray"/>
                <w:lang w:val="sl-SI"/>
              </w:rPr>
            </w:pPr>
            <w:r w:rsidRPr="007D06CF">
              <w:rPr>
                <w:rFonts w:cs="Arial"/>
                <w:b/>
                <w:bCs/>
                <w:color w:val="002060"/>
                <w:szCs w:val="20"/>
                <w:lang w:val="sl-SI"/>
              </w:rPr>
              <w:t>Število točk</w:t>
            </w:r>
          </w:p>
        </w:tc>
      </w:tr>
      <w:tr w:rsidR="00105E0D" w:rsidRPr="0083170C" w14:paraId="6B8AE677" w14:textId="77777777" w:rsidTr="00A20D53">
        <w:trPr>
          <w:trHeight w:val="305"/>
        </w:trPr>
        <w:tc>
          <w:tcPr>
            <w:tcW w:w="8402" w:type="dxa"/>
            <w:gridSpan w:val="2"/>
            <w:shd w:val="clear" w:color="auto" w:fill="FFFF99"/>
          </w:tcPr>
          <w:p w14:paraId="1DE3A341" w14:textId="260B1E49" w:rsidR="00105E0D" w:rsidRPr="007D06CF" w:rsidRDefault="0031115A" w:rsidP="00B458BB">
            <w:pPr>
              <w:rPr>
                <w:rFonts w:cs="Arial"/>
                <w:b/>
                <w:szCs w:val="20"/>
                <w:highlight w:val="lightGray"/>
                <w:lang w:val="sl-SI"/>
              </w:rPr>
            </w:pPr>
            <w:r w:rsidRPr="007D06CF">
              <w:rPr>
                <w:rFonts w:cs="Arial"/>
                <w:b/>
                <w:szCs w:val="20"/>
                <w:lang w:val="sl-SI"/>
              </w:rPr>
              <w:t>1. Socioekonomski vidik</w:t>
            </w:r>
          </w:p>
        </w:tc>
        <w:tc>
          <w:tcPr>
            <w:tcW w:w="5593" w:type="dxa"/>
            <w:shd w:val="clear" w:color="auto" w:fill="FFFF99"/>
          </w:tcPr>
          <w:p w14:paraId="40FAAB50" w14:textId="77777777" w:rsidR="00105E0D" w:rsidRPr="007D06CF" w:rsidRDefault="00105E0D" w:rsidP="00B458BB">
            <w:pPr>
              <w:rPr>
                <w:rFonts w:cs="Arial"/>
                <w:szCs w:val="20"/>
                <w:highlight w:val="lightGray"/>
                <w:lang w:val="sl-SI"/>
              </w:rPr>
            </w:pPr>
          </w:p>
        </w:tc>
      </w:tr>
      <w:tr w:rsidR="0031115A" w:rsidRPr="00C20BD8" w14:paraId="58A9B346" w14:textId="77777777" w:rsidTr="00A20D53">
        <w:trPr>
          <w:trHeight w:val="761"/>
        </w:trPr>
        <w:tc>
          <w:tcPr>
            <w:tcW w:w="2810" w:type="dxa"/>
            <w:tcBorders>
              <w:top w:val="single" w:sz="4" w:space="0" w:color="000000"/>
              <w:left w:val="single" w:sz="4" w:space="0" w:color="000000"/>
              <w:right w:val="single" w:sz="4" w:space="0" w:color="000000"/>
            </w:tcBorders>
          </w:tcPr>
          <w:p w14:paraId="4AB84B3B" w14:textId="510E7576" w:rsidR="0031115A" w:rsidRPr="007D06CF" w:rsidRDefault="0031115A" w:rsidP="00A20D53">
            <w:pPr>
              <w:pStyle w:val="Brezrazmikov"/>
              <w:rPr>
                <w:highlight w:val="lightGray"/>
              </w:rPr>
            </w:pPr>
            <w:r w:rsidRPr="007D06CF">
              <w:t>Velikost podjetja</w:t>
            </w:r>
          </w:p>
        </w:tc>
        <w:tc>
          <w:tcPr>
            <w:tcW w:w="5592" w:type="dxa"/>
            <w:tcBorders>
              <w:top w:val="single" w:sz="4" w:space="0" w:color="000000"/>
              <w:left w:val="single" w:sz="4" w:space="0" w:color="000000"/>
              <w:right w:val="single" w:sz="4" w:space="0" w:color="000000"/>
            </w:tcBorders>
          </w:tcPr>
          <w:p w14:paraId="4FC52340" w14:textId="0642FD7C" w:rsidR="00F65D9C" w:rsidRDefault="0031115A" w:rsidP="00A20D53">
            <w:pPr>
              <w:pStyle w:val="Brezrazmikov"/>
            </w:pPr>
            <w:r w:rsidRPr="007D06CF">
              <w:t>mikro</w:t>
            </w:r>
            <w:r w:rsidR="00F65D9C">
              <w:t xml:space="preserve"> podjetje,</w:t>
            </w:r>
          </w:p>
          <w:p w14:paraId="51CD7631" w14:textId="6AFE3AE3" w:rsidR="0031115A" w:rsidRPr="007D06CF" w:rsidRDefault="0031115A" w:rsidP="00A20D53">
            <w:pPr>
              <w:pStyle w:val="Brezrazmikov"/>
            </w:pPr>
            <w:r w:rsidRPr="007D06CF">
              <w:t>malo podjetje</w:t>
            </w:r>
          </w:p>
          <w:p w14:paraId="523C042D" w14:textId="77777777" w:rsidR="0031115A" w:rsidRPr="007D06CF" w:rsidRDefault="0031115A" w:rsidP="00A20D53">
            <w:pPr>
              <w:pStyle w:val="Brezrazmikov"/>
            </w:pPr>
            <w:r w:rsidRPr="007D06CF">
              <w:t>srednje podjetje</w:t>
            </w:r>
          </w:p>
          <w:p w14:paraId="1B2AF4C5" w14:textId="36261146" w:rsidR="0031115A" w:rsidRPr="007D06CF" w:rsidRDefault="0031115A" w:rsidP="00A20D53">
            <w:pPr>
              <w:pStyle w:val="Brezrazmikov"/>
            </w:pPr>
          </w:p>
        </w:tc>
        <w:tc>
          <w:tcPr>
            <w:tcW w:w="5593" w:type="dxa"/>
            <w:tcBorders>
              <w:top w:val="single" w:sz="4" w:space="0" w:color="000000"/>
              <w:left w:val="single" w:sz="4" w:space="0" w:color="000000"/>
              <w:right w:val="single" w:sz="4" w:space="0" w:color="000000"/>
            </w:tcBorders>
          </w:tcPr>
          <w:p w14:paraId="60BA8E19" w14:textId="77777777" w:rsidR="0031115A" w:rsidRPr="007D06CF" w:rsidRDefault="0031115A" w:rsidP="00A20D53">
            <w:pPr>
              <w:pStyle w:val="Brezrazmikov"/>
            </w:pPr>
            <w:r w:rsidRPr="007D06CF">
              <w:t>5</w:t>
            </w:r>
          </w:p>
          <w:p w14:paraId="6FEA4732" w14:textId="77777777" w:rsidR="0031115A" w:rsidRPr="007D06CF" w:rsidRDefault="0031115A" w:rsidP="00A20D53">
            <w:pPr>
              <w:pStyle w:val="Brezrazmikov"/>
            </w:pPr>
            <w:r w:rsidRPr="007D06CF">
              <w:t>3</w:t>
            </w:r>
          </w:p>
          <w:p w14:paraId="59FCF757" w14:textId="09BA3B82" w:rsidR="0031115A" w:rsidRPr="007D06CF" w:rsidRDefault="0031115A" w:rsidP="00A20D53">
            <w:pPr>
              <w:pStyle w:val="Brezrazmikov"/>
            </w:pPr>
            <w:r w:rsidRPr="007D06CF">
              <w:t>1</w:t>
            </w:r>
          </w:p>
        </w:tc>
      </w:tr>
      <w:tr w:rsidR="0031115A" w:rsidRPr="00A86C82" w14:paraId="268286DF" w14:textId="77777777" w:rsidTr="00A20D53">
        <w:trPr>
          <w:trHeight w:val="675"/>
        </w:trPr>
        <w:tc>
          <w:tcPr>
            <w:tcW w:w="2810" w:type="dxa"/>
            <w:tcBorders>
              <w:top w:val="single" w:sz="4" w:space="0" w:color="000000"/>
              <w:left w:val="single" w:sz="4" w:space="0" w:color="000000"/>
              <w:right w:val="single" w:sz="4" w:space="0" w:color="000000"/>
            </w:tcBorders>
          </w:tcPr>
          <w:p w14:paraId="610DABF0" w14:textId="6297EE5D" w:rsidR="0031115A" w:rsidRPr="007D06CF" w:rsidRDefault="0031115A" w:rsidP="00A20D53">
            <w:pPr>
              <w:pStyle w:val="Brezrazmikov"/>
              <w:rPr>
                <w:highlight w:val="lightGray"/>
              </w:rPr>
            </w:pPr>
            <w:r w:rsidRPr="007D06CF">
              <w:t>Število polno zaposlenih oseb</w:t>
            </w:r>
            <w:r w:rsidR="006A6C52">
              <w:t xml:space="preserve"> v podjetju</w:t>
            </w:r>
          </w:p>
        </w:tc>
        <w:tc>
          <w:tcPr>
            <w:tcW w:w="5592" w:type="dxa"/>
            <w:tcBorders>
              <w:top w:val="single" w:sz="4" w:space="0" w:color="000000"/>
              <w:left w:val="single" w:sz="4" w:space="0" w:color="000000"/>
              <w:right w:val="single" w:sz="4" w:space="0" w:color="000000"/>
            </w:tcBorders>
          </w:tcPr>
          <w:p w14:paraId="46DFFEC9" w14:textId="48AB4F9A" w:rsidR="0031115A" w:rsidRPr="007D06CF" w:rsidRDefault="0031115A" w:rsidP="00A20D53">
            <w:pPr>
              <w:pStyle w:val="Brezrazmikov"/>
            </w:pPr>
            <w:r w:rsidRPr="007D06CF">
              <w:t xml:space="preserve">do </w:t>
            </w:r>
            <w:r w:rsidR="002E2005">
              <w:t xml:space="preserve">vključno </w:t>
            </w:r>
            <w:r w:rsidRPr="007D06CF">
              <w:t>1</w:t>
            </w:r>
          </w:p>
          <w:p w14:paraId="1A3E4382" w14:textId="2233BE54" w:rsidR="0031115A" w:rsidRPr="007D06CF" w:rsidRDefault="002E2005" w:rsidP="00A20D53">
            <w:pPr>
              <w:pStyle w:val="Brezrazmikov"/>
            </w:pPr>
            <w:r>
              <w:t xml:space="preserve">nad 1 do vključno </w:t>
            </w:r>
            <w:r w:rsidR="0031115A" w:rsidRPr="007D06CF">
              <w:t>3</w:t>
            </w:r>
          </w:p>
          <w:p w14:paraId="648A0E85" w14:textId="61B08793" w:rsidR="0031115A" w:rsidRPr="007D06CF" w:rsidRDefault="0031115A" w:rsidP="00A20D53">
            <w:pPr>
              <w:pStyle w:val="Brezrazmikov"/>
            </w:pPr>
            <w:r w:rsidRPr="007D06CF">
              <w:t>več ko 3</w:t>
            </w:r>
          </w:p>
        </w:tc>
        <w:tc>
          <w:tcPr>
            <w:tcW w:w="5593" w:type="dxa"/>
            <w:tcBorders>
              <w:top w:val="single" w:sz="4" w:space="0" w:color="000000"/>
              <w:left w:val="single" w:sz="4" w:space="0" w:color="000000"/>
              <w:right w:val="single" w:sz="4" w:space="0" w:color="000000"/>
            </w:tcBorders>
          </w:tcPr>
          <w:p w14:paraId="05A5EBD9" w14:textId="77777777" w:rsidR="0031115A" w:rsidRPr="007D06CF" w:rsidRDefault="0031115A" w:rsidP="00A20D53">
            <w:pPr>
              <w:pStyle w:val="Brezrazmikov"/>
            </w:pPr>
            <w:r w:rsidRPr="007D06CF">
              <w:t>5</w:t>
            </w:r>
          </w:p>
          <w:p w14:paraId="4955956F" w14:textId="77777777" w:rsidR="0031115A" w:rsidRPr="007D06CF" w:rsidRDefault="0031115A" w:rsidP="00A20D53">
            <w:pPr>
              <w:pStyle w:val="Brezrazmikov"/>
            </w:pPr>
            <w:r w:rsidRPr="007D06CF">
              <w:t>3</w:t>
            </w:r>
          </w:p>
          <w:p w14:paraId="1F5BF995" w14:textId="7352A69A" w:rsidR="0031115A" w:rsidRPr="007D06CF" w:rsidRDefault="0031115A" w:rsidP="00A20D53">
            <w:pPr>
              <w:pStyle w:val="Brezrazmikov"/>
            </w:pPr>
            <w:r w:rsidRPr="007D06CF">
              <w:t>1</w:t>
            </w:r>
          </w:p>
        </w:tc>
      </w:tr>
      <w:tr w:rsidR="0031115A" w:rsidRPr="0083170C" w14:paraId="4726E298" w14:textId="77777777" w:rsidTr="00A20D53">
        <w:tc>
          <w:tcPr>
            <w:tcW w:w="8402" w:type="dxa"/>
            <w:gridSpan w:val="2"/>
            <w:shd w:val="clear" w:color="auto" w:fill="FFFF99"/>
          </w:tcPr>
          <w:p w14:paraId="1B673135" w14:textId="5C5CC568" w:rsidR="0031115A" w:rsidRPr="007D06CF" w:rsidRDefault="0031115A" w:rsidP="0031115A">
            <w:pPr>
              <w:pStyle w:val="Telobesedila"/>
              <w:spacing w:after="0"/>
              <w:ind w:right="-7"/>
              <w:jc w:val="both"/>
              <w:rPr>
                <w:rFonts w:ascii="Arial" w:hAnsi="Arial" w:cs="Arial"/>
                <w:bCs/>
                <w:sz w:val="20"/>
                <w:szCs w:val="20"/>
                <w:lang w:val="sl-SI"/>
              </w:rPr>
            </w:pPr>
            <w:r w:rsidRPr="007D06CF">
              <w:rPr>
                <w:rFonts w:ascii="Arial" w:hAnsi="Arial" w:cs="Arial"/>
                <w:b/>
                <w:sz w:val="20"/>
                <w:szCs w:val="20"/>
                <w:lang w:val="sl-SI"/>
              </w:rPr>
              <w:t xml:space="preserve">2. </w:t>
            </w:r>
            <w:r w:rsidRPr="007D06CF">
              <w:rPr>
                <w:rFonts w:ascii="Arial" w:hAnsi="Arial" w:cs="Arial"/>
                <w:b/>
                <w:bCs/>
                <w:sz w:val="20"/>
                <w:szCs w:val="20"/>
                <w:lang w:val="sl-SI"/>
              </w:rPr>
              <w:t>Okoljski vidik</w:t>
            </w:r>
          </w:p>
        </w:tc>
        <w:tc>
          <w:tcPr>
            <w:tcW w:w="5593" w:type="dxa"/>
            <w:shd w:val="clear" w:color="auto" w:fill="FFFF99"/>
          </w:tcPr>
          <w:p w14:paraId="60D7856F" w14:textId="77777777" w:rsidR="0031115A" w:rsidRPr="007D06CF" w:rsidRDefault="0031115A" w:rsidP="0031115A">
            <w:pPr>
              <w:pStyle w:val="Telobesedila"/>
              <w:spacing w:after="0"/>
              <w:ind w:right="-7"/>
              <w:jc w:val="both"/>
              <w:rPr>
                <w:rFonts w:ascii="Arial" w:hAnsi="Arial" w:cs="Arial"/>
                <w:bCs/>
                <w:sz w:val="20"/>
                <w:szCs w:val="20"/>
                <w:lang w:val="sl-SI"/>
              </w:rPr>
            </w:pPr>
          </w:p>
        </w:tc>
      </w:tr>
      <w:tr w:rsidR="00A05FA3" w:rsidRPr="0083170C" w14:paraId="657E4FAB" w14:textId="77777777" w:rsidTr="00A20D53">
        <w:trPr>
          <w:trHeight w:val="2107"/>
        </w:trPr>
        <w:tc>
          <w:tcPr>
            <w:tcW w:w="2810" w:type="dxa"/>
            <w:shd w:val="clear" w:color="auto" w:fill="auto"/>
          </w:tcPr>
          <w:p w14:paraId="39CFB0F1" w14:textId="66B6C5FB" w:rsidR="00A05FA3" w:rsidRPr="007D06CF" w:rsidRDefault="00A05FA3" w:rsidP="00A20D53">
            <w:pPr>
              <w:pStyle w:val="Brezrazmikov"/>
              <w:rPr>
                <w:highlight w:val="lightGray"/>
              </w:rPr>
            </w:pPr>
            <w:r w:rsidRPr="007D06CF">
              <w:t xml:space="preserve">Zmanjšanje negativnega vpliva akvakulture na vode in odziv na podnebne spremembe                                       </w:t>
            </w:r>
          </w:p>
        </w:tc>
        <w:tc>
          <w:tcPr>
            <w:tcW w:w="5592" w:type="dxa"/>
            <w:tcBorders>
              <w:bottom w:val="single" w:sz="4" w:space="0" w:color="000000"/>
            </w:tcBorders>
            <w:shd w:val="clear" w:color="auto" w:fill="auto"/>
          </w:tcPr>
          <w:p w14:paraId="5C087428" w14:textId="77777777" w:rsidR="00A05FA3" w:rsidRPr="007D06CF" w:rsidRDefault="00A05FA3" w:rsidP="000A4F80">
            <w:pPr>
              <w:pStyle w:val="Brezrazmikov"/>
              <w:numPr>
                <w:ilvl w:val="0"/>
                <w:numId w:val="10"/>
              </w:numPr>
            </w:pPr>
            <w:r w:rsidRPr="007D06CF">
              <w:t xml:space="preserve">nakup opreme za reciklažni sistem v akvakulturi (RAS) v katerih z uporabo biofiltrov in v katerih se vrača več kot 80 odstotkov vode nazaj v proizvodnji proces in gojenje alg </w:t>
            </w:r>
          </w:p>
          <w:p w14:paraId="4B5CFAE0" w14:textId="77777777" w:rsidR="00A05FA3" w:rsidRPr="007D06CF" w:rsidRDefault="00A05FA3" w:rsidP="000A4F80">
            <w:pPr>
              <w:pStyle w:val="Brezrazmikov"/>
              <w:numPr>
                <w:ilvl w:val="0"/>
                <w:numId w:val="10"/>
              </w:numPr>
            </w:pPr>
            <w:r w:rsidRPr="007D06CF">
              <w:t>nakup opreme za reciklažni sistemi v akvakulturi v katerih z uporabo fizikalnih filtrov in v katerih se vrača več kot 50 odstotkov vode nazaj v proizvodnji proces ter gojenje mehkužcev v marikulturi</w:t>
            </w:r>
          </w:p>
          <w:p w14:paraId="6FC3F194" w14:textId="491133C6" w:rsidR="00A05FA3" w:rsidRPr="007D06CF" w:rsidRDefault="00A05FA3" w:rsidP="000A4F80">
            <w:pPr>
              <w:pStyle w:val="Brezrazmikov"/>
              <w:numPr>
                <w:ilvl w:val="0"/>
                <w:numId w:val="10"/>
              </w:numPr>
            </w:pPr>
            <w:r w:rsidRPr="007D06CF">
              <w:t>nakup opreme za klasično akvakulturo</w:t>
            </w:r>
          </w:p>
        </w:tc>
        <w:tc>
          <w:tcPr>
            <w:tcW w:w="5593" w:type="dxa"/>
            <w:tcBorders>
              <w:bottom w:val="single" w:sz="4" w:space="0" w:color="000000"/>
            </w:tcBorders>
            <w:shd w:val="clear" w:color="auto" w:fill="auto"/>
          </w:tcPr>
          <w:p w14:paraId="2C00E009" w14:textId="77777777" w:rsidR="00A05FA3" w:rsidRPr="007D06CF" w:rsidRDefault="00A05FA3" w:rsidP="00A20D53">
            <w:pPr>
              <w:pStyle w:val="Brezrazmikov"/>
            </w:pPr>
            <w:r w:rsidRPr="007D06CF">
              <w:t>10</w:t>
            </w:r>
          </w:p>
          <w:p w14:paraId="3E9CC216" w14:textId="77777777" w:rsidR="00A05FA3" w:rsidRPr="007D06CF" w:rsidRDefault="00A05FA3" w:rsidP="00A20D53">
            <w:pPr>
              <w:pStyle w:val="Brezrazmikov"/>
            </w:pPr>
          </w:p>
          <w:p w14:paraId="558F1B8B" w14:textId="77777777" w:rsidR="00A05FA3" w:rsidRPr="007D06CF" w:rsidRDefault="00A05FA3" w:rsidP="00A20D53">
            <w:pPr>
              <w:pStyle w:val="Brezrazmikov"/>
            </w:pPr>
          </w:p>
          <w:p w14:paraId="41822053" w14:textId="77777777" w:rsidR="00A05FA3" w:rsidRPr="007D06CF" w:rsidRDefault="00A05FA3" w:rsidP="00A20D53">
            <w:pPr>
              <w:pStyle w:val="Brezrazmikov"/>
            </w:pPr>
          </w:p>
          <w:p w14:paraId="389F809A" w14:textId="1866F999" w:rsidR="00A05FA3" w:rsidRPr="007D06CF" w:rsidRDefault="00A05FA3" w:rsidP="00A20D53">
            <w:pPr>
              <w:pStyle w:val="Brezrazmikov"/>
            </w:pPr>
            <w:r w:rsidRPr="007D06CF">
              <w:t>5</w:t>
            </w:r>
          </w:p>
          <w:p w14:paraId="2630E8C3" w14:textId="77777777" w:rsidR="00A05FA3" w:rsidRPr="007D06CF" w:rsidRDefault="00A05FA3" w:rsidP="00A20D53">
            <w:pPr>
              <w:pStyle w:val="Brezrazmikov"/>
            </w:pPr>
          </w:p>
          <w:p w14:paraId="2C900037" w14:textId="77777777" w:rsidR="00A05FA3" w:rsidRPr="007D06CF" w:rsidRDefault="00A05FA3" w:rsidP="00A20D53">
            <w:pPr>
              <w:pStyle w:val="Brezrazmikov"/>
            </w:pPr>
          </w:p>
          <w:p w14:paraId="2CE9B99E" w14:textId="77777777" w:rsidR="00A05FA3" w:rsidRPr="007D06CF" w:rsidRDefault="00A05FA3" w:rsidP="00A20D53">
            <w:pPr>
              <w:pStyle w:val="Brezrazmikov"/>
            </w:pPr>
          </w:p>
          <w:p w14:paraId="4B17A769" w14:textId="08046D82" w:rsidR="00A05FA3" w:rsidRPr="007D06CF" w:rsidRDefault="00A05FA3" w:rsidP="00A20D53">
            <w:pPr>
              <w:pStyle w:val="Brezrazmikov"/>
            </w:pPr>
            <w:r w:rsidRPr="007D06CF">
              <w:t>3</w:t>
            </w:r>
          </w:p>
        </w:tc>
      </w:tr>
      <w:tr w:rsidR="0031115A" w:rsidRPr="0083170C" w14:paraId="371882DF" w14:textId="77777777" w:rsidTr="00A20D53">
        <w:tc>
          <w:tcPr>
            <w:tcW w:w="13995" w:type="dxa"/>
            <w:gridSpan w:val="3"/>
            <w:shd w:val="clear" w:color="auto" w:fill="FFFF99"/>
          </w:tcPr>
          <w:p w14:paraId="7B3B9037" w14:textId="454E0E9E" w:rsidR="0031115A" w:rsidRPr="0031115A" w:rsidRDefault="0031115A" w:rsidP="0031115A">
            <w:pPr>
              <w:rPr>
                <w:rFonts w:cs="Arial"/>
                <w:b/>
                <w:bCs/>
                <w:szCs w:val="20"/>
                <w:lang w:val="sl-SI"/>
              </w:rPr>
            </w:pPr>
            <w:r w:rsidRPr="00980593">
              <w:rPr>
                <w:rFonts w:cs="Arial"/>
                <w:b/>
                <w:szCs w:val="20"/>
                <w:lang w:val="sl-SI"/>
              </w:rPr>
              <w:t xml:space="preserve">3. </w:t>
            </w:r>
            <w:r>
              <w:rPr>
                <w:rFonts w:cs="Arial"/>
                <w:b/>
                <w:bCs/>
                <w:szCs w:val="20"/>
                <w:lang w:val="sl-SI"/>
              </w:rPr>
              <w:t>Tehnološki vidik</w:t>
            </w:r>
          </w:p>
        </w:tc>
      </w:tr>
      <w:tr w:rsidR="0031115A" w:rsidRPr="0083170C" w14:paraId="59164359" w14:textId="77777777" w:rsidTr="00A20D53">
        <w:trPr>
          <w:trHeight w:val="993"/>
        </w:trPr>
        <w:tc>
          <w:tcPr>
            <w:tcW w:w="2810" w:type="dxa"/>
            <w:tcBorders>
              <w:bottom w:val="single" w:sz="4" w:space="0" w:color="000000"/>
            </w:tcBorders>
            <w:shd w:val="clear" w:color="auto" w:fill="auto"/>
          </w:tcPr>
          <w:p w14:paraId="3A186958" w14:textId="77777777" w:rsidR="0031115A" w:rsidRPr="00A20D53" w:rsidRDefault="0031115A" w:rsidP="00A20D53">
            <w:pPr>
              <w:pStyle w:val="Brezrazmikov"/>
            </w:pPr>
            <w:r w:rsidRPr="00A20D53">
              <w:t>Vrsta naložbe</w:t>
            </w:r>
          </w:p>
          <w:p w14:paraId="42616646" w14:textId="77777777" w:rsidR="0031115A" w:rsidRPr="00A20D53" w:rsidRDefault="0031115A" w:rsidP="00A20D53">
            <w:pPr>
              <w:pStyle w:val="Brezrazmikov"/>
              <w:rPr>
                <w:highlight w:val="lightGray"/>
              </w:rPr>
            </w:pPr>
          </w:p>
        </w:tc>
        <w:tc>
          <w:tcPr>
            <w:tcW w:w="5592" w:type="dxa"/>
            <w:tcBorders>
              <w:bottom w:val="single" w:sz="4" w:space="0" w:color="000000"/>
            </w:tcBorders>
            <w:shd w:val="clear" w:color="auto" w:fill="auto"/>
          </w:tcPr>
          <w:p w14:paraId="1BA4E611" w14:textId="77777777" w:rsidR="0031115A" w:rsidRPr="00A20D53" w:rsidRDefault="0031115A" w:rsidP="000A4F80">
            <w:pPr>
              <w:pStyle w:val="Brezrazmikov"/>
              <w:numPr>
                <w:ilvl w:val="0"/>
                <w:numId w:val="11"/>
              </w:numPr>
            </w:pPr>
            <w:r w:rsidRPr="00A20D53">
              <w:t>nakup opreme za bogatenje vode s kisikom</w:t>
            </w:r>
          </w:p>
          <w:p w14:paraId="201AE81B" w14:textId="77777777" w:rsidR="0031115A" w:rsidRPr="00A20D53" w:rsidRDefault="0031115A" w:rsidP="000A4F80">
            <w:pPr>
              <w:pStyle w:val="Brezrazmikov"/>
              <w:numPr>
                <w:ilvl w:val="0"/>
                <w:numId w:val="11"/>
              </w:numPr>
            </w:pPr>
            <w:r w:rsidRPr="00A20D53">
              <w:t>nakup opreme za izvajanje proizvodnega procesa v akvakulturi</w:t>
            </w:r>
          </w:p>
          <w:p w14:paraId="2D9D6D4A" w14:textId="1292BFA5" w:rsidR="0031115A" w:rsidRPr="00A20D53" w:rsidRDefault="0031115A" w:rsidP="000A4F80">
            <w:pPr>
              <w:pStyle w:val="Brezrazmikov"/>
              <w:numPr>
                <w:ilvl w:val="0"/>
                <w:numId w:val="11"/>
              </w:numPr>
            </w:pPr>
            <w:r w:rsidRPr="00A20D53">
              <w:t xml:space="preserve">nakup opreme za </w:t>
            </w:r>
            <w:r w:rsidR="007D06CF" w:rsidRPr="00A20D53">
              <w:t>trženje</w:t>
            </w:r>
            <w:r w:rsidRPr="00A20D53">
              <w:t xml:space="preserve"> proizvodov iz akvakulture </w:t>
            </w:r>
          </w:p>
        </w:tc>
        <w:tc>
          <w:tcPr>
            <w:tcW w:w="5593" w:type="dxa"/>
            <w:shd w:val="clear" w:color="auto" w:fill="auto"/>
          </w:tcPr>
          <w:p w14:paraId="450B9D13" w14:textId="77777777" w:rsidR="0031115A" w:rsidRPr="00A20D53" w:rsidRDefault="0031115A" w:rsidP="00A20D53">
            <w:pPr>
              <w:pStyle w:val="Brezrazmikov"/>
            </w:pPr>
            <w:r w:rsidRPr="00A20D53">
              <w:t>10</w:t>
            </w:r>
          </w:p>
          <w:p w14:paraId="46936F5F" w14:textId="20FD5660" w:rsidR="0031115A" w:rsidRPr="00A20D53" w:rsidRDefault="0031115A" w:rsidP="00A20D53">
            <w:pPr>
              <w:pStyle w:val="Brezrazmikov"/>
            </w:pPr>
            <w:r w:rsidRPr="00A20D53">
              <w:t>5</w:t>
            </w:r>
          </w:p>
          <w:p w14:paraId="777B4470" w14:textId="77777777" w:rsidR="0031115A" w:rsidRPr="00A20D53" w:rsidRDefault="0031115A" w:rsidP="00A20D53">
            <w:pPr>
              <w:pStyle w:val="Brezrazmikov"/>
            </w:pPr>
          </w:p>
          <w:p w14:paraId="0B766BE7" w14:textId="450F4FF5" w:rsidR="0031115A" w:rsidRPr="00A20D53" w:rsidRDefault="0031115A" w:rsidP="00A20D53">
            <w:pPr>
              <w:pStyle w:val="Brezrazmikov"/>
            </w:pPr>
            <w:r w:rsidRPr="00A20D53">
              <w:t>3</w:t>
            </w:r>
          </w:p>
        </w:tc>
      </w:tr>
      <w:tr w:rsidR="00EB5C62" w:rsidRPr="005330AE" w14:paraId="6FF63768" w14:textId="77777777" w:rsidTr="00EB5C62">
        <w:trPr>
          <w:trHeight w:val="272"/>
        </w:trPr>
        <w:tc>
          <w:tcPr>
            <w:tcW w:w="13995" w:type="dxa"/>
            <w:gridSpan w:val="3"/>
            <w:tcBorders>
              <w:bottom w:val="single" w:sz="4" w:space="0" w:color="000000"/>
            </w:tcBorders>
            <w:shd w:val="clear" w:color="auto" w:fill="FFFF99"/>
          </w:tcPr>
          <w:p w14:paraId="2EC8FF48" w14:textId="1E111D4A" w:rsidR="00EB5C62" w:rsidRPr="00EB5C62" w:rsidRDefault="00EB5C62" w:rsidP="0031115A">
            <w:pPr>
              <w:pStyle w:val="Telobesedila"/>
              <w:spacing w:after="0"/>
              <w:ind w:right="-7"/>
              <w:jc w:val="both"/>
              <w:rPr>
                <w:rFonts w:cs="Arial"/>
                <w:b/>
                <w:bCs/>
                <w:szCs w:val="20"/>
                <w:lang w:val="sl-SI"/>
              </w:rPr>
            </w:pPr>
            <w:r w:rsidRPr="00EB5C62">
              <w:rPr>
                <w:rFonts w:cs="Arial"/>
                <w:b/>
                <w:bCs/>
                <w:szCs w:val="20"/>
                <w:lang w:val="sl-SI"/>
              </w:rPr>
              <w:t>4. Prispevek k ciljem Zelenega dogovora</w:t>
            </w:r>
          </w:p>
        </w:tc>
      </w:tr>
      <w:tr w:rsidR="00C47BD1" w:rsidRPr="0083170C" w14:paraId="4351CC23" w14:textId="77777777" w:rsidTr="005D365C">
        <w:trPr>
          <w:trHeight w:val="272"/>
        </w:trPr>
        <w:tc>
          <w:tcPr>
            <w:tcW w:w="8402" w:type="dxa"/>
            <w:gridSpan w:val="2"/>
            <w:tcBorders>
              <w:bottom w:val="single" w:sz="4" w:space="0" w:color="000000"/>
            </w:tcBorders>
            <w:shd w:val="clear" w:color="auto" w:fill="auto"/>
          </w:tcPr>
          <w:p w14:paraId="70280FE6" w14:textId="3556A7FB" w:rsidR="00C47BD1" w:rsidRPr="0031115A" w:rsidRDefault="00A20D53" w:rsidP="00EB5C62">
            <w:pPr>
              <w:rPr>
                <w:rFonts w:cs="Arial"/>
                <w:bCs/>
                <w:szCs w:val="20"/>
                <w:lang w:val="sl-SI"/>
              </w:rPr>
            </w:pPr>
            <w:r>
              <w:rPr>
                <w:rFonts w:cs="Arial"/>
                <w:bCs/>
                <w:szCs w:val="20"/>
                <w:lang w:val="sl-SI"/>
              </w:rPr>
              <w:t xml:space="preserve">Operacija prispeva k ciljem </w:t>
            </w:r>
            <w:r w:rsidR="00C47BD1">
              <w:rPr>
                <w:rFonts w:cs="Arial"/>
                <w:bCs/>
                <w:szCs w:val="20"/>
                <w:lang w:val="sl-SI"/>
              </w:rPr>
              <w:t>Zelenega dogovora, č</w:t>
            </w:r>
            <w:r>
              <w:rPr>
                <w:rFonts w:cs="Arial"/>
                <w:bCs/>
                <w:szCs w:val="20"/>
                <w:lang w:val="sl-SI"/>
              </w:rPr>
              <w:t>e</w:t>
            </w:r>
            <w:r w:rsidR="00C47BD1">
              <w:rPr>
                <w:rFonts w:cs="Arial"/>
                <w:bCs/>
                <w:szCs w:val="20"/>
                <w:lang w:val="sl-SI"/>
              </w:rPr>
              <w:t xml:space="preserve"> prispeva k ciljem Strategije od vil do vilic</w:t>
            </w:r>
          </w:p>
          <w:p w14:paraId="09603570" w14:textId="361960A0" w:rsidR="00C47BD1" w:rsidRPr="00DF06BE" w:rsidRDefault="00C47BD1" w:rsidP="00EB5C62">
            <w:pPr>
              <w:pStyle w:val="Telobesedila"/>
              <w:spacing w:after="0"/>
              <w:ind w:right="-7"/>
              <w:jc w:val="both"/>
              <w:rPr>
                <w:rFonts w:cs="Arial"/>
                <w:bCs/>
                <w:szCs w:val="20"/>
                <w:lang w:val="sl-SI"/>
              </w:rPr>
            </w:pPr>
          </w:p>
        </w:tc>
        <w:tc>
          <w:tcPr>
            <w:tcW w:w="5593" w:type="dxa"/>
            <w:shd w:val="clear" w:color="auto" w:fill="auto"/>
          </w:tcPr>
          <w:p w14:paraId="4AEEB991" w14:textId="069CB83D" w:rsidR="00C47BD1" w:rsidRPr="00DF06BE" w:rsidRDefault="00C47BD1" w:rsidP="0031115A">
            <w:pPr>
              <w:pStyle w:val="Telobesedila"/>
              <w:spacing w:after="0"/>
              <w:ind w:right="-7"/>
              <w:jc w:val="both"/>
              <w:rPr>
                <w:rFonts w:cs="Arial"/>
                <w:bCs/>
                <w:szCs w:val="20"/>
                <w:lang w:val="sl-SI"/>
              </w:rPr>
            </w:pPr>
            <w:r>
              <w:rPr>
                <w:rFonts w:cs="Arial"/>
                <w:bCs/>
                <w:szCs w:val="20"/>
                <w:lang w:val="sl-SI"/>
              </w:rPr>
              <w:lastRenderedPageBreak/>
              <w:t>3</w:t>
            </w:r>
          </w:p>
        </w:tc>
      </w:tr>
      <w:tr w:rsidR="0031115A" w:rsidRPr="0083170C" w14:paraId="671AD7B6" w14:textId="77777777" w:rsidTr="0031115A">
        <w:trPr>
          <w:trHeight w:val="272"/>
        </w:trPr>
        <w:tc>
          <w:tcPr>
            <w:tcW w:w="8402" w:type="dxa"/>
            <w:gridSpan w:val="2"/>
            <w:tcBorders>
              <w:top w:val="single" w:sz="4" w:space="0" w:color="000000"/>
              <w:left w:val="single" w:sz="4" w:space="0" w:color="000000"/>
              <w:right w:val="single" w:sz="4" w:space="0" w:color="000000"/>
            </w:tcBorders>
            <w:shd w:val="clear" w:color="auto" w:fill="D99594" w:themeFill="accent2" w:themeFillTint="99"/>
          </w:tcPr>
          <w:p w14:paraId="7071D888" w14:textId="29584570" w:rsidR="0031115A" w:rsidRPr="001F44C1" w:rsidRDefault="0031115A" w:rsidP="0031115A">
            <w:pPr>
              <w:pStyle w:val="Telobesedila"/>
              <w:spacing w:after="0"/>
              <w:ind w:right="-7"/>
              <w:jc w:val="both"/>
              <w:rPr>
                <w:rFonts w:ascii="Arial" w:hAnsi="Arial" w:cs="Arial"/>
                <w:b/>
                <w:bCs/>
                <w:sz w:val="20"/>
                <w:szCs w:val="20"/>
                <w:lang w:val="sl-SI"/>
              </w:rPr>
            </w:pPr>
            <w:r w:rsidRPr="001F44C1">
              <w:rPr>
                <w:rFonts w:cs="Arial"/>
                <w:b/>
                <w:szCs w:val="20"/>
                <w:lang w:val="sl-SI"/>
              </w:rPr>
              <w:t>NAJVIŠJE ŠTEVILO TOČK:</w:t>
            </w:r>
          </w:p>
        </w:tc>
        <w:tc>
          <w:tcPr>
            <w:tcW w:w="5593" w:type="dxa"/>
            <w:tcBorders>
              <w:top w:val="single" w:sz="4" w:space="0" w:color="000000"/>
              <w:left w:val="single" w:sz="4" w:space="0" w:color="000000"/>
              <w:right w:val="single" w:sz="4" w:space="0" w:color="000000"/>
            </w:tcBorders>
            <w:shd w:val="clear" w:color="auto" w:fill="D99594" w:themeFill="accent2" w:themeFillTint="99"/>
          </w:tcPr>
          <w:p w14:paraId="5A8CD02B" w14:textId="2E79D13A" w:rsidR="0031115A" w:rsidRPr="001F44C1" w:rsidRDefault="009F55BE" w:rsidP="001B2093">
            <w:pPr>
              <w:pStyle w:val="Telobesedila"/>
              <w:spacing w:after="0"/>
              <w:ind w:right="-7"/>
              <w:jc w:val="both"/>
              <w:rPr>
                <w:rFonts w:ascii="Arial" w:hAnsi="Arial" w:cs="Arial"/>
                <w:b/>
                <w:bCs/>
                <w:sz w:val="20"/>
                <w:szCs w:val="20"/>
                <w:lang w:val="sl-SI"/>
              </w:rPr>
            </w:pPr>
            <w:r>
              <w:rPr>
                <w:rFonts w:ascii="Arial" w:hAnsi="Arial" w:cs="Arial"/>
                <w:b/>
                <w:bCs/>
                <w:sz w:val="20"/>
                <w:szCs w:val="20"/>
                <w:lang w:val="sl-SI"/>
              </w:rPr>
              <w:t>33</w:t>
            </w:r>
          </w:p>
        </w:tc>
      </w:tr>
      <w:tr w:rsidR="0031115A" w:rsidRPr="002572A4" w14:paraId="1BC03077" w14:textId="77777777" w:rsidTr="001F44C1">
        <w:tc>
          <w:tcPr>
            <w:tcW w:w="13995" w:type="dxa"/>
            <w:gridSpan w:val="3"/>
          </w:tcPr>
          <w:p w14:paraId="234B531C" w14:textId="60E332CD" w:rsidR="0031115A" w:rsidRPr="0083170C" w:rsidRDefault="0031115A" w:rsidP="00057C43">
            <w:pPr>
              <w:pStyle w:val="Telobesedila"/>
              <w:spacing w:after="0"/>
              <w:ind w:right="-7"/>
              <w:jc w:val="both"/>
              <w:rPr>
                <w:rFonts w:ascii="Arial" w:hAnsi="Arial" w:cs="Arial"/>
                <w:bCs/>
                <w:sz w:val="20"/>
                <w:szCs w:val="20"/>
                <w:lang w:val="sl-SI"/>
              </w:rPr>
            </w:pPr>
            <w:r w:rsidRPr="0031115A">
              <w:rPr>
                <w:rFonts w:ascii="Arial" w:hAnsi="Arial" w:cs="Arial"/>
                <w:bCs/>
                <w:sz w:val="20"/>
                <w:szCs w:val="20"/>
                <w:lang w:val="sl-SI"/>
              </w:rPr>
              <w:t>Sofinancirale se bodo investicije, ki bodo izpolnjevale razpisne pogoje in ki bodo na podlagi oce</w:t>
            </w:r>
            <w:r w:rsidR="007D06CF">
              <w:rPr>
                <w:rFonts w:ascii="Arial" w:hAnsi="Arial" w:cs="Arial"/>
                <w:bCs/>
                <w:sz w:val="20"/>
                <w:szCs w:val="20"/>
                <w:lang w:val="sl-SI"/>
              </w:rPr>
              <w:t xml:space="preserve">ne dosegle vsaj minimalni prag </w:t>
            </w:r>
            <w:r w:rsidR="009F55BE" w:rsidRPr="00A20D53">
              <w:rPr>
                <w:rFonts w:ascii="Arial" w:hAnsi="Arial" w:cs="Arial"/>
                <w:b/>
                <w:bCs/>
                <w:sz w:val="20"/>
                <w:szCs w:val="20"/>
                <w:lang w:val="sl-SI"/>
              </w:rPr>
              <w:t xml:space="preserve">10 </w:t>
            </w:r>
            <w:r w:rsidRPr="0031115A">
              <w:rPr>
                <w:rFonts w:ascii="Arial" w:hAnsi="Arial" w:cs="Arial"/>
                <w:bCs/>
                <w:sz w:val="20"/>
                <w:szCs w:val="20"/>
                <w:lang w:val="sl-SI"/>
              </w:rPr>
              <w:t>točk, in sicer glede na doseženo število točk do porabe sredstev, razpisanih na podlagi ukrepa za namenska sredstva male vrednosti za ohranjanje akvakulture.</w:t>
            </w:r>
            <w:r w:rsidR="00D35FFB">
              <w:rPr>
                <w:rFonts w:ascii="Arial" w:hAnsi="Arial" w:cs="Arial"/>
                <w:bCs/>
                <w:sz w:val="20"/>
                <w:szCs w:val="20"/>
                <w:lang w:val="sl-SI"/>
              </w:rPr>
              <w:t xml:space="preserve"> </w:t>
            </w:r>
            <w:r w:rsidR="00D35FFB" w:rsidRPr="00D35FFB">
              <w:rPr>
                <w:rFonts w:ascii="Arial" w:hAnsi="Arial" w:cs="Arial"/>
                <w:bCs/>
                <w:sz w:val="20"/>
                <w:szCs w:val="20"/>
                <w:lang w:val="sl-SI"/>
              </w:rPr>
              <w:t xml:space="preserve">Če se operacija izvaja na problemskem območju, vzpostavljenem v skladu z Zakonom o skladnem regionalnem razvoju, se operaciji dodeli dodatna </w:t>
            </w:r>
            <w:r w:rsidR="00D35FFB" w:rsidRPr="00057C43">
              <w:rPr>
                <w:rFonts w:ascii="Arial" w:hAnsi="Arial" w:cs="Arial"/>
                <w:bCs/>
                <w:sz w:val="20"/>
                <w:szCs w:val="20"/>
                <w:lang w:val="sl-SI"/>
              </w:rPr>
              <w:t>točka.</w:t>
            </w:r>
            <w:r w:rsidR="00E47D49" w:rsidRPr="00057C43">
              <w:rPr>
                <w:rFonts w:ascii="Arial" w:hAnsi="Arial" w:cs="Arial"/>
                <w:bCs/>
                <w:sz w:val="20"/>
                <w:szCs w:val="20"/>
                <w:lang w:val="sl-SI"/>
              </w:rPr>
              <w:t xml:space="preserve"> Dodatna točk</w:t>
            </w:r>
            <w:r w:rsidR="00057C43" w:rsidRPr="00057C43">
              <w:rPr>
                <w:rFonts w:ascii="Arial" w:hAnsi="Arial" w:cs="Arial"/>
                <w:bCs/>
                <w:sz w:val="20"/>
                <w:szCs w:val="20"/>
                <w:lang w:val="sl-SI"/>
              </w:rPr>
              <w:t>a</w:t>
            </w:r>
            <w:r w:rsidR="00A64EDF" w:rsidRPr="00057C43">
              <w:rPr>
                <w:rFonts w:ascii="Arial" w:hAnsi="Arial" w:cs="Arial"/>
                <w:bCs/>
                <w:sz w:val="20"/>
                <w:szCs w:val="20"/>
                <w:lang w:val="sl-SI"/>
              </w:rPr>
              <w:t xml:space="preserve"> ne vpliva</w:t>
            </w:r>
            <w:r w:rsidR="00E47D49" w:rsidRPr="00057C43">
              <w:rPr>
                <w:rFonts w:ascii="Arial" w:hAnsi="Arial" w:cs="Arial"/>
                <w:bCs/>
                <w:sz w:val="20"/>
                <w:szCs w:val="20"/>
                <w:lang w:val="sl-SI"/>
              </w:rPr>
              <w:t xml:space="preserve"> na doseganje minimalnega praga oz. s to točko operacija </w:t>
            </w:r>
            <w:r w:rsidR="00057C43" w:rsidRPr="00057C43">
              <w:rPr>
                <w:rFonts w:ascii="Arial" w:hAnsi="Arial" w:cs="Arial"/>
                <w:bCs/>
                <w:sz w:val="20"/>
                <w:szCs w:val="20"/>
                <w:lang w:val="sl-SI"/>
              </w:rPr>
              <w:t xml:space="preserve">ne more </w:t>
            </w:r>
            <w:r w:rsidR="00E47D49" w:rsidRPr="00057C43">
              <w:rPr>
                <w:rFonts w:ascii="Arial" w:hAnsi="Arial" w:cs="Arial"/>
                <w:bCs/>
                <w:sz w:val="20"/>
                <w:szCs w:val="20"/>
                <w:lang w:val="sl-SI"/>
              </w:rPr>
              <w:t xml:space="preserve">preseči najvišjega števila točk. </w:t>
            </w:r>
          </w:p>
        </w:tc>
      </w:tr>
    </w:tbl>
    <w:p w14:paraId="2844CE15" w14:textId="77777777" w:rsidR="00C20BD8" w:rsidRDefault="00C20BD8">
      <w:pPr>
        <w:spacing w:line="240" w:lineRule="auto"/>
        <w:rPr>
          <w:rStyle w:val="Intenzivenpoudarek"/>
          <w:rFonts w:ascii="Cambria" w:hAnsi="Cambria"/>
          <w:b w:val="0"/>
          <w:color w:val="95B3D7" w:themeColor="accent1" w:themeTint="99"/>
          <w:sz w:val="16"/>
          <w:szCs w:val="16"/>
          <w:lang w:val="sl-SI"/>
        </w:rPr>
      </w:pPr>
      <w:r>
        <w:rPr>
          <w:rStyle w:val="Intenzivenpoudarek"/>
          <w:bCs w:val="0"/>
          <w:color w:val="95B3D7" w:themeColor="accent1" w:themeTint="99"/>
          <w:sz w:val="16"/>
          <w:szCs w:val="16"/>
          <w:lang w:val="sl-SI"/>
        </w:rPr>
        <w:br w:type="page"/>
      </w:r>
    </w:p>
    <w:p w14:paraId="72A2BA31" w14:textId="4898B634" w:rsidR="00B36E40" w:rsidRPr="00A121E8" w:rsidRDefault="0090692E" w:rsidP="001812E1">
      <w:pPr>
        <w:pStyle w:val="Naslov2"/>
        <w:rPr>
          <w:rStyle w:val="Intenzivenpoudarek"/>
          <w:color w:val="95B3D7" w:themeColor="accent1" w:themeTint="99"/>
          <w:sz w:val="16"/>
          <w:szCs w:val="16"/>
          <w:lang w:val="sl-SI"/>
        </w:rPr>
      </w:pPr>
      <w:bookmarkStart w:id="16" w:name="_Toc131427394"/>
      <w:r>
        <w:rPr>
          <w:rStyle w:val="Intenzivenpoudarek"/>
          <w:bCs/>
          <w:color w:val="95B3D7" w:themeColor="accent1" w:themeTint="99"/>
          <w:sz w:val="16"/>
          <w:szCs w:val="16"/>
          <w:lang w:val="sl-SI"/>
        </w:rPr>
        <w:lastRenderedPageBreak/>
        <w:t>Akvakultura, ki ohranja habitate</w:t>
      </w:r>
      <w:bookmarkEnd w:id="16"/>
    </w:p>
    <w:tbl>
      <w:tblPr>
        <w:tblStyle w:val="Tabelamrea"/>
        <w:tblW w:w="0" w:type="auto"/>
        <w:tblLook w:val="04A0" w:firstRow="1" w:lastRow="0" w:firstColumn="1" w:lastColumn="0" w:noHBand="0" w:noVBand="1"/>
      </w:tblPr>
      <w:tblGrid>
        <w:gridCol w:w="2810"/>
        <w:gridCol w:w="5592"/>
        <w:gridCol w:w="5593"/>
      </w:tblGrid>
      <w:tr w:rsidR="00B36E40" w:rsidRPr="007C45D3" w14:paraId="2B8CDCE1" w14:textId="77777777" w:rsidTr="00A20D53">
        <w:tc>
          <w:tcPr>
            <w:tcW w:w="2810" w:type="dxa"/>
            <w:shd w:val="clear" w:color="auto" w:fill="D9D9D9" w:themeFill="background1" w:themeFillShade="D9"/>
          </w:tcPr>
          <w:p w14:paraId="67CDDD57" w14:textId="47E417F9" w:rsidR="00B36E40" w:rsidRPr="00027205" w:rsidRDefault="00B36E40" w:rsidP="0090692E">
            <w:pPr>
              <w:rPr>
                <w:rFonts w:cs="Arial"/>
                <w:b/>
                <w:szCs w:val="20"/>
                <w:lang w:val="sl-SI"/>
              </w:rPr>
            </w:pPr>
            <w:r w:rsidRPr="00027205">
              <w:rPr>
                <w:rFonts w:cs="Arial"/>
                <w:b/>
                <w:szCs w:val="20"/>
                <w:lang w:val="sl-SI"/>
              </w:rPr>
              <w:t xml:space="preserve">I. NAZIV </w:t>
            </w:r>
            <w:r w:rsidR="0090692E" w:rsidRPr="00027205">
              <w:rPr>
                <w:rFonts w:cs="Arial"/>
                <w:b/>
                <w:szCs w:val="20"/>
                <w:lang w:val="sl-SI"/>
              </w:rPr>
              <w:t>AKTIVNOSTI</w:t>
            </w:r>
          </w:p>
        </w:tc>
        <w:tc>
          <w:tcPr>
            <w:tcW w:w="11185" w:type="dxa"/>
            <w:gridSpan w:val="2"/>
            <w:shd w:val="clear" w:color="auto" w:fill="D9D9D9" w:themeFill="background1" w:themeFillShade="D9"/>
          </w:tcPr>
          <w:p w14:paraId="5FB1300A" w14:textId="27DAFCA0" w:rsidR="00B36E40" w:rsidRPr="00027205" w:rsidRDefault="0090692E" w:rsidP="00B36E40">
            <w:pPr>
              <w:rPr>
                <w:rFonts w:cs="Arial"/>
                <w:b/>
                <w:color w:val="1F497D" w:themeColor="text2"/>
                <w:szCs w:val="20"/>
                <w:lang w:val="sl-SI"/>
              </w:rPr>
            </w:pPr>
            <w:r w:rsidRPr="00027205">
              <w:rPr>
                <w:rFonts w:cs="Arial"/>
                <w:b/>
                <w:bCs/>
                <w:color w:val="002060"/>
                <w:szCs w:val="20"/>
                <w:lang w:val="sl-SI"/>
              </w:rPr>
              <w:t>Akvakultura, ki ohranja habitate</w:t>
            </w:r>
          </w:p>
        </w:tc>
      </w:tr>
      <w:tr w:rsidR="009332D4" w:rsidRPr="00A86C82" w14:paraId="7359CF4B" w14:textId="77777777" w:rsidTr="00A20D53">
        <w:tc>
          <w:tcPr>
            <w:tcW w:w="13995" w:type="dxa"/>
            <w:gridSpan w:val="3"/>
            <w:shd w:val="clear" w:color="auto" w:fill="D9D9D9" w:themeFill="background1" w:themeFillShade="D9"/>
          </w:tcPr>
          <w:p w14:paraId="20A19EE7" w14:textId="2C49A161" w:rsidR="009332D4" w:rsidRPr="00027205" w:rsidRDefault="009332D4" w:rsidP="009C498D">
            <w:pPr>
              <w:jc w:val="both"/>
              <w:rPr>
                <w:rFonts w:cs="Arial"/>
                <w:b/>
                <w:color w:val="000000"/>
                <w:szCs w:val="20"/>
                <w:lang w:val="sl-SI"/>
              </w:rPr>
            </w:pPr>
            <w:r w:rsidRPr="009332D4">
              <w:rPr>
                <w:rFonts w:cs="Arial"/>
                <w:b/>
                <w:color w:val="000000"/>
                <w:szCs w:val="20"/>
                <w:lang w:val="sl-SI"/>
              </w:rPr>
              <w:t>SPECIFIČNI CILJ 2.1: spodbujanje trajnostnih dejavnosti akvakulture in zlasti povečevanje konkurenčnosti akvakulturne proizvodnje, pri čemer se hkrati zagotavlja, da so dejavnosti akvakulture dolgoročno okoljsko trajnostne</w:t>
            </w:r>
          </w:p>
        </w:tc>
      </w:tr>
      <w:tr w:rsidR="00B36E40" w:rsidRPr="005330AE" w14:paraId="37A1338F" w14:textId="77777777" w:rsidTr="00A20D53">
        <w:tc>
          <w:tcPr>
            <w:tcW w:w="13995" w:type="dxa"/>
            <w:gridSpan w:val="3"/>
            <w:shd w:val="clear" w:color="auto" w:fill="D9D9D9" w:themeFill="background1" w:themeFillShade="D9"/>
          </w:tcPr>
          <w:p w14:paraId="56027722" w14:textId="77777777" w:rsidR="00B36E40" w:rsidRPr="00027205" w:rsidRDefault="00B36E40" w:rsidP="00B36E40">
            <w:pPr>
              <w:jc w:val="center"/>
              <w:rPr>
                <w:rFonts w:cs="Arial"/>
                <w:szCs w:val="20"/>
                <w:lang w:val="sl-SI"/>
              </w:rPr>
            </w:pPr>
            <w:r w:rsidRPr="00027205">
              <w:rPr>
                <w:rFonts w:cs="Arial"/>
                <w:b/>
                <w:color w:val="000000"/>
                <w:szCs w:val="20"/>
                <w:lang w:val="sl-SI"/>
              </w:rPr>
              <w:t>II. MERILA ZA IZBOR OPERACIJ</w:t>
            </w:r>
          </w:p>
        </w:tc>
      </w:tr>
      <w:tr w:rsidR="00B36E40" w:rsidRPr="0083170C" w14:paraId="6E206D10" w14:textId="77777777" w:rsidTr="00A20D53">
        <w:tc>
          <w:tcPr>
            <w:tcW w:w="2810" w:type="dxa"/>
          </w:tcPr>
          <w:p w14:paraId="3E43D77B" w14:textId="77777777" w:rsidR="00B36E40" w:rsidRPr="00027205" w:rsidRDefault="00B36E40" w:rsidP="00B36E40">
            <w:pPr>
              <w:rPr>
                <w:rFonts w:cs="Arial"/>
                <w:szCs w:val="20"/>
                <w:lang w:val="sl-SI"/>
              </w:rPr>
            </w:pPr>
          </w:p>
        </w:tc>
        <w:tc>
          <w:tcPr>
            <w:tcW w:w="5592" w:type="dxa"/>
            <w:shd w:val="clear" w:color="auto" w:fill="FFFFFF" w:themeFill="background1"/>
          </w:tcPr>
          <w:p w14:paraId="4BAE5E0D" w14:textId="3B5916C8" w:rsidR="00B36E40" w:rsidRPr="00027205" w:rsidRDefault="00B36E40" w:rsidP="00A20D53">
            <w:pPr>
              <w:jc w:val="center"/>
              <w:rPr>
                <w:rFonts w:cs="Arial"/>
                <w:color w:val="002060"/>
                <w:szCs w:val="20"/>
                <w:lang w:val="sl-SI"/>
              </w:rPr>
            </w:pPr>
            <w:r w:rsidRPr="00027205">
              <w:rPr>
                <w:rFonts w:cs="Arial"/>
                <w:b/>
                <w:bCs/>
                <w:color w:val="002060"/>
                <w:szCs w:val="20"/>
                <w:lang w:val="sl-SI"/>
              </w:rPr>
              <w:t>Merilo</w:t>
            </w:r>
          </w:p>
        </w:tc>
        <w:tc>
          <w:tcPr>
            <w:tcW w:w="5593" w:type="dxa"/>
            <w:shd w:val="clear" w:color="auto" w:fill="FFFFFF" w:themeFill="background1"/>
          </w:tcPr>
          <w:p w14:paraId="7B5B06CA" w14:textId="77777777" w:rsidR="00B36E40" w:rsidRPr="00027205" w:rsidRDefault="00B36E40" w:rsidP="00A20D53">
            <w:pPr>
              <w:jc w:val="center"/>
              <w:rPr>
                <w:rFonts w:cs="Arial"/>
                <w:color w:val="002060"/>
                <w:szCs w:val="20"/>
                <w:lang w:val="sl-SI"/>
              </w:rPr>
            </w:pPr>
            <w:r w:rsidRPr="00027205">
              <w:rPr>
                <w:rFonts w:cs="Arial"/>
                <w:b/>
                <w:bCs/>
                <w:color w:val="002060"/>
                <w:szCs w:val="20"/>
                <w:lang w:val="sl-SI"/>
              </w:rPr>
              <w:t>Število točk</w:t>
            </w:r>
          </w:p>
        </w:tc>
      </w:tr>
      <w:tr w:rsidR="00105E0D" w:rsidRPr="0083170C" w14:paraId="04D24BD7" w14:textId="77777777" w:rsidTr="00A20D53">
        <w:trPr>
          <w:trHeight w:val="305"/>
        </w:trPr>
        <w:tc>
          <w:tcPr>
            <w:tcW w:w="8402" w:type="dxa"/>
            <w:gridSpan w:val="2"/>
            <w:shd w:val="clear" w:color="auto" w:fill="FFFF99"/>
          </w:tcPr>
          <w:p w14:paraId="6D04FE6A" w14:textId="2CFBF8E5" w:rsidR="00105E0D" w:rsidRPr="00027205" w:rsidRDefault="001F44C1" w:rsidP="00B36E40">
            <w:pPr>
              <w:rPr>
                <w:rFonts w:cs="Arial"/>
                <w:b/>
                <w:szCs w:val="20"/>
                <w:lang w:val="sl-SI"/>
              </w:rPr>
            </w:pPr>
            <w:r w:rsidRPr="00027205">
              <w:rPr>
                <w:rFonts w:cs="Arial"/>
                <w:b/>
                <w:szCs w:val="20"/>
                <w:lang w:val="sl-SI"/>
              </w:rPr>
              <w:t>1. Socioekonomski vidik</w:t>
            </w:r>
          </w:p>
        </w:tc>
        <w:tc>
          <w:tcPr>
            <w:tcW w:w="5593" w:type="dxa"/>
            <w:shd w:val="clear" w:color="auto" w:fill="FFFF99"/>
          </w:tcPr>
          <w:p w14:paraId="73A10F3B" w14:textId="77777777" w:rsidR="00105E0D" w:rsidRPr="00027205" w:rsidRDefault="00105E0D" w:rsidP="00B36E40">
            <w:pPr>
              <w:rPr>
                <w:rFonts w:cs="Arial"/>
                <w:szCs w:val="20"/>
                <w:lang w:val="sl-SI"/>
              </w:rPr>
            </w:pPr>
          </w:p>
        </w:tc>
      </w:tr>
      <w:tr w:rsidR="001F44C1" w:rsidRPr="0083170C" w14:paraId="1F9A90D2" w14:textId="77777777" w:rsidTr="00A20D53">
        <w:trPr>
          <w:trHeight w:val="673"/>
        </w:trPr>
        <w:tc>
          <w:tcPr>
            <w:tcW w:w="2810" w:type="dxa"/>
          </w:tcPr>
          <w:p w14:paraId="3037BE96" w14:textId="65BB24D8" w:rsidR="001F44C1" w:rsidRPr="00027205" w:rsidRDefault="001F44C1" w:rsidP="00A20D53">
            <w:pPr>
              <w:pStyle w:val="Brezrazmikov"/>
            </w:pPr>
            <w:r w:rsidRPr="00027205">
              <w:t>Količina proizvodnje</w:t>
            </w:r>
          </w:p>
        </w:tc>
        <w:tc>
          <w:tcPr>
            <w:tcW w:w="5592" w:type="dxa"/>
          </w:tcPr>
          <w:p w14:paraId="08598831" w14:textId="77777777" w:rsidR="001F44C1" w:rsidRPr="00027205" w:rsidRDefault="001F44C1" w:rsidP="00A20D53">
            <w:pPr>
              <w:pStyle w:val="Brezrazmikov"/>
            </w:pPr>
            <w:r w:rsidRPr="00027205">
              <w:t>nad 10 ton</w:t>
            </w:r>
          </w:p>
          <w:p w14:paraId="44461F39" w14:textId="13FCAF04" w:rsidR="00A20D53" w:rsidRDefault="003146F3" w:rsidP="00A20D53">
            <w:pPr>
              <w:pStyle w:val="Brezrazmikov"/>
            </w:pPr>
            <w:r>
              <w:t xml:space="preserve">več kot </w:t>
            </w:r>
            <w:r w:rsidR="001F44C1" w:rsidRPr="00027205">
              <w:t>5 ton</w:t>
            </w:r>
            <w:r w:rsidR="00A20D53">
              <w:t xml:space="preserve"> do vključno 10 ton</w:t>
            </w:r>
          </w:p>
          <w:p w14:paraId="65973D68" w14:textId="7BB75BB5" w:rsidR="001F44C1" w:rsidRPr="00027205" w:rsidRDefault="001F44C1" w:rsidP="00A20D53">
            <w:pPr>
              <w:pStyle w:val="Brezrazmikov"/>
            </w:pPr>
            <w:r w:rsidRPr="00027205">
              <w:t>do vključno 5 ton</w:t>
            </w:r>
          </w:p>
        </w:tc>
        <w:tc>
          <w:tcPr>
            <w:tcW w:w="5593" w:type="dxa"/>
          </w:tcPr>
          <w:p w14:paraId="07F60BA0" w14:textId="77777777" w:rsidR="001F44C1" w:rsidRPr="00027205" w:rsidRDefault="001F44C1" w:rsidP="00A20D53">
            <w:pPr>
              <w:pStyle w:val="Brezrazmikov"/>
            </w:pPr>
            <w:r w:rsidRPr="00027205">
              <w:t>10</w:t>
            </w:r>
          </w:p>
          <w:p w14:paraId="0528ADF4" w14:textId="77777777" w:rsidR="001F44C1" w:rsidRPr="00027205" w:rsidRDefault="001F44C1" w:rsidP="00A20D53">
            <w:pPr>
              <w:pStyle w:val="Brezrazmikov"/>
            </w:pPr>
            <w:r w:rsidRPr="00027205">
              <w:t>5</w:t>
            </w:r>
          </w:p>
          <w:p w14:paraId="761BB278" w14:textId="04A61F4B" w:rsidR="001F44C1" w:rsidRPr="00027205" w:rsidRDefault="001F44C1" w:rsidP="00A20D53">
            <w:pPr>
              <w:pStyle w:val="Brezrazmikov"/>
            </w:pPr>
            <w:r w:rsidRPr="00027205">
              <w:t>3</w:t>
            </w:r>
          </w:p>
        </w:tc>
      </w:tr>
      <w:tr w:rsidR="001F44C1" w:rsidRPr="0083170C" w14:paraId="12916BF8" w14:textId="77777777" w:rsidTr="00A20D53">
        <w:tc>
          <w:tcPr>
            <w:tcW w:w="13995" w:type="dxa"/>
            <w:gridSpan w:val="3"/>
            <w:shd w:val="clear" w:color="auto" w:fill="FFFF99"/>
          </w:tcPr>
          <w:p w14:paraId="5E58DFE0" w14:textId="29D5E0C5" w:rsidR="001F44C1" w:rsidRPr="00027205" w:rsidRDefault="001F44C1" w:rsidP="00B36E40">
            <w:pPr>
              <w:ind w:right="-7"/>
              <w:jc w:val="both"/>
              <w:rPr>
                <w:rFonts w:eastAsia="Calibri" w:cs="Arial"/>
                <w:szCs w:val="20"/>
                <w:lang w:val="sl-SI"/>
              </w:rPr>
            </w:pPr>
            <w:r w:rsidRPr="00027205">
              <w:rPr>
                <w:rFonts w:cs="Arial"/>
                <w:b/>
                <w:szCs w:val="20"/>
                <w:lang w:val="sl-SI"/>
              </w:rPr>
              <w:t>2. Naravovarstveni vidik</w:t>
            </w:r>
          </w:p>
        </w:tc>
      </w:tr>
      <w:tr w:rsidR="001F44C1" w:rsidRPr="0083170C" w14:paraId="3CDC8CF4" w14:textId="77777777" w:rsidTr="00A20D53">
        <w:trPr>
          <w:trHeight w:val="687"/>
        </w:trPr>
        <w:tc>
          <w:tcPr>
            <w:tcW w:w="2810" w:type="dxa"/>
          </w:tcPr>
          <w:p w14:paraId="51AB4546" w14:textId="501F9A46" w:rsidR="001F44C1" w:rsidRPr="00027205" w:rsidRDefault="001F44C1" w:rsidP="00A20D53">
            <w:pPr>
              <w:pStyle w:val="Brezrazmikov"/>
              <w:rPr>
                <w:bCs/>
              </w:rPr>
            </w:pPr>
            <w:r w:rsidRPr="00027205">
              <w:t>Gojitvena površina</w:t>
            </w:r>
          </w:p>
        </w:tc>
        <w:tc>
          <w:tcPr>
            <w:tcW w:w="5592" w:type="dxa"/>
          </w:tcPr>
          <w:p w14:paraId="518265BD" w14:textId="03DC8E1A" w:rsidR="001F44C1" w:rsidRPr="00027205" w:rsidRDefault="001F44C1" w:rsidP="00A20D53">
            <w:pPr>
              <w:pStyle w:val="Brezrazmikov"/>
              <w:rPr>
                <w:bCs/>
              </w:rPr>
            </w:pPr>
            <w:r w:rsidRPr="00027205">
              <w:t>več kot 10 hektarjev</w:t>
            </w:r>
          </w:p>
          <w:p w14:paraId="1285D350" w14:textId="234A6362" w:rsidR="001F44C1" w:rsidRPr="00A20D53" w:rsidRDefault="003146F3" w:rsidP="00A20D53">
            <w:pPr>
              <w:pStyle w:val="Brezrazmikov"/>
            </w:pPr>
            <w:r w:rsidRPr="00A20D53">
              <w:t xml:space="preserve">več kot </w:t>
            </w:r>
            <w:r w:rsidR="001F44C1" w:rsidRPr="00A20D53">
              <w:t>5 hektarjev</w:t>
            </w:r>
            <w:r w:rsidR="007A523F" w:rsidRPr="00A20D53">
              <w:t xml:space="preserve"> </w:t>
            </w:r>
            <w:r w:rsidR="001F44C1" w:rsidRPr="00A20D53">
              <w:t>do vključno 10 hektarjev</w:t>
            </w:r>
          </w:p>
          <w:p w14:paraId="328D5F6E" w14:textId="33085AC3" w:rsidR="001F44C1" w:rsidRPr="00A20D53" w:rsidRDefault="001F44C1" w:rsidP="00A20D53">
            <w:pPr>
              <w:pStyle w:val="Brezrazmikov"/>
            </w:pPr>
            <w:r w:rsidRPr="00A20D53">
              <w:t>do vključno 5 hektarjev</w:t>
            </w:r>
          </w:p>
        </w:tc>
        <w:tc>
          <w:tcPr>
            <w:tcW w:w="5593" w:type="dxa"/>
          </w:tcPr>
          <w:p w14:paraId="40F3D90B" w14:textId="77777777" w:rsidR="001F44C1" w:rsidRPr="00027205" w:rsidRDefault="001F44C1" w:rsidP="00A20D53">
            <w:pPr>
              <w:pStyle w:val="Brezrazmikov"/>
              <w:rPr>
                <w:bCs/>
              </w:rPr>
            </w:pPr>
            <w:r w:rsidRPr="00027205">
              <w:t>10</w:t>
            </w:r>
          </w:p>
          <w:p w14:paraId="65DA45B3" w14:textId="77777777" w:rsidR="001F44C1" w:rsidRPr="00027205" w:rsidRDefault="001F44C1" w:rsidP="00A20D53">
            <w:pPr>
              <w:pStyle w:val="Brezrazmikov"/>
              <w:rPr>
                <w:rFonts w:eastAsia="Calibri"/>
              </w:rPr>
            </w:pPr>
            <w:r w:rsidRPr="00027205">
              <w:t>5</w:t>
            </w:r>
          </w:p>
          <w:p w14:paraId="7492BFFF" w14:textId="01B0C18B" w:rsidR="001F44C1" w:rsidRPr="00027205" w:rsidRDefault="001F44C1" w:rsidP="00A20D53">
            <w:pPr>
              <w:pStyle w:val="Brezrazmikov"/>
              <w:rPr>
                <w:rFonts w:eastAsia="Calibri"/>
              </w:rPr>
            </w:pPr>
            <w:r w:rsidRPr="00027205">
              <w:t>3</w:t>
            </w:r>
          </w:p>
        </w:tc>
      </w:tr>
      <w:tr w:rsidR="001F44C1" w:rsidRPr="0083170C" w14:paraId="06602B34" w14:textId="77777777" w:rsidTr="001F44C1">
        <w:tc>
          <w:tcPr>
            <w:tcW w:w="8402" w:type="dxa"/>
            <w:gridSpan w:val="2"/>
            <w:shd w:val="clear" w:color="auto" w:fill="E5B8B7" w:themeFill="accent2" w:themeFillTint="66"/>
          </w:tcPr>
          <w:p w14:paraId="46EEC5D3" w14:textId="5263B757" w:rsidR="001F44C1" w:rsidRPr="00027205" w:rsidRDefault="001F44C1" w:rsidP="00B36E40">
            <w:pPr>
              <w:ind w:right="-7"/>
              <w:jc w:val="both"/>
              <w:rPr>
                <w:rFonts w:eastAsia="Calibri" w:cs="Arial"/>
                <w:szCs w:val="20"/>
                <w:lang w:val="sl-SI"/>
              </w:rPr>
            </w:pPr>
            <w:r w:rsidRPr="00027205">
              <w:rPr>
                <w:rFonts w:cs="Arial"/>
                <w:b/>
                <w:bCs/>
                <w:szCs w:val="20"/>
                <w:lang w:val="sl-SI"/>
              </w:rPr>
              <w:t>NAJVIŠJE ŠTEVILO TOČK:</w:t>
            </w:r>
          </w:p>
        </w:tc>
        <w:tc>
          <w:tcPr>
            <w:tcW w:w="5593" w:type="dxa"/>
            <w:shd w:val="clear" w:color="auto" w:fill="E5B8B7" w:themeFill="accent2" w:themeFillTint="66"/>
          </w:tcPr>
          <w:p w14:paraId="5127FEA0" w14:textId="6D71792D" w:rsidR="001F44C1" w:rsidRPr="00027205" w:rsidRDefault="00F65D9C" w:rsidP="00F65D9C">
            <w:pPr>
              <w:ind w:right="-7"/>
              <w:jc w:val="both"/>
              <w:rPr>
                <w:rFonts w:eastAsia="Calibri" w:cs="Arial"/>
                <w:b/>
                <w:szCs w:val="20"/>
                <w:lang w:val="sl-SI"/>
              </w:rPr>
            </w:pPr>
            <w:r>
              <w:rPr>
                <w:rFonts w:eastAsia="Calibri" w:cs="Arial"/>
                <w:b/>
                <w:szCs w:val="20"/>
                <w:lang w:val="sl-SI"/>
              </w:rPr>
              <w:t>2</w:t>
            </w:r>
            <w:r w:rsidR="001F44C1" w:rsidRPr="00027205">
              <w:rPr>
                <w:rFonts w:eastAsia="Calibri" w:cs="Arial"/>
                <w:b/>
                <w:szCs w:val="20"/>
                <w:lang w:val="sl-SI"/>
              </w:rPr>
              <w:t>0</w:t>
            </w:r>
          </w:p>
        </w:tc>
      </w:tr>
      <w:tr w:rsidR="00B36E40" w:rsidRPr="002572A4" w14:paraId="4648C4C3" w14:textId="77777777" w:rsidTr="001F44C1">
        <w:tc>
          <w:tcPr>
            <w:tcW w:w="13995" w:type="dxa"/>
            <w:gridSpan w:val="3"/>
          </w:tcPr>
          <w:p w14:paraId="40277F3B" w14:textId="27EDA5D6" w:rsidR="00B36E40" w:rsidRPr="00027205" w:rsidRDefault="001F44C1" w:rsidP="00A64EDF">
            <w:pPr>
              <w:ind w:right="-7"/>
              <w:jc w:val="both"/>
              <w:rPr>
                <w:rFonts w:eastAsia="Calibri" w:cs="Arial"/>
                <w:szCs w:val="20"/>
                <w:lang w:val="sl-SI"/>
              </w:rPr>
            </w:pPr>
            <w:r w:rsidRPr="00027205">
              <w:rPr>
                <w:rFonts w:eastAsia="Calibri" w:cs="Arial"/>
                <w:szCs w:val="20"/>
                <w:lang w:val="sl-SI"/>
              </w:rPr>
              <w:t>Sofinancirale se bodo operacije, ki bodo izpolnjevale razpisne pogoje in ki bodo na podlagi ocene dosegl</w:t>
            </w:r>
            <w:r w:rsidR="00027205">
              <w:rPr>
                <w:rFonts w:eastAsia="Calibri" w:cs="Arial"/>
                <w:szCs w:val="20"/>
                <w:lang w:val="sl-SI"/>
              </w:rPr>
              <w:t xml:space="preserve">e ali presegle minimalni prag </w:t>
            </w:r>
            <w:r w:rsidR="008B4E4B" w:rsidRPr="00A20D53">
              <w:rPr>
                <w:rFonts w:eastAsia="Calibri" w:cs="Arial"/>
                <w:b/>
                <w:szCs w:val="20"/>
                <w:lang w:val="sl-SI"/>
              </w:rPr>
              <w:t>7</w:t>
            </w:r>
            <w:r w:rsidRPr="00027205">
              <w:rPr>
                <w:rFonts w:eastAsia="Calibri" w:cs="Arial"/>
                <w:szCs w:val="20"/>
                <w:lang w:val="sl-SI"/>
              </w:rPr>
              <w:t xml:space="preserve"> točk, in sicer glede na doseženo število točk do porabe sredstev, razpisanih na podlagi ukrepa.</w:t>
            </w:r>
            <w:r w:rsidR="00A20D53">
              <w:rPr>
                <w:rFonts w:eastAsia="Calibri" w:cs="Arial"/>
                <w:szCs w:val="20"/>
                <w:lang w:val="sl-SI"/>
              </w:rPr>
              <w:t xml:space="preserve"> </w:t>
            </w:r>
            <w:r w:rsidR="00D35FFB" w:rsidRPr="00D35FFB">
              <w:rPr>
                <w:rFonts w:eastAsia="Calibri" w:cs="Arial"/>
                <w:szCs w:val="20"/>
                <w:lang w:val="sl-SI"/>
              </w:rPr>
              <w:t>Če se operacija izvaja na problemskem območju, vzpostavljenem v skladu z Zakonom o skladnem regionalnem razvoju, se operaciji dodeli dodatna točka.</w:t>
            </w:r>
            <w:r w:rsidR="00A64EDF">
              <w:rPr>
                <w:rFonts w:eastAsia="Calibri" w:cs="Arial"/>
                <w:szCs w:val="20"/>
                <w:lang w:val="sl-SI"/>
              </w:rPr>
              <w:t xml:space="preserve"> </w:t>
            </w:r>
            <w:r w:rsidR="00057C43" w:rsidRPr="00057C43">
              <w:rPr>
                <w:rFonts w:cs="Arial"/>
                <w:bCs/>
                <w:szCs w:val="20"/>
                <w:lang w:val="sl-SI"/>
              </w:rPr>
              <w:t>Dodatna točka ne vpliva na doseganje minimalnega praga oz. s to točko operacija ne more preseči najvišjega števila točk.</w:t>
            </w:r>
          </w:p>
        </w:tc>
      </w:tr>
    </w:tbl>
    <w:p w14:paraId="70B14DDF" w14:textId="77777777" w:rsidR="00B36E40" w:rsidRPr="0083170C" w:rsidRDefault="00B36E40" w:rsidP="00567981">
      <w:pPr>
        <w:rPr>
          <w:rFonts w:cs="Arial"/>
          <w:szCs w:val="20"/>
          <w:lang w:val="sl-SI"/>
        </w:rPr>
      </w:pPr>
    </w:p>
    <w:p w14:paraId="5D054677" w14:textId="77777777" w:rsidR="00C20BD8" w:rsidRDefault="00C20BD8">
      <w:pPr>
        <w:spacing w:line="240" w:lineRule="auto"/>
        <w:rPr>
          <w:rStyle w:val="Intenzivenpoudarek"/>
          <w:rFonts w:ascii="Cambria" w:hAnsi="Cambria"/>
          <w:b w:val="0"/>
          <w:bCs w:val="0"/>
          <w:color w:val="95B3D7" w:themeColor="accent1" w:themeTint="99"/>
          <w:sz w:val="16"/>
          <w:szCs w:val="16"/>
          <w:lang w:val="sl-SI"/>
        </w:rPr>
      </w:pPr>
      <w:r>
        <w:rPr>
          <w:rStyle w:val="Intenzivenpoudarek"/>
          <w:color w:val="95B3D7" w:themeColor="accent1" w:themeTint="99"/>
          <w:sz w:val="16"/>
          <w:szCs w:val="16"/>
          <w:lang w:val="sl-SI"/>
        </w:rPr>
        <w:br w:type="page"/>
      </w:r>
    </w:p>
    <w:p w14:paraId="2E6D3725" w14:textId="13972AAF" w:rsidR="00B36E40" w:rsidRPr="00A121E8" w:rsidRDefault="001F44C1" w:rsidP="001812E1">
      <w:pPr>
        <w:pStyle w:val="Naslov2"/>
        <w:rPr>
          <w:rStyle w:val="Intenzivenpoudarek"/>
          <w:color w:val="95B3D7" w:themeColor="accent1" w:themeTint="99"/>
          <w:sz w:val="16"/>
          <w:szCs w:val="16"/>
          <w:lang w:val="sl-SI"/>
        </w:rPr>
      </w:pPr>
      <w:bookmarkStart w:id="17" w:name="_Toc131427395"/>
      <w:r>
        <w:rPr>
          <w:rStyle w:val="Intenzivenpoudarek"/>
          <w:color w:val="95B3D7" w:themeColor="accent1" w:themeTint="99"/>
          <w:sz w:val="16"/>
          <w:szCs w:val="16"/>
          <w:lang w:val="sl-SI"/>
        </w:rPr>
        <w:lastRenderedPageBreak/>
        <w:t>Inovacije v akvakulturi</w:t>
      </w:r>
      <w:bookmarkEnd w:id="17"/>
      <w:r>
        <w:rPr>
          <w:rStyle w:val="Intenzivenpoudarek"/>
          <w:color w:val="95B3D7" w:themeColor="accent1" w:themeTint="99"/>
          <w:sz w:val="16"/>
          <w:szCs w:val="16"/>
          <w:lang w:val="sl-SI"/>
        </w:rPr>
        <w:t xml:space="preserve"> </w:t>
      </w:r>
    </w:p>
    <w:tbl>
      <w:tblPr>
        <w:tblStyle w:val="Tabelamrea"/>
        <w:tblW w:w="0" w:type="auto"/>
        <w:tblLook w:val="04A0" w:firstRow="1" w:lastRow="0" w:firstColumn="1" w:lastColumn="0" w:noHBand="0" w:noVBand="1"/>
      </w:tblPr>
      <w:tblGrid>
        <w:gridCol w:w="2837"/>
        <w:gridCol w:w="7364"/>
        <w:gridCol w:w="3794"/>
      </w:tblGrid>
      <w:tr w:rsidR="00B36E40" w:rsidRPr="00A86C82" w14:paraId="4697E384" w14:textId="77777777" w:rsidTr="009A7F34">
        <w:tc>
          <w:tcPr>
            <w:tcW w:w="2837" w:type="dxa"/>
            <w:shd w:val="clear" w:color="auto" w:fill="D9D9D9" w:themeFill="background1" w:themeFillShade="D9"/>
          </w:tcPr>
          <w:p w14:paraId="2EE96035" w14:textId="153C2FE1" w:rsidR="00B36E40" w:rsidRPr="0083170C" w:rsidRDefault="00B36E40" w:rsidP="00C4733F">
            <w:pPr>
              <w:rPr>
                <w:rFonts w:cs="Arial"/>
                <w:b/>
                <w:szCs w:val="20"/>
                <w:highlight w:val="lightGray"/>
                <w:lang w:val="sl-SI"/>
              </w:rPr>
            </w:pPr>
            <w:r w:rsidRPr="0083170C">
              <w:rPr>
                <w:rFonts w:cs="Arial"/>
                <w:b/>
                <w:szCs w:val="20"/>
                <w:lang w:val="sl-SI"/>
              </w:rPr>
              <w:t xml:space="preserve">I. NAZIV </w:t>
            </w:r>
            <w:r w:rsidR="00C4733F">
              <w:rPr>
                <w:rFonts w:cs="Arial"/>
                <w:b/>
                <w:szCs w:val="20"/>
                <w:lang w:val="sl-SI"/>
              </w:rPr>
              <w:t>AKTIVNOSTI</w:t>
            </w:r>
          </w:p>
        </w:tc>
        <w:tc>
          <w:tcPr>
            <w:tcW w:w="11158" w:type="dxa"/>
            <w:gridSpan w:val="2"/>
            <w:shd w:val="clear" w:color="auto" w:fill="D9D9D9" w:themeFill="background1" w:themeFillShade="D9"/>
          </w:tcPr>
          <w:p w14:paraId="4A1C9BF5" w14:textId="28EE09F6" w:rsidR="00B36E40" w:rsidRPr="00CE184A" w:rsidRDefault="001F44C1" w:rsidP="00B36E40">
            <w:pPr>
              <w:rPr>
                <w:rFonts w:cs="Arial"/>
                <w:b/>
                <w:color w:val="1F497D" w:themeColor="text2"/>
                <w:szCs w:val="20"/>
                <w:highlight w:val="lightGray"/>
                <w:lang w:val="sl-SI"/>
              </w:rPr>
            </w:pPr>
            <w:r w:rsidRPr="00CE184A">
              <w:rPr>
                <w:rStyle w:val="Krepko"/>
                <w:color w:val="002060"/>
                <w:lang w:val="sl-SI"/>
              </w:rPr>
              <w:t>Inovacije v akvakulturi</w:t>
            </w:r>
          </w:p>
        </w:tc>
      </w:tr>
      <w:tr w:rsidR="009332D4" w:rsidRPr="00A86C82" w14:paraId="2E84591A" w14:textId="77777777" w:rsidTr="009A7F34">
        <w:tc>
          <w:tcPr>
            <w:tcW w:w="13995" w:type="dxa"/>
            <w:gridSpan w:val="3"/>
            <w:shd w:val="clear" w:color="auto" w:fill="D9D9D9" w:themeFill="background1" w:themeFillShade="D9"/>
          </w:tcPr>
          <w:p w14:paraId="018A379E" w14:textId="728C4901" w:rsidR="009332D4" w:rsidRPr="0083170C" w:rsidRDefault="009332D4" w:rsidP="009C498D">
            <w:pPr>
              <w:jc w:val="both"/>
              <w:rPr>
                <w:rFonts w:cs="Arial"/>
                <w:b/>
                <w:color w:val="000000"/>
                <w:szCs w:val="20"/>
                <w:lang w:val="sl-SI"/>
              </w:rPr>
            </w:pPr>
            <w:r w:rsidRPr="009332D4">
              <w:rPr>
                <w:rFonts w:cs="Arial"/>
                <w:b/>
                <w:color w:val="000000"/>
                <w:szCs w:val="20"/>
                <w:lang w:val="sl-SI"/>
              </w:rPr>
              <w:t>SPECIFIČNI CILJ 2.1: spodbujanje trajnostnih dejavnosti akvakulture in zlasti povečevanje konkurenčnosti akvakulturne proizvodnje, pri čemer se hkrati zagotavlja, da so dejavnosti akvakulture dolgoročno okoljsko trajnostne</w:t>
            </w:r>
          </w:p>
        </w:tc>
      </w:tr>
      <w:tr w:rsidR="00B36E40" w:rsidRPr="005330AE" w14:paraId="38F80A1C" w14:textId="77777777" w:rsidTr="009A7F34">
        <w:tc>
          <w:tcPr>
            <w:tcW w:w="13995" w:type="dxa"/>
            <w:gridSpan w:val="3"/>
            <w:shd w:val="clear" w:color="auto" w:fill="D9D9D9" w:themeFill="background1" w:themeFillShade="D9"/>
          </w:tcPr>
          <w:p w14:paraId="4C000CCE" w14:textId="77777777" w:rsidR="00B36E40" w:rsidRPr="0083170C" w:rsidRDefault="00B36E40" w:rsidP="00B36E40">
            <w:pPr>
              <w:jc w:val="center"/>
              <w:rPr>
                <w:rFonts w:cs="Arial"/>
                <w:szCs w:val="20"/>
                <w:highlight w:val="lightGray"/>
                <w:lang w:val="sl-SI"/>
              </w:rPr>
            </w:pPr>
            <w:r w:rsidRPr="0083170C">
              <w:rPr>
                <w:rFonts w:cs="Arial"/>
                <w:b/>
                <w:color w:val="000000"/>
                <w:szCs w:val="20"/>
                <w:lang w:val="sl-SI"/>
              </w:rPr>
              <w:t>II. MERILA ZA IZBOR OPERACIJ</w:t>
            </w:r>
          </w:p>
        </w:tc>
      </w:tr>
      <w:tr w:rsidR="00B36E40" w:rsidRPr="0083170C" w14:paraId="70B82BE8" w14:textId="77777777" w:rsidTr="009A7F34">
        <w:tc>
          <w:tcPr>
            <w:tcW w:w="2837" w:type="dxa"/>
          </w:tcPr>
          <w:p w14:paraId="1EA8B4C2" w14:textId="77777777" w:rsidR="00B36E40" w:rsidRPr="0083170C" w:rsidRDefault="00B36E40" w:rsidP="00B36E40">
            <w:pPr>
              <w:rPr>
                <w:rFonts w:cs="Arial"/>
                <w:szCs w:val="20"/>
                <w:highlight w:val="lightGray"/>
                <w:lang w:val="sl-SI"/>
              </w:rPr>
            </w:pPr>
          </w:p>
        </w:tc>
        <w:tc>
          <w:tcPr>
            <w:tcW w:w="7364" w:type="dxa"/>
            <w:shd w:val="clear" w:color="auto" w:fill="FFFFFF" w:themeFill="background1"/>
          </w:tcPr>
          <w:p w14:paraId="492B2F1F" w14:textId="06D6E481" w:rsidR="00B36E40" w:rsidRPr="0083170C" w:rsidRDefault="001F44C1" w:rsidP="009A7F34">
            <w:pPr>
              <w:jc w:val="center"/>
              <w:rPr>
                <w:rFonts w:cs="Arial"/>
                <w:color w:val="002060"/>
                <w:szCs w:val="20"/>
                <w:highlight w:val="lightGray"/>
                <w:lang w:val="sl-SI"/>
              </w:rPr>
            </w:pPr>
            <w:r>
              <w:rPr>
                <w:rFonts w:cs="Arial"/>
                <w:b/>
                <w:bCs/>
                <w:color w:val="002060"/>
                <w:szCs w:val="20"/>
                <w:lang w:val="sl-SI"/>
              </w:rPr>
              <w:t>Merilo</w:t>
            </w:r>
          </w:p>
        </w:tc>
        <w:tc>
          <w:tcPr>
            <w:tcW w:w="3794" w:type="dxa"/>
            <w:shd w:val="clear" w:color="auto" w:fill="FFFFFF" w:themeFill="background1"/>
          </w:tcPr>
          <w:p w14:paraId="18BB9E64" w14:textId="77777777" w:rsidR="00B36E40" w:rsidRPr="0083170C" w:rsidRDefault="00B36E40" w:rsidP="009A7F34">
            <w:pPr>
              <w:jc w:val="center"/>
              <w:rPr>
                <w:rFonts w:cs="Arial"/>
                <w:color w:val="002060"/>
                <w:szCs w:val="20"/>
                <w:highlight w:val="lightGray"/>
                <w:lang w:val="sl-SI"/>
              </w:rPr>
            </w:pPr>
            <w:r w:rsidRPr="0083170C">
              <w:rPr>
                <w:rFonts w:cs="Arial"/>
                <w:b/>
                <w:bCs/>
                <w:color w:val="002060"/>
                <w:szCs w:val="20"/>
                <w:lang w:val="sl-SI"/>
              </w:rPr>
              <w:t>Število točk</w:t>
            </w:r>
          </w:p>
        </w:tc>
      </w:tr>
      <w:tr w:rsidR="001F44C1" w:rsidRPr="0083170C" w14:paraId="488BE44F" w14:textId="77777777" w:rsidTr="009A7F34">
        <w:trPr>
          <w:trHeight w:val="305"/>
        </w:trPr>
        <w:tc>
          <w:tcPr>
            <w:tcW w:w="13995" w:type="dxa"/>
            <w:gridSpan w:val="3"/>
            <w:shd w:val="clear" w:color="auto" w:fill="FFFF99"/>
          </w:tcPr>
          <w:p w14:paraId="1C4CC770" w14:textId="35361F0F" w:rsidR="001F44C1" w:rsidRPr="009A7F34" w:rsidRDefault="001F44C1" w:rsidP="00B36E40">
            <w:pPr>
              <w:rPr>
                <w:rFonts w:cs="Arial"/>
                <w:szCs w:val="20"/>
                <w:highlight w:val="lightGray"/>
                <w:lang w:val="sl-SI"/>
              </w:rPr>
            </w:pPr>
            <w:r w:rsidRPr="009A7F34">
              <w:rPr>
                <w:rFonts w:cs="Arial"/>
                <w:b/>
                <w:szCs w:val="20"/>
                <w:lang w:val="sl-SI"/>
              </w:rPr>
              <w:t>1. Tehnološki vidik</w:t>
            </w:r>
          </w:p>
        </w:tc>
      </w:tr>
      <w:tr w:rsidR="00AA7231" w:rsidRPr="0083170C" w14:paraId="6D98B07A" w14:textId="77777777" w:rsidTr="009A7F34">
        <w:trPr>
          <w:trHeight w:val="928"/>
        </w:trPr>
        <w:tc>
          <w:tcPr>
            <w:tcW w:w="2837" w:type="dxa"/>
          </w:tcPr>
          <w:p w14:paraId="0341802A" w14:textId="1395A67A" w:rsidR="00AA7231" w:rsidRPr="009A7F34" w:rsidRDefault="00AA7231" w:rsidP="009A7F34">
            <w:pPr>
              <w:pStyle w:val="Brezrazmikov"/>
              <w:rPr>
                <w:rFonts w:cs="Arial"/>
                <w:szCs w:val="20"/>
                <w:highlight w:val="lightGray"/>
              </w:rPr>
            </w:pPr>
            <w:r w:rsidRPr="009A7F34">
              <w:rPr>
                <w:rFonts w:cs="Arial"/>
                <w:szCs w:val="20"/>
              </w:rPr>
              <w:t>Inovacije</w:t>
            </w:r>
            <w:r w:rsidR="00C80136" w:rsidRPr="009A7F34">
              <w:rPr>
                <w:rFonts w:cs="Arial"/>
                <w:szCs w:val="20"/>
              </w:rPr>
              <w:t xml:space="preserve"> za boljše izkoriščanje naravnih virov (Nova tehnologija) </w:t>
            </w:r>
          </w:p>
        </w:tc>
        <w:tc>
          <w:tcPr>
            <w:tcW w:w="7364" w:type="dxa"/>
          </w:tcPr>
          <w:p w14:paraId="0EC7B70C" w14:textId="5A622061" w:rsidR="00AA7231" w:rsidRPr="009A7F34" w:rsidRDefault="00C80136" w:rsidP="009A7F34">
            <w:pPr>
              <w:pStyle w:val="Brezrazmikov"/>
              <w:rPr>
                <w:rFonts w:cs="Arial"/>
                <w:szCs w:val="20"/>
              </w:rPr>
            </w:pPr>
            <w:r w:rsidRPr="009A7F34">
              <w:rPr>
                <w:rFonts w:cs="Arial"/>
                <w:szCs w:val="20"/>
              </w:rPr>
              <w:t>Gojenje alg</w:t>
            </w:r>
            <w:r w:rsidR="009332D4" w:rsidRPr="009A7F34">
              <w:rPr>
                <w:rFonts w:cs="Arial"/>
                <w:szCs w:val="20"/>
              </w:rPr>
              <w:t xml:space="preserve">, ekološka </w:t>
            </w:r>
            <w:r w:rsidRPr="009A7F34">
              <w:rPr>
                <w:rFonts w:cs="Arial"/>
                <w:szCs w:val="20"/>
              </w:rPr>
              <w:t xml:space="preserve">in </w:t>
            </w:r>
            <w:r w:rsidR="00027205" w:rsidRPr="009A7F34">
              <w:rPr>
                <w:rFonts w:cs="Arial"/>
                <w:szCs w:val="20"/>
              </w:rPr>
              <w:t>v</w:t>
            </w:r>
            <w:r w:rsidRPr="009A7F34">
              <w:rPr>
                <w:rFonts w:cs="Arial"/>
                <w:szCs w:val="20"/>
              </w:rPr>
              <w:t>ečtrofična akvakultura</w:t>
            </w:r>
          </w:p>
          <w:p w14:paraId="1EC5F751" w14:textId="16C6BC1B" w:rsidR="00AA7231" w:rsidRPr="009A7F34" w:rsidRDefault="00C80136" w:rsidP="009A7F34">
            <w:pPr>
              <w:pStyle w:val="Brezrazmikov"/>
              <w:rPr>
                <w:rFonts w:cs="Arial"/>
                <w:szCs w:val="20"/>
              </w:rPr>
            </w:pPr>
            <w:r w:rsidRPr="009A7F34">
              <w:rPr>
                <w:rFonts w:cs="Arial"/>
                <w:szCs w:val="20"/>
              </w:rPr>
              <w:t>Nove vrste morskih organizmov</w:t>
            </w:r>
          </w:p>
          <w:p w14:paraId="02DE6D0E" w14:textId="4FBDE5C2" w:rsidR="00AA7231" w:rsidRPr="009A7F34" w:rsidRDefault="00A75295" w:rsidP="009A7F34">
            <w:pPr>
              <w:pStyle w:val="Brezrazmikov"/>
              <w:rPr>
                <w:rFonts w:cs="Arial"/>
                <w:szCs w:val="20"/>
              </w:rPr>
            </w:pPr>
            <w:r w:rsidRPr="009A7F34">
              <w:rPr>
                <w:rFonts w:cs="Arial"/>
                <w:szCs w:val="20"/>
              </w:rPr>
              <w:t>Izboljšava tehnologije obstoječe vzreje ali diverzifikacija proizvodnje</w:t>
            </w:r>
          </w:p>
        </w:tc>
        <w:tc>
          <w:tcPr>
            <w:tcW w:w="3794" w:type="dxa"/>
          </w:tcPr>
          <w:p w14:paraId="51BC698F" w14:textId="77777777" w:rsidR="00AA7231" w:rsidRPr="009A7F34" w:rsidRDefault="00AA7231" w:rsidP="009A7F34">
            <w:pPr>
              <w:pStyle w:val="Brezrazmikov"/>
              <w:rPr>
                <w:rFonts w:cs="Arial"/>
                <w:szCs w:val="20"/>
              </w:rPr>
            </w:pPr>
            <w:r w:rsidRPr="009A7F34">
              <w:rPr>
                <w:rFonts w:cs="Arial"/>
                <w:szCs w:val="20"/>
              </w:rPr>
              <w:t>10</w:t>
            </w:r>
          </w:p>
          <w:p w14:paraId="442A7B8D" w14:textId="77777777" w:rsidR="00AA7231" w:rsidRPr="009A7F34" w:rsidRDefault="00AA7231" w:rsidP="009A7F34">
            <w:pPr>
              <w:pStyle w:val="Brezrazmikov"/>
              <w:rPr>
                <w:rFonts w:cs="Arial"/>
                <w:szCs w:val="20"/>
              </w:rPr>
            </w:pPr>
            <w:r w:rsidRPr="009A7F34">
              <w:rPr>
                <w:rFonts w:cs="Arial"/>
                <w:szCs w:val="20"/>
              </w:rPr>
              <w:t>5</w:t>
            </w:r>
          </w:p>
          <w:p w14:paraId="2A0A70DE" w14:textId="2CD29994" w:rsidR="00AA7231" w:rsidRPr="009A7F34" w:rsidRDefault="00AA7231" w:rsidP="009A7F34">
            <w:pPr>
              <w:pStyle w:val="Brezrazmikov"/>
              <w:rPr>
                <w:rFonts w:cs="Arial"/>
                <w:szCs w:val="20"/>
              </w:rPr>
            </w:pPr>
            <w:r w:rsidRPr="009A7F34">
              <w:rPr>
                <w:rFonts w:cs="Arial"/>
                <w:szCs w:val="20"/>
              </w:rPr>
              <w:t>3</w:t>
            </w:r>
          </w:p>
        </w:tc>
      </w:tr>
      <w:tr w:rsidR="00AA7231" w:rsidRPr="0083170C" w14:paraId="2AC2300F" w14:textId="77777777" w:rsidTr="009A7F34">
        <w:trPr>
          <w:trHeight w:val="275"/>
        </w:trPr>
        <w:tc>
          <w:tcPr>
            <w:tcW w:w="13995" w:type="dxa"/>
            <w:gridSpan w:val="3"/>
            <w:shd w:val="clear" w:color="auto" w:fill="FFFF99"/>
          </w:tcPr>
          <w:p w14:paraId="252F8305" w14:textId="38499A59" w:rsidR="00AA7231" w:rsidRPr="009A7F34" w:rsidRDefault="00AA7231" w:rsidP="009A7F34">
            <w:pPr>
              <w:pStyle w:val="Brezrazmikov"/>
              <w:rPr>
                <w:rFonts w:cs="Arial"/>
                <w:szCs w:val="20"/>
              </w:rPr>
            </w:pPr>
            <w:r w:rsidRPr="009A7F34">
              <w:rPr>
                <w:rFonts w:cs="Arial"/>
                <w:b/>
                <w:szCs w:val="20"/>
              </w:rPr>
              <w:t>2. Okoljski vidik</w:t>
            </w:r>
          </w:p>
        </w:tc>
      </w:tr>
      <w:tr w:rsidR="00AA7231" w:rsidRPr="0083170C" w14:paraId="1E6DC4C6" w14:textId="77777777" w:rsidTr="009A7F34">
        <w:trPr>
          <w:trHeight w:val="605"/>
        </w:trPr>
        <w:tc>
          <w:tcPr>
            <w:tcW w:w="2837" w:type="dxa"/>
          </w:tcPr>
          <w:p w14:paraId="76BA6FBC" w14:textId="0454228C" w:rsidR="00AA7231" w:rsidRPr="009A7F34" w:rsidRDefault="00AA7231" w:rsidP="009A7F34">
            <w:pPr>
              <w:pStyle w:val="Brezrazmikov"/>
              <w:rPr>
                <w:rFonts w:cs="Arial"/>
                <w:szCs w:val="20"/>
              </w:rPr>
            </w:pPr>
            <w:r w:rsidRPr="009A7F34">
              <w:rPr>
                <w:rFonts w:eastAsia="Calibri" w:cs="Arial"/>
                <w:szCs w:val="20"/>
              </w:rPr>
              <w:t>Inovacije za zmanjševanje vpliva odpadnih voda</w:t>
            </w:r>
          </w:p>
        </w:tc>
        <w:tc>
          <w:tcPr>
            <w:tcW w:w="7364" w:type="dxa"/>
          </w:tcPr>
          <w:p w14:paraId="695D79A7" w14:textId="59E31847" w:rsidR="00AA7231" w:rsidRPr="009A7F34" w:rsidRDefault="009332D4" w:rsidP="009A7F34">
            <w:pPr>
              <w:pStyle w:val="Brezrazmikov"/>
              <w:rPr>
                <w:rFonts w:cs="Arial"/>
                <w:szCs w:val="20"/>
              </w:rPr>
            </w:pPr>
            <w:r w:rsidRPr="009A7F34">
              <w:rPr>
                <w:rFonts w:cs="Arial"/>
                <w:szCs w:val="20"/>
              </w:rPr>
              <w:t>Operacija zmanjšuje vsebino dušika v odpadnih vodah</w:t>
            </w:r>
            <w:r w:rsidR="00361A1E" w:rsidRPr="009A7F34">
              <w:rPr>
                <w:rFonts w:cs="Arial"/>
                <w:szCs w:val="20"/>
              </w:rPr>
              <w:t xml:space="preserve"> (DA = 5, NE = 0)</w:t>
            </w:r>
          </w:p>
        </w:tc>
        <w:tc>
          <w:tcPr>
            <w:tcW w:w="3794" w:type="dxa"/>
          </w:tcPr>
          <w:p w14:paraId="4210ED56" w14:textId="31F6C033" w:rsidR="00AA7231" w:rsidRPr="009A7F34" w:rsidRDefault="009A7F34" w:rsidP="009A7F34">
            <w:pPr>
              <w:pStyle w:val="Brezrazmikov"/>
              <w:rPr>
                <w:rFonts w:cs="Arial"/>
                <w:szCs w:val="20"/>
              </w:rPr>
            </w:pPr>
            <w:r w:rsidRPr="009A7F34">
              <w:rPr>
                <w:rFonts w:cs="Arial"/>
                <w:szCs w:val="20"/>
              </w:rPr>
              <w:t>5</w:t>
            </w:r>
          </w:p>
        </w:tc>
      </w:tr>
      <w:tr w:rsidR="009332D4" w:rsidRPr="0083170C" w14:paraId="28D7E8B1" w14:textId="77777777" w:rsidTr="009A7F34">
        <w:trPr>
          <w:trHeight w:val="557"/>
        </w:trPr>
        <w:tc>
          <w:tcPr>
            <w:tcW w:w="2837" w:type="dxa"/>
          </w:tcPr>
          <w:p w14:paraId="742F6B28" w14:textId="51A67C15" w:rsidR="009332D4" w:rsidRPr="009A7F34" w:rsidRDefault="009332D4" w:rsidP="009A7F34">
            <w:pPr>
              <w:pStyle w:val="Brezrazmikov"/>
              <w:rPr>
                <w:rFonts w:eastAsia="Calibri" w:cs="Arial"/>
                <w:szCs w:val="20"/>
              </w:rPr>
            </w:pPr>
            <w:r w:rsidRPr="009A7F34">
              <w:rPr>
                <w:rFonts w:eastAsia="Calibri" w:cs="Arial"/>
                <w:szCs w:val="20"/>
              </w:rPr>
              <w:t xml:space="preserve">Inovacije za izboljšanje </w:t>
            </w:r>
            <w:r w:rsidR="008B4E4B" w:rsidRPr="009A7F34">
              <w:rPr>
                <w:rFonts w:eastAsia="Calibri" w:cs="Arial"/>
                <w:szCs w:val="20"/>
              </w:rPr>
              <w:t>učinkovitosti akvakulture</w:t>
            </w:r>
          </w:p>
        </w:tc>
        <w:tc>
          <w:tcPr>
            <w:tcW w:w="7364" w:type="dxa"/>
          </w:tcPr>
          <w:p w14:paraId="5A2ECB00" w14:textId="01E7E3F3" w:rsidR="009332D4" w:rsidRPr="009A7F34" w:rsidRDefault="009332D4" w:rsidP="009A7F34">
            <w:pPr>
              <w:pStyle w:val="Brezrazmikov"/>
              <w:rPr>
                <w:rFonts w:cs="Arial"/>
                <w:szCs w:val="20"/>
              </w:rPr>
            </w:pPr>
            <w:r w:rsidRPr="009A7F34">
              <w:rPr>
                <w:rFonts w:cs="Arial"/>
                <w:szCs w:val="20"/>
              </w:rPr>
              <w:t xml:space="preserve">Operacija izboljšuje </w:t>
            </w:r>
            <w:r w:rsidR="008B4E4B" w:rsidRPr="009A7F34">
              <w:rPr>
                <w:rFonts w:cs="Arial"/>
                <w:szCs w:val="20"/>
              </w:rPr>
              <w:t>učinkovitost akvakulture</w:t>
            </w:r>
            <w:r w:rsidRPr="009A7F34">
              <w:rPr>
                <w:rFonts w:cs="Arial"/>
                <w:szCs w:val="20"/>
              </w:rPr>
              <w:t xml:space="preserve"> </w:t>
            </w:r>
            <w:r w:rsidR="00E534AE" w:rsidRPr="009A7F34">
              <w:rPr>
                <w:rFonts w:cs="Arial"/>
                <w:szCs w:val="20"/>
              </w:rPr>
              <w:t>(DA = 5, NE = 0)</w:t>
            </w:r>
          </w:p>
        </w:tc>
        <w:tc>
          <w:tcPr>
            <w:tcW w:w="3794" w:type="dxa"/>
          </w:tcPr>
          <w:p w14:paraId="502EA760" w14:textId="3BD2AA22" w:rsidR="009332D4" w:rsidRPr="009A7F34" w:rsidDel="009332D4" w:rsidRDefault="00361A1E" w:rsidP="009A7F34">
            <w:pPr>
              <w:pStyle w:val="Brezrazmikov"/>
              <w:rPr>
                <w:rFonts w:cs="Arial"/>
                <w:szCs w:val="20"/>
              </w:rPr>
            </w:pPr>
            <w:r w:rsidRPr="009A7F34">
              <w:rPr>
                <w:rFonts w:cs="Arial"/>
                <w:szCs w:val="20"/>
              </w:rPr>
              <w:t>5</w:t>
            </w:r>
          </w:p>
        </w:tc>
      </w:tr>
      <w:tr w:rsidR="00EB5C62" w:rsidRPr="005330AE" w14:paraId="19C80D26" w14:textId="77777777" w:rsidTr="009A7F34">
        <w:trPr>
          <w:trHeight w:val="365"/>
        </w:trPr>
        <w:tc>
          <w:tcPr>
            <w:tcW w:w="13995" w:type="dxa"/>
            <w:gridSpan w:val="3"/>
            <w:tcBorders>
              <w:bottom w:val="single" w:sz="4" w:space="0" w:color="000000"/>
            </w:tcBorders>
            <w:shd w:val="clear" w:color="auto" w:fill="FFFF99"/>
          </w:tcPr>
          <w:p w14:paraId="782AB754" w14:textId="2F55C074" w:rsidR="00EB5C62" w:rsidRPr="009A7F34" w:rsidRDefault="00787976" w:rsidP="00787976">
            <w:pPr>
              <w:pStyle w:val="Telobesedila"/>
              <w:spacing w:after="0"/>
              <w:ind w:right="-7"/>
              <w:jc w:val="both"/>
              <w:rPr>
                <w:rFonts w:ascii="Arial" w:hAnsi="Arial" w:cs="Arial"/>
                <w:bCs/>
                <w:sz w:val="20"/>
                <w:szCs w:val="20"/>
                <w:lang w:val="sl-SI"/>
              </w:rPr>
            </w:pPr>
            <w:r>
              <w:rPr>
                <w:rFonts w:ascii="Arial" w:hAnsi="Arial" w:cs="Arial"/>
                <w:b/>
                <w:bCs/>
                <w:sz w:val="20"/>
                <w:szCs w:val="20"/>
                <w:lang w:val="sl-SI"/>
              </w:rPr>
              <w:t>3</w:t>
            </w:r>
            <w:r w:rsidR="00EB5C62" w:rsidRPr="009A7F34">
              <w:rPr>
                <w:rFonts w:ascii="Arial" w:hAnsi="Arial" w:cs="Arial"/>
                <w:b/>
                <w:bCs/>
                <w:sz w:val="20"/>
                <w:szCs w:val="20"/>
                <w:lang w:val="sl-SI"/>
              </w:rPr>
              <w:t>. Prispevek k ciljem Zelenega dogovora</w:t>
            </w:r>
          </w:p>
        </w:tc>
      </w:tr>
      <w:tr w:rsidR="008B4E4B" w:rsidRPr="0083170C" w14:paraId="4C6D83A7" w14:textId="77777777" w:rsidTr="009A7F34">
        <w:trPr>
          <w:trHeight w:val="335"/>
        </w:trPr>
        <w:tc>
          <w:tcPr>
            <w:tcW w:w="10201" w:type="dxa"/>
            <w:gridSpan w:val="2"/>
            <w:tcBorders>
              <w:bottom w:val="single" w:sz="4" w:space="0" w:color="000000"/>
            </w:tcBorders>
            <w:shd w:val="clear" w:color="auto" w:fill="auto"/>
          </w:tcPr>
          <w:p w14:paraId="1C81F5D8" w14:textId="0D061E1A" w:rsidR="008B4E4B" w:rsidRPr="009A7F34" w:rsidRDefault="008B4E4B" w:rsidP="009A7F34">
            <w:pPr>
              <w:rPr>
                <w:rFonts w:eastAsia="Calibri" w:cs="Arial"/>
                <w:bCs/>
                <w:szCs w:val="20"/>
                <w:lang w:val="sl-SI"/>
              </w:rPr>
            </w:pPr>
            <w:r w:rsidRPr="009A7F34">
              <w:rPr>
                <w:rFonts w:cs="Arial"/>
                <w:bCs/>
                <w:szCs w:val="20"/>
                <w:lang w:val="sl-SI"/>
              </w:rPr>
              <w:t>Operacija prispeva k ciljem Zelenega dogovora, če prispeva k ciljem Strategije od vil do vilic</w:t>
            </w:r>
          </w:p>
        </w:tc>
        <w:tc>
          <w:tcPr>
            <w:tcW w:w="3794" w:type="dxa"/>
            <w:shd w:val="clear" w:color="auto" w:fill="auto"/>
          </w:tcPr>
          <w:p w14:paraId="40C12321" w14:textId="7D947FC6" w:rsidR="008B4E4B" w:rsidRPr="009A7F34" w:rsidRDefault="008B4E4B" w:rsidP="00EB5C62">
            <w:pPr>
              <w:pStyle w:val="Telobesedila"/>
              <w:spacing w:after="0"/>
              <w:ind w:right="-7"/>
              <w:jc w:val="both"/>
              <w:rPr>
                <w:rFonts w:ascii="Arial" w:hAnsi="Arial" w:cs="Arial"/>
                <w:bCs/>
                <w:sz w:val="20"/>
                <w:szCs w:val="20"/>
                <w:lang w:val="sl-SI"/>
              </w:rPr>
            </w:pPr>
            <w:r w:rsidRPr="009A7F34">
              <w:rPr>
                <w:rFonts w:ascii="Arial" w:hAnsi="Arial" w:cs="Arial"/>
                <w:bCs/>
                <w:sz w:val="20"/>
                <w:szCs w:val="20"/>
                <w:lang w:val="sl-SI"/>
              </w:rPr>
              <w:t>2</w:t>
            </w:r>
          </w:p>
        </w:tc>
      </w:tr>
      <w:tr w:rsidR="00EB5C62" w:rsidRPr="0083170C" w14:paraId="23F903F4" w14:textId="77777777" w:rsidTr="009A7F34">
        <w:trPr>
          <w:trHeight w:val="248"/>
        </w:trPr>
        <w:tc>
          <w:tcPr>
            <w:tcW w:w="10201" w:type="dxa"/>
            <w:gridSpan w:val="2"/>
            <w:shd w:val="clear" w:color="auto" w:fill="D99594" w:themeFill="accent2" w:themeFillTint="99"/>
          </w:tcPr>
          <w:p w14:paraId="1DB5C77D" w14:textId="10B2BFE6" w:rsidR="00EB5C62" w:rsidRPr="009A7F34" w:rsidRDefault="00EB5C62" w:rsidP="00EB5C62">
            <w:pPr>
              <w:pStyle w:val="Telobesedila"/>
              <w:spacing w:after="0"/>
              <w:ind w:right="-7"/>
              <w:jc w:val="both"/>
              <w:rPr>
                <w:rFonts w:ascii="Arial" w:hAnsi="Arial" w:cs="Arial"/>
                <w:bCs/>
                <w:sz w:val="20"/>
                <w:szCs w:val="20"/>
                <w:lang w:val="sl-SI"/>
              </w:rPr>
            </w:pPr>
            <w:r w:rsidRPr="009A7F34">
              <w:rPr>
                <w:rFonts w:ascii="Arial" w:hAnsi="Arial" w:cs="Arial"/>
                <w:b/>
                <w:bCs/>
                <w:sz w:val="20"/>
                <w:szCs w:val="20"/>
                <w:lang w:val="sl-SI"/>
              </w:rPr>
              <w:t>NAJVIŠJE ŠTEVILO TOČK:</w:t>
            </w:r>
          </w:p>
        </w:tc>
        <w:tc>
          <w:tcPr>
            <w:tcW w:w="3794" w:type="dxa"/>
            <w:shd w:val="clear" w:color="auto" w:fill="D99594" w:themeFill="accent2" w:themeFillTint="99"/>
          </w:tcPr>
          <w:p w14:paraId="61B2D096" w14:textId="11FBE455" w:rsidR="00EB5C62" w:rsidRPr="009A7F34" w:rsidRDefault="00C56111" w:rsidP="00EB5C62">
            <w:pPr>
              <w:pStyle w:val="Telobesedila"/>
              <w:spacing w:after="0"/>
              <w:ind w:right="-7"/>
              <w:jc w:val="both"/>
              <w:rPr>
                <w:rFonts w:ascii="Arial" w:hAnsi="Arial" w:cs="Arial"/>
                <w:b/>
                <w:bCs/>
                <w:sz w:val="20"/>
                <w:szCs w:val="20"/>
                <w:lang w:val="sl-SI"/>
              </w:rPr>
            </w:pPr>
            <w:r>
              <w:rPr>
                <w:rFonts w:ascii="Arial" w:hAnsi="Arial" w:cs="Arial"/>
                <w:b/>
                <w:bCs/>
                <w:sz w:val="20"/>
                <w:szCs w:val="20"/>
                <w:lang w:val="sl-SI"/>
              </w:rPr>
              <w:t>2</w:t>
            </w:r>
            <w:r w:rsidR="009332D4" w:rsidRPr="009A7F34">
              <w:rPr>
                <w:rFonts w:ascii="Arial" w:hAnsi="Arial" w:cs="Arial"/>
                <w:b/>
                <w:bCs/>
                <w:sz w:val="20"/>
                <w:szCs w:val="20"/>
                <w:lang w:val="sl-SI"/>
              </w:rPr>
              <w:t>2</w:t>
            </w:r>
          </w:p>
        </w:tc>
      </w:tr>
      <w:tr w:rsidR="00EB5C62" w:rsidRPr="002572A4" w14:paraId="3CA7F0CF" w14:textId="77777777" w:rsidTr="009A7F34">
        <w:trPr>
          <w:trHeight w:val="248"/>
        </w:trPr>
        <w:tc>
          <w:tcPr>
            <w:tcW w:w="13995" w:type="dxa"/>
            <w:gridSpan w:val="3"/>
          </w:tcPr>
          <w:p w14:paraId="1A474ED5" w14:textId="07734CC0" w:rsidR="00EB5C62" w:rsidRPr="009A7F34" w:rsidRDefault="00EB5C62" w:rsidP="00C56111">
            <w:pPr>
              <w:pStyle w:val="Telobesedila"/>
              <w:spacing w:after="0"/>
              <w:ind w:right="-7"/>
              <w:jc w:val="both"/>
              <w:rPr>
                <w:rFonts w:ascii="Arial" w:hAnsi="Arial" w:cs="Arial"/>
                <w:bCs/>
                <w:sz w:val="20"/>
                <w:szCs w:val="20"/>
                <w:lang w:val="sl-SI"/>
              </w:rPr>
            </w:pPr>
            <w:r w:rsidRPr="009A7F34">
              <w:rPr>
                <w:rFonts w:ascii="Arial" w:hAnsi="Arial" w:cs="Arial"/>
                <w:bCs/>
                <w:sz w:val="20"/>
                <w:szCs w:val="20"/>
                <w:lang w:val="sl-SI"/>
              </w:rPr>
              <w:t xml:space="preserve">Financirale se bodo operacije, ki bodo izpolnjevale razpisne pogoje in ki bodo na podlagi ocene dosegle ali presegle minimalni prag </w:t>
            </w:r>
            <w:r w:rsidR="00C56111">
              <w:rPr>
                <w:rFonts w:ascii="Arial" w:hAnsi="Arial" w:cs="Arial"/>
                <w:b/>
                <w:bCs/>
                <w:sz w:val="20"/>
                <w:szCs w:val="20"/>
                <w:lang w:val="sl-SI"/>
              </w:rPr>
              <w:t>7</w:t>
            </w:r>
            <w:r w:rsidRPr="009A7F34">
              <w:rPr>
                <w:rFonts w:ascii="Arial" w:hAnsi="Arial" w:cs="Arial"/>
                <w:bCs/>
                <w:sz w:val="20"/>
                <w:szCs w:val="20"/>
                <w:lang w:val="sl-SI"/>
              </w:rPr>
              <w:t xml:space="preserve"> točk, in sicer glede na doseženo število točk do porabe sredstev, razpisanih na podlagi ukrepa inovacije v akvakulturi.</w:t>
            </w:r>
            <w:r w:rsidR="00D35FFB" w:rsidRPr="009A7F34">
              <w:rPr>
                <w:rFonts w:ascii="Arial" w:hAnsi="Arial" w:cs="Arial"/>
                <w:bCs/>
                <w:sz w:val="20"/>
                <w:szCs w:val="20"/>
                <w:lang w:val="sl-SI"/>
              </w:rPr>
              <w:t xml:space="preserve"> Če se operacija izvaja na problemskem območju, vzpostavljenem v skladu z Zakonom o skladnem regionalnem razvoju, se operaciji dodeli dodatna točka.</w:t>
            </w:r>
            <w:r w:rsidR="00E534AE">
              <w:rPr>
                <w:rFonts w:ascii="Arial" w:hAnsi="Arial" w:cs="Arial"/>
                <w:bCs/>
                <w:sz w:val="20"/>
                <w:szCs w:val="20"/>
                <w:lang w:val="sl-SI"/>
              </w:rPr>
              <w:t xml:space="preserve"> </w:t>
            </w:r>
            <w:r w:rsidR="00057C43" w:rsidRPr="00057C43">
              <w:rPr>
                <w:rFonts w:ascii="Arial" w:hAnsi="Arial" w:cs="Arial"/>
                <w:bCs/>
                <w:sz w:val="20"/>
                <w:szCs w:val="20"/>
                <w:lang w:val="sl-SI"/>
              </w:rPr>
              <w:t>Dodatna točka ne vpliva na doseganje minimalnega praga oz. s to točko operacija ne more preseči najvišjega števila točk.</w:t>
            </w:r>
          </w:p>
        </w:tc>
      </w:tr>
    </w:tbl>
    <w:p w14:paraId="2E33F54C" w14:textId="77777777" w:rsidR="00C20BD8" w:rsidRDefault="00C20BD8">
      <w:pPr>
        <w:spacing w:line="240" w:lineRule="auto"/>
        <w:rPr>
          <w:rStyle w:val="Intenzivenpoudarek"/>
          <w:rFonts w:ascii="Cambria" w:hAnsi="Cambria"/>
          <w:b w:val="0"/>
          <w:bCs w:val="0"/>
          <w:color w:val="95B3D7" w:themeColor="accent1" w:themeTint="99"/>
          <w:sz w:val="16"/>
          <w:szCs w:val="16"/>
          <w:lang w:val="sl-SI"/>
        </w:rPr>
      </w:pPr>
      <w:r>
        <w:rPr>
          <w:rStyle w:val="Intenzivenpoudarek"/>
          <w:color w:val="95B3D7" w:themeColor="accent1" w:themeTint="99"/>
          <w:sz w:val="16"/>
          <w:szCs w:val="16"/>
          <w:lang w:val="sl-SI"/>
        </w:rPr>
        <w:br w:type="page"/>
      </w:r>
    </w:p>
    <w:p w14:paraId="1A5636CF" w14:textId="32D9F174" w:rsidR="00053341" w:rsidRPr="00A121E8" w:rsidRDefault="00DF5FE8" w:rsidP="00DA0A17">
      <w:pPr>
        <w:pStyle w:val="Naslov2"/>
        <w:rPr>
          <w:rStyle w:val="Intenzivenpoudarek"/>
          <w:color w:val="95B3D7" w:themeColor="accent1" w:themeTint="99"/>
          <w:sz w:val="16"/>
          <w:szCs w:val="16"/>
          <w:lang w:val="sl-SI"/>
        </w:rPr>
      </w:pPr>
      <w:bookmarkStart w:id="18" w:name="_Toc131427396"/>
      <w:r>
        <w:rPr>
          <w:rStyle w:val="Intenzivenpoudarek"/>
          <w:color w:val="95B3D7" w:themeColor="accent1" w:themeTint="99"/>
          <w:sz w:val="16"/>
          <w:szCs w:val="16"/>
          <w:lang w:val="sl-SI"/>
        </w:rPr>
        <w:lastRenderedPageBreak/>
        <w:t>Konkurenčna in okolju prijazna predelovalna industrija</w:t>
      </w:r>
      <w:bookmarkEnd w:id="18"/>
    </w:p>
    <w:tbl>
      <w:tblPr>
        <w:tblStyle w:val="Tabelamrea"/>
        <w:tblW w:w="0" w:type="auto"/>
        <w:tblLook w:val="04A0" w:firstRow="1" w:lastRow="0" w:firstColumn="1" w:lastColumn="0" w:noHBand="0" w:noVBand="1"/>
      </w:tblPr>
      <w:tblGrid>
        <w:gridCol w:w="2122"/>
        <w:gridCol w:w="7938"/>
        <w:gridCol w:w="3935"/>
      </w:tblGrid>
      <w:tr w:rsidR="00053341" w:rsidRPr="0083170C" w14:paraId="4707573D" w14:textId="77777777" w:rsidTr="00093AA1">
        <w:tc>
          <w:tcPr>
            <w:tcW w:w="2122" w:type="dxa"/>
            <w:shd w:val="clear" w:color="auto" w:fill="D9D9D9" w:themeFill="background1" w:themeFillShade="D9"/>
          </w:tcPr>
          <w:p w14:paraId="788160A3" w14:textId="24B2C7D6" w:rsidR="00053341" w:rsidRPr="000723EF" w:rsidRDefault="00053341" w:rsidP="00C4733F">
            <w:pPr>
              <w:rPr>
                <w:rFonts w:cs="Arial"/>
                <w:b/>
                <w:szCs w:val="20"/>
                <w:highlight w:val="lightGray"/>
                <w:lang w:val="sl-SI"/>
              </w:rPr>
            </w:pPr>
            <w:r w:rsidRPr="000723EF">
              <w:rPr>
                <w:rFonts w:cs="Arial"/>
                <w:b/>
                <w:szCs w:val="20"/>
                <w:lang w:val="sl-SI"/>
              </w:rPr>
              <w:t xml:space="preserve">I. NAZIV </w:t>
            </w:r>
            <w:r w:rsidR="00C4733F" w:rsidRPr="000723EF">
              <w:rPr>
                <w:rFonts w:cs="Arial"/>
                <w:b/>
                <w:szCs w:val="20"/>
                <w:lang w:val="sl-SI"/>
              </w:rPr>
              <w:t>AKTIVNOSTI</w:t>
            </w:r>
          </w:p>
        </w:tc>
        <w:tc>
          <w:tcPr>
            <w:tcW w:w="11873" w:type="dxa"/>
            <w:gridSpan w:val="2"/>
            <w:shd w:val="clear" w:color="auto" w:fill="D9D9D9" w:themeFill="background1" w:themeFillShade="D9"/>
          </w:tcPr>
          <w:p w14:paraId="16654B52" w14:textId="69200953" w:rsidR="00053341" w:rsidRPr="000723EF" w:rsidRDefault="00DF5FE8" w:rsidP="00053341">
            <w:pPr>
              <w:rPr>
                <w:rFonts w:cs="Arial"/>
                <w:b/>
                <w:color w:val="1F497D" w:themeColor="text2"/>
                <w:szCs w:val="20"/>
                <w:highlight w:val="lightGray"/>
                <w:lang w:val="sl-SI"/>
              </w:rPr>
            </w:pPr>
            <w:r w:rsidRPr="000723EF">
              <w:rPr>
                <w:rFonts w:cs="Arial"/>
                <w:b/>
                <w:color w:val="1F497D" w:themeColor="text2"/>
                <w:szCs w:val="20"/>
                <w:highlight w:val="lightGray"/>
                <w:lang w:val="sl-SI"/>
              </w:rPr>
              <w:t>Konkurenčna in okolju prijazna predelovalna industrija</w:t>
            </w:r>
          </w:p>
        </w:tc>
      </w:tr>
      <w:tr w:rsidR="009332D4" w:rsidRPr="00A86C82" w14:paraId="01BAD6E5" w14:textId="77777777" w:rsidTr="00A16AFC">
        <w:tc>
          <w:tcPr>
            <w:tcW w:w="13995" w:type="dxa"/>
            <w:gridSpan w:val="3"/>
            <w:shd w:val="clear" w:color="auto" w:fill="D9D9D9" w:themeFill="background1" w:themeFillShade="D9"/>
          </w:tcPr>
          <w:p w14:paraId="33529214" w14:textId="4FAB6C6C" w:rsidR="009332D4" w:rsidRPr="000723EF" w:rsidRDefault="009332D4" w:rsidP="009C498D">
            <w:pPr>
              <w:jc w:val="both"/>
              <w:rPr>
                <w:rFonts w:cs="Arial"/>
                <w:b/>
                <w:color w:val="000000"/>
                <w:szCs w:val="20"/>
                <w:lang w:val="sl-SI"/>
              </w:rPr>
            </w:pPr>
            <w:r>
              <w:rPr>
                <w:rFonts w:cs="Arial"/>
                <w:b/>
                <w:color w:val="000000"/>
                <w:szCs w:val="20"/>
                <w:lang w:val="sl-SI"/>
              </w:rPr>
              <w:t xml:space="preserve">SPECIFIČNI CILJ 2.2: </w:t>
            </w:r>
            <w:r w:rsidRPr="009332D4">
              <w:rPr>
                <w:rFonts w:cs="Arial"/>
                <w:b/>
                <w:color w:val="000000"/>
                <w:szCs w:val="20"/>
                <w:lang w:val="sl-SI"/>
              </w:rPr>
              <w:t>spodbujanje trženja, kakovosti ter dodane vrednosti ribiških proizvodov in proizvodov iz akvakultu</w:t>
            </w:r>
            <w:r>
              <w:rPr>
                <w:rFonts w:cs="Arial"/>
                <w:b/>
                <w:color w:val="000000"/>
                <w:szCs w:val="20"/>
                <w:lang w:val="sl-SI"/>
              </w:rPr>
              <w:t>re ter predelave teh proizvodov</w:t>
            </w:r>
          </w:p>
        </w:tc>
      </w:tr>
      <w:tr w:rsidR="00053341" w:rsidRPr="005330AE" w14:paraId="4FC1FAE7" w14:textId="77777777" w:rsidTr="00A16AFC">
        <w:tc>
          <w:tcPr>
            <w:tcW w:w="13995" w:type="dxa"/>
            <w:gridSpan w:val="3"/>
            <w:shd w:val="clear" w:color="auto" w:fill="D9D9D9" w:themeFill="background1" w:themeFillShade="D9"/>
          </w:tcPr>
          <w:p w14:paraId="7FAA9FD0" w14:textId="77777777" w:rsidR="00053341" w:rsidRPr="000723EF" w:rsidRDefault="00053341" w:rsidP="00053341">
            <w:pPr>
              <w:jc w:val="center"/>
              <w:rPr>
                <w:rFonts w:cs="Arial"/>
                <w:szCs w:val="20"/>
                <w:highlight w:val="lightGray"/>
                <w:lang w:val="sl-SI"/>
              </w:rPr>
            </w:pPr>
            <w:r w:rsidRPr="000723EF">
              <w:rPr>
                <w:rFonts w:cs="Arial"/>
                <w:b/>
                <w:color w:val="000000"/>
                <w:szCs w:val="20"/>
                <w:lang w:val="sl-SI"/>
              </w:rPr>
              <w:t>II. MERILA ZA IZBOR OPERACIJ</w:t>
            </w:r>
          </w:p>
        </w:tc>
      </w:tr>
      <w:tr w:rsidR="00053341" w:rsidRPr="0083170C" w14:paraId="144DB2B2" w14:textId="77777777" w:rsidTr="00093AA1">
        <w:tc>
          <w:tcPr>
            <w:tcW w:w="2122" w:type="dxa"/>
          </w:tcPr>
          <w:p w14:paraId="5FC351FF" w14:textId="77777777" w:rsidR="00053341" w:rsidRPr="000723EF" w:rsidRDefault="00053341" w:rsidP="00053341">
            <w:pPr>
              <w:rPr>
                <w:rFonts w:cs="Arial"/>
                <w:szCs w:val="20"/>
                <w:highlight w:val="lightGray"/>
                <w:lang w:val="sl-SI"/>
              </w:rPr>
            </w:pPr>
          </w:p>
        </w:tc>
        <w:tc>
          <w:tcPr>
            <w:tcW w:w="7938" w:type="dxa"/>
            <w:shd w:val="clear" w:color="auto" w:fill="FFFFFF" w:themeFill="background1"/>
          </w:tcPr>
          <w:p w14:paraId="632D9AEC" w14:textId="72CD5CEB" w:rsidR="00053341" w:rsidRPr="000723EF" w:rsidRDefault="00A16AFC" w:rsidP="00A16AFC">
            <w:pPr>
              <w:jc w:val="center"/>
              <w:rPr>
                <w:rFonts w:cs="Arial"/>
                <w:color w:val="002060"/>
                <w:szCs w:val="20"/>
                <w:highlight w:val="lightGray"/>
                <w:lang w:val="sl-SI"/>
              </w:rPr>
            </w:pPr>
            <w:r>
              <w:rPr>
                <w:rFonts w:cs="Arial"/>
                <w:b/>
                <w:bCs/>
                <w:color w:val="002060"/>
                <w:szCs w:val="20"/>
                <w:lang w:val="sl-SI"/>
              </w:rPr>
              <w:t>Merilo</w:t>
            </w:r>
          </w:p>
        </w:tc>
        <w:tc>
          <w:tcPr>
            <w:tcW w:w="3935" w:type="dxa"/>
            <w:shd w:val="clear" w:color="auto" w:fill="FFFFFF" w:themeFill="background1"/>
          </w:tcPr>
          <w:p w14:paraId="679D302A" w14:textId="77777777" w:rsidR="00053341" w:rsidRPr="000723EF" w:rsidRDefault="00053341" w:rsidP="00A16AFC">
            <w:pPr>
              <w:jc w:val="center"/>
              <w:rPr>
                <w:rFonts w:cs="Arial"/>
                <w:color w:val="002060"/>
                <w:szCs w:val="20"/>
                <w:highlight w:val="lightGray"/>
                <w:lang w:val="sl-SI"/>
              </w:rPr>
            </w:pPr>
            <w:r w:rsidRPr="000723EF">
              <w:rPr>
                <w:rFonts w:cs="Arial"/>
                <w:b/>
                <w:bCs/>
                <w:color w:val="002060"/>
                <w:szCs w:val="20"/>
                <w:lang w:val="sl-SI"/>
              </w:rPr>
              <w:t>Število točk</w:t>
            </w:r>
          </w:p>
        </w:tc>
      </w:tr>
      <w:tr w:rsidR="00C4733F" w:rsidRPr="0083170C" w14:paraId="2C7465F0" w14:textId="77777777" w:rsidTr="00A16AFC">
        <w:trPr>
          <w:trHeight w:val="305"/>
        </w:trPr>
        <w:tc>
          <w:tcPr>
            <w:tcW w:w="13995" w:type="dxa"/>
            <w:gridSpan w:val="3"/>
            <w:shd w:val="clear" w:color="auto" w:fill="FFFF99"/>
          </w:tcPr>
          <w:p w14:paraId="7E876D2D" w14:textId="18AB41BE" w:rsidR="00C4733F" w:rsidRPr="00A16AFC" w:rsidRDefault="00C4733F" w:rsidP="00C4733F">
            <w:pPr>
              <w:rPr>
                <w:rFonts w:cs="Arial"/>
                <w:szCs w:val="20"/>
                <w:highlight w:val="lightGray"/>
                <w:lang w:val="sl-SI"/>
              </w:rPr>
            </w:pPr>
            <w:r w:rsidRPr="00A16AFC">
              <w:rPr>
                <w:rFonts w:cs="Arial"/>
                <w:b/>
                <w:szCs w:val="20"/>
                <w:lang w:val="sl-SI"/>
              </w:rPr>
              <w:t>1. Socioekonomski vidik naložbe</w:t>
            </w:r>
          </w:p>
        </w:tc>
      </w:tr>
      <w:tr w:rsidR="00C4733F" w:rsidRPr="0083170C" w14:paraId="08D6505E" w14:textId="77777777" w:rsidTr="00093AA1">
        <w:trPr>
          <w:trHeight w:val="531"/>
        </w:trPr>
        <w:tc>
          <w:tcPr>
            <w:tcW w:w="2122" w:type="dxa"/>
            <w:tcBorders>
              <w:top w:val="single" w:sz="4" w:space="0" w:color="000000"/>
              <w:left w:val="single" w:sz="4" w:space="0" w:color="000000"/>
              <w:right w:val="single" w:sz="4" w:space="0" w:color="000000"/>
            </w:tcBorders>
          </w:tcPr>
          <w:p w14:paraId="26975ADD" w14:textId="565B11C5" w:rsidR="00C4733F" w:rsidRPr="00A16AFC" w:rsidRDefault="00C4733F" w:rsidP="00A16AFC">
            <w:pPr>
              <w:pStyle w:val="Brezrazmikov"/>
            </w:pPr>
            <w:r w:rsidRPr="00A16AFC">
              <w:t>Velikost podjetja</w:t>
            </w:r>
          </w:p>
        </w:tc>
        <w:tc>
          <w:tcPr>
            <w:tcW w:w="7938" w:type="dxa"/>
            <w:tcBorders>
              <w:top w:val="single" w:sz="4" w:space="0" w:color="000000"/>
              <w:left w:val="single" w:sz="4" w:space="0" w:color="000000"/>
              <w:right w:val="single" w:sz="4" w:space="0" w:color="000000"/>
            </w:tcBorders>
          </w:tcPr>
          <w:p w14:paraId="58BCB674" w14:textId="77777777" w:rsidR="00C4733F" w:rsidRPr="00A16AFC" w:rsidRDefault="00C4733F" w:rsidP="00A16AFC">
            <w:pPr>
              <w:pStyle w:val="Brezrazmikov"/>
            </w:pPr>
            <w:r w:rsidRPr="00A16AFC">
              <w:t>mikro ali malo podjetje</w:t>
            </w:r>
          </w:p>
          <w:p w14:paraId="178593F3" w14:textId="5AB0769A" w:rsidR="00C4733F" w:rsidRPr="00A16AFC" w:rsidRDefault="00C4733F" w:rsidP="00A16AFC">
            <w:pPr>
              <w:pStyle w:val="Brezrazmikov"/>
            </w:pPr>
            <w:r w:rsidRPr="00A16AFC">
              <w:t>srednje veliko podjetje</w:t>
            </w:r>
          </w:p>
        </w:tc>
        <w:tc>
          <w:tcPr>
            <w:tcW w:w="3935" w:type="dxa"/>
            <w:tcBorders>
              <w:top w:val="single" w:sz="4" w:space="0" w:color="000000"/>
              <w:left w:val="single" w:sz="4" w:space="0" w:color="000000"/>
              <w:right w:val="single" w:sz="4" w:space="0" w:color="000000"/>
            </w:tcBorders>
          </w:tcPr>
          <w:p w14:paraId="30A3491B" w14:textId="77777777" w:rsidR="00C4733F" w:rsidRPr="00A16AFC" w:rsidRDefault="00C4733F" w:rsidP="00A16AFC">
            <w:pPr>
              <w:pStyle w:val="Brezrazmikov"/>
            </w:pPr>
            <w:r w:rsidRPr="00A16AFC">
              <w:t>5</w:t>
            </w:r>
          </w:p>
          <w:p w14:paraId="7A898593" w14:textId="03385286" w:rsidR="00C4733F" w:rsidRPr="00A16AFC" w:rsidRDefault="00C4733F" w:rsidP="00A16AFC">
            <w:pPr>
              <w:pStyle w:val="Brezrazmikov"/>
            </w:pPr>
            <w:r w:rsidRPr="00A16AFC">
              <w:t>3</w:t>
            </w:r>
          </w:p>
        </w:tc>
      </w:tr>
      <w:tr w:rsidR="00C4733F" w:rsidRPr="0083170C" w14:paraId="034B34E9" w14:textId="77777777" w:rsidTr="00093AA1">
        <w:trPr>
          <w:trHeight w:val="553"/>
        </w:trPr>
        <w:tc>
          <w:tcPr>
            <w:tcW w:w="2122" w:type="dxa"/>
            <w:tcBorders>
              <w:top w:val="single" w:sz="4" w:space="0" w:color="000000"/>
              <w:left w:val="single" w:sz="4" w:space="0" w:color="000000"/>
              <w:right w:val="single" w:sz="4" w:space="0" w:color="000000"/>
            </w:tcBorders>
          </w:tcPr>
          <w:p w14:paraId="025EC7E4" w14:textId="0A163AFD" w:rsidR="00C4733F" w:rsidRPr="00A16AFC" w:rsidRDefault="00C4733F" w:rsidP="00A16AFC">
            <w:pPr>
              <w:pStyle w:val="Brezrazmikov"/>
              <w:rPr>
                <w:highlight w:val="lightGray"/>
              </w:rPr>
            </w:pPr>
            <w:r w:rsidRPr="00A16AFC">
              <w:t>Število polno zaposlenih oseb</w:t>
            </w:r>
          </w:p>
        </w:tc>
        <w:tc>
          <w:tcPr>
            <w:tcW w:w="7938" w:type="dxa"/>
            <w:tcBorders>
              <w:top w:val="single" w:sz="4" w:space="0" w:color="000000"/>
              <w:left w:val="single" w:sz="4" w:space="0" w:color="000000"/>
              <w:right w:val="single" w:sz="4" w:space="0" w:color="000000"/>
            </w:tcBorders>
          </w:tcPr>
          <w:p w14:paraId="5570603D" w14:textId="33D4E99A" w:rsidR="00C4733F" w:rsidRPr="00A16AFC" w:rsidRDefault="00C4733F" w:rsidP="00A16AFC">
            <w:pPr>
              <w:pStyle w:val="Brezrazmikov"/>
            </w:pPr>
            <w:r w:rsidRPr="00A16AFC">
              <w:t xml:space="preserve">do </w:t>
            </w:r>
            <w:r w:rsidR="008B4E4B" w:rsidRPr="00A16AFC">
              <w:t xml:space="preserve">vključno </w:t>
            </w:r>
            <w:r w:rsidRPr="00A16AFC">
              <w:t>3</w:t>
            </w:r>
          </w:p>
          <w:p w14:paraId="09272A22" w14:textId="0145A65A" w:rsidR="00C4733F" w:rsidRPr="00A16AFC" w:rsidRDefault="00CB4F7A" w:rsidP="00A16AFC">
            <w:pPr>
              <w:pStyle w:val="Brezrazmikov"/>
            </w:pPr>
            <w:r w:rsidRPr="00A16AFC">
              <w:t>nad 3</w:t>
            </w:r>
          </w:p>
        </w:tc>
        <w:tc>
          <w:tcPr>
            <w:tcW w:w="3935" w:type="dxa"/>
            <w:tcBorders>
              <w:top w:val="single" w:sz="4" w:space="0" w:color="000000"/>
              <w:left w:val="single" w:sz="4" w:space="0" w:color="000000"/>
              <w:right w:val="single" w:sz="4" w:space="0" w:color="000000"/>
            </w:tcBorders>
          </w:tcPr>
          <w:p w14:paraId="1D986D4C" w14:textId="77777777" w:rsidR="00C87D03" w:rsidRPr="00A16AFC" w:rsidRDefault="00C87D03" w:rsidP="00A16AFC">
            <w:pPr>
              <w:pStyle w:val="Brezrazmikov"/>
            </w:pPr>
            <w:r w:rsidRPr="00A16AFC">
              <w:t>5</w:t>
            </w:r>
          </w:p>
          <w:p w14:paraId="3E880597" w14:textId="1324B174" w:rsidR="00C4733F" w:rsidRPr="00A16AFC" w:rsidRDefault="00E16C16" w:rsidP="00A16AFC">
            <w:pPr>
              <w:pStyle w:val="Brezrazmikov"/>
            </w:pPr>
            <w:r w:rsidRPr="00A16AFC">
              <w:t>10</w:t>
            </w:r>
          </w:p>
        </w:tc>
      </w:tr>
      <w:tr w:rsidR="00C4733F" w:rsidRPr="00C4733F" w14:paraId="674483A2" w14:textId="77777777" w:rsidTr="00A16AFC">
        <w:tc>
          <w:tcPr>
            <w:tcW w:w="13995" w:type="dxa"/>
            <w:gridSpan w:val="3"/>
            <w:tcBorders>
              <w:top w:val="single" w:sz="4" w:space="0" w:color="000000"/>
              <w:left w:val="single" w:sz="4" w:space="0" w:color="000000"/>
              <w:bottom w:val="single" w:sz="4" w:space="0" w:color="000000"/>
              <w:right w:val="single" w:sz="4" w:space="0" w:color="000000"/>
            </w:tcBorders>
            <w:shd w:val="clear" w:color="auto" w:fill="FFFF99"/>
          </w:tcPr>
          <w:p w14:paraId="559243EB" w14:textId="1B99628A" w:rsidR="00C4733F" w:rsidRPr="00A16AFC" w:rsidRDefault="00C4733F" w:rsidP="00C4733F">
            <w:pPr>
              <w:pStyle w:val="Telobesedila"/>
              <w:spacing w:after="0"/>
              <w:ind w:right="-7"/>
              <w:rPr>
                <w:rFonts w:ascii="Arial" w:hAnsi="Arial" w:cs="Arial"/>
                <w:sz w:val="20"/>
                <w:szCs w:val="20"/>
                <w:lang w:val="sl-SI"/>
              </w:rPr>
            </w:pPr>
            <w:r w:rsidRPr="00A16AFC">
              <w:rPr>
                <w:rFonts w:ascii="Arial" w:hAnsi="Arial" w:cs="Arial"/>
                <w:b/>
                <w:sz w:val="20"/>
                <w:szCs w:val="20"/>
                <w:lang w:val="sl-SI"/>
              </w:rPr>
              <w:t>2. Tehnološki vidik naložbe</w:t>
            </w:r>
          </w:p>
        </w:tc>
      </w:tr>
      <w:tr w:rsidR="00C4733F" w:rsidRPr="00C4733F" w14:paraId="20CF05D7" w14:textId="77777777" w:rsidTr="00093AA1">
        <w:trPr>
          <w:trHeight w:val="581"/>
        </w:trPr>
        <w:tc>
          <w:tcPr>
            <w:tcW w:w="2122" w:type="dxa"/>
            <w:tcBorders>
              <w:top w:val="single" w:sz="4" w:space="0" w:color="000000"/>
              <w:left w:val="single" w:sz="4" w:space="0" w:color="000000"/>
              <w:right w:val="single" w:sz="4" w:space="0" w:color="000000"/>
            </w:tcBorders>
          </w:tcPr>
          <w:p w14:paraId="4A7AC1F5" w14:textId="745C5310" w:rsidR="00C4733F" w:rsidRPr="00A16AFC" w:rsidRDefault="00C4733F" w:rsidP="00093AA1">
            <w:pPr>
              <w:pStyle w:val="Brezrazmikov"/>
              <w:rPr>
                <w:u w:val="single"/>
              </w:rPr>
            </w:pPr>
            <w:r w:rsidRPr="00A16AFC">
              <w:t>Vrsta naložbe</w:t>
            </w:r>
          </w:p>
        </w:tc>
        <w:tc>
          <w:tcPr>
            <w:tcW w:w="7938" w:type="dxa"/>
            <w:tcBorders>
              <w:top w:val="single" w:sz="4" w:space="0" w:color="000000"/>
              <w:left w:val="single" w:sz="4" w:space="0" w:color="000000"/>
              <w:right w:val="single" w:sz="4" w:space="0" w:color="000000"/>
            </w:tcBorders>
          </w:tcPr>
          <w:p w14:paraId="22117EE2" w14:textId="1E776364" w:rsidR="00C4733F" w:rsidRPr="00A16AFC" w:rsidRDefault="00C4733F" w:rsidP="00093AA1">
            <w:pPr>
              <w:pStyle w:val="Brezrazmikov"/>
              <w:rPr>
                <w:b/>
              </w:rPr>
            </w:pPr>
            <w:r w:rsidRPr="00A16AFC">
              <w:rPr>
                <w:bCs/>
              </w:rPr>
              <w:t xml:space="preserve">naložbe v </w:t>
            </w:r>
            <w:r w:rsidR="00542560" w:rsidRPr="00A16AFC">
              <w:rPr>
                <w:bCs/>
              </w:rPr>
              <w:t xml:space="preserve">povečanje </w:t>
            </w:r>
            <w:r w:rsidR="00805B1C" w:rsidRPr="00A16AFC">
              <w:rPr>
                <w:bCs/>
              </w:rPr>
              <w:t xml:space="preserve">ali </w:t>
            </w:r>
            <w:r w:rsidRPr="00A16AFC">
              <w:rPr>
                <w:bCs/>
              </w:rPr>
              <w:t>obnovo oziroma posodobitev obratov za predelavo</w:t>
            </w:r>
          </w:p>
          <w:p w14:paraId="626FA141" w14:textId="49334317" w:rsidR="00542560" w:rsidRPr="00A16AFC" w:rsidRDefault="00542560" w:rsidP="00093AA1">
            <w:pPr>
              <w:pStyle w:val="Brezrazmikov"/>
            </w:pPr>
            <w:r w:rsidRPr="00A16AFC">
              <w:t>naložbe v nove obrate predelave</w:t>
            </w:r>
          </w:p>
        </w:tc>
        <w:tc>
          <w:tcPr>
            <w:tcW w:w="3935" w:type="dxa"/>
            <w:tcBorders>
              <w:top w:val="single" w:sz="4" w:space="0" w:color="000000"/>
              <w:left w:val="single" w:sz="4" w:space="0" w:color="000000"/>
              <w:right w:val="single" w:sz="4" w:space="0" w:color="000000"/>
            </w:tcBorders>
          </w:tcPr>
          <w:p w14:paraId="33600247" w14:textId="77777777" w:rsidR="00C4733F" w:rsidRPr="00A16AFC" w:rsidRDefault="00C4733F" w:rsidP="00093AA1">
            <w:pPr>
              <w:pStyle w:val="Brezrazmikov"/>
            </w:pPr>
            <w:r w:rsidRPr="00A16AFC">
              <w:rPr>
                <w:bCs/>
              </w:rPr>
              <w:t>10</w:t>
            </w:r>
          </w:p>
          <w:p w14:paraId="6F8A1EDD" w14:textId="538756A1" w:rsidR="00542560" w:rsidRPr="00A16AFC" w:rsidRDefault="00542560" w:rsidP="00093AA1">
            <w:pPr>
              <w:pStyle w:val="Brezrazmikov"/>
            </w:pPr>
            <w:r w:rsidRPr="00A16AFC">
              <w:rPr>
                <w:bCs/>
              </w:rPr>
              <w:t>5</w:t>
            </w:r>
          </w:p>
        </w:tc>
      </w:tr>
      <w:tr w:rsidR="00C4733F" w:rsidRPr="00C4733F" w14:paraId="6AFE7114" w14:textId="77777777" w:rsidTr="00093AA1">
        <w:trPr>
          <w:trHeight w:val="1085"/>
        </w:trPr>
        <w:tc>
          <w:tcPr>
            <w:tcW w:w="2122" w:type="dxa"/>
            <w:tcBorders>
              <w:top w:val="single" w:sz="4" w:space="0" w:color="000000"/>
              <w:left w:val="single" w:sz="4" w:space="0" w:color="000000"/>
              <w:right w:val="single" w:sz="4" w:space="0" w:color="000000"/>
            </w:tcBorders>
          </w:tcPr>
          <w:p w14:paraId="4CD45F43" w14:textId="707BF40C" w:rsidR="00C4733F" w:rsidRPr="00A16AFC" w:rsidRDefault="00C4733F" w:rsidP="00093AA1">
            <w:pPr>
              <w:pStyle w:val="Brezrazmikov"/>
              <w:rPr>
                <w:u w:val="single"/>
              </w:rPr>
            </w:pPr>
            <w:r w:rsidRPr="00A16AFC">
              <w:t xml:space="preserve">Povečanje </w:t>
            </w:r>
            <w:r w:rsidR="000723EF" w:rsidRPr="00A16AFC">
              <w:t>število proizvodov iz predelave</w:t>
            </w:r>
          </w:p>
        </w:tc>
        <w:tc>
          <w:tcPr>
            <w:tcW w:w="7938" w:type="dxa"/>
            <w:tcBorders>
              <w:top w:val="single" w:sz="4" w:space="0" w:color="000000"/>
              <w:left w:val="single" w:sz="4" w:space="0" w:color="000000"/>
              <w:right w:val="single" w:sz="4" w:space="0" w:color="000000"/>
            </w:tcBorders>
          </w:tcPr>
          <w:p w14:paraId="0A575CD8" w14:textId="39E1A20B" w:rsidR="00C4733F" w:rsidRPr="00A16AFC" w:rsidRDefault="00C4733F" w:rsidP="00093AA1">
            <w:pPr>
              <w:pStyle w:val="Brezrazmikov"/>
              <w:rPr>
                <w:b/>
              </w:rPr>
            </w:pPr>
            <w:r w:rsidRPr="00A16AFC">
              <w:t xml:space="preserve">predelovalni obrat z naložbo uvaja </w:t>
            </w:r>
            <w:r w:rsidR="00AB49BE" w:rsidRPr="00A16AFC">
              <w:t>nove proizvode</w:t>
            </w:r>
          </w:p>
        </w:tc>
        <w:tc>
          <w:tcPr>
            <w:tcW w:w="3935" w:type="dxa"/>
            <w:tcBorders>
              <w:top w:val="single" w:sz="4" w:space="0" w:color="000000"/>
              <w:left w:val="single" w:sz="4" w:space="0" w:color="000000"/>
              <w:right w:val="single" w:sz="4" w:space="0" w:color="000000"/>
            </w:tcBorders>
          </w:tcPr>
          <w:p w14:paraId="7BF706B4" w14:textId="5854E61D" w:rsidR="00AB49BE" w:rsidRPr="00A16AFC" w:rsidRDefault="00AB49BE" w:rsidP="00093AA1">
            <w:pPr>
              <w:pStyle w:val="Brezrazmikov"/>
            </w:pPr>
            <w:r w:rsidRPr="00A16AFC">
              <w:t>DA = 5</w:t>
            </w:r>
            <w:r w:rsidR="00093AA1">
              <w:t xml:space="preserve"> točk</w:t>
            </w:r>
          </w:p>
          <w:p w14:paraId="5491733B" w14:textId="52E8EC0B" w:rsidR="00C4733F" w:rsidRPr="00A16AFC" w:rsidRDefault="00AB49BE" w:rsidP="00093AA1">
            <w:pPr>
              <w:pStyle w:val="Brezrazmikov"/>
            </w:pPr>
            <w:r w:rsidRPr="00A16AFC">
              <w:t>NE = 0 točk</w:t>
            </w:r>
          </w:p>
        </w:tc>
      </w:tr>
      <w:tr w:rsidR="009332D4" w:rsidRPr="00C4733F" w14:paraId="6DE23B0F" w14:textId="77777777" w:rsidTr="00093AA1">
        <w:trPr>
          <w:trHeight w:val="561"/>
        </w:trPr>
        <w:tc>
          <w:tcPr>
            <w:tcW w:w="2122" w:type="dxa"/>
            <w:tcBorders>
              <w:top w:val="single" w:sz="4" w:space="0" w:color="000000"/>
              <w:left w:val="single" w:sz="4" w:space="0" w:color="000000"/>
              <w:right w:val="single" w:sz="4" w:space="0" w:color="000000"/>
            </w:tcBorders>
          </w:tcPr>
          <w:p w14:paraId="17B4E8B3" w14:textId="190575CA" w:rsidR="009332D4" w:rsidRPr="00A16AFC" w:rsidRDefault="009332D4" w:rsidP="00093AA1">
            <w:pPr>
              <w:pStyle w:val="Brezrazmikov"/>
            </w:pPr>
            <w:r w:rsidRPr="00A16AFC">
              <w:t>Energetska učinkovitost</w:t>
            </w:r>
          </w:p>
        </w:tc>
        <w:tc>
          <w:tcPr>
            <w:tcW w:w="7938" w:type="dxa"/>
            <w:tcBorders>
              <w:top w:val="single" w:sz="4" w:space="0" w:color="000000"/>
              <w:left w:val="single" w:sz="4" w:space="0" w:color="000000"/>
              <w:right w:val="single" w:sz="4" w:space="0" w:color="000000"/>
            </w:tcBorders>
          </w:tcPr>
          <w:p w14:paraId="124FE1C3" w14:textId="652CB93C" w:rsidR="009332D4" w:rsidRPr="00A16AFC" w:rsidRDefault="009332D4" w:rsidP="00093AA1">
            <w:pPr>
              <w:pStyle w:val="Brezrazmikov"/>
            </w:pPr>
            <w:r w:rsidRPr="00A16AFC">
              <w:t xml:space="preserve">Operacija prispeva k večji </w:t>
            </w:r>
            <w:r w:rsidR="00380DED" w:rsidRPr="00A16AFC">
              <w:t>energetski</w:t>
            </w:r>
            <w:r w:rsidRPr="00A16AFC">
              <w:t xml:space="preserve"> učinkovitosti predelave</w:t>
            </w:r>
          </w:p>
        </w:tc>
        <w:tc>
          <w:tcPr>
            <w:tcW w:w="3935" w:type="dxa"/>
            <w:tcBorders>
              <w:top w:val="single" w:sz="4" w:space="0" w:color="000000"/>
              <w:left w:val="single" w:sz="4" w:space="0" w:color="000000"/>
              <w:right w:val="single" w:sz="4" w:space="0" w:color="000000"/>
            </w:tcBorders>
          </w:tcPr>
          <w:p w14:paraId="74D1C5F2" w14:textId="5B55A6E1" w:rsidR="009332D4" w:rsidRPr="00A16AFC" w:rsidRDefault="00AB49BE" w:rsidP="00093AA1">
            <w:pPr>
              <w:pStyle w:val="Brezrazmikov"/>
            </w:pPr>
            <w:r w:rsidRPr="00A16AFC">
              <w:t>DA = 5</w:t>
            </w:r>
            <w:r w:rsidR="009332D4" w:rsidRPr="00A16AFC">
              <w:t xml:space="preserve"> točk</w:t>
            </w:r>
          </w:p>
          <w:p w14:paraId="1D94BB4D" w14:textId="5E19D2E2" w:rsidR="009332D4" w:rsidRPr="00A16AFC" w:rsidRDefault="009332D4" w:rsidP="00093AA1">
            <w:pPr>
              <w:pStyle w:val="Brezrazmikov"/>
            </w:pPr>
            <w:r w:rsidRPr="00A16AFC">
              <w:t>NE = 0 točk</w:t>
            </w:r>
          </w:p>
        </w:tc>
      </w:tr>
      <w:tr w:rsidR="00C4733F" w:rsidRPr="00C4733F" w14:paraId="145270DA" w14:textId="77777777" w:rsidTr="00093AA1">
        <w:tc>
          <w:tcPr>
            <w:tcW w:w="13995" w:type="dxa"/>
            <w:gridSpan w:val="3"/>
            <w:shd w:val="clear" w:color="auto" w:fill="FFFF99"/>
          </w:tcPr>
          <w:p w14:paraId="14F84A98" w14:textId="2CA050D1" w:rsidR="00C4733F" w:rsidRPr="00A16AFC" w:rsidRDefault="00C4733F" w:rsidP="00053341">
            <w:pPr>
              <w:pStyle w:val="Telobesedila"/>
              <w:spacing w:after="0"/>
              <w:ind w:right="-7"/>
              <w:rPr>
                <w:rFonts w:ascii="Arial" w:hAnsi="Arial" w:cs="Arial"/>
                <w:sz w:val="20"/>
                <w:szCs w:val="20"/>
                <w:lang w:val="sl-SI"/>
              </w:rPr>
            </w:pPr>
            <w:r w:rsidRPr="00A16AFC">
              <w:rPr>
                <w:rFonts w:ascii="Arial" w:hAnsi="Arial" w:cs="Arial"/>
                <w:b/>
                <w:sz w:val="20"/>
                <w:szCs w:val="20"/>
                <w:lang w:val="sl-SI"/>
              </w:rPr>
              <w:t>3. Okoljski vidik naložbe</w:t>
            </w:r>
          </w:p>
        </w:tc>
      </w:tr>
      <w:tr w:rsidR="00C4733F" w:rsidRPr="00C4733F" w14:paraId="711FE846" w14:textId="77777777" w:rsidTr="00093AA1">
        <w:trPr>
          <w:trHeight w:val="845"/>
        </w:trPr>
        <w:tc>
          <w:tcPr>
            <w:tcW w:w="2122" w:type="dxa"/>
            <w:tcBorders>
              <w:top w:val="single" w:sz="4" w:space="0" w:color="000000"/>
              <w:left w:val="single" w:sz="4" w:space="0" w:color="000000"/>
              <w:right w:val="single" w:sz="4" w:space="0" w:color="000000"/>
            </w:tcBorders>
          </w:tcPr>
          <w:p w14:paraId="39C0278C" w14:textId="6B4F5E07" w:rsidR="00C4733F" w:rsidRPr="00A16AFC" w:rsidRDefault="00C4733F" w:rsidP="00093AA1">
            <w:pPr>
              <w:pStyle w:val="Brezrazmikov"/>
              <w:rPr>
                <w:u w:val="single"/>
              </w:rPr>
            </w:pPr>
            <w:r w:rsidRPr="00A16AFC">
              <w:t>Zmanjšanje vpliva odpadnih voda na okolje</w:t>
            </w:r>
          </w:p>
        </w:tc>
        <w:tc>
          <w:tcPr>
            <w:tcW w:w="7938" w:type="dxa"/>
            <w:tcBorders>
              <w:top w:val="single" w:sz="4" w:space="0" w:color="000000"/>
              <w:left w:val="single" w:sz="4" w:space="0" w:color="000000"/>
              <w:right w:val="single" w:sz="4" w:space="0" w:color="000000"/>
            </w:tcBorders>
          </w:tcPr>
          <w:p w14:paraId="6B83DF1D" w14:textId="77777777" w:rsidR="00C4733F" w:rsidRPr="00A16AFC" w:rsidRDefault="00C4733F" w:rsidP="00093AA1">
            <w:pPr>
              <w:pStyle w:val="Brezrazmikov"/>
              <w:rPr>
                <w:b/>
              </w:rPr>
            </w:pPr>
            <w:r w:rsidRPr="00A16AFC">
              <w:t>naložbe v sistem čiščenja in ponovne uporabe očiščene vode v tehnološkem procesu</w:t>
            </w:r>
          </w:p>
          <w:p w14:paraId="3D134E07" w14:textId="77777777" w:rsidR="00C4733F" w:rsidRPr="00A16AFC" w:rsidRDefault="00C4733F" w:rsidP="00093AA1">
            <w:pPr>
              <w:pStyle w:val="Brezrazmikov"/>
              <w:rPr>
                <w:b/>
              </w:rPr>
            </w:pPr>
            <w:r w:rsidRPr="00A16AFC">
              <w:t>naložba v sistem fizikalnega in kemičnega čiščenja odpadne vode</w:t>
            </w:r>
          </w:p>
          <w:p w14:paraId="1BBA0339" w14:textId="28A52B00" w:rsidR="00C4733F" w:rsidRPr="00A16AFC" w:rsidRDefault="00C4733F" w:rsidP="00093AA1">
            <w:pPr>
              <w:pStyle w:val="Brezrazmikov"/>
              <w:rPr>
                <w:b/>
              </w:rPr>
            </w:pPr>
            <w:r w:rsidRPr="00A16AFC">
              <w:t>naložba  v sistem fizikalnega čiščenja odpadne vode</w:t>
            </w:r>
          </w:p>
        </w:tc>
        <w:tc>
          <w:tcPr>
            <w:tcW w:w="3935" w:type="dxa"/>
            <w:tcBorders>
              <w:top w:val="single" w:sz="4" w:space="0" w:color="000000"/>
              <w:left w:val="single" w:sz="4" w:space="0" w:color="000000"/>
              <w:right w:val="single" w:sz="4" w:space="0" w:color="000000"/>
            </w:tcBorders>
          </w:tcPr>
          <w:p w14:paraId="622DBD04" w14:textId="77777777" w:rsidR="00C4733F" w:rsidRPr="00A16AFC" w:rsidRDefault="00C4733F" w:rsidP="00093AA1">
            <w:pPr>
              <w:pStyle w:val="Brezrazmikov"/>
            </w:pPr>
            <w:r w:rsidRPr="00A16AFC">
              <w:t>10</w:t>
            </w:r>
          </w:p>
          <w:p w14:paraId="0FB92297" w14:textId="3322A617" w:rsidR="00C4733F" w:rsidRPr="00A16AFC" w:rsidRDefault="00C4733F" w:rsidP="00093AA1">
            <w:pPr>
              <w:pStyle w:val="Brezrazmikov"/>
            </w:pPr>
            <w:r w:rsidRPr="00A16AFC">
              <w:t>5</w:t>
            </w:r>
          </w:p>
          <w:p w14:paraId="4A1A619F" w14:textId="32D96928" w:rsidR="00C4733F" w:rsidRPr="00A16AFC" w:rsidRDefault="00C4733F" w:rsidP="00093AA1">
            <w:pPr>
              <w:pStyle w:val="Brezrazmikov"/>
            </w:pPr>
            <w:r w:rsidRPr="00A16AFC">
              <w:t>3</w:t>
            </w:r>
          </w:p>
        </w:tc>
      </w:tr>
      <w:tr w:rsidR="00C4733F" w:rsidRPr="00C4733F" w14:paraId="52CA56F1" w14:textId="77777777" w:rsidTr="00093AA1">
        <w:trPr>
          <w:trHeight w:val="1560"/>
        </w:trPr>
        <w:tc>
          <w:tcPr>
            <w:tcW w:w="2122" w:type="dxa"/>
            <w:tcBorders>
              <w:top w:val="single" w:sz="4" w:space="0" w:color="000000"/>
              <w:left w:val="single" w:sz="4" w:space="0" w:color="000000"/>
              <w:right w:val="single" w:sz="4" w:space="0" w:color="000000"/>
            </w:tcBorders>
          </w:tcPr>
          <w:p w14:paraId="68640848" w14:textId="68424FDE" w:rsidR="00C4733F" w:rsidRPr="00A16AFC" w:rsidRDefault="00C4733F" w:rsidP="00093AA1">
            <w:pPr>
              <w:pStyle w:val="Brezrazmikov"/>
              <w:rPr>
                <w:u w:val="single"/>
              </w:rPr>
            </w:pPr>
            <w:r w:rsidRPr="00A16AFC">
              <w:lastRenderedPageBreak/>
              <w:t>Delež biološko razgradljive embalaže (celulozna embalaža, biološko razgradljiva plastika) – prispevek h krožnemu gospodarstvu</w:t>
            </w:r>
          </w:p>
        </w:tc>
        <w:tc>
          <w:tcPr>
            <w:tcW w:w="7938" w:type="dxa"/>
            <w:tcBorders>
              <w:top w:val="single" w:sz="4" w:space="0" w:color="000000"/>
              <w:left w:val="single" w:sz="4" w:space="0" w:color="000000"/>
              <w:right w:val="single" w:sz="4" w:space="0" w:color="000000"/>
            </w:tcBorders>
          </w:tcPr>
          <w:p w14:paraId="609EA206" w14:textId="0AC2E76D" w:rsidR="00C4733F" w:rsidRPr="00A16AFC" w:rsidRDefault="00542560" w:rsidP="00093AA1">
            <w:pPr>
              <w:pStyle w:val="Brezrazmikov"/>
              <w:rPr>
                <w:b/>
              </w:rPr>
            </w:pPr>
            <w:r w:rsidRPr="00A16AFC">
              <w:t xml:space="preserve">Operacija predvideva uporabo biološko razgradljive embalaže  </w:t>
            </w:r>
          </w:p>
        </w:tc>
        <w:tc>
          <w:tcPr>
            <w:tcW w:w="3935" w:type="dxa"/>
            <w:tcBorders>
              <w:top w:val="single" w:sz="4" w:space="0" w:color="000000"/>
              <w:left w:val="single" w:sz="4" w:space="0" w:color="000000"/>
              <w:right w:val="single" w:sz="4" w:space="0" w:color="000000"/>
            </w:tcBorders>
          </w:tcPr>
          <w:p w14:paraId="7048484B" w14:textId="723506CD" w:rsidR="00C4733F" w:rsidRPr="00A16AFC" w:rsidRDefault="00542560" w:rsidP="00093AA1">
            <w:pPr>
              <w:pStyle w:val="Brezrazmikov"/>
            </w:pPr>
            <w:r w:rsidRPr="00A16AFC">
              <w:t>DA = 5 točk</w:t>
            </w:r>
          </w:p>
          <w:p w14:paraId="200A4D2D" w14:textId="7752EE3D" w:rsidR="00C4733F" w:rsidRPr="00A16AFC" w:rsidRDefault="00542560" w:rsidP="00093AA1">
            <w:pPr>
              <w:pStyle w:val="Brezrazmikov"/>
            </w:pPr>
            <w:r w:rsidRPr="00A16AFC">
              <w:t>NE = 0 točk</w:t>
            </w:r>
          </w:p>
          <w:p w14:paraId="40BAA149" w14:textId="438A9F75" w:rsidR="00C4733F" w:rsidRPr="00A16AFC" w:rsidRDefault="00C4733F" w:rsidP="00093AA1">
            <w:pPr>
              <w:pStyle w:val="Brezrazmikov"/>
            </w:pPr>
          </w:p>
        </w:tc>
      </w:tr>
      <w:tr w:rsidR="00FA7C96" w:rsidRPr="005330AE" w14:paraId="648027C7" w14:textId="77777777" w:rsidTr="00093AA1">
        <w:tc>
          <w:tcPr>
            <w:tcW w:w="13995" w:type="dxa"/>
            <w:gridSpan w:val="3"/>
            <w:shd w:val="clear" w:color="auto" w:fill="FFFF99"/>
          </w:tcPr>
          <w:p w14:paraId="7DF96AB9" w14:textId="40042CE0" w:rsidR="00FA7C96" w:rsidRPr="00A16AFC" w:rsidRDefault="00FA7C96" w:rsidP="00053341">
            <w:pPr>
              <w:pStyle w:val="Telobesedila"/>
              <w:spacing w:after="0"/>
              <w:ind w:right="-7"/>
              <w:rPr>
                <w:rFonts w:ascii="Arial" w:hAnsi="Arial" w:cs="Arial"/>
                <w:sz w:val="20"/>
                <w:szCs w:val="20"/>
                <w:lang w:val="sl-SI"/>
              </w:rPr>
            </w:pPr>
            <w:r w:rsidRPr="00A16AFC">
              <w:rPr>
                <w:rFonts w:ascii="Arial" w:hAnsi="Arial" w:cs="Arial"/>
                <w:b/>
                <w:sz w:val="20"/>
                <w:szCs w:val="20"/>
                <w:lang w:val="sl-SI"/>
              </w:rPr>
              <w:t>4. Izboljšanje pogojev dela in varnost delavcev</w:t>
            </w:r>
          </w:p>
        </w:tc>
      </w:tr>
      <w:tr w:rsidR="00FA7C96" w:rsidRPr="00C4733F" w14:paraId="793BF405" w14:textId="77777777" w:rsidTr="00093AA1">
        <w:trPr>
          <w:trHeight w:val="561"/>
        </w:trPr>
        <w:tc>
          <w:tcPr>
            <w:tcW w:w="2122" w:type="dxa"/>
            <w:tcBorders>
              <w:top w:val="single" w:sz="4" w:space="0" w:color="000000"/>
              <w:left w:val="single" w:sz="4" w:space="0" w:color="000000"/>
              <w:right w:val="single" w:sz="4" w:space="0" w:color="000000"/>
            </w:tcBorders>
          </w:tcPr>
          <w:p w14:paraId="2382DEC7" w14:textId="376A51BA" w:rsidR="00FA7C96" w:rsidRPr="00A16AFC" w:rsidRDefault="00FA7C96" w:rsidP="00FA7C96">
            <w:pPr>
              <w:rPr>
                <w:rFonts w:cs="Arial"/>
                <w:szCs w:val="20"/>
                <w:u w:val="single"/>
                <w:lang w:val="sl-SI"/>
              </w:rPr>
            </w:pPr>
            <w:r w:rsidRPr="00A16AFC">
              <w:rPr>
                <w:rFonts w:cs="Arial"/>
                <w:szCs w:val="20"/>
                <w:lang w:val="sl-SI"/>
              </w:rPr>
              <w:t>Avtomatizacija proizvodnje</w:t>
            </w:r>
          </w:p>
        </w:tc>
        <w:tc>
          <w:tcPr>
            <w:tcW w:w="7938" w:type="dxa"/>
            <w:tcBorders>
              <w:top w:val="single" w:sz="4" w:space="0" w:color="000000"/>
              <w:left w:val="single" w:sz="4" w:space="0" w:color="000000"/>
              <w:right w:val="single" w:sz="4" w:space="0" w:color="000000"/>
            </w:tcBorders>
          </w:tcPr>
          <w:p w14:paraId="6EA937D4" w14:textId="52E226A6" w:rsidR="00FA7C96" w:rsidRPr="00A16AFC" w:rsidRDefault="00CF66DA" w:rsidP="00093AA1">
            <w:pPr>
              <w:pStyle w:val="Brezrazmikov"/>
              <w:rPr>
                <w:b/>
              </w:rPr>
            </w:pPr>
            <w:r w:rsidRPr="00A16AFC">
              <w:t xml:space="preserve">operacij predvideva </w:t>
            </w:r>
            <w:r w:rsidR="00FA7C96" w:rsidRPr="00A16AFC">
              <w:t xml:space="preserve">naložbe v izgradnjo ali obnovo sistema predelave, embaliranja, skladiščenja odpreme, kjer je </w:t>
            </w:r>
            <w:r w:rsidR="00AB49BE" w:rsidRPr="00A16AFC">
              <w:t>del</w:t>
            </w:r>
            <w:r w:rsidR="00FA7C96" w:rsidRPr="00A16AFC">
              <w:t xml:space="preserve"> proizvodnega procesa avtomatiziran</w:t>
            </w:r>
          </w:p>
        </w:tc>
        <w:tc>
          <w:tcPr>
            <w:tcW w:w="3935" w:type="dxa"/>
            <w:tcBorders>
              <w:top w:val="single" w:sz="4" w:space="0" w:color="000000"/>
              <w:left w:val="single" w:sz="4" w:space="0" w:color="000000"/>
              <w:right w:val="single" w:sz="4" w:space="0" w:color="000000"/>
            </w:tcBorders>
          </w:tcPr>
          <w:p w14:paraId="4B3E7CF4" w14:textId="48AC7059" w:rsidR="00AB49BE" w:rsidRPr="00A16AFC" w:rsidRDefault="00AB49BE" w:rsidP="00093AA1">
            <w:pPr>
              <w:pStyle w:val="Brezrazmikov"/>
            </w:pPr>
            <w:r w:rsidRPr="00A16AFC">
              <w:t>DA = 5 točk</w:t>
            </w:r>
          </w:p>
          <w:p w14:paraId="6CCFC16A" w14:textId="5FF42443" w:rsidR="00FA7C96" w:rsidRPr="00A16AFC" w:rsidRDefault="00093AA1" w:rsidP="00093AA1">
            <w:pPr>
              <w:pStyle w:val="Brezrazmikov"/>
            </w:pPr>
            <w:r>
              <w:t>NE = 0 točk</w:t>
            </w:r>
          </w:p>
        </w:tc>
      </w:tr>
      <w:tr w:rsidR="00FA7C96" w:rsidRPr="00C4733F" w14:paraId="6A4252F8" w14:textId="77777777" w:rsidTr="00093AA1">
        <w:tc>
          <w:tcPr>
            <w:tcW w:w="10060" w:type="dxa"/>
            <w:gridSpan w:val="2"/>
            <w:shd w:val="clear" w:color="auto" w:fill="E5B8B7" w:themeFill="accent2" w:themeFillTint="66"/>
          </w:tcPr>
          <w:p w14:paraId="28FE3E6D" w14:textId="011C3E80" w:rsidR="00FA7C96" w:rsidRPr="00A16AFC" w:rsidRDefault="00FA7C96" w:rsidP="00053341">
            <w:pPr>
              <w:pStyle w:val="Telobesedila"/>
              <w:spacing w:after="0"/>
              <w:ind w:right="-7"/>
              <w:jc w:val="both"/>
              <w:rPr>
                <w:rFonts w:ascii="Arial" w:hAnsi="Arial" w:cs="Arial"/>
                <w:b/>
                <w:sz w:val="20"/>
                <w:szCs w:val="20"/>
                <w:lang w:val="sl-SI"/>
              </w:rPr>
            </w:pPr>
            <w:r w:rsidRPr="00A16AFC">
              <w:rPr>
                <w:rFonts w:ascii="Arial" w:hAnsi="Arial" w:cs="Arial"/>
                <w:b/>
                <w:sz w:val="20"/>
                <w:szCs w:val="20"/>
                <w:lang w:val="sl-SI"/>
              </w:rPr>
              <w:t>NAJVIŠJE ŠTEVILO TOČK:</w:t>
            </w:r>
          </w:p>
        </w:tc>
        <w:tc>
          <w:tcPr>
            <w:tcW w:w="3935" w:type="dxa"/>
            <w:shd w:val="clear" w:color="auto" w:fill="E5B8B7" w:themeFill="accent2" w:themeFillTint="66"/>
          </w:tcPr>
          <w:p w14:paraId="3CAD9538" w14:textId="6A5EECBF" w:rsidR="00FA7C96" w:rsidRPr="00A16AFC" w:rsidRDefault="00C56111" w:rsidP="00053341">
            <w:pPr>
              <w:pStyle w:val="Telobesedila"/>
              <w:spacing w:after="0"/>
              <w:ind w:right="-7"/>
              <w:rPr>
                <w:rFonts w:ascii="Arial" w:hAnsi="Arial" w:cs="Arial"/>
                <w:b/>
                <w:sz w:val="20"/>
                <w:szCs w:val="20"/>
                <w:lang w:val="sl-SI"/>
              </w:rPr>
            </w:pPr>
            <w:r>
              <w:rPr>
                <w:rFonts w:ascii="Arial" w:hAnsi="Arial" w:cs="Arial"/>
                <w:b/>
                <w:sz w:val="20"/>
                <w:szCs w:val="20"/>
                <w:lang w:val="sl-SI"/>
              </w:rPr>
              <w:t>55</w:t>
            </w:r>
          </w:p>
        </w:tc>
      </w:tr>
      <w:tr w:rsidR="00053341" w:rsidRPr="002572A4" w14:paraId="4933CFA8" w14:textId="77777777" w:rsidTr="00C4733F">
        <w:trPr>
          <w:trHeight w:val="62"/>
        </w:trPr>
        <w:tc>
          <w:tcPr>
            <w:tcW w:w="13995" w:type="dxa"/>
            <w:gridSpan w:val="3"/>
          </w:tcPr>
          <w:p w14:paraId="30E480F4" w14:textId="56AD44BC" w:rsidR="00053341" w:rsidRPr="00A16AFC" w:rsidRDefault="00FA7C96" w:rsidP="00C56111">
            <w:pPr>
              <w:rPr>
                <w:rFonts w:cs="Arial"/>
                <w:szCs w:val="20"/>
                <w:lang w:val="sl-SI"/>
              </w:rPr>
            </w:pPr>
            <w:r w:rsidRPr="00A16AFC">
              <w:rPr>
                <w:rFonts w:cs="Arial"/>
                <w:szCs w:val="20"/>
                <w:lang w:val="sl-SI"/>
              </w:rPr>
              <w:t xml:space="preserve">Sofinancirale se bodo investicije, ki bodo izpolnjevale razpisne pogoje in ki bodo na podlagi ocene dosegle vsaj minimalni prag </w:t>
            </w:r>
            <w:r w:rsidR="00C56111">
              <w:rPr>
                <w:rFonts w:cs="Arial"/>
                <w:b/>
                <w:szCs w:val="20"/>
                <w:lang w:val="sl-SI"/>
              </w:rPr>
              <w:t>18</w:t>
            </w:r>
            <w:r w:rsidR="00F052F2" w:rsidRPr="00A16AFC">
              <w:rPr>
                <w:rFonts w:cs="Arial"/>
                <w:szCs w:val="20"/>
                <w:lang w:val="sl-SI"/>
              </w:rPr>
              <w:t xml:space="preserve"> </w:t>
            </w:r>
            <w:r w:rsidRPr="00A16AFC">
              <w:rPr>
                <w:rFonts w:cs="Arial"/>
                <w:szCs w:val="20"/>
                <w:lang w:val="sl-SI"/>
              </w:rPr>
              <w:t>točk, in sicer glede na doseženo število točk do porabe sredstev, razpisanih na podlagi ukrepa predelave.</w:t>
            </w:r>
            <w:r w:rsidR="00D35FFB" w:rsidRPr="00A16AFC">
              <w:rPr>
                <w:rFonts w:cs="Arial"/>
                <w:szCs w:val="20"/>
              </w:rPr>
              <w:t xml:space="preserve"> </w:t>
            </w:r>
            <w:r w:rsidR="00D35FFB" w:rsidRPr="00A16AFC">
              <w:rPr>
                <w:rFonts w:cs="Arial"/>
                <w:szCs w:val="20"/>
                <w:lang w:val="sl-SI"/>
              </w:rPr>
              <w:t>Če se operacija izvaja na problemskem območju, vzpostavljenem v skladu z Zakonom o skladnem regionalnem razvoju, se operaciji dodeli dodatna točka.</w:t>
            </w:r>
            <w:r w:rsidR="00C42953">
              <w:rPr>
                <w:rFonts w:cs="Arial"/>
                <w:szCs w:val="20"/>
                <w:lang w:val="sl-SI"/>
              </w:rPr>
              <w:t xml:space="preserve"> </w:t>
            </w:r>
            <w:r w:rsidR="00A433B5" w:rsidRPr="00A433B5">
              <w:rPr>
                <w:rFonts w:cs="Arial"/>
                <w:bCs/>
                <w:szCs w:val="20"/>
                <w:lang w:val="sl-SI"/>
              </w:rPr>
              <w:t>Dodatna točka ne vpliva na doseganje minimalnega praga oz. s to točko operacija ne more preseči najvišjega števila točk.</w:t>
            </w:r>
          </w:p>
        </w:tc>
      </w:tr>
    </w:tbl>
    <w:p w14:paraId="63B230A7" w14:textId="77777777" w:rsidR="00737144" w:rsidRDefault="00737144">
      <w:pPr>
        <w:spacing w:line="240" w:lineRule="auto"/>
        <w:rPr>
          <w:rStyle w:val="Intenzivenpoudarek"/>
          <w:rFonts w:ascii="Cambria" w:hAnsi="Cambria"/>
          <w:b w:val="0"/>
          <w:bCs w:val="0"/>
          <w:color w:val="95B3D7" w:themeColor="accent1" w:themeTint="99"/>
          <w:sz w:val="16"/>
          <w:szCs w:val="16"/>
          <w:lang w:val="sl-SI"/>
        </w:rPr>
      </w:pPr>
      <w:r>
        <w:rPr>
          <w:rStyle w:val="Intenzivenpoudarek"/>
          <w:color w:val="95B3D7" w:themeColor="accent1" w:themeTint="99"/>
          <w:sz w:val="16"/>
          <w:szCs w:val="16"/>
          <w:lang w:val="sl-SI"/>
        </w:rPr>
        <w:br w:type="page"/>
      </w:r>
    </w:p>
    <w:p w14:paraId="46016197" w14:textId="4B76FACA" w:rsidR="00B36E40" w:rsidRPr="00DA0A17" w:rsidRDefault="00CB0204" w:rsidP="00DA0A17">
      <w:pPr>
        <w:pStyle w:val="Naslov2"/>
        <w:rPr>
          <w:rStyle w:val="Intenzivenpoudarek"/>
          <w:color w:val="95B3D7" w:themeColor="accent1" w:themeTint="99"/>
          <w:sz w:val="16"/>
          <w:szCs w:val="16"/>
          <w:lang w:val="sl-SI"/>
        </w:rPr>
      </w:pPr>
      <w:bookmarkStart w:id="19" w:name="_Toc131427397"/>
      <w:r>
        <w:rPr>
          <w:rStyle w:val="Intenzivenpoudarek"/>
          <w:color w:val="95B3D7" w:themeColor="accent1" w:themeTint="99"/>
          <w:sz w:val="16"/>
          <w:szCs w:val="16"/>
          <w:lang w:val="sl-SI"/>
        </w:rPr>
        <w:lastRenderedPageBreak/>
        <w:t>Inovacije v predelavi</w:t>
      </w:r>
      <w:bookmarkEnd w:id="19"/>
    </w:p>
    <w:tbl>
      <w:tblPr>
        <w:tblStyle w:val="Tabelamrea"/>
        <w:tblW w:w="0" w:type="auto"/>
        <w:tblLook w:val="04A0" w:firstRow="1" w:lastRow="0" w:firstColumn="1" w:lastColumn="0" w:noHBand="0" w:noVBand="1"/>
      </w:tblPr>
      <w:tblGrid>
        <w:gridCol w:w="2806"/>
        <w:gridCol w:w="5694"/>
        <w:gridCol w:w="5495"/>
      </w:tblGrid>
      <w:tr w:rsidR="00053341" w:rsidRPr="001F44C1" w14:paraId="1E36CC5F" w14:textId="77777777" w:rsidTr="007711DC">
        <w:trPr>
          <w:trHeight w:val="338"/>
        </w:trPr>
        <w:tc>
          <w:tcPr>
            <w:tcW w:w="2806" w:type="dxa"/>
            <w:shd w:val="clear" w:color="auto" w:fill="D9D9D9" w:themeFill="background1" w:themeFillShade="D9"/>
          </w:tcPr>
          <w:p w14:paraId="3E09BF6A" w14:textId="53E9693D" w:rsidR="00053341" w:rsidRPr="000723EF" w:rsidRDefault="00053341" w:rsidP="00353AD2">
            <w:pPr>
              <w:rPr>
                <w:rFonts w:cs="Arial"/>
                <w:b/>
                <w:szCs w:val="20"/>
                <w:highlight w:val="lightGray"/>
                <w:lang w:val="sl-SI"/>
              </w:rPr>
            </w:pPr>
            <w:r w:rsidRPr="000723EF">
              <w:rPr>
                <w:rFonts w:cs="Arial"/>
                <w:b/>
                <w:szCs w:val="20"/>
                <w:lang w:val="sl-SI"/>
              </w:rPr>
              <w:t xml:space="preserve">I. NAZIV </w:t>
            </w:r>
            <w:r w:rsidR="00353AD2" w:rsidRPr="000723EF">
              <w:rPr>
                <w:rFonts w:cs="Arial"/>
                <w:b/>
                <w:szCs w:val="20"/>
                <w:lang w:val="sl-SI"/>
              </w:rPr>
              <w:t>AKTIVNOSTI</w:t>
            </w:r>
          </w:p>
        </w:tc>
        <w:tc>
          <w:tcPr>
            <w:tcW w:w="11189" w:type="dxa"/>
            <w:gridSpan w:val="2"/>
            <w:shd w:val="clear" w:color="auto" w:fill="D9D9D9" w:themeFill="background1" w:themeFillShade="D9"/>
          </w:tcPr>
          <w:p w14:paraId="17010C05" w14:textId="1A47B2DA" w:rsidR="00053341" w:rsidRPr="000723EF" w:rsidRDefault="00CB0204" w:rsidP="00053341">
            <w:pPr>
              <w:rPr>
                <w:rFonts w:cs="Arial"/>
                <w:b/>
                <w:color w:val="1F497D" w:themeColor="text2"/>
                <w:szCs w:val="20"/>
                <w:highlight w:val="lightGray"/>
                <w:lang w:val="sl-SI"/>
              </w:rPr>
            </w:pPr>
            <w:r w:rsidRPr="000723EF">
              <w:rPr>
                <w:rFonts w:cs="Arial"/>
                <w:b/>
                <w:color w:val="1F497D" w:themeColor="text2"/>
                <w:szCs w:val="20"/>
                <w:highlight w:val="lightGray"/>
                <w:lang w:val="sl-SI"/>
              </w:rPr>
              <w:t>INOVACIJE V PREDELAVI</w:t>
            </w:r>
          </w:p>
        </w:tc>
      </w:tr>
      <w:tr w:rsidR="00AB49BE" w:rsidRPr="00A86C82" w14:paraId="60862932" w14:textId="77777777" w:rsidTr="007711DC">
        <w:trPr>
          <w:trHeight w:val="272"/>
        </w:trPr>
        <w:tc>
          <w:tcPr>
            <w:tcW w:w="13995" w:type="dxa"/>
            <w:gridSpan w:val="3"/>
            <w:shd w:val="clear" w:color="auto" w:fill="D9D9D9" w:themeFill="background1" w:themeFillShade="D9"/>
          </w:tcPr>
          <w:p w14:paraId="613F9D65" w14:textId="52F9C657" w:rsidR="00AB49BE" w:rsidRPr="000723EF" w:rsidRDefault="00AB49BE" w:rsidP="009C498D">
            <w:pPr>
              <w:jc w:val="both"/>
              <w:rPr>
                <w:rFonts w:cs="Arial"/>
                <w:b/>
                <w:color w:val="000000"/>
                <w:szCs w:val="20"/>
                <w:lang w:val="sl-SI"/>
              </w:rPr>
            </w:pPr>
            <w:r w:rsidRPr="00AB49BE">
              <w:rPr>
                <w:rFonts w:cs="Arial"/>
                <w:b/>
                <w:color w:val="000000"/>
                <w:szCs w:val="20"/>
                <w:lang w:val="sl-SI"/>
              </w:rPr>
              <w:t>SPECIFIČNI CILJ 2.2: spodbujanje trženja, kakovosti ter dodane vrednosti ribiških proizvodov in proizvodov iz akvakulture ter predelave teh proizvodov</w:t>
            </w:r>
          </w:p>
        </w:tc>
      </w:tr>
      <w:tr w:rsidR="00053341" w:rsidRPr="005330AE" w14:paraId="59228C06" w14:textId="77777777" w:rsidTr="007711DC">
        <w:tc>
          <w:tcPr>
            <w:tcW w:w="13995" w:type="dxa"/>
            <w:gridSpan w:val="3"/>
            <w:shd w:val="clear" w:color="auto" w:fill="D9D9D9" w:themeFill="background1" w:themeFillShade="D9"/>
          </w:tcPr>
          <w:p w14:paraId="374B26F6" w14:textId="77777777" w:rsidR="00053341" w:rsidRPr="000723EF" w:rsidRDefault="00053341" w:rsidP="00053341">
            <w:pPr>
              <w:jc w:val="center"/>
              <w:rPr>
                <w:rFonts w:cs="Arial"/>
                <w:szCs w:val="20"/>
                <w:highlight w:val="lightGray"/>
                <w:lang w:val="sl-SI"/>
              </w:rPr>
            </w:pPr>
            <w:r w:rsidRPr="000723EF">
              <w:rPr>
                <w:rFonts w:cs="Arial"/>
                <w:b/>
                <w:color w:val="000000"/>
                <w:szCs w:val="20"/>
                <w:lang w:val="sl-SI"/>
              </w:rPr>
              <w:t>II. MERILA ZA IZBOR OPERACIJ</w:t>
            </w:r>
          </w:p>
        </w:tc>
      </w:tr>
      <w:tr w:rsidR="00053341" w:rsidRPr="0083170C" w14:paraId="5D67F09F" w14:textId="77777777" w:rsidTr="007711DC">
        <w:tc>
          <w:tcPr>
            <w:tcW w:w="2806" w:type="dxa"/>
          </w:tcPr>
          <w:p w14:paraId="1D62A829" w14:textId="77777777" w:rsidR="00053341" w:rsidRPr="000723EF" w:rsidRDefault="00053341" w:rsidP="00053341">
            <w:pPr>
              <w:rPr>
                <w:rFonts w:cs="Arial"/>
                <w:szCs w:val="20"/>
                <w:highlight w:val="lightGray"/>
                <w:lang w:val="sl-SI"/>
              </w:rPr>
            </w:pPr>
          </w:p>
        </w:tc>
        <w:tc>
          <w:tcPr>
            <w:tcW w:w="5694" w:type="dxa"/>
            <w:shd w:val="clear" w:color="auto" w:fill="FFFFFF" w:themeFill="background1"/>
          </w:tcPr>
          <w:p w14:paraId="6CD9E889" w14:textId="1EBF2E93" w:rsidR="00053341" w:rsidRPr="000723EF" w:rsidRDefault="007711DC" w:rsidP="007711DC">
            <w:pPr>
              <w:jc w:val="center"/>
              <w:rPr>
                <w:rFonts w:cs="Arial"/>
                <w:color w:val="002060"/>
                <w:szCs w:val="20"/>
                <w:highlight w:val="lightGray"/>
                <w:lang w:val="sl-SI"/>
              </w:rPr>
            </w:pPr>
            <w:r>
              <w:rPr>
                <w:rFonts w:cs="Arial"/>
                <w:b/>
                <w:bCs/>
                <w:color w:val="002060"/>
                <w:szCs w:val="20"/>
                <w:lang w:val="sl-SI"/>
              </w:rPr>
              <w:t>Merilo</w:t>
            </w:r>
          </w:p>
        </w:tc>
        <w:tc>
          <w:tcPr>
            <w:tcW w:w="5495" w:type="dxa"/>
            <w:shd w:val="clear" w:color="auto" w:fill="FFFFFF" w:themeFill="background1"/>
          </w:tcPr>
          <w:p w14:paraId="7EBAC015" w14:textId="77777777" w:rsidR="00053341" w:rsidRPr="000723EF" w:rsidRDefault="00053341" w:rsidP="007711DC">
            <w:pPr>
              <w:jc w:val="center"/>
              <w:rPr>
                <w:rFonts w:cs="Arial"/>
                <w:color w:val="002060"/>
                <w:szCs w:val="20"/>
                <w:highlight w:val="lightGray"/>
                <w:lang w:val="sl-SI"/>
              </w:rPr>
            </w:pPr>
            <w:r w:rsidRPr="000723EF">
              <w:rPr>
                <w:rFonts w:cs="Arial"/>
                <w:b/>
                <w:bCs/>
                <w:color w:val="002060"/>
                <w:szCs w:val="20"/>
                <w:lang w:val="sl-SI"/>
              </w:rPr>
              <w:t>Število točk</w:t>
            </w:r>
          </w:p>
        </w:tc>
      </w:tr>
      <w:tr w:rsidR="00CB0204" w:rsidRPr="0083170C" w14:paraId="0885A801" w14:textId="77777777" w:rsidTr="007711DC">
        <w:trPr>
          <w:trHeight w:val="344"/>
        </w:trPr>
        <w:tc>
          <w:tcPr>
            <w:tcW w:w="13995" w:type="dxa"/>
            <w:gridSpan w:val="3"/>
            <w:shd w:val="clear" w:color="auto" w:fill="FFFF99"/>
          </w:tcPr>
          <w:p w14:paraId="0B9FB23E" w14:textId="595288C3" w:rsidR="00CB0204" w:rsidRPr="007711DC" w:rsidRDefault="00CB0204" w:rsidP="007711DC">
            <w:pPr>
              <w:pStyle w:val="Brezrazmikov"/>
              <w:rPr>
                <w:b/>
                <w:highlight w:val="lightGray"/>
              </w:rPr>
            </w:pPr>
            <w:r w:rsidRPr="007711DC">
              <w:rPr>
                <w:b/>
              </w:rPr>
              <w:t>1. Tehnološki vidik</w:t>
            </w:r>
          </w:p>
        </w:tc>
      </w:tr>
      <w:tr w:rsidR="00CB0204" w:rsidRPr="00CB0204" w14:paraId="49B7F9F1" w14:textId="77777777" w:rsidTr="007711DC">
        <w:trPr>
          <w:trHeight w:val="731"/>
        </w:trPr>
        <w:tc>
          <w:tcPr>
            <w:tcW w:w="2806" w:type="dxa"/>
          </w:tcPr>
          <w:p w14:paraId="26ACCE2B" w14:textId="24E1CF08" w:rsidR="00CB0204" w:rsidRPr="000723EF" w:rsidRDefault="00CB0204" w:rsidP="007711DC">
            <w:pPr>
              <w:pStyle w:val="Brezrazmikov"/>
            </w:pPr>
            <w:r w:rsidRPr="000723EF">
              <w:rPr>
                <w:bCs/>
              </w:rPr>
              <w:t>Inovacije, ki vplivajo na zmanjšanje zavržkov predelavi</w:t>
            </w:r>
          </w:p>
        </w:tc>
        <w:tc>
          <w:tcPr>
            <w:tcW w:w="5694" w:type="dxa"/>
          </w:tcPr>
          <w:p w14:paraId="4E6DFF98" w14:textId="60AE6B65" w:rsidR="00CB0204" w:rsidRPr="000723EF" w:rsidRDefault="00AB49BE" w:rsidP="007711DC">
            <w:pPr>
              <w:pStyle w:val="Brezrazmikov"/>
            </w:pPr>
            <w:r>
              <w:rPr>
                <w:bCs/>
              </w:rPr>
              <w:t xml:space="preserve">Operacija </w:t>
            </w:r>
            <w:r w:rsidR="00CB0204" w:rsidRPr="000723EF">
              <w:rPr>
                <w:bCs/>
              </w:rPr>
              <w:t>zmanj</w:t>
            </w:r>
            <w:r>
              <w:rPr>
                <w:bCs/>
              </w:rPr>
              <w:t>šuje</w:t>
            </w:r>
            <w:r w:rsidR="00CB0204" w:rsidRPr="000723EF">
              <w:rPr>
                <w:bCs/>
              </w:rPr>
              <w:t xml:space="preserve"> zavržk</w:t>
            </w:r>
            <w:r>
              <w:rPr>
                <w:bCs/>
              </w:rPr>
              <w:t>e iz proizvodnje</w:t>
            </w:r>
            <w:r w:rsidR="00CB0204" w:rsidRPr="000723EF">
              <w:rPr>
                <w:bCs/>
              </w:rPr>
              <w:t xml:space="preserve"> </w:t>
            </w:r>
          </w:p>
        </w:tc>
        <w:tc>
          <w:tcPr>
            <w:tcW w:w="5495" w:type="dxa"/>
          </w:tcPr>
          <w:p w14:paraId="722B901F" w14:textId="7DA7C2D8" w:rsidR="00CB0204" w:rsidRDefault="00AB49BE" w:rsidP="007711DC">
            <w:pPr>
              <w:pStyle w:val="Brezrazmikov"/>
              <w:rPr>
                <w:bCs/>
              </w:rPr>
            </w:pPr>
            <w:r>
              <w:rPr>
                <w:bCs/>
              </w:rPr>
              <w:t xml:space="preserve">DA = </w:t>
            </w:r>
            <w:r w:rsidR="00CF66DA">
              <w:rPr>
                <w:bCs/>
              </w:rPr>
              <w:t xml:space="preserve">5 </w:t>
            </w:r>
            <w:r>
              <w:rPr>
                <w:bCs/>
              </w:rPr>
              <w:t>točk</w:t>
            </w:r>
          </w:p>
          <w:p w14:paraId="6CF337FE" w14:textId="0F84901D" w:rsidR="00AB49BE" w:rsidRPr="000723EF" w:rsidRDefault="00AB49BE" w:rsidP="007711DC">
            <w:pPr>
              <w:pStyle w:val="Brezrazmikov"/>
            </w:pPr>
            <w:r>
              <w:rPr>
                <w:bCs/>
              </w:rPr>
              <w:t>NE = 0 točk</w:t>
            </w:r>
          </w:p>
        </w:tc>
      </w:tr>
      <w:tr w:rsidR="00E27A7C" w:rsidRPr="00CB0204" w14:paraId="1E83F5E0" w14:textId="77777777" w:rsidTr="007711DC">
        <w:trPr>
          <w:trHeight w:val="557"/>
        </w:trPr>
        <w:tc>
          <w:tcPr>
            <w:tcW w:w="2806" w:type="dxa"/>
          </w:tcPr>
          <w:p w14:paraId="0D8E51A7" w14:textId="7FA408AE" w:rsidR="00E27A7C" w:rsidRPr="000723EF" w:rsidRDefault="00E27A7C" w:rsidP="007711DC">
            <w:pPr>
              <w:pStyle w:val="Brezrazmikov"/>
              <w:rPr>
                <w:bCs/>
              </w:rPr>
            </w:pPr>
            <w:r w:rsidRPr="000723EF">
              <w:rPr>
                <w:bCs/>
              </w:rPr>
              <w:t xml:space="preserve">Inovacije, ki vplivajo na proizvodnjo novih </w:t>
            </w:r>
            <w:r w:rsidR="000723EF">
              <w:rPr>
                <w:bCs/>
              </w:rPr>
              <w:t>proizvodov</w:t>
            </w:r>
            <w:r w:rsidRPr="000723EF">
              <w:rPr>
                <w:bCs/>
              </w:rPr>
              <w:t xml:space="preserve"> </w:t>
            </w:r>
          </w:p>
        </w:tc>
        <w:tc>
          <w:tcPr>
            <w:tcW w:w="5694" w:type="dxa"/>
          </w:tcPr>
          <w:p w14:paraId="27DF2054" w14:textId="20B319DB" w:rsidR="007711DC" w:rsidRPr="000723EF" w:rsidRDefault="00E27A7C" w:rsidP="007711DC">
            <w:pPr>
              <w:pStyle w:val="Brezrazmikov"/>
              <w:rPr>
                <w:bCs/>
              </w:rPr>
            </w:pPr>
            <w:r w:rsidRPr="000723EF">
              <w:rPr>
                <w:bCs/>
              </w:rPr>
              <w:t xml:space="preserve">Predelovalni </w:t>
            </w:r>
            <w:r w:rsidR="004D6CDB" w:rsidRPr="000723EF">
              <w:rPr>
                <w:bCs/>
              </w:rPr>
              <w:t>obrat z inovacijo</w:t>
            </w:r>
            <w:r w:rsidR="000723EF">
              <w:rPr>
                <w:bCs/>
              </w:rPr>
              <w:t xml:space="preserve"> uvaja nov proizvod</w:t>
            </w:r>
          </w:p>
        </w:tc>
        <w:tc>
          <w:tcPr>
            <w:tcW w:w="5495" w:type="dxa"/>
          </w:tcPr>
          <w:p w14:paraId="12DBCDF0" w14:textId="77777777" w:rsidR="007711DC" w:rsidRPr="007711DC" w:rsidRDefault="007711DC" w:rsidP="007711DC">
            <w:pPr>
              <w:pStyle w:val="Brezrazmikov"/>
              <w:rPr>
                <w:bCs/>
              </w:rPr>
            </w:pPr>
            <w:r w:rsidRPr="007711DC">
              <w:rPr>
                <w:bCs/>
              </w:rPr>
              <w:t>DA = 5 točk</w:t>
            </w:r>
          </w:p>
          <w:p w14:paraId="35E7F3E2" w14:textId="15782158" w:rsidR="005875D9" w:rsidRPr="000723EF" w:rsidRDefault="007711DC" w:rsidP="007711DC">
            <w:pPr>
              <w:pStyle w:val="Brezrazmikov"/>
              <w:rPr>
                <w:bCs/>
              </w:rPr>
            </w:pPr>
            <w:r w:rsidRPr="007711DC">
              <w:rPr>
                <w:bCs/>
              </w:rPr>
              <w:t>NE = 0 točk</w:t>
            </w:r>
          </w:p>
        </w:tc>
      </w:tr>
      <w:tr w:rsidR="00CB0204" w:rsidRPr="00CB0204" w14:paraId="2BE2E178" w14:textId="77777777" w:rsidTr="007711DC">
        <w:trPr>
          <w:trHeight w:val="409"/>
        </w:trPr>
        <w:tc>
          <w:tcPr>
            <w:tcW w:w="13995" w:type="dxa"/>
            <w:gridSpan w:val="3"/>
            <w:tcBorders>
              <w:bottom w:val="single" w:sz="4" w:space="0" w:color="auto"/>
            </w:tcBorders>
            <w:shd w:val="clear" w:color="auto" w:fill="FFFF99"/>
          </w:tcPr>
          <w:p w14:paraId="06A9670C" w14:textId="7E27489B" w:rsidR="00CB0204" w:rsidRPr="007711DC" w:rsidRDefault="00CB0204" w:rsidP="007711DC">
            <w:pPr>
              <w:pStyle w:val="Brezrazmikov"/>
              <w:rPr>
                <w:b/>
              </w:rPr>
            </w:pPr>
            <w:r w:rsidRPr="007711DC">
              <w:rPr>
                <w:b/>
              </w:rPr>
              <w:t>2. Okoljski vidik</w:t>
            </w:r>
          </w:p>
        </w:tc>
      </w:tr>
      <w:tr w:rsidR="00CB0204" w:rsidRPr="00CB0204" w14:paraId="5A48F848" w14:textId="77777777" w:rsidTr="007711DC">
        <w:trPr>
          <w:trHeight w:val="455"/>
        </w:trPr>
        <w:tc>
          <w:tcPr>
            <w:tcW w:w="2806" w:type="dxa"/>
          </w:tcPr>
          <w:p w14:paraId="39F09595" w14:textId="4055E9F5" w:rsidR="00CB0204" w:rsidRPr="000723EF" w:rsidRDefault="00CB0204" w:rsidP="007711DC">
            <w:pPr>
              <w:pStyle w:val="Brezrazmikov"/>
            </w:pPr>
            <w:r w:rsidRPr="000723EF">
              <w:rPr>
                <w:rFonts w:eastAsia="Calibri"/>
                <w:bCs/>
              </w:rPr>
              <w:t xml:space="preserve">Inovacije za </w:t>
            </w:r>
            <w:r w:rsidR="00E27A7C" w:rsidRPr="000723EF">
              <w:rPr>
                <w:rFonts w:eastAsia="Calibri"/>
                <w:bCs/>
              </w:rPr>
              <w:t>izboljšanje razvoja embalaže</w:t>
            </w:r>
          </w:p>
        </w:tc>
        <w:tc>
          <w:tcPr>
            <w:tcW w:w="5694" w:type="dxa"/>
          </w:tcPr>
          <w:p w14:paraId="5DA73890" w14:textId="29762457" w:rsidR="00CB0204" w:rsidRPr="000723EF" w:rsidRDefault="00AB49BE" w:rsidP="007711DC">
            <w:pPr>
              <w:pStyle w:val="Brezrazmikov"/>
            </w:pPr>
            <w:r>
              <w:rPr>
                <w:bCs/>
              </w:rPr>
              <w:t xml:space="preserve">Operacija uvaja </w:t>
            </w:r>
            <w:r w:rsidR="00E27A7C" w:rsidRPr="000723EF">
              <w:rPr>
                <w:bCs/>
              </w:rPr>
              <w:t>kartonsk</w:t>
            </w:r>
            <w:r>
              <w:rPr>
                <w:bCs/>
              </w:rPr>
              <w:t>o</w:t>
            </w:r>
            <w:r w:rsidR="00E27A7C" w:rsidRPr="000723EF">
              <w:rPr>
                <w:bCs/>
              </w:rPr>
              <w:t xml:space="preserve"> embalaž</w:t>
            </w:r>
            <w:r>
              <w:rPr>
                <w:bCs/>
              </w:rPr>
              <w:t>o</w:t>
            </w:r>
            <w:r w:rsidR="00E27A7C" w:rsidRPr="000723EF">
              <w:rPr>
                <w:bCs/>
              </w:rPr>
              <w:t xml:space="preserve"> za recikliranje v predelavi</w:t>
            </w:r>
          </w:p>
        </w:tc>
        <w:tc>
          <w:tcPr>
            <w:tcW w:w="5495" w:type="dxa"/>
          </w:tcPr>
          <w:p w14:paraId="6EB4B4D5" w14:textId="22F0FC75" w:rsidR="00CB0204" w:rsidRPr="007711DC" w:rsidRDefault="00AB49BE" w:rsidP="007711DC">
            <w:pPr>
              <w:pStyle w:val="Brezrazmikov"/>
            </w:pPr>
            <w:r>
              <w:rPr>
                <w:bCs/>
              </w:rPr>
              <w:t xml:space="preserve">DA = </w:t>
            </w:r>
            <w:r w:rsidR="00CF66DA">
              <w:rPr>
                <w:bCs/>
              </w:rPr>
              <w:t xml:space="preserve">5 </w:t>
            </w:r>
            <w:r>
              <w:rPr>
                <w:bCs/>
              </w:rPr>
              <w:t>točk</w:t>
            </w:r>
          </w:p>
          <w:p w14:paraId="7331D86E" w14:textId="14521E76" w:rsidR="00AB49BE" w:rsidRPr="000723EF" w:rsidRDefault="00AB49BE" w:rsidP="007711DC">
            <w:pPr>
              <w:pStyle w:val="Brezrazmikov"/>
            </w:pPr>
            <w:r>
              <w:rPr>
                <w:bCs/>
              </w:rPr>
              <w:t>NE = 0 točk</w:t>
            </w:r>
          </w:p>
        </w:tc>
      </w:tr>
      <w:tr w:rsidR="00CB0204" w:rsidRPr="00CB0204" w14:paraId="33DAA6E9" w14:textId="77777777" w:rsidTr="007711DC">
        <w:trPr>
          <w:trHeight w:val="380"/>
        </w:trPr>
        <w:tc>
          <w:tcPr>
            <w:tcW w:w="13995" w:type="dxa"/>
            <w:gridSpan w:val="3"/>
            <w:tcBorders>
              <w:bottom w:val="single" w:sz="4" w:space="0" w:color="auto"/>
            </w:tcBorders>
            <w:shd w:val="clear" w:color="auto" w:fill="FFFF99"/>
          </w:tcPr>
          <w:p w14:paraId="44921920" w14:textId="778489E5" w:rsidR="00CB0204" w:rsidRPr="007711DC" w:rsidRDefault="00CB0204" w:rsidP="007711DC">
            <w:pPr>
              <w:pStyle w:val="Brezrazmikov"/>
              <w:rPr>
                <w:b/>
              </w:rPr>
            </w:pPr>
            <w:r w:rsidRPr="007711DC">
              <w:rPr>
                <w:b/>
              </w:rPr>
              <w:t xml:space="preserve">3. Ekonomski vidik </w:t>
            </w:r>
          </w:p>
        </w:tc>
      </w:tr>
      <w:tr w:rsidR="00CB0204" w:rsidRPr="00CB0204" w14:paraId="6750D78A" w14:textId="77777777" w:rsidTr="007711DC">
        <w:trPr>
          <w:trHeight w:val="1018"/>
        </w:trPr>
        <w:tc>
          <w:tcPr>
            <w:tcW w:w="2806" w:type="dxa"/>
          </w:tcPr>
          <w:p w14:paraId="6641FAA8" w14:textId="09DDEE76" w:rsidR="00CB0204" w:rsidRPr="000723EF" w:rsidRDefault="00CB0204" w:rsidP="007711DC">
            <w:pPr>
              <w:pStyle w:val="Brezrazmikov"/>
            </w:pPr>
            <w:r w:rsidRPr="000723EF">
              <w:rPr>
                <w:rFonts w:eastAsia="Calibri"/>
                <w:bCs/>
              </w:rPr>
              <w:t>Inovacija za izboljšanje sistema upravljanja in trženja s povečanje</w:t>
            </w:r>
            <w:r w:rsidR="00E27A7C" w:rsidRPr="000723EF">
              <w:rPr>
                <w:rFonts w:eastAsia="Calibri"/>
                <w:bCs/>
              </w:rPr>
              <w:t>m</w:t>
            </w:r>
            <w:r w:rsidRPr="000723EF">
              <w:rPr>
                <w:rFonts w:eastAsia="Calibri"/>
                <w:bCs/>
              </w:rPr>
              <w:t xml:space="preserve"> prihodka podjetja </w:t>
            </w:r>
            <w:r w:rsidR="00E27A7C" w:rsidRPr="000723EF">
              <w:rPr>
                <w:rFonts w:eastAsia="Calibri"/>
                <w:bCs/>
              </w:rPr>
              <w:t>predelave</w:t>
            </w:r>
          </w:p>
        </w:tc>
        <w:tc>
          <w:tcPr>
            <w:tcW w:w="5694" w:type="dxa"/>
          </w:tcPr>
          <w:p w14:paraId="0C39D9D9" w14:textId="1B1A8997" w:rsidR="00CB0204" w:rsidRPr="000723EF" w:rsidRDefault="00AB49BE" w:rsidP="007711DC">
            <w:pPr>
              <w:pStyle w:val="Brezrazmikov"/>
            </w:pPr>
            <w:r>
              <w:rPr>
                <w:bCs/>
              </w:rPr>
              <w:t>Operacija izboljšuje sistem upravljanja in trženja s povečanjem prihodka podjetja predelave</w:t>
            </w:r>
          </w:p>
        </w:tc>
        <w:tc>
          <w:tcPr>
            <w:tcW w:w="5495" w:type="dxa"/>
          </w:tcPr>
          <w:p w14:paraId="14D4CC83" w14:textId="641D283D" w:rsidR="00AB49BE" w:rsidRPr="00AB49BE" w:rsidRDefault="00AB49BE" w:rsidP="007711DC">
            <w:pPr>
              <w:pStyle w:val="Brezrazmikov"/>
              <w:rPr>
                <w:bCs/>
              </w:rPr>
            </w:pPr>
            <w:r w:rsidRPr="00AB49BE">
              <w:rPr>
                <w:bCs/>
              </w:rPr>
              <w:t xml:space="preserve">DA = </w:t>
            </w:r>
            <w:r w:rsidR="00CF66DA">
              <w:rPr>
                <w:bCs/>
              </w:rPr>
              <w:t>5</w:t>
            </w:r>
            <w:r w:rsidRPr="00AB49BE">
              <w:rPr>
                <w:bCs/>
              </w:rPr>
              <w:t xml:space="preserve"> točk</w:t>
            </w:r>
          </w:p>
          <w:p w14:paraId="22671301" w14:textId="056E9A87" w:rsidR="00CB0204" w:rsidRPr="000723EF" w:rsidRDefault="00AB49BE" w:rsidP="007711DC">
            <w:pPr>
              <w:pStyle w:val="Brezrazmikov"/>
            </w:pPr>
            <w:r w:rsidRPr="00AB49BE">
              <w:rPr>
                <w:bCs/>
              </w:rPr>
              <w:t>NE = 0 točk</w:t>
            </w:r>
          </w:p>
        </w:tc>
      </w:tr>
      <w:tr w:rsidR="00CB0204" w:rsidRPr="00CB0204" w14:paraId="484FD1A8" w14:textId="77777777" w:rsidTr="007711DC">
        <w:tc>
          <w:tcPr>
            <w:tcW w:w="8500" w:type="dxa"/>
            <w:gridSpan w:val="2"/>
            <w:shd w:val="clear" w:color="auto" w:fill="E5B8B7" w:themeFill="accent2" w:themeFillTint="66"/>
          </w:tcPr>
          <w:p w14:paraId="16DEEDF9" w14:textId="07999F21" w:rsidR="00CB0204" w:rsidRPr="000723EF" w:rsidRDefault="00CB0204" w:rsidP="00CB0204">
            <w:pPr>
              <w:pStyle w:val="Telobesedila"/>
              <w:spacing w:after="0"/>
              <w:ind w:right="-7"/>
              <w:jc w:val="both"/>
              <w:rPr>
                <w:rFonts w:ascii="Arial" w:hAnsi="Arial" w:cs="Arial"/>
                <w:b/>
                <w:sz w:val="20"/>
                <w:szCs w:val="20"/>
                <w:lang w:val="sl-SI"/>
              </w:rPr>
            </w:pPr>
            <w:r w:rsidRPr="000723EF">
              <w:rPr>
                <w:rFonts w:ascii="Arial" w:hAnsi="Arial" w:cs="Arial"/>
                <w:b/>
                <w:sz w:val="20"/>
                <w:szCs w:val="20"/>
                <w:lang w:val="sl-SI"/>
              </w:rPr>
              <w:t xml:space="preserve">NAJVIŠJE ŠTEVILO TOČK: </w:t>
            </w:r>
          </w:p>
        </w:tc>
        <w:tc>
          <w:tcPr>
            <w:tcW w:w="5495" w:type="dxa"/>
            <w:shd w:val="clear" w:color="auto" w:fill="E5B8B7" w:themeFill="accent2" w:themeFillTint="66"/>
          </w:tcPr>
          <w:p w14:paraId="015C2DA5" w14:textId="298FB007" w:rsidR="00CB0204" w:rsidRPr="000723EF" w:rsidRDefault="0018578E" w:rsidP="0018578E">
            <w:pPr>
              <w:pStyle w:val="Telobesedila"/>
              <w:spacing w:after="0"/>
              <w:ind w:right="-7"/>
              <w:rPr>
                <w:rFonts w:ascii="Arial" w:hAnsi="Arial" w:cs="Arial"/>
                <w:b/>
                <w:sz w:val="20"/>
                <w:szCs w:val="20"/>
                <w:lang w:val="sl-SI"/>
              </w:rPr>
            </w:pPr>
            <w:r>
              <w:rPr>
                <w:rFonts w:ascii="Arial" w:hAnsi="Arial" w:cs="Arial"/>
                <w:b/>
                <w:sz w:val="20"/>
                <w:szCs w:val="20"/>
                <w:lang w:val="sl-SI"/>
              </w:rPr>
              <w:t>20</w:t>
            </w:r>
          </w:p>
        </w:tc>
      </w:tr>
      <w:tr w:rsidR="00053341" w:rsidRPr="002572A4" w14:paraId="76EBAFB4" w14:textId="77777777" w:rsidTr="00CB0204">
        <w:trPr>
          <w:trHeight w:val="264"/>
        </w:trPr>
        <w:tc>
          <w:tcPr>
            <w:tcW w:w="13995" w:type="dxa"/>
            <w:gridSpan w:val="3"/>
            <w:tcBorders>
              <w:top w:val="single" w:sz="4" w:space="0" w:color="auto"/>
              <w:left w:val="single" w:sz="4" w:space="0" w:color="auto"/>
              <w:bottom w:val="single" w:sz="4" w:space="0" w:color="auto"/>
              <w:right w:val="single" w:sz="4" w:space="0" w:color="auto"/>
            </w:tcBorders>
          </w:tcPr>
          <w:p w14:paraId="2963DB95" w14:textId="0B382C82" w:rsidR="00053341" w:rsidRPr="0083170C" w:rsidRDefault="00366591" w:rsidP="0018578E">
            <w:pPr>
              <w:pStyle w:val="Telobesedila"/>
              <w:spacing w:after="0"/>
              <w:ind w:right="-7"/>
              <w:jc w:val="both"/>
              <w:rPr>
                <w:rFonts w:ascii="Arial" w:hAnsi="Arial" w:cs="Arial"/>
                <w:sz w:val="20"/>
                <w:szCs w:val="20"/>
                <w:lang w:val="sl-SI"/>
              </w:rPr>
            </w:pPr>
            <w:r w:rsidRPr="00366591">
              <w:rPr>
                <w:rFonts w:ascii="Arial" w:hAnsi="Arial" w:cs="Arial"/>
                <w:sz w:val="20"/>
                <w:szCs w:val="20"/>
                <w:lang w:val="sl-SI"/>
              </w:rPr>
              <w:t xml:space="preserve">Financirale se bodo operacije, ki bodo izpolnjevale razpisne pogoje in ki bodo na podlagi ocene dosegle ali presegle minimalni prag </w:t>
            </w:r>
            <w:r w:rsidR="0018578E" w:rsidRPr="007711DC">
              <w:rPr>
                <w:rFonts w:ascii="Arial" w:hAnsi="Arial" w:cs="Arial"/>
                <w:b/>
                <w:sz w:val="20"/>
                <w:szCs w:val="20"/>
                <w:lang w:val="sl-SI"/>
              </w:rPr>
              <w:t>5</w:t>
            </w:r>
            <w:r w:rsidRPr="00366591">
              <w:rPr>
                <w:rFonts w:ascii="Arial" w:hAnsi="Arial" w:cs="Arial"/>
                <w:sz w:val="20"/>
                <w:szCs w:val="20"/>
                <w:lang w:val="sl-SI"/>
              </w:rPr>
              <w:t xml:space="preserve"> točk, in sicer glede na doseženo število točk do porabe sredstev, razpisanih na podlagi ukrepa inovacije v akvakulturi.</w:t>
            </w:r>
            <w:r w:rsidR="00D35FFB">
              <w:rPr>
                <w:rFonts w:ascii="Arial" w:hAnsi="Arial" w:cs="Arial"/>
                <w:sz w:val="20"/>
                <w:szCs w:val="20"/>
                <w:lang w:val="sl-SI"/>
              </w:rPr>
              <w:t xml:space="preserve"> Če se operacija izvaja na problemskem območju, vzpostavljenem v skladu z Zakonom o skladnem regionalnem razvoju, se operaciji dodeli dodatna točka.</w:t>
            </w:r>
            <w:r w:rsidR="00C42953">
              <w:rPr>
                <w:rFonts w:ascii="Arial" w:hAnsi="Arial" w:cs="Arial"/>
                <w:sz w:val="20"/>
                <w:szCs w:val="20"/>
                <w:lang w:val="sl-SI"/>
              </w:rPr>
              <w:t xml:space="preserve"> </w:t>
            </w:r>
            <w:r w:rsidR="00A433B5" w:rsidRPr="00A433B5">
              <w:rPr>
                <w:rFonts w:ascii="Arial" w:hAnsi="Arial" w:cs="Arial"/>
                <w:bCs/>
                <w:sz w:val="20"/>
                <w:szCs w:val="20"/>
                <w:lang w:val="sl-SI"/>
              </w:rPr>
              <w:t>Dodatna točka ne vpliva na doseganje minimalnega praga oz. s to točko operacija ne more preseči najvišjega števila točk.</w:t>
            </w:r>
          </w:p>
        </w:tc>
      </w:tr>
    </w:tbl>
    <w:p w14:paraId="4AC07EA8" w14:textId="77777777" w:rsidR="00B36E40" w:rsidRPr="0083170C" w:rsidRDefault="00B36E40" w:rsidP="00567981">
      <w:pPr>
        <w:rPr>
          <w:rFonts w:cs="Arial"/>
          <w:szCs w:val="20"/>
          <w:lang w:val="sl-SI"/>
        </w:rPr>
      </w:pPr>
    </w:p>
    <w:p w14:paraId="55C7CD05" w14:textId="77777777" w:rsidR="00B458BB" w:rsidRPr="0083170C" w:rsidRDefault="00B458BB" w:rsidP="00567981">
      <w:pPr>
        <w:rPr>
          <w:rFonts w:cs="Arial"/>
          <w:szCs w:val="20"/>
          <w:lang w:val="sl-SI"/>
        </w:rPr>
      </w:pPr>
    </w:p>
    <w:p w14:paraId="6D11186C" w14:textId="77777777" w:rsidR="00C20BD8" w:rsidRDefault="00C20BD8">
      <w:pPr>
        <w:spacing w:line="240" w:lineRule="auto"/>
        <w:rPr>
          <w:rFonts w:eastAsia="Calibri" w:cs="Arial"/>
          <w:b/>
          <w:szCs w:val="20"/>
          <w:u w:val="single"/>
          <w:lang w:val="sl-SI"/>
        </w:rPr>
      </w:pPr>
      <w:r w:rsidRPr="00CB0204">
        <w:rPr>
          <w:rFonts w:cs="Arial"/>
          <w:b/>
          <w:szCs w:val="20"/>
          <w:u w:val="single"/>
          <w:lang w:val="sl-SI"/>
        </w:rPr>
        <w:br w:type="page"/>
      </w:r>
    </w:p>
    <w:p w14:paraId="43E2DEBF" w14:textId="6F4A9E87" w:rsidR="00053341" w:rsidRPr="0083170C" w:rsidRDefault="00353AD2" w:rsidP="000A4F80">
      <w:pPr>
        <w:pStyle w:val="Odstavekseznama"/>
        <w:numPr>
          <w:ilvl w:val="0"/>
          <w:numId w:val="3"/>
        </w:numPr>
        <w:rPr>
          <w:rFonts w:ascii="Arial" w:hAnsi="Arial" w:cs="Arial"/>
          <w:b/>
          <w:sz w:val="20"/>
          <w:szCs w:val="20"/>
          <w:u w:val="single"/>
        </w:rPr>
      </w:pPr>
      <w:r>
        <w:rPr>
          <w:rFonts w:ascii="Arial" w:hAnsi="Arial" w:cs="Arial"/>
          <w:b/>
          <w:sz w:val="20"/>
          <w:szCs w:val="20"/>
          <w:u w:val="single"/>
        </w:rPr>
        <w:lastRenderedPageBreak/>
        <w:t xml:space="preserve">TRETJA </w:t>
      </w:r>
      <w:r w:rsidR="00B813BE" w:rsidRPr="0083170C">
        <w:rPr>
          <w:rFonts w:ascii="Arial" w:hAnsi="Arial" w:cs="Arial"/>
          <w:b/>
          <w:sz w:val="20"/>
          <w:szCs w:val="20"/>
          <w:u w:val="single"/>
        </w:rPr>
        <w:t>PREDNOSTNA NALOGA UNIJE – LOKALNI RAZVOJ, KI GA VODI SKUPNOST</w:t>
      </w:r>
    </w:p>
    <w:p w14:paraId="7188146F" w14:textId="479ED1BB" w:rsidR="00053341" w:rsidRDefault="007711DC" w:rsidP="00DA0A17">
      <w:pPr>
        <w:pStyle w:val="Naslov2"/>
        <w:rPr>
          <w:rStyle w:val="Intenzivenpoudarek"/>
          <w:color w:val="95B3D7" w:themeColor="accent1" w:themeTint="99"/>
          <w:sz w:val="16"/>
          <w:szCs w:val="16"/>
          <w:lang w:val="sl-SI"/>
        </w:rPr>
      </w:pPr>
      <w:bookmarkStart w:id="20" w:name="_Toc131427398"/>
      <w:r>
        <w:rPr>
          <w:rStyle w:val="Intenzivenpoudarek"/>
          <w:color w:val="95B3D7" w:themeColor="accent1" w:themeTint="99"/>
          <w:sz w:val="16"/>
          <w:szCs w:val="16"/>
          <w:lang w:val="sl-SI"/>
        </w:rPr>
        <w:t>Krepitev zmogljivosti in pripravljalni krepi v podporo oblikovanju in prihodnjemu izvajanju strategije</w:t>
      </w:r>
      <w:bookmarkEnd w:id="20"/>
    </w:p>
    <w:tbl>
      <w:tblPr>
        <w:tblStyle w:val="Tabelamrea"/>
        <w:tblW w:w="14312" w:type="dxa"/>
        <w:tblLook w:val="04A0" w:firstRow="1" w:lastRow="0" w:firstColumn="1" w:lastColumn="0" w:noHBand="0" w:noVBand="1"/>
      </w:tblPr>
      <w:tblGrid>
        <w:gridCol w:w="2405"/>
        <w:gridCol w:w="6350"/>
        <w:gridCol w:w="1843"/>
        <w:gridCol w:w="3714"/>
      </w:tblGrid>
      <w:tr w:rsidR="00380DED" w:rsidRPr="002572A4" w14:paraId="6FE0C023" w14:textId="5EF9C8C6" w:rsidTr="007711DC">
        <w:tc>
          <w:tcPr>
            <w:tcW w:w="2405" w:type="dxa"/>
            <w:shd w:val="clear" w:color="auto" w:fill="D9D9D9" w:themeFill="background1" w:themeFillShade="D9"/>
          </w:tcPr>
          <w:p w14:paraId="0D6EFFAC" w14:textId="77777777" w:rsidR="00380DED" w:rsidRPr="000723EF" w:rsidRDefault="00380DED" w:rsidP="00F96BA0">
            <w:pPr>
              <w:rPr>
                <w:rFonts w:cs="Arial"/>
                <w:b/>
                <w:szCs w:val="20"/>
                <w:highlight w:val="lightGray"/>
                <w:lang w:val="sl-SI"/>
              </w:rPr>
            </w:pPr>
            <w:r w:rsidRPr="000723EF">
              <w:rPr>
                <w:rFonts w:cs="Arial"/>
                <w:b/>
                <w:szCs w:val="20"/>
                <w:lang w:val="sl-SI"/>
              </w:rPr>
              <w:t>I. NAZIV AKTIVNOSTI</w:t>
            </w:r>
          </w:p>
        </w:tc>
        <w:tc>
          <w:tcPr>
            <w:tcW w:w="11907" w:type="dxa"/>
            <w:gridSpan w:val="3"/>
            <w:shd w:val="clear" w:color="auto" w:fill="D9D9D9" w:themeFill="background1" w:themeFillShade="D9"/>
          </w:tcPr>
          <w:p w14:paraId="2F982B13" w14:textId="6D14E012" w:rsidR="00380DED" w:rsidRPr="000723EF" w:rsidRDefault="00380DED" w:rsidP="007711DC">
            <w:pPr>
              <w:jc w:val="both"/>
              <w:rPr>
                <w:rFonts w:cs="Arial"/>
                <w:b/>
                <w:color w:val="1F497D" w:themeColor="text2"/>
                <w:szCs w:val="20"/>
                <w:highlight w:val="lightGray"/>
                <w:lang w:val="sl-SI"/>
              </w:rPr>
            </w:pPr>
            <w:r w:rsidRPr="00380DED">
              <w:rPr>
                <w:rFonts w:cs="Arial"/>
                <w:b/>
                <w:color w:val="1F497D" w:themeColor="text2"/>
                <w:szCs w:val="20"/>
                <w:lang w:val="sl-SI"/>
              </w:rPr>
              <w:t>KREPIT</w:t>
            </w:r>
            <w:r w:rsidR="007711DC">
              <w:rPr>
                <w:rFonts w:cs="Arial"/>
                <w:b/>
                <w:color w:val="1F497D" w:themeColor="text2"/>
                <w:szCs w:val="20"/>
                <w:lang w:val="sl-SI"/>
              </w:rPr>
              <w:t>EV ZMOGLJIVOSTI IN PRIPRAVLJALNI</w:t>
            </w:r>
            <w:r w:rsidRPr="00380DED">
              <w:rPr>
                <w:rFonts w:cs="Arial"/>
                <w:b/>
                <w:color w:val="1F497D" w:themeColor="text2"/>
                <w:szCs w:val="20"/>
                <w:lang w:val="sl-SI"/>
              </w:rPr>
              <w:t xml:space="preserve"> UKREP</w:t>
            </w:r>
            <w:r w:rsidR="007711DC">
              <w:rPr>
                <w:rFonts w:cs="Arial"/>
                <w:b/>
                <w:color w:val="1F497D" w:themeColor="text2"/>
                <w:szCs w:val="20"/>
                <w:lang w:val="sl-SI"/>
              </w:rPr>
              <w:t>I</w:t>
            </w:r>
            <w:r w:rsidRPr="00380DED">
              <w:rPr>
                <w:rFonts w:cs="Arial"/>
                <w:b/>
                <w:color w:val="1F497D" w:themeColor="text2"/>
                <w:szCs w:val="20"/>
                <w:lang w:val="sl-SI"/>
              </w:rPr>
              <w:t xml:space="preserve"> V PODPORO OBLIKOVANJU IN P</w:t>
            </w:r>
            <w:r w:rsidR="007711DC">
              <w:rPr>
                <w:rFonts w:cs="Arial"/>
                <w:b/>
                <w:color w:val="1F497D" w:themeColor="text2"/>
                <w:szCs w:val="20"/>
                <w:lang w:val="sl-SI"/>
              </w:rPr>
              <w:t>RIHODNJEMU IZVAJANJU STRATEGIJE</w:t>
            </w:r>
          </w:p>
        </w:tc>
      </w:tr>
      <w:tr w:rsidR="004412C1" w:rsidRPr="002572A4" w14:paraId="4A2E9950" w14:textId="77777777" w:rsidTr="007711DC">
        <w:tc>
          <w:tcPr>
            <w:tcW w:w="14312" w:type="dxa"/>
            <w:gridSpan w:val="4"/>
            <w:shd w:val="clear" w:color="auto" w:fill="D9D9D9" w:themeFill="background1" w:themeFillShade="D9"/>
          </w:tcPr>
          <w:p w14:paraId="1A40FCCA" w14:textId="23BB5A79" w:rsidR="004412C1" w:rsidRPr="000723EF" w:rsidRDefault="004412C1" w:rsidP="009C498D">
            <w:pPr>
              <w:jc w:val="both"/>
              <w:rPr>
                <w:rFonts w:cs="Arial"/>
                <w:b/>
                <w:color w:val="000000"/>
                <w:szCs w:val="20"/>
                <w:lang w:val="sl-SI"/>
              </w:rPr>
            </w:pPr>
            <w:r>
              <w:rPr>
                <w:rFonts w:cs="Arial"/>
                <w:b/>
                <w:color w:val="000000"/>
                <w:szCs w:val="20"/>
                <w:lang w:val="sl-SI"/>
              </w:rPr>
              <w:t xml:space="preserve">SPECIFIČNI CILJ 3.1: </w:t>
            </w:r>
            <w:r w:rsidRPr="004412C1">
              <w:rPr>
                <w:rFonts w:cs="Arial"/>
                <w:b/>
                <w:color w:val="000000"/>
                <w:szCs w:val="20"/>
                <w:lang w:val="sl-SI"/>
              </w:rPr>
              <w:t>intervencije, ki prispevajo k omogočanju trajnostnega modrega gospodarstva v obalnih, otoških in celinskih regijah ter spodbujanju trajnostnega razvoja ribišk</w:t>
            </w:r>
            <w:r>
              <w:rPr>
                <w:rFonts w:cs="Arial"/>
                <w:b/>
                <w:color w:val="000000"/>
                <w:szCs w:val="20"/>
                <w:lang w:val="sl-SI"/>
              </w:rPr>
              <w:t>ih in akvakulturnih skupnosti</w:t>
            </w:r>
          </w:p>
        </w:tc>
      </w:tr>
      <w:tr w:rsidR="00353AD2" w:rsidRPr="005330AE" w14:paraId="2935E666" w14:textId="7BB934E4" w:rsidTr="007711DC">
        <w:tc>
          <w:tcPr>
            <w:tcW w:w="14312" w:type="dxa"/>
            <w:gridSpan w:val="4"/>
            <w:shd w:val="clear" w:color="auto" w:fill="D9D9D9" w:themeFill="background1" w:themeFillShade="D9"/>
          </w:tcPr>
          <w:p w14:paraId="0B2F097D" w14:textId="5E5700FE" w:rsidR="00353AD2" w:rsidRPr="000723EF" w:rsidRDefault="00353AD2" w:rsidP="00F96BA0">
            <w:pPr>
              <w:jc w:val="center"/>
              <w:rPr>
                <w:rFonts w:cs="Arial"/>
                <w:b/>
                <w:color w:val="000000"/>
                <w:szCs w:val="20"/>
                <w:lang w:val="sl-SI"/>
              </w:rPr>
            </w:pPr>
            <w:r w:rsidRPr="000723EF">
              <w:rPr>
                <w:rFonts w:cs="Arial"/>
                <w:b/>
                <w:color w:val="000000"/>
                <w:szCs w:val="20"/>
                <w:lang w:val="sl-SI"/>
              </w:rPr>
              <w:t>II. MERILA ZA IZBOR OPERACIJ</w:t>
            </w:r>
          </w:p>
        </w:tc>
      </w:tr>
      <w:tr w:rsidR="00353AD2" w:rsidRPr="0083170C" w14:paraId="29DB54C6" w14:textId="268BC13A" w:rsidTr="007711DC">
        <w:tc>
          <w:tcPr>
            <w:tcW w:w="2405" w:type="dxa"/>
            <w:tcBorders>
              <w:bottom w:val="single" w:sz="4" w:space="0" w:color="000000"/>
            </w:tcBorders>
          </w:tcPr>
          <w:p w14:paraId="13D49DF1" w14:textId="77777777" w:rsidR="00353AD2" w:rsidRPr="000723EF" w:rsidRDefault="00353AD2" w:rsidP="00F96BA0">
            <w:pPr>
              <w:rPr>
                <w:rFonts w:cs="Arial"/>
                <w:szCs w:val="20"/>
                <w:highlight w:val="lightGray"/>
                <w:lang w:val="sl-SI"/>
              </w:rPr>
            </w:pPr>
          </w:p>
        </w:tc>
        <w:tc>
          <w:tcPr>
            <w:tcW w:w="6350" w:type="dxa"/>
            <w:tcBorders>
              <w:bottom w:val="single" w:sz="4" w:space="0" w:color="000000"/>
            </w:tcBorders>
            <w:shd w:val="clear" w:color="auto" w:fill="FFFFFF" w:themeFill="background1"/>
          </w:tcPr>
          <w:p w14:paraId="5EBBD395" w14:textId="403655C9" w:rsidR="00353AD2" w:rsidRPr="007711DC" w:rsidRDefault="00353AD2" w:rsidP="007711DC">
            <w:pPr>
              <w:jc w:val="center"/>
              <w:rPr>
                <w:rFonts w:cs="Arial"/>
                <w:b/>
                <w:color w:val="1F497D" w:themeColor="text2"/>
                <w:szCs w:val="20"/>
                <w:highlight w:val="lightGray"/>
                <w:lang w:val="sl-SI"/>
              </w:rPr>
            </w:pPr>
            <w:r w:rsidRPr="007711DC">
              <w:rPr>
                <w:rFonts w:cs="Arial"/>
                <w:b/>
                <w:bCs/>
                <w:color w:val="1F497D" w:themeColor="text2"/>
                <w:szCs w:val="20"/>
                <w:lang w:val="sl-SI"/>
              </w:rPr>
              <w:t>Merilo</w:t>
            </w:r>
          </w:p>
        </w:tc>
        <w:tc>
          <w:tcPr>
            <w:tcW w:w="1843" w:type="dxa"/>
            <w:tcBorders>
              <w:bottom w:val="single" w:sz="4" w:space="0" w:color="000000"/>
            </w:tcBorders>
            <w:shd w:val="clear" w:color="auto" w:fill="FFFFFF" w:themeFill="background1"/>
          </w:tcPr>
          <w:p w14:paraId="66B0DB56" w14:textId="77777777" w:rsidR="00353AD2" w:rsidRPr="007711DC" w:rsidRDefault="00353AD2" w:rsidP="007711DC">
            <w:pPr>
              <w:jc w:val="center"/>
              <w:rPr>
                <w:rFonts w:cs="Arial"/>
                <w:b/>
                <w:color w:val="1F497D" w:themeColor="text2"/>
                <w:szCs w:val="20"/>
                <w:highlight w:val="lightGray"/>
                <w:lang w:val="sl-SI"/>
              </w:rPr>
            </w:pPr>
            <w:r w:rsidRPr="007711DC">
              <w:rPr>
                <w:rFonts w:cs="Arial"/>
                <w:b/>
                <w:bCs/>
                <w:color w:val="1F497D" w:themeColor="text2"/>
                <w:szCs w:val="20"/>
                <w:lang w:val="sl-SI"/>
              </w:rPr>
              <w:t>Število točk</w:t>
            </w:r>
          </w:p>
        </w:tc>
        <w:tc>
          <w:tcPr>
            <w:tcW w:w="3714" w:type="dxa"/>
            <w:tcBorders>
              <w:bottom w:val="single" w:sz="4" w:space="0" w:color="000000"/>
            </w:tcBorders>
            <w:shd w:val="clear" w:color="auto" w:fill="FFFFFF" w:themeFill="background1"/>
          </w:tcPr>
          <w:p w14:paraId="5A80861E" w14:textId="639E275E" w:rsidR="00353AD2" w:rsidRPr="007711DC" w:rsidRDefault="00353AD2" w:rsidP="007711DC">
            <w:pPr>
              <w:jc w:val="center"/>
              <w:rPr>
                <w:rFonts w:cs="Arial"/>
                <w:b/>
                <w:bCs/>
                <w:color w:val="1F497D" w:themeColor="text2"/>
                <w:szCs w:val="20"/>
                <w:lang w:val="sl-SI"/>
              </w:rPr>
            </w:pPr>
            <w:r w:rsidRPr="007711DC">
              <w:rPr>
                <w:rFonts w:cs="Arial"/>
                <w:b/>
                <w:bCs/>
                <w:color w:val="1F497D" w:themeColor="text2"/>
                <w:szCs w:val="20"/>
                <w:lang w:val="sl-SI"/>
              </w:rPr>
              <w:t>Opomba</w:t>
            </w:r>
          </w:p>
        </w:tc>
      </w:tr>
      <w:tr w:rsidR="00353AD2" w:rsidRPr="0083170C" w14:paraId="3EC1C5AE" w14:textId="0FA601A5" w:rsidTr="007711DC">
        <w:trPr>
          <w:trHeight w:val="305"/>
        </w:trPr>
        <w:tc>
          <w:tcPr>
            <w:tcW w:w="10598" w:type="dxa"/>
            <w:gridSpan w:val="3"/>
            <w:tcBorders>
              <w:bottom w:val="nil"/>
            </w:tcBorders>
            <w:shd w:val="clear" w:color="auto" w:fill="FFFF99"/>
          </w:tcPr>
          <w:p w14:paraId="5E50044C" w14:textId="40295616" w:rsidR="00353AD2" w:rsidRPr="000723EF" w:rsidRDefault="00353AD2" w:rsidP="00353AD2">
            <w:pPr>
              <w:rPr>
                <w:rFonts w:cs="Arial"/>
                <w:b/>
                <w:szCs w:val="20"/>
                <w:highlight w:val="lightGray"/>
                <w:lang w:val="sl-SI"/>
              </w:rPr>
            </w:pPr>
            <w:r w:rsidRPr="000723EF">
              <w:rPr>
                <w:rFonts w:cs="Arial"/>
                <w:b/>
                <w:szCs w:val="20"/>
                <w:lang w:val="sl-SI"/>
              </w:rPr>
              <w:t>1. Partnerstvo v LASR</w:t>
            </w:r>
          </w:p>
        </w:tc>
        <w:tc>
          <w:tcPr>
            <w:tcW w:w="3714" w:type="dxa"/>
            <w:tcBorders>
              <w:bottom w:val="nil"/>
            </w:tcBorders>
            <w:shd w:val="clear" w:color="auto" w:fill="FFFF99"/>
          </w:tcPr>
          <w:p w14:paraId="6E99DB20" w14:textId="77777777" w:rsidR="00353AD2" w:rsidRPr="000723EF" w:rsidRDefault="00353AD2" w:rsidP="00F96BA0">
            <w:pPr>
              <w:rPr>
                <w:rFonts w:cs="Arial"/>
                <w:b/>
                <w:szCs w:val="20"/>
                <w:lang w:val="sl-SI"/>
              </w:rPr>
            </w:pPr>
          </w:p>
        </w:tc>
      </w:tr>
      <w:tr w:rsidR="00353AD2" w:rsidRPr="00353AD2" w14:paraId="5041297C" w14:textId="1F783FB5" w:rsidTr="007711DC">
        <w:trPr>
          <w:trHeight w:val="806"/>
        </w:trPr>
        <w:tc>
          <w:tcPr>
            <w:tcW w:w="2405" w:type="dxa"/>
            <w:vMerge w:val="restart"/>
            <w:tcBorders>
              <w:top w:val="nil"/>
            </w:tcBorders>
          </w:tcPr>
          <w:p w14:paraId="2AC97788" w14:textId="23222C41" w:rsidR="00353AD2" w:rsidRPr="000723EF" w:rsidRDefault="00353AD2" w:rsidP="007711DC">
            <w:pPr>
              <w:pStyle w:val="Brezrazmikov"/>
              <w:rPr>
                <w:highlight w:val="lightGray"/>
              </w:rPr>
            </w:pPr>
            <w:r w:rsidRPr="000723EF">
              <w:t>Ocena partnerstva</w:t>
            </w:r>
          </w:p>
        </w:tc>
        <w:tc>
          <w:tcPr>
            <w:tcW w:w="6350" w:type="dxa"/>
            <w:tcBorders>
              <w:top w:val="nil"/>
            </w:tcBorders>
          </w:tcPr>
          <w:p w14:paraId="785E9836" w14:textId="1281E001" w:rsidR="00353AD2" w:rsidRPr="000723EF" w:rsidRDefault="00353AD2" w:rsidP="007711DC">
            <w:pPr>
              <w:pStyle w:val="Brezrazmikov"/>
            </w:pPr>
            <w:r w:rsidRPr="000723EF">
              <w:t xml:space="preserve">Jasno izraženo tripartitno partnerstvo, načelo enakih možnosti in razdelitev nalog med sodelujočimi za izvajanje lokalne razvojne strategije. </w:t>
            </w:r>
          </w:p>
        </w:tc>
        <w:tc>
          <w:tcPr>
            <w:tcW w:w="1843" w:type="dxa"/>
            <w:tcBorders>
              <w:top w:val="nil"/>
            </w:tcBorders>
          </w:tcPr>
          <w:p w14:paraId="1813F23F" w14:textId="7463D732" w:rsidR="00353AD2" w:rsidRPr="000723EF" w:rsidRDefault="00353AD2" w:rsidP="007711DC">
            <w:pPr>
              <w:pStyle w:val="Brezrazmikov"/>
            </w:pPr>
            <w:r w:rsidRPr="000723EF">
              <w:t>DA/NE (Vsak odgovor DA šteje 1 točko)</w:t>
            </w:r>
          </w:p>
        </w:tc>
        <w:tc>
          <w:tcPr>
            <w:tcW w:w="3714" w:type="dxa"/>
            <w:tcBorders>
              <w:top w:val="nil"/>
            </w:tcBorders>
          </w:tcPr>
          <w:p w14:paraId="6330B794" w14:textId="2FBACEF9" w:rsidR="00353AD2" w:rsidRPr="000723EF" w:rsidRDefault="00CC5BE3" w:rsidP="007711DC">
            <w:pPr>
              <w:pStyle w:val="Brezrazmikov"/>
            </w:pPr>
            <w:r w:rsidRPr="000723EF">
              <w:t>1</w:t>
            </w:r>
          </w:p>
        </w:tc>
      </w:tr>
      <w:tr w:rsidR="00353AD2" w:rsidRPr="00CB0204" w14:paraId="470F5436" w14:textId="5EFF84C7" w:rsidTr="007711DC">
        <w:trPr>
          <w:trHeight w:val="425"/>
        </w:trPr>
        <w:tc>
          <w:tcPr>
            <w:tcW w:w="2405" w:type="dxa"/>
            <w:vMerge/>
          </w:tcPr>
          <w:p w14:paraId="6EE168A3" w14:textId="38ABF6A4" w:rsidR="00353AD2" w:rsidRPr="000723EF" w:rsidRDefault="00353AD2" w:rsidP="007711DC">
            <w:pPr>
              <w:pStyle w:val="Brezrazmikov"/>
              <w:rPr>
                <w:highlight w:val="lightGray"/>
              </w:rPr>
            </w:pPr>
          </w:p>
        </w:tc>
        <w:tc>
          <w:tcPr>
            <w:tcW w:w="6350" w:type="dxa"/>
          </w:tcPr>
          <w:p w14:paraId="63CBDF12" w14:textId="1B7B53B1" w:rsidR="00353AD2" w:rsidRPr="000723EF" w:rsidRDefault="00353AD2" w:rsidP="007711DC">
            <w:pPr>
              <w:pStyle w:val="Brezrazmikov"/>
            </w:pPr>
            <w:r w:rsidRPr="000723EF">
              <w:t>Zagotavljanje sodelovanja članov LASR pri pripravi, upravljanju in izvajanju strategije</w:t>
            </w:r>
          </w:p>
        </w:tc>
        <w:tc>
          <w:tcPr>
            <w:tcW w:w="1843" w:type="dxa"/>
          </w:tcPr>
          <w:p w14:paraId="482B7AB5" w14:textId="2FB00210" w:rsidR="00353AD2" w:rsidRPr="000723EF" w:rsidRDefault="00353AD2" w:rsidP="007711DC">
            <w:pPr>
              <w:pStyle w:val="Brezrazmikov"/>
            </w:pPr>
            <w:r w:rsidRPr="000723EF">
              <w:t>DA/NE (Vsak odgovor DA šteje 1 točko)</w:t>
            </w:r>
          </w:p>
        </w:tc>
        <w:tc>
          <w:tcPr>
            <w:tcW w:w="3714" w:type="dxa"/>
          </w:tcPr>
          <w:p w14:paraId="0B95A23C" w14:textId="37C371A7" w:rsidR="00353AD2" w:rsidRPr="000723EF" w:rsidRDefault="00CC5BE3" w:rsidP="007711DC">
            <w:pPr>
              <w:pStyle w:val="Brezrazmikov"/>
            </w:pPr>
            <w:r w:rsidRPr="000723EF">
              <w:t>1</w:t>
            </w:r>
          </w:p>
        </w:tc>
      </w:tr>
      <w:tr w:rsidR="00353AD2" w:rsidRPr="00CB0204" w14:paraId="2804C9C5" w14:textId="067D8668" w:rsidTr="007711DC">
        <w:trPr>
          <w:trHeight w:val="255"/>
        </w:trPr>
        <w:tc>
          <w:tcPr>
            <w:tcW w:w="2405" w:type="dxa"/>
            <w:vMerge/>
          </w:tcPr>
          <w:p w14:paraId="321E6905" w14:textId="33EFD214" w:rsidR="00353AD2" w:rsidRPr="000723EF" w:rsidRDefault="00353AD2" w:rsidP="007711DC">
            <w:pPr>
              <w:pStyle w:val="Brezrazmikov"/>
            </w:pPr>
          </w:p>
        </w:tc>
        <w:tc>
          <w:tcPr>
            <w:tcW w:w="6350" w:type="dxa"/>
          </w:tcPr>
          <w:p w14:paraId="447BED3A" w14:textId="65467228" w:rsidR="00353AD2" w:rsidRPr="000723EF" w:rsidRDefault="00353AD2" w:rsidP="007711DC">
            <w:pPr>
              <w:pStyle w:val="Brezrazmikov"/>
            </w:pPr>
            <w:r w:rsidRPr="000723EF">
              <w:t>Partnerstvo sestavljajo tudi na ravni odločanja, predstavniki ribiškega sektorja in drugih ustreznih lokalnih družbeno-gospodarskih subjektov.</w:t>
            </w:r>
          </w:p>
        </w:tc>
        <w:tc>
          <w:tcPr>
            <w:tcW w:w="1843" w:type="dxa"/>
          </w:tcPr>
          <w:p w14:paraId="428FF708" w14:textId="10CCCED7" w:rsidR="00353AD2" w:rsidRPr="000723EF" w:rsidRDefault="00353AD2" w:rsidP="007711DC">
            <w:pPr>
              <w:pStyle w:val="Brezrazmikov"/>
            </w:pPr>
            <w:r w:rsidRPr="000723EF">
              <w:t>DA/NE (Vsak odgovor DA šteje 1 točko)</w:t>
            </w:r>
          </w:p>
        </w:tc>
        <w:tc>
          <w:tcPr>
            <w:tcW w:w="3714" w:type="dxa"/>
          </w:tcPr>
          <w:p w14:paraId="1899F683" w14:textId="74166BEF" w:rsidR="00353AD2" w:rsidRPr="000723EF" w:rsidRDefault="00CC5BE3" w:rsidP="007711DC">
            <w:pPr>
              <w:pStyle w:val="Brezrazmikov"/>
            </w:pPr>
            <w:r w:rsidRPr="000723EF">
              <w:t>1</w:t>
            </w:r>
          </w:p>
        </w:tc>
      </w:tr>
      <w:tr w:rsidR="00353AD2" w:rsidRPr="00CB0204" w14:paraId="034F321C" w14:textId="6592B1F1" w:rsidTr="007711DC">
        <w:trPr>
          <w:trHeight w:val="301"/>
        </w:trPr>
        <w:tc>
          <w:tcPr>
            <w:tcW w:w="2405" w:type="dxa"/>
            <w:vMerge/>
          </w:tcPr>
          <w:p w14:paraId="49CBCFCE" w14:textId="452728E3" w:rsidR="00353AD2" w:rsidRPr="000723EF" w:rsidRDefault="00353AD2" w:rsidP="007711DC">
            <w:pPr>
              <w:pStyle w:val="Brezrazmikov"/>
            </w:pPr>
          </w:p>
        </w:tc>
        <w:tc>
          <w:tcPr>
            <w:tcW w:w="6350" w:type="dxa"/>
          </w:tcPr>
          <w:p w14:paraId="6C00FE11" w14:textId="36721C9F" w:rsidR="00353AD2" w:rsidRPr="000723EF" w:rsidRDefault="00353AD2" w:rsidP="007711DC">
            <w:pPr>
              <w:pStyle w:val="Brezrazmikov"/>
            </w:pPr>
            <w:r w:rsidRPr="000723EF">
              <w:t>Izkušnje</w:t>
            </w:r>
            <w:r w:rsidR="00785794">
              <w:t xml:space="preserve"> vodilnega partnerja (v nadaljevanju:</w:t>
            </w:r>
            <w:r w:rsidRPr="000723EF">
              <w:t xml:space="preserve"> VP</w:t>
            </w:r>
            <w:r w:rsidR="00785794">
              <w:t>)</w:t>
            </w:r>
            <w:r w:rsidRPr="000723EF">
              <w:t xml:space="preserve"> za izvajanje pristopa »od spodaj navzgor«, v razvojnih programih, ki so se izvajali na izbranem območju LASR.</w:t>
            </w:r>
          </w:p>
        </w:tc>
        <w:tc>
          <w:tcPr>
            <w:tcW w:w="1843" w:type="dxa"/>
          </w:tcPr>
          <w:p w14:paraId="42B3B5B8" w14:textId="3B236F59" w:rsidR="00353AD2" w:rsidRPr="000723EF" w:rsidRDefault="00353AD2" w:rsidP="007711DC">
            <w:pPr>
              <w:pStyle w:val="Brezrazmikov"/>
            </w:pPr>
            <w:r w:rsidRPr="000723EF">
              <w:t>DA/NE (Vsak odgovor DA šteje 1 točko)</w:t>
            </w:r>
          </w:p>
        </w:tc>
        <w:tc>
          <w:tcPr>
            <w:tcW w:w="3714" w:type="dxa"/>
          </w:tcPr>
          <w:p w14:paraId="47C146CA" w14:textId="7746815B" w:rsidR="00353AD2" w:rsidRPr="000723EF" w:rsidRDefault="00CC5BE3" w:rsidP="007711DC">
            <w:pPr>
              <w:pStyle w:val="Brezrazmikov"/>
            </w:pPr>
            <w:r w:rsidRPr="000723EF">
              <w:t>1</w:t>
            </w:r>
          </w:p>
        </w:tc>
      </w:tr>
      <w:tr w:rsidR="00353AD2" w:rsidRPr="00CB0204" w14:paraId="29505793" w14:textId="5CC57DDC" w:rsidTr="007711DC">
        <w:trPr>
          <w:trHeight w:val="132"/>
        </w:trPr>
        <w:tc>
          <w:tcPr>
            <w:tcW w:w="2405" w:type="dxa"/>
            <w:vMerge/>
          </w:tcPr>
          <w:p w14:paraId="603D6AFC" w14:textId="12086C7A" w:rsidR="00353AD2" w:rsidRPr="000723EF" w:rsidRDefault="00353AD2" w:rsidP="007711DC">
            <w:pPr>
              <w:pStyle w:val="Brezrazmikov"/>
            </w:pPr>
          </w:p>
        </w:tc>
        <w:tc>
          <w:tcPr>
            <w:tcW w:w="6350" w:type="dxa"/>
          </w:tcPr>
          <w:p w14:paraId="55E425B2" w14:textId="56D26AC1" w:rsidR="00353AD2" w:rsidRPr="000723EF" w:rsidRDefault="00353AD2" w:rsidP="007711DC">
            <w:pPr>
              <w:pStyle w:val="Brezrazmikov"/>
            </w:pPr>
            <w:r w:rsidRPr="000723EF">
              <w:t xml:space="preserve">Kadrovska in strokovna usposobljenost VP, zagotavljanje najmanj 1 PDM za obdobje izvajanja programa. </w:t>
            </w:r>
          </w:p>
        </w:tc>
        <w:tc>
          <w:tcPr>
            <w:tcW w:w="1843" w:type="dxa"/>
          </w:tcPr>
          <w:p w14:paraId="4B7D847C" w14:textId="3C1507D8" w:rsidR="00353AD2" w:rsidRPr="000723EF" w:rsidRDefault="00353AD2" w:rsidP="007711DC">
            <w:pPr>
              <w:pStyle w:val="Brezrazmikov"/>
            </w:pPr>
            <w:r w:rsidRPr="000723EF">
              <w:t>DA/NE (Vsak odgovor DA šteje 1 točko)</w:t>
            </w:r>
          </w:p>
        </w:tc>
        <w:tc>
          <w:tcPr>
            <w:tcW w:w="3714" w:type="dxa"/>
          </w:tcPr>
          <w:p w14:paraId="1F7A4FE5" w14:textId="23B0F20F" w:rsidR="00353AD2" w:rsidRPr="000723EF" w:rsidRDefault="00CC5BE3" w:rsidP="007711DC">
            <w:pPr>
              <w:pStyle w:val="Brezrazmikov"/>
            </w:pPr>
            <w:r w:rsidRPr="000723EF">
              <w:t>1</w:t>
            </w:r>
          </w:p>
        </w:tc>
      </w:tr>
      <w:tr w:rsidR="00353AD2" w:rsidRPr="00CB0204" w14:paraId="3A942987" w14:textId="77777777" w:rsidTr="007711DC">
        <w:trPr>
          <w:trHeight w:val="132"/>
        </w:trPr>
        <w:tc>
          <w:tcPr>
            <w:tcW w:w="2405" w:type="dxa"/>
            <w:vMerge/>
          </w:tcPr>
          <w:p w14:paraId="428CB510" w14:textId="77777777" w:rsidR="00353AD2" w:rsidRPr="000723EF" w:rsidRDefault="00353AD2" w:rsidP="007711DC">
            <w:pPr>
              <w:pStyle w:val="Brezrazmikov"/>
            </w:pPr>
          </w:p>
        </w:tc>
        <w:tc>
          <w:tcPr>
            <w:tcW w:w="6350" w:type="dxa"/>
          </w:tcPr>
          <w:p w14:paraId="2B0AF138" w14:textId="61564687" w:rsidR="00353AD2" w:rsidRPr="000723EF" w:rsidRDefault="00353AD2" w:rsidP="007711DC">
            <w:pPr>
              <w:pStyle w:val="Brezrazmikov"/>
            </w:pPr>
            <w:r w:rsidRPr="000723EF">
              <w:t>Zagotovitev sposobnosti upravljanja s finančnimi sredstvi.</w:t>
            </w:r>
          </w:p>
        </w:tc>
        <w:tc>
          <w:tcPr>
            <w:tcW w:w="1843" w:type="dxa"/>
          </w:tcPr>
          <w:p w14:paraId="5DD4C9FC" w14:textId="19DA3E06" w:rsidR="00353AD2" w:rsidRPr="000723EF" w:rsidRDefault="00353AD2" w:rsidP="007711DC">
            <w:pPr>
              <w:pStyle w:val="Brezrazmikov"/>
            </w:pPr>
            <w:r w:rsidRPr="000723EF">
              <w:t>DA/NE (Vsak odgovor DA šteje 1 točko)</w:t>
            </w:r>
          </w:p>
        </w:tc>
        <w:tc>
          <w:tcPr>
            <w:tcW w:w="3714" w:type="dxa"/>
          </w:tcPr>
          <w:p w14:paraId="47559DD1" w14:textId="2C6F866B" w:rsidR="00353AD2" w:rsidRPr="000723EF" w:rsidRDefault="00CC5BE3" w:rsidP="007711DC">
            <w:pPr>
              <w:pStyle w:val="Brezrazmikov"/>
            </w:pPr>
            <w:r w:rsidRPr="000723EF">
              <w:t>1</w:t>
            </w:r>
          </w:p>
        </w:tc>
      </w:tr>
      <w:tr w:rsidR="00F96BA0" w:rsidRPr="00CB0204" w14:paraId="33613201" w14:textId="77777777" w:rsidTr="00616405">
        <w:trPr>
          <w:trHeight w:val="132"/>
        </w:trPr>
        <w:tc>
          <w:tcPr>
            <w:tcW w:w="10598" w:type="dxa"/>
            <w:gridSpan w:val="3"/>
            <w:shd w:val="clear" w:color="auto" w:fill="E5B8B7" w:themeFill="accent2" w:themeFillTint="66"/>
          </w:tcPr>
          <w:p w14:paraId="5DB95E92" w14:textId="748A376B" w:rsidR="00F96BA0" w:rsidRPr="000723EF" w:rsidRDefault="00F96BA0" w:rsidP="00353AD2">
            <w:pPr>
              <w:pStyle w:val="Telobesedila"/>
              <w:spacing w:after="0"/>
              <w:ind w:right="-7"/>
              <w:rPr>
                <w:rFonts w:ascii="Arial" w:hAnsi="Arial" w:cs="Arial"/>
                <w:b/>
                <w:sz w:val="20"/>
                <w:szCs w:val="20"/>
                <w:lang w:val="sl-SI"/>
              </w:rPr>
            </w:pPr>
            <w:r w:rsidRPr="000723EF">
              <w:rPr>
                <w:rFonts w:ascii="Arial" w:hAnsi="Arial" w:cs="Arial"/>
                <w:b/>
                <w:sz w:val="20"/>
                <w:szCs w:val="20"/>
                <w:lang w:val="sl-SI"/>
              </w:rPr>
              <w:t>SKUPNO ŠTEVILO TOČK PRI OCENI PARTN</w:t>
            </w:r>
            <w:r w:rsidR="007711DC">
              <w:rPr>
                <w:rFonts w:ascii="Arial" w:hAnsi="Arial" w:cs="Arial"/>
                <w:b/>
                <w:sz w:val="20"/>
                <w:szCs w:val="20"/>
                <w:lang w:val="sl-SI"/>
              </w:rPr>
              <w:t>E</w:t>
            </w:r>
            <w:r w:rsidRPr="000723EF">
              <w:rPr>
                <w:rFonts w:ascii="Arial" w:hAnsi="Arial" w:cs="Arial"/>
                <w:b/>
                <w:sz w:val="20"/>
                <w:szCs w:val="20"/>
                <w:lang w:val="sl-SI"/>
              </w:rPr>
              <w:t xml:space="preserve">RSTVA: </w:t>
            </w:r>
          </w:p>
        </w:tc>
        <w:tc>
          <w:tcPr>
            <w:tcW w:w="3714" w:type="dxa"/>
            <w:shd w:val="clear" w:color="auto" w:fill="E5B8B7" w:themeFill="accent2" w:themeFillTint="66"/>
          </w:tcPr>
          <w:p w14:paraId="2B6DEE71" w14:textId="2DA4C1AA" w:rsidR="00F96BA0" w:rsidRPr="000723EF" w:rsidRDefault="00F96BA0" w:rsidP="00353AD2">
            <w:pPr>
              <w:pStyle w:val="Telobesedila"/>
              <w:spacing w:after="0"/>
              <w:ind w:right="-7"/>
              <w:rPr>
                <w:rFonts w:ascii="Arial" w:hAnsi="Arial" w:cs="Arial"/>
                <w:b/>
                <w:sz w:val="20"/>
                <w:szCs w:val="20"/>
                <w:lang w:val="sl-SI"/>
              </w:rPr>
            </w:pPr>
            <w:r w:rsidRPr="000723EF">
              <w:rPr>
                <w:rFonts w:ascii="Arial" w:hAnsi="Arial" w:cs="Arial"/>
                <w:b/>
                <w:sz w:val="20"/>
                <w:szCs w:val="20"/>
                <w:lang w:val="sl-SI"/>
              </w:rPr>
              <w:t>6</w:t>
            </w:r>
          </w:p>
        </w:tc>
      </w:tr>
      <w:tr w:rsidR="002B7A84" w:rsidRPr="00CB0204" w14:paraId="30E9C2C3" w14:textId="77777777" w:rsidTr="007711DC">
        <w:trPr>
          <w:trHeight w:val="132"/>
        </w:trPr>
        <w:tc>
          <w:tcPr>
            <w:tcW w:w="14312" w:type="dxa"/>
            <w:gridSpan w:val="4"/>
            <w:tcBorders>
              <w:top w:val="single" w:sz="6" w:space="0" w:color="auto"/>
              <w:left w:val="single" w:sz="6" w:space="0" w:color="auto"/>
              <w:bottom w:val="nil"/>
              <w:right w:val="single" w:sz="6" w:space="0" w:color="auto"/>
            </w:tcBorders>
            <w:shd w:val="clear" w:color="auto" w:fill="FFFF99"/>
          </w:tcPr>
          <w:p w14:paraId="4ED08777" w14:textId="79CECB74" w:rsidR="002B7A84" w:rsidRPr="000723EF" w:rsidRDefault="002B7A84" w:rsidP="00F96BA0">
            <w:pPr>
              <w:pStyle w:val="Telobesedila"/>
              <w:spacing w:after="0"/>
              <w:ind w:right="-7"/>
              <w:rPr>
                <w:rFonts w:ascii="Arial" w:hAnsi="Arial" w:cs="Arial"/>
                <w:b/>
                <w:sz w:val="20"/>
                <w:szCs w:val="20"/>
                <w:lang w:val="sl-SI"/>
              </w:rPr>
            </w:pPr>
            <w:r w:rsidRPr="000723EF">
              <w:rPr>
                <w:rFonts w:ascii="Arial" w:hAnsi="Arial" w:cs="Arial"/>
                <w:b/>
                <w:sz w:val="20"/>
                <w:szCs w:val="20"/>
                <w:lang w:val="sl-SI"/>
              </w:rPr>
              <w:t>2. Strategija lokalnega razvoja</w:t>
            </w:r>
          </w:p>
        </w:tc>
      </w:tr>
      <w:tr w:rsidR="002B7A84" w:rsidRPr="005330AE" w14:paraId="4D053D45" w14:textId="77777777" w:rsidTr="007711DC">
        <w:trPr>
          <w:trHeight w:val="132"/>
        </w:trPr>
        <w:tc>
          <w:tcPr>
            <w:tcW w:w="2405" w:type="dxa"/>
            <w:vMerge w:val="restart"/>
            <w:tcBorders>
              <w:left w:val="single" w:sz="6" w:space="0" w:color="auto"/>
              <w:right w:val="nil"/>
            </w:tcBorders>
          </w:tcPr>
          <w:p w14:paraId="18029B79" w14:textId="77777777" w:rsidR="002B7A84" w:rsidRPr="000723EF" w:rsidRDefault="002B7A84" w:rsidP="002B7A84">
            <w:pPr>
              <w:rPr>
                <w:rFonts w:cs="Arial"/>
                <w:szCs w:val="20"/>
                <w:lang w:val="sl-SI"/>
              </w:rPr>
            </w:pPr>
          </w:p>
        </w:tc>
        <w:tc>
          <w:tcPr>
            <w:tcW w:w="6350" w:type="dxa"/>
            <w:tcBorders>
              <w:top w:val="nil"/>
              <w:left w:val="nil"/>
              <w:bottom w:val="nil"/>
              <w:right w:val="nil"/>
            </w:tcBorders>
          </w:tcPr>
          <w:p w14:paraId="37131FCA" w14:textId="40357D24" w:rsidR="002B7A84" w:rsidRPr="000723EF" w:rsidRDefault="002B7A84" w:rsidP="000A4F80">
            <w:pPr>
              <w:pStyle w:val="Telobesedila"/>
              <w:numPr>
                <w:ilvl w:val="0"/>
                <w:numId w:val="5"/>
              </w:numPr>
              <w:spacing w:after="0"/>
              <w:ind w:right="-7"/>
              <w:jc w:val="both"/>
              <w:rPr>
                <w:rFonts w:ascii="Arial" w:hAnsi="Arial" w:cs="Arial"/>
                <w:sz w:val="20"/>
                <w:szCs w:val="20"/>
                <w:lang w:val="sl-SI"/>
              </w:rPr>
            </w:pPr>
            <w:r w:rsidRPr="000723EF">
              <w:rPr>
                <w:rFonts w:ascii="Arial" w:hAnsi="Arial" w:cs="Arial"/>
                <w:sz w:val="20"/>
                <w:szCs w:val="20"/>
                <w:lang w:val="sl-SI"/>
              </w:rPr>
              <w:t xml:space="preserve">SLR sledi ciljem lokalnih razvojnih strategij in programov. </w:t>
            </w:r>
          </w:p>
        </w:tc>
        <w:tc>
          <w:tcPr>
            <w:tcW w:w="1843" w:type="dxa"/>
          </w:tcPr>
          <w:p w14:paraId="73B75003" w14:textId="4E921B54" w:rsidR="002B7A84" w:rsidRPr="000723EF" w:rsidRDefault="002B7A84" w:rsidP="00E6600C">
            <w:pPr>
              <w:pStyle w:val="Telobesedila"/>
              <w:spacing w:after="0"/>
              <w:ind w:right="-7"/>
              <w:rPr>
                <w:rFonts w:ascii="Arial" w:hAnsi="Arial" w:cs="Arial"/>
                <w:sz w:val="20"/>
                <w:szCs w:val="20"/>
                <w:lang w:val="sl-SI"/>
              </w:rPr>
            </w:pPr>
            <w:r w:rsidRPr="000723EF">
              <w:rPr>
                <w:rFonts w:ascii="Arial" w:hAnsi="Arial" w:cs="Arial"/>
                <w:sz w:val="20"/>
                <w:szCs w:val="20"/>
                <w:lang w:val="sl-SI"/>
              </w:rPr>
              <w:t>DA/NE</w:t>
            </w:r>
          </w:p>
        </w:tc>
        <w:tc>
          <w:tcPr>
            <w:tcW w:w="3714" w:type="dxa"/>
            <w:tcBorders>
              <w:top w:val="nil"/>
              <w:left w:val="nil"/>
              <w:bottom w:val="nil"/>
              <w:right w:val="single" w:sz="6" w:space="0" w:color="auto"/>
            </w:tcBorders>
          </w:tcPr>
          <w:p w14:paraId="5A8575CE" w14:textId="520209C8" w:rsidR="002B7A84" w:rsidRPr="000723EF" w:rsidRDefault="002A2761" w:rsidP="002B7A84">
            <w:pPr>
              <w:pStyle w:val="Telobesedila"/>
              <w:spacing w:after="0"/>
              <w:ind w:right="-7"/>
              <w:rPr>
                <w:rFonts w:ascii="Arial" w:hAnsi="Arial" w:cs="Arial"/>
                <w:sz w:val="20"/>
                <w:szCs w:val="20"/>
                <w:lang w:val="sl-SI"/>
              </w:rPr>
            </w:pPr>
            <w:r w:rsidRPr="000723EF">
              <w:rPr>
                <w:rFonts w:ascii="Arial" w:hAnsi="Arial" w:cs="Arial"/>
                <w:sz w:val="20"/>
                <w:szCs w:val="20"/>
                <w:lang w:val="sl-SI"/>
              </w:rPr>
              <w:t>1 (DA)</w:t>
            </w:r>
            <w:r w:rsidR="00A50AEB">
              <w:rPr>
                <w:rFonts w:ascii="Arial" w:hAnsi="Arial" w:cs="Arial"/>
                <w:sz w:val="20"/>
                <w:szCs w:val="20"/>
                <w:lang w:val="sl-SI"/>
              </w:rPr>
              <w:t xml:space="preserve"> (navedejo vse razvojne strategije in programe na območju)</w:t>
            </w:r>
          </w:p>
        </w:tc>
      </w:tr>
      <w:tr w:rsidR="002B7A84" w:rsidRPr="005330AE" w14:paraId="354FF1AD" w14:textId="77777777" w:rsidTr="007711DC">
        <w:trPr>
          <w:trHeight w:val="132"/>
        </w:trPr>
        <w:tc>
          <w:tcPr>
            <w:tcW w:w="2405" w:type="dxa"/>
            <w:vMerge/>
            <w:tcBorders>
              <w:left w:val="single" w:sz="6" w:space="0" w:color="auto"/>
              <w:right w:val="nil"/>
            </w:tcBorders>
          </w:tcPr>
          <w:p w14:paraId="5D0C6D4F" w14:textId="77777777" w:rsidR="002B7A84" w:rsidRPr="000723EF" w:rsidRDefault="002B7A84" w:rsidP="002B7A84">
            <w:pPr>
              <w:rPr>
                <w:rFonts w:cs="Arial"/>
                <w:szCs w:val="20"/>
                <w:lang w:val="sl-SI"/>
              </w:rPr>
            </w:pPr>
          </w:p>
        </w:tc>
        <w:tc>
          <w:tcPr>
            <w:tcW w:w="6350" w:type="dxa"/>
            <w:tcBorders>
              <w:top w:val="nil"/>
              <w:left w:val="nil"/>
              <w:bottom w:val="nil"/>
              <w:right w:val="nil"/>
            </w:tcBorders>
          </w:tcPr>
          <w:p w14:paraId="3CAA009E" w14:textId="77777777" w:rsidR="000C6E49" w:rsidRPr="000C6E49" w:rsidRDefault="002B7A84" w:rsidP="000A4F80">
            <w:pPr>
              <w:pStyle w:val="Telobesedila"/>
              <w:numPr>
                <w:ilvl w:val="0"/>
                <w:numId w:val="5"/>
              </w:numPr>
              <w:spacing w:after="0"/>
              <w:ind w:right="-7"/>
              <w:jc w:val="both"/>
              <w:rPr>
                <w:rFonts w:ascii="Arial" w:hAnsi="Arial" w:cs="Arial"/>
                <w:sz w:val="20"/>
                <w:szCs w:val="20"/>
                <w:lang w:val="sl-SI"/>
              </w:rPr>
            </w:pPr>
            <w:r w:rsidRPr="000723EF">
              <w:rPr>
                <w:rFonts w:ascii="Arial" w:hAnsi="Arial" w:cs="Arial"/>
                <w:bCs/>
                <w:sz w:val="20"/>
                <w:szCs w:val="20"/>
                <w:lang w:val="sl-SI"/>
              </w:rPr>
              <w:t>SLR prispeva k ciljem</w:t>
            </w:r>
            <w:r w:rsidR="000C6E49">
              <w:rPr>
                <w:rFonts w:ascii="Arial" w:hAnsi="Arial" w:cs="Arial"/>
                <w:bCs/>
                <w:sz w:val="20"/>
                <w:szCs w:val="20"/>
                <w:lang w:val="sl-SI"/>
              </w:rPr>
              <w:t>:</w:t>
            </w:r>
          </w:p>
          <w:p w14:paraId="284FE539" w14:textId="73746B5E" w:rsidR="000C6E49" w:rsidRPr="000C6E49" w:rsidRDefault="002B7A84" w:rsidP="000A4F80">
            <w:pPr>
              <w:pStyle w:val="Telobesedila"/>
              <w:numPr>
                <w:ilvl w:val="0"/>
                <w:numId w:val="4"/>
              </w:numPr>
              <w:spacing w:after="0"/>
              <w:ind w:right="-7"/>
              <w:jc w:val="both"/>
              <w:rPr>
                <w:rFonts w:ascii="Arial" w:hAnsi="Arial" w:cs="Arial"/>
                <w:sz w:val="20"/>
                <w:szCs w:val="20"/>
                <w:lang w:val="sl-SI"/>
              </w:rPr>
            </w:pPr>
            <w:r w:rsidRPr="000723EF">
              <w:rPr>
                <w:rFonts w:ascii="Arial" w:hAnsi="Arial" w:cs="Arial"/>
                <w:bCs/>
                <w:sz w:val="20"/>
                <w:szCs w:val="20"/>
                <w:lang w:val="sl-SI"/>
              </w:rPr>
              <w:t xml:space="preserve"> </w:t>
            </w:r>
            <w:r w:rsidR="00CE184A">
              <w:rPr>
                <w:rFonts w:ascii="Arial" w:hAnsi="Arial" w:cs="Arial"/>
                <w:bCs/>
                <w:sz w:val="20"/>
                <w:szCs w:val="20"/>
                <w:lang w:val="sl-SI"/>
              </w:rPr>
              <w:t xml:space="preserve">Strategije </w:t>
            </w:r>
            <w:r w:rsidRPr="000723EF">
              <w:rPr>
                <w:rFonts w:ascii="Arial" w:hAnsi="Arial" w:cs="Arial"/>
                <w:bCs/>
                <w:sz w:val="20"/>
                <w:szCs w:val="20"/>
                <w:lang w:val="sl-SI"/>
              </w:rPr>
              <w:t xml:space="preserve">Od vil do vilic, </w:t>
            </w:r>
          </w:p>
          <w:p w14:paraId="4DFCCFD5" w14:textId="2F52FF65" w:rsidR="000C6E49" w:rsidRPr="000C6E49" w:rsidRDefault="004412C1" w:rsidP="000A4F80">
            <w:pPr>
              <w:pStyle w:val="Telobesedila"/>
              <w:numPr>
                <w:ilvl w:val="0"/>
                <w:numId w:val="4"/>
              </w:numPr>
              <w:spacing w:after="0"/>
              <w:ind w:right="-7"/>
              <w:jc w:val="both"/>
              <w:rPr>
                <w:rFonts w:ascii="Arial" w:hAnsi="Arial" w:cs="Arial"/>
                <w:sz w:val="20"/>
                <w:szCs w:val="20"/>
                <w:lang w:val="sl-SI"/>
              </w:rPr>
            </w:pPr>
            <w:r>
              <w:rPr>
                <w:rFonts w:ascii="Arial" w:hAnsi="Arial" w:cs="Arial"/>
                <w:bCs/>
                <w:sz w:val="20"/>
                <w:szCs w:val="20"/>
                <w:lang w:val="sl-SI"/>
              </w:rPr>
              <w:t>Akcijskega načrta za k</w:t>
            </w:r>
            <w:r w:rsidR="002B7A84" w:rsidRPr="000723EF">
              <w:rPr>
                <w:rFonts w:ascii="Arial" w:hAnsi="Arial" w:cs="Arial"/>
                <w:bCs/>
                <w:sz w:val="20"/>
                <w:szCs w:val="20"/>
                <w:lang w:val="sl-SI"/>
              </w:rPr>
              <w:t>rožno gospodarstvo,</w:t>
            </w:r>
          </w:p>
          <w:p w14:paraId="1F16A0A4" w14:textId="49F323A8" w:rsidR="000C6E49" w:rsidRPr="000C6E49" w:rsidRDefault="002B7A84" w:rsidP="000A4F80">
            <w:pPr>
              <w:pStyle w:val="Telobesedila"/>
              <w:numPr>
                <w:ilvl w:val="0"/>
                <w:numId w:val="4"/>
              </w:numPr>
              <w:spacing w:after="0"/>
              <w:ind w:right="-7"/>
              <w:jc w:val="both"/>
              <w:rPr>
                <w:rFonts w:ascii="Arial" w:hAnsi="Arial" w:cs="Arial"/>
                <w:sz w:val="20"/>
                <w:szCs w:val="20"/>
                <w:lang w:val="sl-SI"/>
              </w:rPr>
            </w:pPr>
            <w:r w:rsidRPr="000723EF">
              <w:rPr>
                <w:rFonts w:ascii="Arial" w:hAnsi="Arial" w:cs="Arial"/>
                <w:bCs/>
                <w:sz w:val="20"/>
                <w:szCs w:val="20"/>
                <w:lang w:val="sl-SI"/>
              </w:rPr>
              <w:t xml:space="preserve"> </w:t>
            </w:r>
            <w:r w:rsidR="004412C1">
              <w:rPr>
                <w:rFonts w:ascii="Arial" w:hAnsi="Arial" w:cs="Arial"/>
                <w:bCs/>
                <w:sz w:val="20"/>
                <w:szCs w:val="20"/>
                <w:lang w:val="sl-SI"/>
              </w:rPr>
              <w:t>Strategije za b</w:t>
            </w:r>
            <w:r w:rsidRPr="000723EF">
              <w:rPr>
                <w:rFonts w:ascii="Arial" w:hAnsi="Arial" w:cs="Arial"/>
                <w:bCs/>
                <w:sz w:val="20"/>
                <w:szCs w:val="20"/>
                <w:lang w:val="sl-SI"/>
              </w:rPr>
              <w:t>iotsk</w:t>
            </w:r>
            <w:r w:rsidR="004412C1">
              <w:rPr>
                <w:rFonts w:ascii="Arial" w:hAnsi="Arial" w:cs="Arial"/>
                <w:bCs/>
                <w:sz w:val="20"/>
                <w:szCs w:val="20"/>
                <w:lang w:val="sl-SI"/>
              </w:rPr>
              <w:t>o</w:t>
            </w:r>
            <w:r w:rsidRPr="000723EF">
              <w:rPr>
                <w:rFonts w:ascii="Arial" w:hAnsi="Arial" w:cs="Arial"/>
                <w:bCs/>
                <w:sz w:val="20"/>
                <w:szCs w:val="20"/>
                <w:lang w:val="sl-SI"/>
              </w:rPr>
              <w:t xml:space="preserve"> raznovrstnost</w:t>
            </w:r>
            <w:r w:rsidR="004412C1">
              <w:rPr>
                <w:rFonts w:ascii="Arial" w:hAnsi="Arial" w:cs="Arial"/>
                <w:bCs/>
                <w:sz w:val="20"/>
                <w:szCs w:val="20"/>
                <w:lang w:val="sl-SI"/>
              </w:rPr>
              <w:t xml:space="preserve"> 2030</w:t>
            </w:r>
            <w:r w:rsidRPr="000723EF">
              <w:rPr>
                <w:rFonts w:ascii="Arial" w:hAnsi="Arial" w:cs="Arial"/>
                <w:bCs/>
                <w:sz w:val="20"/>
                <w:szCs w:val="20"/>
                <w:lang w:val="sl-SI"/>
              </w:rPr>
              <w:t>,</w:t>
            </w:r>
          </w:p>
          <w:p w14:paraId="064BD94F" w14:textId="4C29B3F7" w:rsidR="000C6E49" w:rsidRPr="000C6E49" w:rsidRDefault="002B7A84" w:rsidP="000A4F80">
            <w:pPr>
              <w:pStyle w:val="Telobesedila"/>
              <w:numPr>
                <w:ilvl w:val="0"/>
                <w:numId w:val="4"/>
              </w:numPr>
              <w:spacing w:after="0"/>
              <w:ind w:right="-7"/>
              <w:jc w:val="both"/>
              <w:rPr>
                <w:rFonts w:ascii="Arial" w:hAnsi="Arial" w:cs="Arial"/>
                <w:sz w:val="20"/>
                <w:szCs w:val="20"/>
                <w:lang w:val="sl-SI"/>
              </w:rPr>
            </w:pPr>
            <w:r w:rsidRPr="000723EF">
              <w:rPr>
                <w:rFonts w:ascii="Arial" w:hAnsi="Arial" w:cs="Arial"/>
                <w:bCs/>
                <w:sz w:val="20"/>
                <w:szCs w:val="20"/>
                <w:lang w:val="sl-SI"/>
              </w:rPr>
              <w:t xml:space="preserve"> Pametn</w:t>
            </w:r>
            <w:r w:rsidR="004412C1">
              <w:rPr>
                <w:rFonts w:ascii="Arial" w:hAnsi="Arial" w:cs="Arial"/>
                <w:bCs/>
                <w:sz w:val="20"/>
                <w:szCs w:val="20"/>
                <w:lang w:val="sl-SI"/>
              </w:rPr>
              <w:t>e</w:t>
            </w:r>
            <w:r w:rsidRPr="000723EF">
              <w:rPr>
                <w:rFonts w:ascii="Arial" w:hAnsi="Arial" w:cs="Arial"/>
                <w:bCs/>
                <w:sz w:val="20"/>
                <w:szCs w:val="20"/>
                <w:lang w:val="sl-SI"/>
              </w:rPr>
              <w:t xml:space="preserve"> specializacij</w:t>
            </w:r>
            <w:r w:rsidR="004412C1">
              <w:rPr>
                <w:rFonts w:ascii="Arial" w:hAnsi="Arial" w:cs="Arial"/>
                <w:bCs/>
                <w:sz w:val="20"/>
                <w:szCs w:val="20"/>
                <w:lang w:val="sl-SI"/>
              </w:rPr>
              <w:t>e</w:t>
            </w:r>
            <w:r w:rsidRPr="000723EF">
              <w:rPr>
                <w:rFonts w:ascii="Arial" w:hAnsi="Arial" w:cs="Arial"/>
                <w:bCs/>
                <w:sz w:val="20"/>
                <w:szCs w:val="20"/>
                <w:lang w:val="sl-SI"/>
              </w:rPr>
              <w:t xml:space="preserve">, </w:t>
            </w:r>
          </w:p>
          <w:p w14:paraId="24D36E5C" w14:textId="078214BD" w:rsidR="000C6E49" w:rsidRPr="000C6E49" w:rsidRDefault="000C6E49" w:rsidP="000A4F80">
            <w:pPr>
              <w:pStyle w:val="Telobesedila"/>
              <w:numPr>
                <w:ilvl w:val="0"/>
                <w:numId w:val="4"/>
              </w:numPr>
              <w:spacing w:after="0"/>
              <w:ind w:right="-7"/>
              <w:jc w:val="both"/>
              <w:rPr>
                <w:rFonts w:ascii="Arial" w:hAnsi="Arial" w:cs="Arial"/>
                <w:sz w:val="20"/>
                <w:szCs w:val="20"/>
                <w:lang w:val="sl-SI"/>
              </w:rPr>
            </w:pPr>
            <w:r>
              <w:rPr>
                <w:rFonts w:ascii="Arial" w:hAnsi="Arial" w:cs="Arial"/>
                <w:bCs/>
                <w:sz w:val="20"/>
                <w:szCs w:val="20"/>
                <w:lang w:val="sl-SI"/>
              </w:rPr>
              <w:t>Sporočila Komisije za modro gospodarstvo</w:t>
            </w:r>
          </w:p>
          <w:p w14:paraId="40CA6975" w14:textId="24624C63" w:rsidR="002B7A84" w:rsidRPr="000723EF" w:rsidRDefault="000C6E49" w:rsidP="000A4F80">
            <w:pPr>
              <w:pStyle w:val="Telobesedila"/>
              <w:numPr>
                <w:ilvl w:val="0"/>
                <w:numId w:val="4"/>
              </w:numPr>
              <w:spacing w:after="0"/>
              <w:ind w:right="-7"/>
              <w:jc w:val="both"/>
              <w:rPr>
                <w:rFonts w:ascii="Arial" w:hAnsi="Arial" w:cs="Arial"/>
                <w:sz w:val="20"/>
                <w:szCs w:val="20"/>
                <w:lang w:val="sl-SI"/>
              </w:rPr>
            </w:pPr>
            <w:r>
              <w:rPr>
                <w:rFonts w:ascii="Arial" w:hAnsi="Arial" w:cs="Arial"/>
                <w:bCs/>
                <w:sz w:val="20"/>
                <w:szCs w:val="20"/>
                <w:lang w:val="sl-SI"/>
              </w:rPr>
              <w:t>Digitalnega prehoda</w:t>
            </w:r>
            <w:r w:rsidR="004412C1">
              <w:rPr>
                <w:rFonts w:ascii="Arial" w:hAnsi="Arial" w:cs="Arial"/>
                <w:bCs/>
                <w:sz w:val="20"/>
                <w:szCs w:val="20"/>
                <w:lang w:val="sl-SI"/>
              </w:rPr>
              <w:t xml:space="preserve"> </w:t>
            </w:r>
          </w:p>
        </w:tc>
        <w:tc>
          <w:tcPr>
            <w:tcW w:w="1843" w:type="dxa"/>
          </w:tcPr>
          <w:p w14:paraId="50EBAADF" w14:textId="6A192E81" w:rsidR="002B7A84" w:rsidRDefault="002B7A84" w:rsidP="00E6600C">
            <w:pPr>
              <w:pStyle w:val="Telobesedila"/>
              <w:spacing w:after="0"/>
              <w:ind w:right="-7"/>
              <w:rPr>
                <w:rFonts w:ascii="Arial" w:hAnsi="Arial" w:cs="Arial"/>
                <w:sz w:val="20"/>
                <w:szCs w:val="20"/>
                <w:lang w:val="sl-SI"/>
              </w:rPr>
            </w:pPr>
          </w:p>
          <w:p w14:paraId="6C19B0BE" w14:textId="12EC2909" w:rsidR="001602C2" w:rsidRDefault="00EF6BEF" w:rsidP="00E6600C">
            <w:pPr>
              <w:pStyle w:val="Telobesedila"/>
              <w:spacing w:after="0"/>
              <w:ind w:right="-7"/>
              <w:rPr>
                <w:rFonts w:ascii="Arial" w:hAnsi="Arial" w:cs="Arial"/>
                <w:sz w:val="20"/>
                <w:szCs w:val="20"/>
                <w:lang w:val="sl-SI"/>
              </w:rPr>
            </w:pPr>
            <w:r>
              <w:rPr>
                <w:rFonts w:ascii="Arial" w:hAnsi="Arial" w:cs="Arial"/>
                <w:sz w:val="20"/>
                <w:szCs w:val="20"/>
                <w:lang w:val="sl-SI"/>
              </w:rPr>
              <w:t>3</w:t>
            </w:r>
          </w:p>
          <w:p w14:paraId="3621849A" w14:textId="5932B9C5" w:rsidR="001602C2" w:rsidRDefault="00EF6BEF" w:rsidP="00E6600C">
            <w:pPr>
              <w:pStyle w:val="Telobesedila"/>
              <w:spacing w:after="0"/>
              <w:ind w:right="-7"/>
              <w:rPr>
                <w:rFonts w:ascii="Arial" w:hAnsi="Arial" w:cs="Arial"/>
                <w:sz w:val="20"/>
                <w:szCs w:val="20"/>
                <w:lang w:val="sl-SI"/>
              </w:rPr>
            </w:pPr>
            <w:r>
              <w:rPr>
                <w:rFonts w:ascii="Arial" w:hAnsi="Arial" w:cs="Arial"/>
                <w:sz w:val="20"/>
                <w:szCs w:val="20"/>
                <w:lang w:val="sl-SI"/>
              </w:rPr>
              <w:t>3</w:t>
            </w:r>
          </w:p>
          <w:p w14:paraId="49EA6C12" w14:textId="055AFD00" w:rsidR="001602C2" w:rsidRDefault="00EF6BEF" w:rsidP="00E6600C">
            <w:pPr>
              <w:pStyle w:val="Telobesedila"/>
              <w:spacing w:after="0"/>
              <w:ind w:right="-7"/>
              <w:rPr>
                <w:rFonts w:ascii="Arial" w:hAnsi="Arial" w:cs="Arial"/>
                <w:sz w:val="20"/>
                <w:szCs w:val="20"/>
                <w:lang w:val="sl-SI"/>
              </w:rPr>
            </w:pPr>
            <w:r>
              <w:rPr>
                <w:rFonts w:ascii="Arial" w:hAnsi="Arial" w:cs="Arial"/>
                <w:sz w:val="20"/>
                <w:szCs w:val="20"/>
                <w:lang w:val="sl-SI"/>
              </w:rPr>
              <w:t>3</w:t>
            </w:r>
          </w:p>
          <w:p w14:paraId="0360611D" w14:textId="2E753E1A" w:rsidR="001602C2" w:rsidRDefault="00EF6BEF" w:rsidP="00E6600C">
            <w:pPr>
              <w:pStyle w:val="Telobesedila"/>
              <w:spacing w:after="0"/>
              <w:ind w:right="-7"/>
              <w:rPr>
                <w:rFonts w:ascii="Arial" w:hAnsi="Arial" w:cs="Arial"/>
                <w:sz w:val="20"/>
                <w:szCs w:val="20"/>
                <w:lang w:val="sl-SI"/>
              </w:rPr>
            </w:pPr>
            <w:r>
              <w:rPr>
                <w:rFonts w:ascii="Arial" w:hAnsi="Arial" w:cs="Arial"/>
                <w:sz w:val="20"/>
                <w:szCs w:val="20"/>
                <w:lang w:val="sl-SI"/>
              </w:rPr>
              <w:t>3</w:t>
            </w:r>
          </w:p>
          <w:p w14:paraId="4BCC37AC" w14:textId="0CEC2A17" w:rsidR="001602C2" w:rsidRDefault="00EF6BEF" w:rsidP="00E6600C">
            <w:pPr>
              <w:pStyle w:val="Telobesedila"/>
              <w:spacing w:after="0"/>
              <w:ind w:right="-7"/>
              <w:rPr>
                <w:rFonts w:ascii="Arial" w:hAnsi="Arial" w:cs="Arial"/>
                <w:sz w:val="20"/>
                <w:szCs w:val="20"/>
                <w:lang w:val="sl-SI"/>
              </w:rPr>
            </w:pPr>
            <w:r>
              <w:rPr>
                <w:rFonts w:ascii="Arial" w:hAnsi="Arial" w:cs="Arial"/>
                <w:sz w:val="20"/>
                <w:szCs w:val="20"/>
                <w:lang w:val="sl-SI"/>
              </w:rPr>
              <w:t>3</w:t>
            </w:r>
          </w:p>
          <w:p w14:paraId="47469151" w14:textId="1CD3FE84" w:rsidR="001602C2" w:rsidRDefault="00EF6BEF" w:rsidP="00E6600C">
            <w:pPr>
              <w:pStyle w:val="Telobesedila"/>
              <w:spacing w:after="0"/>
              <w:ind w:right="-7"/>
              <w:rPr>
                <w:rFonts w:ascii="Arial" w:hAnsi="Arial" w:cs="Arial"/>
                <w:sz w:val="20"/>
                <w:szCs w:val="20"/>
                <w:lang w:val="sl-SI"/>
              </w:rPr>
            </w:pPr>
            <w:r>
              <w:rPr>
                <w:rFonts w:ascii="Arial" w:hAnsi="Arial" w:cs="Arial"/>
                <w:sz w:val="20"/>
                <w:szCs w:val="20"/>
                <w:lang w:val="sl-SI"/>
              </w:rPr>
              <w:t>3</w:t>
            </w:r>
          </w:p>
          <w:p w14:paraId="405668C9" w14:textId="77777777" w:rsidR="00241E09" w:rsidRDefault="00241E09" w:rsidP="00E6600C">
            <w:pPr>
              <w:pStyle w:val="Telobesedila"/>
              <w:spacing w:after="0"/>
              <w:ind w:right="-7"/>
              <w:rPr>
                <w:rFonts w:ascii="Arial" w:hAnsi="Arial" w:cs="Arial"/>
                <w:sz w:val="20"/>
                <w:szCs w:val="20"/>
                <w:lang w:val="sl-SI"/>
              </w:rPr>
            </w:pPr>
          </w:p>
          <w:p w14:paraId="7C997869" w14:textId="77777777" w:rsidR="00241E09" w:rsidRDefault="00241E09" w:rsidP="00E6600C">
            <w:pPr>
              <w:pStyle w:val="Telobesedila"/>
              <w:spacing w:after="0"/>
              <w:ind w:right="-7"/>
              <w:rPr>
                <w:rFonts w:ascii="Arial" w:hAnsi="Arial" w:cs="Arial"/>
                <w:sz w:val="20"/>
                <w:szCs w:val="20"/>
                <w:lang w:val="sl-SI"/>
              </w:rPr>
            </w:pPr>
          </w:p>
          <w:p w14:paraId="303C8DB7" w14:textId="4F53B97D" w:rsidR="00241E09" w:rsidRPr="009C498D" w:rsidRDefault="00241E09" w:rsidP="00241E09">
            <w:pPr>
              <w:pStyle w:val="Telobesedila"/>
              <w:spacing w:after="0"/>
              <w:ind w:right="-7"/>
              <w:rPr>
                <w:rFonts w:ascii="Arial" w:hAnsi="Arial" w:cs="Arial"/>
                <w:b/>
                <w:sz w:val="20"/>
                <w:szCs w:val="20"/>
                <w:lang w:val="sl-SI"/>
              </w:rPr>
            </w:pPr>
            <w:r w:rsidRPr="009C498D">
              <w:rPr>
                <w:rFonts w:ascii="Arial" w:hAnsi="Arial" w:cs="Arial"/>
                <w:b/>
                <w:sz w:val="20"/>
                <w:szCs w:val="20"/>
                <w:lang w:val="sl-SI"/>
              </w:rPr>
              <w:t>Skupaj: največ 18 točk</w:t>
            </w:r>
            <w:r>
              <w:rPr>
                <w:rFonts w:ascii="Arial" w:hAnsi="Arial" w:cs="Arial"/>
                <w:b/>
                <w:sz w:val="20"/>
                <w:szCs w:val="20"/>
                <w:lang w:val="sl-SI"/>
              </w:rPr>
              <w:t xml:space="preserve">. </w:t>
            </w:r>
          </w:p>
        </w:tc>
        <w:tc>
          <w:tcPr>
            <w:tcW w:w="3714" w:type="dxa"/>
            <w:tcBorders>
              <w:top w:val="nil"/>
              <w:left w:val="nil"/>
              <w:bottom w:val="nil"/>
              <w:right w:val="single" w:sz="6" w:space="0" w:color="auto"/>
            </w:tcBorders>
          </w:tcPr>
          <w:p w14:paraId="34233947" w14:textId="4FD7281A" w:rsidR="001602C2" w:rsidRDefault="001602C2" w:rsidP="001602C2">
            <w:pPr>
              <w:spacing w:line="276" w:lineRule="auto"/>
              <w:ind w:right="-7"/>
              <w:jc w:val="both"/>
              <w:rPr>
                <w:rFonts w:eastAsia="Calibri" w:cs="Arial"/>
                <w:bCs/>
                <w:lang w:val="sl-SI"/>
              </w:rPr>
            </w:pPr>
            <w:r w:rsidRPr="009C498D">
              <w:rPr>
                <w:rFonts w:eastAsia="Calibri" w:cs="Arial"/>
                <w:bCs/>
                <w:lang w:val="sl-SI"/>
              </w:rPr>
              <w:t xml:space="preserve">Povezano </w:t>
            </w:r>
            <w:r>
              <w:rPr>
                <w:rFonts w:eastAsia="Calibri" w:cs="Arial"/>
                <w:bCs/>
                <w:lang w:val="sl-SI"/>
              </w:rPr>
              <w:t xml:space="preserve">z naslednjimi </w:t>
            </w:r>
            <w:r w:rsidRPr="001602C2">
              <w:rPr>
                <w:rFonts w:eastAsia="Calibri" w:cs="Arial"/>
                <w:bCs/>
                <w:lang w:val="sl-SI"/>
              </w:rPr>
              <w:t xml:space="preserve">cilji </w:t>
            </w:r>
            <w:r>
              <w:rPr>
                <w:rFonts w:eastAsia="Calibri" w:cs="Arial"/>
                <w:bCs/>
                <w:lang w:val="sl-SI"/>
              </w:rPr>
              <w:t>P ESPRA:</w:t>
            </w:r>
          </w:p>
          <w:p w14:paraId="77CA1A84" w14:textId="4B7DBEF8" w:rsidR="001602C2" w:rsidRPr="009C498D" w:rsidRDefault="001602C2" w:rsidP="009C498D">
            <w:pPr>
              <w:ind w:right="-7"/>
              <w:jc w:val="both"/>
              <w:rPr>
                <w:rFonts w:cs="Arial"/>
                <w:bCs/>
                <w:lang w:val="sl-SI"/>
              </w:rPr>
            </w:pPr>
            <w:r>
              <w:rPr>
                <w:rFonts w:eastAsia="Calibri" w:cs="Arial"/>
                <w:bCs/>
                <w:lang w:val="sl-SI"/>
              </w:rPr>
              <w:t xml:space="preserve">a) </w:t>
            </w:r>
            <w:r w:rsidRPr="009C498D">
              <w:rPr>
                <w:rFonts w:eastAsia="Calibri" w:cs="Arial"/>
                <w:bCs/>
                <w:lang w:val="sl-SI"/>
              </w:rPr>
              <w:t>Razvoj trajnostnega prehranskega sistema, trženja in dodajanja vrednosti proizvodom iz akvakulture.</w:t>
            </w:r>
          </w:p>
          <w:p w14:paraId="1DBC3ED1" w14:textId="7EBA4D67" w:rsidR="001602C2" w:rsidRPr="009C498D" w:rsidRDefault="001602C2" w:rsidP="009C498D">
            <w:pPr>
              <w:ind w:right="-7"/>
              <w:jc w:val="both"/>
              <w:rPr>
                <w:rFonts w:ascii="Calibri" w:eastAsia="Calibri" w:hAnsi="Calibri" w:cs="Arial"/>
                <w:bCs/>
                <w:lang w:val="sl-SI"/>
              </w:rPr>
            </w:pPr>
            <w:r>
              <w:rPr>
                <w:rFonts w:eastAsia="Calibri" w:cs="Arial"/>
                <w:bCs/>
                <w:lang w:val="sl-SI"/>
              </w:rPr>
              <w:t xml:space="preserve">a), b), e) </w:t>
            </w:r>
            <w:r w:rsidRPr="009C498D">
              <w:rPr>
                <w:rFonts w:eastAsia="Calibri" w:cs="Arial"/>
                <w:bCs/>
                <w:lang w:val="sl-SI"/>
              </w:rPr>
              <w:t>Vključevanje sektorjev modrega gospodarstva v razvoj trajnostnega prehranskega sistema, trženja in dodajanja vrednosti proizvodom iz ribištva in akvakulture.</w:t>
            </w:r>
          </w:p>
          <w:p w14:paraId="59C2A57A" w14:textId="4615CD04" w:rsidR="001602C2" w:rsidRPr="009C498D" w:rsidRDefault="001602C2" w:rsidP="009C498D">
            <w:pPr>
              <w:jc w:val="both"/>
              <w:rPr>
                <w:rFonts w:cs="Arial"/>
                <w:lang w:val="sl-SI"/>
              </w:rPr>
            </w:pPr>
            <w:r>
              <w:rPr>
                <w:rFonts w:eastAsia="Calibri" w:cs="Arial"/>
                <w:bCs/>
                <w:lang w:val="sl-SI"/>
              </w:rPr>
              <w:t xml:space="preserve">c) in b) </w:t>
            </w:r>
            <w:r w:rsidRPr="009C498D">
              <w:rPr>
                <w:rFonts w:cs="Arial"/>
                <w:lang w:val="sl-SI"/>
              </w:rPr>
              <w:t>Prispevanje sektorjev ribištva in akvakulture k blažitvi podnebnih sprememb in prilagajanje nanje ter ohranjanje biotske raznovrstnosti s podporo krožnega gospodarstva ter čiste energije.</w:t>
            </w:r>
          </w:p>
          <w:p w14:paraId="4984732D" w14:textId="37A05F82" w:rsidR="001602C2" w:rsidRPr="009C498D" w:rsidRDefault="001602C2" w:rsidP="009C498D">
            <w:pPr>
              <w:jc w:val="both"/>
              <w:rPr>
                <w:rFonts w:cs="Arial"/>
                <w:lang w:val="sl-SI"/>
              </w:rPr>
            </w:pPr>
            <w:r w:rsidRPr="009C498D">
              <w:rPr>
                <w:rFonts w:cs="Arial"/>
                <w:lang w:val="sl-SI"/>
              </w:rPr>
              <w:t>f), a) Krepitev vitalnosti skupnosti z večanjem družbene vključenosti, privabljanjem žensk in mladih ter ohranjanjem in ustvarjanjem novih delovnih mest na področju ribištva in akvakulture,  krepitev medsektorskega povezovanja, krepitev vključevanja mladih in žensk.</w:t>
            </w:r>
          </w:p>
          <w:p w14:paraId="1E1561A6" w14:textId="0721D4BA" w:rsidR="001602C2" w:rsidRPr="001602C2" w:rsidRDefault="001602C2" w:rsidP="009C498D">
            <w:pPr>
              <w:jc w:val="both"/>
              <w:rPr>
                <w:rFonts w:cs="Arial"/>
                <w:lang w:val="sl-SI"/>
              </w:rPr>
            </w:pPr>
            <w:r w:rsidRPr="009C498D">
              <w:rPr>
                <w:rFonts w:cs="Arial"/>
                <w:lang w:val="sl-SI"/>
              </w:rPr>
              <w:t>f), a), c) Krepitev družbene sprejemljivosti akvakulture.</w:t>
            </w:r>
          </w:p>
        </w:tc>
      </w:tr>
      <w:tr w:rsidR="00E6600C" w:rsidRPr="002572A4" w14:paraId="2CDFDA17" w14:textId="77777777" w:rsidTr="007711DC">
        <w:trPr>
          <w:trHeight w:val="3088"/>
        </w:trPr>
        <w:tc>
          <w:tcPr>
            <w:tcW w:w="2405" w:type="dxa"/>
            <w:vMerge/>
            <w:tcBorders>
              <w:left w:val="single" w:sz="6" w:space="0" w:color="auto"/>
              <w:right w:val="nil"/>
            </w:tcBorders>
          </w:tcPr>
          <w:p w14:paraId="56F7418E" w14:textId="77777777" w:rsidR="00E6600C" w:rsidRPr="000723EF" w:rsidRDefault="00E6600C" w:rsidP="002B7A84">
            <w:pPr>
              <w:rPr>
                <w:rFonts w:cs="Arial"/>
                <w:szCs w:val="20"/>
                <w:lang w:val="sl-SI"/>
              </w:rPr>
            </w:pPr>
          </w:p>
        </w:tc>
        <w:tc>
          <w:tcPr>
            <w:tcW w:w="6350" w:type="dxa"/>
            <w:tcBorders>
              <w:top w:val="nil"/>
              <w:left w:val="nil"/>
              <w:right w:val="nil"/>
            </w:tcBorders>
          </w:tcPr>
          <w:p w14:paraId="554F6C62" w14:textId="4D9BDBEE" w:rsidR="00E6600C" w:rsidRPr="000723EF" w:rsidRDefault="00E6600C" w:rsidP="00E20902">
            <w:pPr>
              <w:pStyle w:val="Brezrazmikov"/>
            </w:pPr>
            <w:r w:rsidRPr="000723EF">
              <w:t>SLR prispeva h kazalnikom rezultata Programa ESPRA:</w:t>
            </w:r>
          </w:p>
          <w:p w14:paraId="35435CD1" w14:textId="77777777" w:rsidR="00A0058C" w:rsidRDefault="00A0058C" w:rsidP="00E20902">
            <w:pPr>
              <w:pStyle w:val="Brezrazmikov"/>
            </w:pPr>
          </w:p>
          <w:p w14:paraId="62FDBBC6" w14:textId="78782C2B" w:rsidR="00E6600C" w:rsidRPr="000723EF" w:rsidRDefault="00E6600C" w:rsidP="00E20902">
            <w:pPr>
              <w:pStyle w:val="Brezrazmikov"/>
            </w:pPr>
            <w:r w:rsidRPr="000723EF">
              <w:t xml:space="preserve">a) kazalnik </w:t>
            </w:r>
            <w:r w:rsidRPr="000723EF">
              <w:rPr>
                <w:color w:val="000000"/>
              </w:rPr>
              <w:t>Ohranjena delovna mesta CR07</w:t>
            </w:r>
          </w:p>
          <w:p w14:paraId="5F7D9E7A" w14:textId="77777777" w:rsidR="00A0058C" w:rsidRDefault="00A0058C" w:rsidP="00E20902">
            <w:pPr>
              <w:pStyle w:val="Brezrazmikov"/>
            </w:pPr>
          </w:p>
          <w:p w14:paraId="3B198268" w14:textId="1D9E5DB5" w:rsidR="00E6600C" w:rsidRPr="000723EF" w:rsidRDefault="00E6600C" w:rsidP="00E20902">
            <w:pPr>
              <w:pStyle w:val="Brezrazmikov"/>
            </w:pPr>
            <w:r w:rsidRPr="000723EF">
              <w:t>b) kazalnik</w:t>
            </w:r>
            <w:r w:rsidRPr="000723EF">
              <w:rPr>
                <w:color w:val="000000"/>
              </w:rPr>
              <w:t xml:space="preserve">  Ustvarjena delovna mesta CR06</w:t>
            </w:r>
          </w:p>
          <w:p w14:paraId="251E03A1" w14:textId="77777777" w:rsidR="00A0058C" w:rsidRDefault="00A0058C" w:rsidP="00E20902">
            <w:pPr>
              <w:pStyle w:val="Brezrazmikov"/>
            </w:pPr>
          </w:p>
          <w:p w14:paraId="5CACA3B3" w14:textId="62D1C922" w:rsidR="00E6600C" w:rsidRPr="000723EF" w:rsidRDefault="00E6600C" w:rsidP="00E20902">
            <w:pPr>
              <w:pStyle w:val="Brezrazmikov"/>
            </w:pPr>
            <w:r w:rsidRPr="000723EF">
              <w:t xml:space="preserve">c) kazalnik </w:t>
            </w:r>
            <w:r w:rsidRPr="000723EF">
              <w:rPr>
                <w:color w:val="000000"/>
              </w:rPr>
              <w:t>Osebe, ki imajo pri tem koristi (na območju in širše) CR08</w:t>
            </w:r>
          </w:p>
          <w:p w14:paraId="502478FB" w14:textId="77777777" w:rsidR="00A0058C" w:rsidRDefault="00A0058C" w:rsidP="00E20902">
            <w:pPr>
              <w:pStyle w:val="Brezrazmikov"/>
            </w:pPr>
          </w:p>
          <w:p w14:paraId="6610F4A6" w14:textId="00C05E99" w:rsidR="00E6600C" w:rsidRPr="000723EF" w:rsidRDefault="00A0058C" w:rsidP="00E20902">
            <w:pPr>
              <w:pStyle w:val="Brezrazmikov"/>
            </w:pPr>
            <w:r>
              <w:t>č</w:t>
            </w:r>
            <w:r w:rsidR="00E6600C" w:rsidRPr="000723EF">
              <w:t xml:space="preserve">) </w:t>
            </w:r>
            <w:r w:rsidR="00E6600C" w:rsidRPr="000723EF">
              <w:rPr>
                <w:color w:val="000000"/>
              </w:rPr>
              <w:t>kazalnik Dejavnosti sodelovanja med deležniki (turizem, podeželje, ostalo) CR13</w:t>
            </w:r>
          </w:p>
          <w:p w14:paraId="669AB7E7" w14:textId="6EF9B410" w:rsidR="00E6600C" w:rsidRPr="000723EF" w:rsidRDefault="00A0058C" w:rsidP="00E20902">
            <w:pPr>
              <w:pStyle w:val="Brezrazmikov"/>
            </w:pPr>
            <w:r>
              <w:t>d</w:t>
            </w:r>
            <w:r w:rsidR="00E6600C" w:rsidRPr="000723EF">
              <w:t>)</w:t>
            </w:r>
            <w:r w:rsidR="00E6600C" w:rsidRPr="000723EF">
              <w:rPr>
                <w:color w:val="000000"/>
              </w:rPr>
              <w:t xml:space="preserve"> kazalnik Subjekti, ki imajo koristi od dejavnosti promocije in informiranja CR16</w:t>
            </w:r>
          </w:p>
        </w:tc>
        <w:tc>
          <w:tcPr>
            <w:tcW w:w="1843" w:type="dxa"/>
          </w:tcPr>
          <w:p w14:paraId="0CAEFE6D" w14:textId="77777777" w:rsidR="00E6600C" w:rsidRPr="000723EF" w:rsidRDefault="00E6600C" w:rsidP="00E20902">
            <w:pPr>
              <w:pStyle w:val="Brezrazmikov"/>
            </w:pPr>
          </w:p>
          <w:p w14:paraId="251DBF46" w14:textId="77777777" w:rsidR="00A0058C" w:rsidRDefault="00A0058C" w:rsidP="00E20902">
            <w:pPr>
              <w:pStyle w:val="Brezrazmikov"/>
            </w:pPr>
          </w:p>
          <w:p w14:paraId="3196C8C1" w14:textId="005056C7" w:rsidR="00E6600C" w:rsidRPr="000723EF" w:rsidRDefault="00E6600C" w:rsidP="00E20902">
            <w:pPr>
              <w:pStyle w:val="Brezrazmikov"/>
            </w:pPr>
            <w:r w:rsidRPr="000723EF">
              <w:t>DA/NE</w:t>
            </w:r>
          </w:p>
          <w:p w14:paraId="092E2525" w14:textId="77777777" w:rsidR="00A0058C" w:rsidRDefault="00A0058C" w:rsidP="00E20902">
            <w:pPr>
              <w:pStyle w:val="Brezrazmikov"/>
            </w:pPr>
          </w:p>
          <w:p w14:paraId="00A04FFC" w14:textId="76788909" w:rsidR="00E6600C" w:rsidRPr="000723EF" w:rsidRDefault="00E6600C" w:rsidP="00E20902">
            <w:pPr>
              <w:pStyle w:val="Brezrazmikov"/>
            </w:pPr>
            <w:r w:rsidRPr="000723EF">
              <w:t>DA/NE</w:t>
            </w:r>
          </w:p>
          <w:p w14:paraId="3F3D6183" w14:textId="77777777" w:rsidR="00A0058C" w:rsidRDefault="00A0058C" w:rsidP="00E20902">
            <w:pPr>
              <w:pStyle w:val="Brezrazmikov"/>
            </w:pPr>
          </w:p>
          <w:p w14:paraId="21292F0C" w14:textId="4BBA257F" w:rsidR="00E6600C" w:rsidRPr="000723EF" w:rsidRDefault="00E6600C" w:rsidP="00E20902">
            <w:pPr>
              <w:pStyle w:val="Brezrazmikov"/>
            </w:pPr>
            <w:r w:rsidRPr="000723EF">
              <w:t>DA/NE</w:t>
            </w:r>
          </w:p>
          <w:p w14:paraId="04763943" w14:textId="77777777" w:rsidR="00A0058C" w:rsidRDefault="00A0058C" w:rsidP="00E20902">
            <w:pPr>
              <w:pStyle w:val="Brezrazmikov"/>
            </w:pPr>
          </w:p>
          <w:p w14:paraId="43FE9130" w14:textId="062CEC69" w:rsidR="00E6600C" w:rsidRPr="000723EF" w:rsidRDefault="00E6600C" w:rsidP="00E20902">
            <w:pPr>
              <w:pStyle w:val="Brezrazmikov"/>
            </w:pPr>
            <w:r w:rsidRPr="000723EF">
              <w:t>DA/NE</w:t>
            </w:r>
          </w:p>
          <w:p w14:paraId="44F98020" w14:textId="77777777" w:rsidR="00A0058C" w:rsidRDefault="00A0058C" w:rsidP="00E20902">
            <w:pPr>
              <w:pStyle w:val="Brezrazmikov"/>
            </w:pPr>
          </w:p>
          <w:p w14:paraId="1814BBC3" w14:textId="22F8FC73" w:rsidR="00E6600C" w:rsidRPr="000723EF" w:rsidRDefault="00E6600C" w:rsidP="00E20902">
            <w:pPr>
              <w:pStyle w:val="Brezrazmikov"/>
            </w:pPr>
            <w:r w:rsidRPr="000723EF">
              <w:t>DA/NE</w:t>
            </w:r>
          </w:p>
          <w:p w14:paraId="3AAB7616" w14:textId="77777777" w:rsidR="00E6600C" w:rsidRPr="000723EF" w:rsidRDefault="00E6600C" w:rsidP="00E20902">
            <w:pPr>
              <w:pStyle w:val="Brezrazmikov"/>
            </w:pPr>
          </w:p>
          <w:p w14:paraId="588E1885" w14:textId="7C7DACE7" w:rsidR="00E6600C" w:rsidRPr="000723EF" w:rsidRDefault="00E6600C" w:rsidP="00E20902">
            <w:pPr>
              <w:pStyle w:val="Brezrazmikov"/>
            </w:pPr>
          </w:p>
        </w:tc>
        <w:tc>
          <w:tcPr>
            <w:tcW w:w="3714" w:type="dxa"/>
            <w:tcBorders>
              <w:top w:val="nil"/>
              <w:left w:val="nil"/>
              <w:right w:val="single" w:sz="6" w:space="0" w:color="auto"/>
            </w:tcBorders>
          </w:tcPr>
          <w:p w14:paraId="430EE4A6" w14:textId="427DA34F" w:rsidR="00E6600C" w:rsidRPr="000723EF" w:rsidRDefault="00E6600C" w:rsidP="00E20902">
            <w:pPr>
              <w:pStyle w:val="Brezrazmikov"/>
            </w:pPr>
          </w:p>
          <w:p w14:paraId="584A9E5E" w14:textId="77777777" w:rsidR="00A0058C" w:rsidRDefault="00A0058C" w:rsidP="00E20902">
            <w:pPr>
              <w:pStyle w:val="Brezrazmikov"/>
            </w:pPr>
          </w:p>
          <w:p w14:paraId="2D669F27" w14:textId="26319C6C" w:rsidR="00E6600C" w:rsidRPr="000723EF" w:rsidRDefault="00D827E7" w:rsidP="00E20902">
            <w:pPr>
              <w:pStyle w:val="Brezrazmikov"/>
            </w:pPr>
            <w:r w:rsidRPr="000723EF">
              <w:t>4</w:t>
            </w:r>
            <w:r w:rsidR="00E6600C" w:rsidRPr="000723EF">
              <w:t xml:space="preserve"> točk</w:t>
            </w:r>
          </w:p>
          <w:p w14:paraId="425008BC" w14:textId="77777777" w:rsidR="00A0058C" w:rsidRDefault="00A0058C" w:rsidP="00E20902">
            <w:pPr>
              <w:pStyle w:val="Brezrazmikov"/>
            </w:pPr>
          </w:p>
          <w:p w14:paraId="54F475C1" w14:textId="414655A2" w:rsidR="00E6600C" w:rsidRDefault="00E6600C" w:rsidP="00E20902">
            <w:pPr>
              <w:pStyle w:val="Brezrazmikov"/>
            </w:pPr>
            <w:r w:rsidRPr="000723EF">
              <w:t>3 točke</w:t>
            </w:r>
          </w:p>
          <w:p w14:paraId="217B77DF" w14:textId="77777777" w:rsidR="00A0058C" w:rsidRPr="000723EF" w:rsidRDefault="00A0058C" w:rsidP="00E20902">
            <w:pPr>
              <w:pStyle w:val="Brezrazmikov"/>
            </w:pPr>
          </w:p>
          <w:p w14:paraId="41565E1B" w14:textId="7C5F1ADE" w:rsidR="00E6600C" w:rsidRPr="000723EF" w:rsidRDefault="00E6600C" w:rsidP="00E20902">
            <w:pPr>
              <w:pStyle w:val="Brezrazmikov"/>
            </w:pPr>
            <w:r w:rsidRPr="000723EF">
              <w:t>1 točka</w:t>
            </w:r>
          </w:p>
          <w:p w14:paraId="18334D68" w14:textId="77777777" w:rsidR="00A0058C" w:rsidRDefault="00A0058C" w:rsidP="00E20902">
            <w:pPr>
              <w:pStyle w:val="Brezrazmikov"/>
            </w:pPr>
          </w:p>
          <w:p w14:paraId="2965085A" w14:textId="756AAB1C" w:rsidR="00E6600C" w:rsidRPr="000723EF" w:rsidRDefault="00E6600C" w:rsidP="00E20902">
            <w:pPr>
              <w:pStyle w:val="Brezrazmikov"/>
            </w:pPr>
            <w:r w:rsidRPr="000723EF">
              <w:t xml:space="preserve">1 točka </w:t>
            </w:r>
          </w:p>
          <w:p w14:paraId="33B36244" w14:textId="77777777" w:rsidR="00A0058C" w:rsidRDefault="00A0058C" w:rsidP="00E20902">
            <w:pPr>
              <w:pStyle w:val="Brezrazmikov"/>
            </w:pPr>
          </w:p>
          <w:p w14:paraId="41BF8509" w14:textId="093AE6C2" w:rsidR="00E6600C" w:rsidRDefault="00E6600C" w:rsidP="00E20902">
            <w:pPr>
              <w:pStyle w:val="Brezrazmikov"/>
            </w:pPr>
            <w:r w:rsidRPr="000723EF">
              <w:t>1 točka</w:t>
            </w:r>
          </w:p>
          <w:p w14:paraId="6E4CF02B" w14:textId="77777777" w:rsidR="00241E09" w:rsidRDefault="00241E09" w:rsidP="00E20902">
            <w:pPr>
              <w:pStyle w:val="Brezrazmikov"/>
            </w:pPr>
          </w:p>
          <w:p w14:paraId="5E4F8CF7" w14:textId="2C085BF5" w:rsidR="00241E09" w:rsidRPr="009C498D" w:rsidRDefault="00241E09" w:rsidP="00E20902">
            <w:pPr>
              <w:pStyle w:val="Brezrazmikov"/>
              <w:rPr>
                <w:b/>
              </w:rPr>
            </w:pPr>
            <w:r w:rsidRPr="009C498D">
              <w:rPr>
                <w:b/>
              </w:rPr>
              <w:t>Skupaj: največ 10 točk</w:t>
            </w:r>
          </w:p>
        </w:tc>
      </w:tr>
      <w:tr w:rsidR="002B7A84" w:rsidRPr="002572A4" w14:paraId="2561264F" w14:textId="77777777" w:rsidTr="007711DC">
        <w:trPr>
          <w:trHeight w:val="132"/>
        </w:trPr>
        <w:tc>
          <w:tcPr>
            <w:tcW w:w="2405" w:type="dxa"/>
            <w:vMerge/>
            <w:tcBorders>
              <w:left w:val="single" w:sz="6" w:space="0" w:color="auto"/>
              <w:right w:val="nil"/>
            </w:tcBorders>
          </w:tcPr>
          <w:p w14:paraId="22BE6F96" w14:textId="77777777" w:rsidR="002B7A84" w:rsidRPr="002B7A84" w:rsidRDefault="002B7A84" w:rsidP="002B7A84">
            <w:pPr>
              <w:rPr>
                <w:rFonts w:asciiTheme="minorHAnsi" w:hAnsiTheme="minorHAnsi" w:cstheme="minorHAnsi"/>
                <w:sz w:val="22"/>
                <w:szCs w:val="22"/>
                <w:lang w:val="sl-SI"/>
              </w:rPr>
            </w:pPr>
          </w:p>
        </w:tc>
        <w:tc>
          <w:tcPr>
            <w:tcW w:w="6350" w:type="dxa"/>
            <w:tcBorders>
              <w:top w:val="nil"/>
              <w:left w:val="nil"/>
              <w:bottom w:val="nil"/>
              <w:right w:val="nil"/>
            </w:tcBorders>
          </w:tcPr>
          <w:p w14:paraId="7ECB8F0D" w14:textId="1660C089" w:rsidR="002B7A84" w:rsidRPr="000723EF" w:rsidRDefault="002B7A84" w:rsidP="000A4F80">
            <w:pPr>
              <w:pStyle w:val="Telobesedila"/>
              <w:numPr>
                <w:ilvl w:val="0"/>
                <w:numId w:val="5"/>
              </w:numPr>
              <w:spacing w:after="0"/>
              <w:ind w:right="-7"/>
              <w:jc w:val="both"/>
              <w:rPr>
                <w:rFonts w:ascii="Arial" w:hAnsi="Arial" w:cs="Arial"/>
                <w:sz w:val="20"/>
                <w:szCs w:val="20"/>
                <w:lang w:val="sl-SI"/>
              </w:rPr>
            </w:pPr>
            <w:r w:rsidRPr="000723EF">
              <w:rPr>
                <w:rFonts w:ascii="Arial" w:hAnsi="Arial" w:cs="Arial"/>
                <w:sz w:val="20"/>
                <w:szCs w:val="20"/>
                <w:lang w:val="sl-SI"/>
              </w:rPr>
              <w:t xml:space="preserve">SLR prispeva k dodatnim kazalnikom Programa (največ 5 dodatnih kazalnikov iz seznama). </w:t>
            </w:r>
          </w:p>
        </w:tc>
        <w:tc>
          <w:tcPr>
            <w:tcW w:w="1843" w:type="dxa"/>
          </w:tcPr>
          <w:p w14:paraId="623BE373" w14:textId="62CDF776" w:rsidR="002B7A84" w:rsidRPr="000723EF" w:rsidRDefault="002B7A84" w:rsidP="00E6600C">
            <w:pPr>
              <w:pStyle w:val="Telobesedila"/>
              <w:spacing w:after="0"/>
              <w:ind w:right="-7"/>
              <w:rPr>
                <w:rFonts w:ascii="Arial" w:hAnsi="Arial" w:cs="Arial"/>
                <w:sz w:val="20"/>
                <w:szCs w:val="20"/>
                <w:lang w:val="sl-SI"/>
              </w:rPr>
            </w:pPr>
            <w:r w:rsidRPr="000723EF">
              <w:rPr>
                <w:rFonts w:ascii="Arial" w:hAnsi="Arial" w:cs="Arial"/>
                <w:sz w:val="20"/>
                <w:szCs w:val="20"/>
                <w:lang w:val="sl-SI"/>
              </w:rPr>
              <w:t>DA/NE</w:t>
            </w:r>
          </w:p>
        </w:tc>
        <w:tc>
          <w:tcPr>
            <w:tcW w:w="3714" w:type="dxa"/>
            <w:tcBorders>
              <w:top w:val="nil"/>
              <w:left w:val="nil"/>
              <w:bottom w:val="nil"/>
              <w:right w:val="single" w:sz="6" w:space="0" w:color="auto"/>
            </w:tcBorders>
          </w:tcPr>
          <w:p w14:paraId="2E91AB30" w14:textId="040EAD30" w:rsidR="002B7A84" w:rsidRPr="000723EF" w:rsidRDefault="00F96BA0" w:rsidP="00E20902">
            <w:pPr>
              <w:pStyle w:val="Telobesedila"/>
              <w:spacing w:after="0"/>
              <w:ind w:right="-7"/>
              <w:jc w:val="both"/>
              <w:rPr>
                <w:rFonts w:ascii="Arial" w:hAnsi="Arial" w:cs="Arial"/>
                <w:sz w:val="20"/>
                <w:szCs w:val="20"/>
                <w:lang w:val="sl-SI"/>
              </w:rPr>
            </w:pPr>
            <w:r w:rsidRPr="000723EF">
              <w:rPr>
                <w:rFonts w:ascii="Arial" w:hAnsi="Arial" w:cs="Arial"/>
                <w:b/>
                <w:sz w:val="20"/>
                <w:szCs w:val="20"/>
                <w:lang w:val="sl-SI"/>
              </w:rPr>
              <w:t>Skupno</w:t>
            </w:r>
            <w:r w:rsidR="00454D6D">
              <w:rPr>
                <w:rFonts w:ascii="Arial" w:hAnsi="Arial" w:cs="Arial"/>
                <w:b/>
                <w:sz w:val="20"/>
                <w:szCs w:val="20"/>
                <w:lang w:val="sl-SI"/>
              </w:rPr>
              <w:t xml:space="preserve"> največ</w:t>
            </w:r>
            <w:r w:rsidRPr="000723EF">
              <w:rPr>
                <w:rFonts w:ascii="Arial" w:hAnsi="Arial" w:cs="Arial"/>
                <w:b/>
                <w:sz w:val="20"/>
                <w:szCs w:val="20"/>
                <w:lang w:val="sl-SI"/>
              </w:rPr>
              <w:t>: 5 točk</w:t>
            </w:r>
            <w:r w:rsidRPr="000723EF">
              <w:rPr>
                <w:rFonts w:ascii="Arial" w:hAnsi="Arial" w:cs="Arial"/>
                <w:sz w:val="20"/>
                <w:szCs w:val="20"/>
                <w:lang w:val="sl-SI"/>
              </w:rPr>
              <w:t xml:space="preserve"> , če si izberejo 5 dodatnih kazalnikov, nadalje 4, 3, 2 in 1 </w:t>
            </w:r>
            <w:r w:rsidR="00454D6D">
              <w:rPr>
                <w:rFonts w:ascii="Arial" w:hAnsi="Arial" w:cs="Arial"/>
                <w:sz w:val="20"/>
                <w:szCs w:val="20"/>
                <w:lang w:val="sl-SI"/>
              </w:rPr>
              <w:t xml:space="preserve">(1 točka za vsak </w:t>
            </w:r>
            <w:r w:rsidRPr="000723EF">
              <w:rPr>
                <w:rFonts w:ascii="Arial" w:hAnsi="Arial" w:cs="Arial"/>
                <w:sz w:val="20"/>
                <w:szCs w:val="20"/>
                <w:lang w:val="sl-SI"/>
              </w:rPr>
              <w:t>dodatni kazalnik</w:t>
            </w:r>
            <w:r w:rsidR="0002122A">
              <w:rPr>
                <w:rFonts w:ascii="Arial" w:hAnsi="Arial" w:cs="Arial"/>
                <w:sz w:val="20"/>
                <w:szCs w:val="20"/>
                <w:lang w:val="sl-SI"/>
              </w:rPr>
              <w:t>)</w:t>
            </w:r>
          </w:p>
        </w:tc>
      </w:tr>
      <w:tr w:rsidR="002B7A84" w:rsidRPr="002572A4" w14:paraId="197262D9" w14:textId="77777777" w:rsidTr="007711DC">
        <w:trPr>
          <w:trHeight w:val="132"/>
        </w:trPr>
        <w:tc>
          <w:tcPr>
            <w:tcW w:w="2405" w:type="dxa"/>
            <w:vMerge/>
            <w:tcBorders>
              <w:left w:val="single" w:sz="6" w:space="0" w:color="auto"/>
              <w:bottom w:val="nil"/>
              <w:right w:val="nil"/>
            </w:tcBorders>
          </w:tcPr>
          <w:p w14:paraId="1B075E52" w14:textId="77777777" w:rsidR="002B7A84" w:rsidRPr="002B7A84" w:rsidRDefault="002B7A84" w:rsidP="002B7A84">
            <w:pPr>
              <w:rPr>
                <w:rFonts w:asciiTheme="minorHAnsi" w:hAnsiTheme="minorHAnsi" w:cstheme="minorHAnsi"/>
                <w:sz w:val="22"/>
                <w:szCs w:val="22"/>
                <w:lang w:val="sl-SI"/>
              </w:rPr>
            </w:pPr>
          </w:p>
        </w:tc>
        <w:tc>
          <w:tcPr>
            <w:tcW w:w="6350" w:type="dxa"/>
            <w:tcBorders>
              <w:top w:val="nil"/>
              <w:left w:val="nil"/>
              <w:bottom w:val="nil"/>
              <w:right w:val="nil"/>
            </w:tcBorders>
          </w:tcPr>
          <w:p w14:paraId="04BA3D6B" w14:textId="2CD76153" w:rsidR="002B7A84" w:rsidRPr="000723EF" w:rsidRDefault="002B7A84" w:rsidP="000A4F80">
            <w:pPr>
              <w:pStyle w:val="Telobesedila"/>
              <w:numPr>
                <w:ilvl w:val="0"/>
                <w:numId w:val="5"/>
              </w:numPr>
              <w:spacing w:after="0"/>
              <w:ind w:right="-7"/>
              <w:jc w:val="both"/>
              <w:rPr>
                <w:rFonts w:ascii="Arial" w:hAnsi="Arial" w:cs="Arial"/>
                <w:sz w:val="20"/>
                <w:szCs w:val="20"/>
                <w:lang w:val="sl-SI"/>
              </w:rPr>
            </w:pPr>
            <w:r w:rsidRPr="000723EF">
              <w:rPr>
                <w:rFonts w:ascii="Arial" w:hAnsi="Arial" w:cs="Arial"/>
                <w:sz w:val="20"/>
                <w:szCs w:val="20"/>
                <w:lang w:val="sl-SI"/>
              </w:rPr>
              <w:t>SLR vključuje ženske, mladino</w:t>
            </w:r>
            <w:r w:rsidR="00E8395A" w:rsidRPr="000723EF">
              <w:rPr>
                <w:rFonts w:ascii="Arial" w:hAnsi="Arial" w:cs="Arial"/>
                <w:sz w:val="20"/>
                <w:szCs w:val="20"/>
                <w:lang w:val="sl-SI"/>
              </w:rPr>
              <w:t>, invalide</w:t>
            </w:r>
            <w:r w:rsidRPr="000723EF">
              <w:rPr>
                <w:rFonts w:ascii="Arial" w:hAnsi="Arial" w:cs="Arial"/>
                <w:sz w:val="20"/>
                <w:szCs w:val="20"/>
                <w:lang w:val="sl-SI"/>
              </w:rPr>
              <w:t xml:space="preserve"> in ostale ranljive skupine.  </w:t>
            </w:r>
          </w:p>
        </w:tc>
        <w:tc>
          <w:tcPr>
            <w:tcW w:w="1843" w:type="dxa"/>
          </w:tcPr>
          <w:p w14:paraId="77D2EC3D" w14:textId="0EC801D8" w:rsidR="002B7A84" w:rsidRPr="000723EF" w:rsidRDefault="002B7A84" w:rsidP="00E6600C">
            <w:pPr>
              <w:pStyle w:val="Telobesedila"/>
              <w:spacing w:after="0"/>
              <w:ind w:right="-7"/>
              <w:rPr>
                <w:rFonts w:ascii="Arial" w:hAnsi="Arial" w:cs="Arial"/>
                <w:sz w:val="20"/>
                <w:szCs w:val="20"/>
                <w:lang w:val="sl-SI"/>
              </w:rPr>
            </w:pPr>
            <w:r w:rsidRPr="000723EF">
              <w:rPr>
                <w:rFonts w:ascii="Arial" w:hAnsi="Arial" w:cs="Arial"/>
                <w:sz w:val="20"/>
                <w:szCs w:val="20"/>
                <w:lang w:val="sl-SI"/>
              </w:rPr>
              <w:t>DA/NE</w:t>
            </w:r>
          </w:p>
        </w:tc>
        <w:tc>
          <w:tcPr>
            <w:tcW w:w="3714" w:type="dxa"/>
            <w:tcBorders>
              <w:top w:val="nil"/>
              <w:left w:val="nil"/>
              <w:bottom w:val="nil"/>
              <w:right w:val="single" w:sz="6" w:space="0" w:color="auto"/>
            </w:tcBorders>
          </w:tcPr>
          <w:p w14:paraId="71BDCD1A" w14:textId="7A476117" w:rsidR="002B7A84" w:rsidRPr="000723EF" w:rsidRDefault="00F96BA0" w:rsidP="00E20902">
            <w:pPr>
              <w:pStyle w:val="Telobesedila"/>
              <w:spacing w:after="0"/>
              <w:ind w:right="-7"/>
              <w:jc w:val="both"/>
              <w:rPr>
                <w:rFonts w:ascii="Arial" w:hAnsi="Arial" w:cs="Arial"/>
                <w:sz w:val="20"/>
                <w:szCs w:val="20"/>
                <w:lang w:val="sl-SI"/>
              </w:rPr>
            </w:pPr>
            <w:r w:rsidRPr="000723EF">
              <w:rPr>
                <w:rFonts w:ascii="Arial" w:hAnsi="Arial" w:cs="Arial"/>
                <w:b/>
                <w:sz w:val="20"/>
                <w:szCs w:val="20"/>
                <w:lang w:val="sl-SI"/>
              </w:rPr>
              <w:t xml:space="preserve">Skupno </w:t>
            </w:r>
            <w:r w:rsidR="0002122A">
              <w:rPr>
                <w:rFonts w:ascii="Arial" w:hAnsi="Arial" w:cs="Arial"/>
                <w:b/>
                <w:sz w:val="20"/>
                <w:szCs w:val="20"/>
                <w:lang w:val="sl-SI"/>
              </w:rPr>
              <w:t xml:space="preserve">največ </w:t>
            </w:r>
            <w:r w:rsidRPr="000723EF">
              <w:rPr>
                <w:rFonts w:ascii="Arial" w:hAnsi="Arial" w:cs="Arial"/>
                <w:b/>
                <w:sz w:val="20"/>
                <w:szCs w:val="20"/>
                <w:lang w:val="sl-SI"/>
              </w:rPr>
              <w:t>točk : 3 točke,</w:t>
            </w:r>
            <w:r w:rsidRPr="000723EF">
              <w:rPr>
                <w:rFonts w:ascii="Arial" w:hAnsi="Arial" w:cs="Arial"/>
                <w:sz w:val="20"/>
                <w:szCs w:val="20"/>
                <w:lang w:val="sl-SI"/>
              </w:rPr>
              <w:t xml:space="preserve"> v kolikor vključuje vse 3 </w:t>
            </w:r>
            <w:r w:rsidR="00E8395A" w:rsidRPr="000723EF">
              <w:rPr>
                <w:rFonts w:ascii="Arial" w:hAnsi="Arial" w:cs="Arial"/>
                <w:sz w:val="20"/>
                <w:szCs w:val="20"/>
                <w:lang w:val="sl-SI"/>
              </w:rPr>
              <w:t xml:space="preserve">ali več </w:t>
            </w:r>
            <w:r w:rsidRPr="000723EF">
              <w:rPr>
                <w:rFonts w:ascii="Arial" w:hAnsi="Arial" w:cs="Arial"/>
                <w:sz w:val="20"/>
                <w:szCs w:val="20"/>
                <w:lang w:val="sl-SI"/>
              </w:rPr>
              <w:t>naveden</w:t>
            </w:r>
            <w:r w:rsidR="00E8395A" w:rsidRPr="000723EF">
              <w:rPr>
                <w:rFonts w:ascii="Arial" w:hAnsi="Arial" w:cs="Arial"/>
                <w:sz w:val="20"/>
                <w:szCs w:val="20"/>
                <w:lang w:val="sl-SI"/>
              </w:rPr>
              <w:t>ih</w:t>
            </w:r>
            <w:r w:rsidRPr="000723EF">
              <w:rPr>
                <w:rFonts w:ascii="Arial" w:hAnsi="Arial" w:cs="Arial"/>
                <w:sz w:val="20"/>
                <w:szCs w:val="20"/>
                <w:lang w:val="sl-SI"/>
              </w:rPr>
              <w:t xml:space="preserve"> skupin</w:t>
            </w:r>
            <w:r w:rsidR="0002122A">
              <w:rPr>
                <w:rFonts w:ascii="Arial" w:hAnsi="Arial" w:cs="Arial"/>
                <w:sz w:val="20"/>
                <w:szCs w:val="20"/>
                <w:lang w:val="sl-SI"/>
              </w:rPr>
              <w:t xml:space="preserve"> (sicer za vsako od navedenih skupin 1 točka)</w:t>
            </w:r>
          </w:p>
        </w:tc>
      </w:tr>
      <w:tr w:rsidR="002B7A84" w:rsidRPr="00CB0204" w14:paraId="4192F6D0" w14:textId="77777777" w:rsidTr="00616405">
        <w:trPr>
          <w:trHeight w:val="132"/>
        </w:trPr>
        <w:tc>
          <w:tcPr>
            <w:tcW w:w="10598" w:type="dxa"/>
            <w:gridSpan w:val="3"/>
            <w:tcBorders>
              <w:top w:val="nil"/>
              <w:left w:val="single" w:sz="6" w:space="0" w:color="auto"/>
              <w:bottom w:val="nil"/>
              <w:right w:val="nil"/>
            </w:tcBorders>
            <w:shd w:val="clear" w:color="auto" w:fill="D99594" w:themeFill="accent2" w:themeFillTint="99"/>
          </w:tcPr>
          <w:p w14:paraId="2124BA17" w14:textId="75C433FF" w:rsidR="002B7A84" w:rsidRPr="000723EF" w:rsidRDefault="002A2761" w:rsidP="00F96BA0">
            <w:pPr>
              <w:pStyle w:val="Telobesedila"/>
              <w:spacing w:after="0"/>
              <w:ind w:right="-7"/>
              <w:rPr>
                <w:rFonts w:ascii="Arial" w:hAnsi="Arial" w:cs="Arial"/>
                <w:b/>
                <w:sz w:val="20"/>
                <w:szCs w:val="20"/>
                <w:lang w:val="sl-SI"/>
              </w:rPr>
            </w:pPr>
            <w:r w:rsidRPr="000723EF">
              <w:rPr>
                <w:rFonts w:ascii="Arial" w:hAnsi="Arial" w:cs="Arial"/>
                <w:b/>
                <w:sz w:val="20"/>
                <w:szCs w:val="20"/>
                <w:lang w:val="sl-SI"/>
              </w:rPr>
              <w:t xml:space="preserve">NAJVIŠJE </w:t>
            </w:r>
            <w:r w:rsidR="002B7A84" w:rsidRPr="000723EF">
              <w:rPr>
                <w:rFonts w:ascii="Arial" w:hAnsi="Arial" w:cs="Arial"/>
                <w:b/>
                <w:sz w:val="20"/>
                <w:szCs w:val="20"/>
                <w:lang w:val="sl-SI"/>
              </w:rPr>
              <w:t>SKUPNO ŠTEVILO TOČK:</w:t>
            </w:r>
          </w:p>
        </w:tc>
        <w:tc>
          <w:tcPr>
            <w:tcW w:w="3714" w:type="dxa"/>
            <w:tcBorders>
              <w:top w:val="nil"/>
              <w:left w:val="nil"/>
              <w:bottom w:val="nil"/>
              <w:right w:val="single" w:sz="6" w:space="0" w:color="auto"/>
            </w:tcBorders>
            <w:shd w:val="clear" w:color="auto" w:fill="D99594" w:themeFill="accent2" w:themeFillTint="99"/>
          </w:tcPr>
          <w:p w14:paraId="1903CB17" w14:textId="4B03A1AC" w:rsidR="002B7A84" w:rsidRPr="000723EF" w:rsidRDefault="00241E09" w:rsidP="00CE184A">
            <w:pPr>
              <w:pStyle w:val="Telobesedila"/>
              <w:spacing w:after="0"/>
              <w:ind w:right="-7"/>
              <w:rPr>
                <w:rFonts w:ascii="Arial" w:hAnsi="Arial" w:cs="Arial"/>
                <w:b/>
                <w:sz w:val="20"/>
                <w:szCs w:val="20"/>
                <w:lang w:val="sl-SI"/>
              </w:rPr>
            </w:pPr>
            <w:r>
              <w:rPr>
                <w:rFonts w:ascii="Arial" w:hAnsi="Arial" w:cs="Arial"/>
                <w:b/>
                <w:sz w:val="20"/>
                <w:szCs w:val="20"/>
                <w:lang w:val="sl-SI"/>
              </w:rPr>
              <w:t>42</w:t>
            </w:r>
            <w:r w:rsidR="002A2761" w:rsidRPr="000723EF">
              <w:rPr>
                <w:rFonts w:ascii="Arial" w:hAnsi="Arial" w:cs="Arial"/>
                <w:b/>
                <w:sz w:val="20"/>
                <w:szCs w:val="20"/>
                <w:lang w:val="sl-SI"/>
              </w:rPr>
              <w:t xml:space="preserve"> (6+</w:t>
            </w:r>
            <w:r>
              <w:rPr>
                <w:rFonts w:ascii="Arial" w:hAnsi="Arial" w:cs="Arial"/>
                <w:b/>
                <w:sz w:val="20"/>
                <w:szCs w:val="20"/>
                <w:lang w:val="sl-SI"/>
              </w:rPr>
              <w:t>3</w:t>
            </w:r>
            <w:r w:rsidR="00CE184A">
              <w:rPr>
                <w:rFonts w:ascii="Arial" w:hAnsi="Arial" w:cs="Arial"/>
                <w:b/>
                <w:sz w:val="20"/>
                <w:szCs w:val="20"/>
                <w:lang w:val="sl-SI"/>
              </w:rPr>
              <w:t>6</w:t>
            </w:r>
            <w:r w:rsidR="002A2761" w:rsidRPr="000723EF">
              <w:rPr>
                <w:rFonts w:ascii="Arial" w:hAnsi="Arial" w:cs="Arial"/>
                <w:b/>
                <w:sz w:val="20"/>
                <w:szCs w:val="20"/>
                <w:lang w:val="sl-SI"/>
              </w:rPr>
              <w:t>)</w:t>
            </w:r>
          </w:p>
        </w:tc>
      </w:tr>
      <w:tr w:rsidR="002B7A84" w:rsidRPr="005330AE" w14:paraId="700AF3BD" w14:textId="77777777" w:rsidTr="00F96BA0">
        <w:trPr>
          <w:trHeight w:val="132"/>
        </w:trPr>
        <w:tc>
          <w:tcPr>
            <w:tcW w:w="14312" w:type="dxa"/>
            <w:gridSpan w:val="4"/>
            <w:tcBorders>
              <w:top w:val="nil"/>
              <w:left w:val="single" w:sz="6" w:space="0" w:color="auto"/>
              <w:bottom w:val="nil"/>
              <w:right w:val="single" w:sz="6" w:space="0" w:color="auto"/>
            </w:tcBorders>
          </w:tcPr>
          <w:p w14:paraId="773CBC26" w14:textId="28B54768" w:rsidR="002B7A84" w:rsidRPr="000723EF" w:rsidRDefault="002B7A84" w:rsidP="00241E09">
            <w:pPr>
              <w:pStyle w:val="Telobesedila"/>
              <w:ind w:right="-7"/>
              <w:jc w:val="both"/>
              <w:rPr>
                <w:rFonts w:ascii="Arial" w:hAnsi="Arial" w:cs="Arial"/>
                <w:sz w:val="20"/>
                <w:szCs w:val="20"/>
                <w:lang w:val="sl-SI"/>
              </w:rPr>
            </w:pPr>
            <w:r w:rsidRPr="000723EF">
              <w:rPr>
                <w:rFonts w:ascii="Arial" w:hAnsi="Arial" w:cs="Arial"/>
                <w:sz w:val="20"/>
                <w:szCs w:val="20"/>
                <w:lang w:val="sl-SI"/>
              </w:rPr>
              <w:t xml:space="preserve">Dosežene točke pri vsebinah 1 in 2 se seštevajo. Potrdila se bo tista SLR in LASR, ki bo izpolnjevala pogoje iz Uredbe CLLD za izvajanje CLLD iz ESPRA 2021-2027 za oblikovanje lokalnega ribiškega/akvakulturnega območja in ki bo na podlagi ocene meril dosegla ali presegla minimalni prag </w:t>
            </w:r>
            <w:r w:rsidR="00413021" w:rsidRPr="00E20902">
              <w:rPr>
                <w:rFonts w:ascii="Arial" w:hAnsi="Arial" w:cs="Arial"/>
                <w:b/>
                <w:sz w:val="20"/>
                <w:szCs w:val="20"/>
                <w:lang w:val="sl-SI"/>
              </w:rPr>
              <w:t>1</w:t>
            </w:r>
            <w:r w:rsidR="00241E09" w:rsidRPr="00E20902">
              <w:rPr>
                <w:rFonts w:ascii="Arial" w:hAnsi="Arial" w:cs="Arial"/>
                <w:b/>
                <w:sz w:val="20"/>
                <w:szCs w:val="20"/>
                <w:lang w:val="sl-SI"/>
              </w:rPr>
              <w:t>4</w:t>
            </w:r>
            <w:r w:rsidRPr="000723EF">
              <w:rPr>
                <w:rFonts w:ascii="Arial" w:hAnsi="Arial" w:cs="Arial"/>
                <w:sz w:val="20"/>
                <w:szCs w:val="20"/>
                <w:lang w:val="sl-SI"/>
              </w:rPr>
              <w:t xml:space="preserve"> točk ob upoštevanju, da morajo pri ocen</w:t>
            </w:r>
            <w:r w:rsidR="00CC5BE3" w:rsidRPr="000723EF">
              <w:rPr>
                <w:rFonts w:ascii="Arial" w:hAnsi="Arial" w:cs="Arial"/>
                <w:sz w:val="20"/>
                <w:szCs w:val="20"/>
                <w:lang w:val="sl-SI"/>
              </w:rPr>
              <w:t xml:space="preserve">i partnerstva doseči </w:t>
            </w:r>
            <w:r w:rsidR="00CC5BE3" w:rsidRPr="00E20902">
              <w:rPr>
                <w:rFonts w:ascii="Arial" w:hAnsi="Arial" w:cs="Arial"/>
                <w:b/>
                <w:sz w:val="20"/>
                <w:szCs w:val="20"/>
                <w:lang w:val="sl-SI"/>
              </w:rPr>
              <w:t>5</w:t>
            </w:r>
            <w:r w:rsidR="00CC5BE3" w:rsidRPr="000723EF">
              <w:rPr>
                <w:rFonts w:ascii="Arial" w:hAnsi="Arial" w:cs="Arial"/>
                <w:sz w:val="20"/>
                <w:szCs w:val="20"/>
                <w:lang w:val="sl-SI"/>
              </w:rPr>
              <w:t xml:space="preserve"> od skupaj</w:t>
            </w:r>
            <w:r w:rsidRPr="000723EF">
              <w:rPr>
                <w:rFonts w:ascii="Arial" w:hAnsi="Arial" w:cs="Arial"/>
                <w:sz w:val="20"/>
                <w:szCs w:val="20"/>
                <w:lang w:val="sl-SI"/>
              </w:rPr>
              <w:t xml:space="preserve"> </w:t>
            </w:r>
            <w:r w:rsidRPr="00E20902">
              <w:rPr>
                <w:rFonts w:ascii="Arial" w:hAnsi="Arial" w:cs="Arial"/>
                <w:b/>
                <w:sz w:val="20"/>
                <w:szCs w:val="20"/>
                <w:lang w:val="sl-SI"/>
              </w:rPr>
              <w:t>6</w:t>
            </w:r>
            <w:r w:rsidRPr="000723EF">
              <w:rPr>
                <w:rFonts w:ascii="Arial" w:hAnsi="Arial" w:cs="Arial"/>
                <w:sz w:val="20"/>
                <w:szCs w:val="20"/>
                <w:lang w:val="sl-SI"/>
              </w:rPr>
              <w:t xml:space="preserve"> točk</w:t>
            </w:r>
            <w:r w:rsidR="00CC5BE3" w:rsidRPr="000723EF">
              <w:rPr>
                <w:rFonts w:ascii="Arial" w:hAnsi="Arial" w:cs="Arial"/>
                <w:sz w:val="20"/>
                <w:szCs w:val="20"/>
                <w:lang w:val="sl-SI"/>
              </w:rPr>
              <w:t>.</w:t>
            </w:r>
          </w:p>
        </w:tc>
      </w:tr>
    </w:tbl>
    <w:p w14:paraId="63A67B2B" w14:textId="77777777" w:rsidR="00C20BD8" w:rsidRPr="00A86C82" w:rsidRDefault="00C20BD8">
      <w:pPr>
        <w:spacing w:line="240" w:lineRule="auto"/>
        <w:rPr>
          <w:rStyle w:val="Intenzivenpoudarek"/>
          <w:rFonts w:ascii="Cambria" w:hAnsi="Cambria"/>
          <w:b w:val="0"/>
          <w:bCs w:val="0"/>
          <w:color w:val="95B3D7" w:themeColor="accent1" w:themeTint="99"/>
          <w:sz w:val="16"/>
          <w:szCs w:val="16"/>
          <w:lang w:val="sl-SI"/>
        </w:rPr>
      </w:pPr>
      <w:r w:rsidRPr="00A86C82">
        <w:rPr>
          <w:rStyle w:val="Intenzivenpoudarek"/>
          <w:color w:val="95B3D7" w:themeColor="accent1" w:themeTint="99"/>
          <w:sz w:val="16"/>
          <w:szCs w:val="16"/>
          <w:lang w:val="sl-SI"/>
        </w:rPr>
        <w:br w:type="page"/>
      </w:r>
    </w:p>
    <w:p w14:paraId="3B69AFC1" w14:textId="77777777" w:rsidR="00A37B53" w:rsidRPr="00A121E8" w:rsidRDefault="003D0AD5" w:rsidP="00A121E8">
      <w:pPr>
        <w:pStyle w:val="Naslov2"/>
        <w:rPr>
          <w:rFonts w:ascii="Arial" w:hAnsi="Arial" w:cs="Arial"/>
          <w:bCs w:val="0"/>
          <w:iCs/>
          <w:sz w:val="20"/>
          <w:szCs w:val="20"/>
          <w:lang w:val="sl-SI"/>
        </w:rPr>
      </w:pPr>
      <w:bookmarkStart w:id="21" w:name="_Toc437329205"/>
      <w:bookmarkStart w:id="22" w:name="_Toc131427399"/>
      <w:r w:rsidRPr="004449EF">
        <w:rPr>
          <w:rStyle w:val="Intenzivenpoudarek"/>
          <w:rFonts w:ascii="Arial" w:hAnsi="Arial" w:cs="Arial"/>
          <w:b/>
          <w:i w:val="0"/>
          <w:sz w:val="20"/>
          <w:szCs w:val="20"/>
          <w:lang w:val="sl-SI"/>
        </w:rPr>
        <w:lastRenderedPageBreak/>
        <w:t xml:space="preserve">2.2. </w:t>
      </w:r>
      <w:r w:rsidR="00A37B53" w:rsidRPr="004449EF">
        <w:rPr>
          <w:rStyle w:val="Intenzivenpoudarek"/>
          <w:rFonts w:ascii="Arial" w:hAnsi="Arial" w:cs="Arial"/>
          <w:b/>
          <w:i w:val="0"/>
          <w:sz w:val="20"/>
          <w:szCs w:val="20"/>
          <w:lang w:val="sl-SI"/>
        </w:rPr>
        <w:t>Merila za izbor operacij, kjer je upravičenec M</w:t>
      </w:r>
      <w:bookmarkEnd w:id="21"/>
      <w:r w:rsidR="00DC6E3B">
        <w:rPr>
          <w:rStyle w:val="Intenzivenpoudarek"/>
          <w:rFonts w:ascii="Arial" w:hAnsi="Arial" w:cs="Arial"/>
          <w:b/>
          <w:i w:val="0"/>
          <w:sz w:val="20"/>
          <w:szCs w:val="20"/>
          <w:lang w:val="sl-SI"/>
        </w:rPr>
        <w:t>inistrstvo za kmetijstvo, gozdarstvo in prehrano</w:t>
      </w:r>
      <w:bookmarkEnd w:id="22"/>
    </w:p>
    <w:p w14:paraId="608855F4" w14:textId="77777777" w:rsidR="00A37B53" w:rsidRPr="0083170C" w:rsidRDefault="00A37B53" w:rsidP="00567981">
      <w:pPr>
        <w:rPr>
          <w:rFonts w:cs="Arial"/>
          <w:szCs w:val="20"/>
          <w:lang w:val="sl-SI"/>
        </w:rPr>
      </w:pPr>
    </w:p>
    <w:p w14:paraId="69565F7C" w14:textId="4CF7BC34" w:rsidR="00A37B53" w:rsidRPr="00F6494B" w:rsidRDefault="00105E0D" w:rsidP="000A4F80">
      <w:pPr>
        <w:pStyle w:val="Odstavekseznama"/>
        <w:numPr>
          <w:ilvl w:val="0"/>
          <w:numId w:val="3"/>
        </w:numPr>
        <w:rPr>
          <w:rFonts w:ascii="Arial" w:hAnsi="Arial" w:cs="Arial"/>
          <w:b/>
          <w:sz w:val="20"/>
          <w:szCs w:val="20"/>
          <w:u w:val="single"/>
        </w:rPr>
      </w:pPr>
      <w:r w:rsidRPr="00F6494B">
        <w:rPr>
          <w:rFonts w:ascii="Arial" w:hAnsi="Arial" w:cs="Arial"/>
          <w:b/>
          <w:sz w:val="20"/>
          <w:szCs w:val="20"/>
          <w:u w:val="single"/>
        </w:rPr>
        <w:t xml:space="preserve">PRVA PREDNOSTNA NALOGA UNIJE – </w:t>
      </w:r>
      <w:r w:rsidR="00F6494B" w:rsidRPr="00F6494B">
        <w:rPr>
          <w:rFonts w:ascii="Arial" w:hAnsi="Arial" w:cs="Arial"/>
          <w:b/>
          <w:sz w:val="20"/>
          <w:szCs w:val="20"/>
          <w:u w:val="single"/>
        </w:rPr>
        <w:t>SPODBUJANJE TRAJNOSTNEGA RIBIŠTVA TER OBNOVE IN OHRANJANJA VODNIH BIOLOŠKIH VIROV</w:t>
      </w:r>
    </w:p>
    <w:p w14:paraId="4DC403FB" w14:textId="399294DD" w:rsidR="00A37B53" w:rsidRPr="00B37BEE" w:rsidRDefault="00F6494B" w:rsidP="00B37BEE">
      <w:pPr>
        <w:pStyle w:val="Naslov2"/>
        <w:rPr>
          <w:rStyle w:val="Intenzivenpoudarek"/>
          <w:color w:val="95B3D7" w:themeColor="accent1" w:themeTint="99"/>
          <w:sz w:val="16"/>
          <w:szCs w:val="16"/>
          <w:lang w:val="sl-SI"/>
        </w:rPr>
      </w:pPr>
      <w:bookmarkStart w:id="23" w:name="_Toc131427400"/>
      <w:r>
        <w:rPr>
          <w:rStyle w:val="Intenzivenpoudarek"/>
          <w:color w:val="95B3D7" w:themeColor="accent1" w:themeTint="99"/>
          <w:sz w:val="16"/>
          <w:szCs w:val="16"/>
          <w:lang w:val="sl-SI"/>
        </w:rPr>
        <w:t>Zbiranje podatkov</w:t>
      </w:r>
      <w:bookmarkEnd w:id="23"/>
    </w:p>
    <w:tbl>
      <w:tblPr>
        <w:tblStyle w:val="Tabelamrea"/>
        <w:tblW w:w="0" w:type="auto"/>
        <w:tblLook w:val="04A0" w:firstRow="1" w:lastRow="0" w:firstColumn="1" w:lastColumn="0" w:noHBand="0" w:noVBand="1"/>
      </w:tblPr>
      <w:tblGrid>
        <w:gridCol w:w="3114"/>
        <w:gridCol w:w="5225"/>
        <w:gridCol w:w="5656"/>
      </w:tblGrid>
      <w:tr w:rsidR="001D422B" w:rsidRPr="00F96BA0" w14:paraId="65D08CB7" w14:textId="1645A72B" w:rsidTr="008B4F6B">
        <w:tc>
          <w:tcPr>
            <w:tcW w:w="3114" w:type="dxa"/>
            <w:shd w:val="clear" w:color="auto" w:fill="D9D9D9" w:themeFill="background1" w:themeFillShade="D9"/>
          </w:tcPr>
          <w:p w14:paraId="73D9A339" w14:textId="4AAE78DE" w:rsidR="001D422B" w:rsidRPr="0083170C" w:rsidRDefault="001D422B" w:rsidP="001D422B">
            <w:pPr>
              <w:rPr>
                <w:rFonts w:cs="Arial"/>
                <w:b/>
                <w:szCs w:val="20"/>
                <w:highlight w:val="lightGray"/>
                <w:lang w:val="sl-SI"/>
              </w:rPr>
            </w:pPr>
            <w:r w:rsidRPr="0083170C">
              <w:rPr>
                <w:rFonts w:cs="Arial"/>
                <w:b/>
                <w:szCs w:val="20"/>
                <w:lang w:val="sl-SI"/>
              </w:rPr>
              <w:t xml:space="preserve">I. NAZIV </w:t>
            </w:r>
            <w:r>
              <w:rPr>
                <w:rFonts w:cs="Arial"/>
                <w:b/>
                <w:szCs w:val="20"/>
                <w:lang w:val="sl-SI"/>
              </w:rPr>
              <w:t>AKTIVNOSTI</w:t>
            </w:r>
          </w:p>
        </w:tc>
        <w:tc>
          <w:tcPr>
            <w:tcW w:w="10881" w:type="dxa"/>
            <w:gridSpan w:val="2"/>
            <w:shd w:val="clear" w:color="auto" w:fill="D9D9D9" w:themeFill="background1" w:themeFillShade="D9"/>
          </w:tcPr>
          <w:p w14:paraId="092AE501" w14:textId="659C8811" w:rsidR="001D422B" w:rsidRPr="00F6494B" w:rsidRDefault="001D422B" w:rsidP="00A37B53">
            <w:pPr>
              <w:rPr>
                <w:rFonts w:cs="Arial"/>
                <w:b/>
                <w:color w:val="1F497D" w:themeColor="text2"/>
                <w:szCs w:val="20"/>
                <w:highlight w:val="lightGray"/>
                <w:lang w:val="sl-SI"/>
              </w:rPr>
            </w:pPr>
            <w:r w:rsidRPr="00F6494B">
              <w:rPr>
                <w:rFonts w:cs="Arial"/>
                <w:b/>
                <w:color w:val="1F497D" w:themeColor="text2"/>
                <w:szCs w:val="20"/>
                <w:highlight w:val="lightGray"/>
                <w:lang w:val="sl-SI"/>
              </w:rPr>
              <w:t>ZBIRANJE PODATKOV</w:t>
            </w:r>
          </w:p>
        </w:tc>
      </w:tr>
      <w:tr w:rsidR="001D422B" w:rsidRPr="005330AE" w14:paraId="52ED0AC8" w14:textId="4DA01CAC" w:rsidTr="008B4F6B">
        <w:tc>
          <w:tcPr>
            <w:tcW w:w="13995" w:type="dxa"/>
            <w:gridSpan w:val="3"/>
            <w:shd w:val="clear" w:color="auto" w:fill="D9D9D9" w:themeFill="background1" w:themeFillShade="D9"/>
          </w:tcPr>
          <w:p w14:paraId="1278CD00" w14:textId="5166BF9D" w:rsidR="001D422B" w:rsidRPr="0083170C" w:rsidRDefault="001D422B" w:rsidP="00A37B53">
            <w:pPr>
              <w:jc w:val="center"/>
              <w:rPr>
                <w:rFonts w:cs="Arial"/>
                <w:b/>
                <w:color w:val="000000"/>
                <w:szCs w:val="20"/>
                <w:lang w:val="sl-SI"/>
              </w:rPr>
            </w:pPr>
            <w:r w:rsidRPr="0083170C">
              <w:rPr>
                <w:rFonts w:cs="Arial"/>
                <w:b/>
                <w:color w:val="000000"/>
                <w:szCs w:val="20"/>
                <w:lang w:val="sl-SI"/>
              </w:rPr>
              <w:t>II. MERILA ZA IZBOR OPERACIJ (da/ne metoda)</w:t>
            </w:r>
          </w:p>
        </w:tc>
      </w:tr>
      <w:tr w:rsidR="001D422B" w:rsidRPr="0083170C" w14:paraId="3FF7F169" w14:textId="3F5D3CA9" w:rsidTr="008B4F6B">
        <w:tc>
          <w:tcPr>
            <w:tcW w:w="3114" w:type="dxa"/>
          </w:tcPr>
          <w:p w14:paraId="6AC3892C" w14:textId="77777777" w:rsidR="001D422B" w:rsidRPr="0083170C" w:rsidRDefault="001D422B" w:rsidP="00A37B53">
            <w:pPr>
              <w:rPr>
                <w:rFonts w:cs="Arial"/>
                <w:szCs w:val="20"/>
                <w:highlight w:val="lightGray"/>
                <w:lang w:val="sl-SI"/>
              </w:rPr>
            </w:pPr>
          </w:p>
        </w:tc>
        <w:tc>
          <w:tcPr>
            <w:tcW w:w="5225" w:type="dxa"/>
            <w:shd w:val="clear" w:color="auto" w:fill="FFFFFF" w:themeFill="background1"/>
          </w:tcPr>
          <w:p w14:paraId="6A725A1D" w14:textId="286DF112" w:rsidR="001D422B" w:rsidRPr="0083170C" w:rsidRDefault="001D422B" w:rsidP="008B4F6B">
            <w:pPr>
              <w:jc w:val="center"/>
              <w:rPr>
                <w:rFonts w:cs="Arial"/>
                <w:szCs w:val="20"/>
                <w:highlight w:val="lightGray"/>
                <w:lang w:val="sl-SI"/>
              </w:rPr>
            </w:pPr>
            <w:r>
              <w:rPr>
                <w:rFonts w:cs="Arial"/>
                <w:b/>
                <w:bCs/>
                <w:color w:val="002060"/>
                <w:szCs w:val="20"/>
                <w:lang w:val="sl-SI"/>
              </w:rPr>
              <w:t>Merilo</w:t>
            </w:r>
          </w:p>
        </w:tc>
        <w:tc>
          <w:tcPr>
            <w:tcW w:w="5656" w:type="dxa"/>
            <w:shd w:val="clear" w:color="auto" w:fill="FFFFFF" w:themeFill="background1"/>
          </w:tcPr>
          <w:p w14:paraId="76ECFA0E" w14:textId="54DC9E49" w:rsidR="001D422B" w:rsidRDefault="001D422B" w:rsidP="008B4F6B">
            <w:pPr>
              <w:jc w:val="center"/>
              <w:rPr>
                <w:rFonts w:cs="Arial"/>
                <w:b/>
                <w:bCs/>
                <w:color w:val="002060"/>
                <w:szCs w:val="20"/>
                <w:lang w:val="sl-SI"/>
              </w:rPr>
            </w:pPr>
            <w:r>
              <w:rPr>
                <w:rFonts w:cs="Arial"/>
                <w:b/>
                <w:bCs/>
                <w:color w:val="002060"/>
                <w:szCs w:val="20"/>
                <w:lang w:val="sl-SI"/>
              </w:rPr>
              <w:t>Število točk</w:t>
            </w:r>
          </w:p>
        </w:tc>
      </w:tr>
      <w:tr w:rsidR="008B4F6B" w:rsidRPr="00F96BA0" w14:paraId="396E34C2" w14:textId="7C41E30B" w:rsidTr="00B31B66">
        <w:tc>
          <w:tcPr>
            <w:tcW w:w="8339" w:type="dxa"/>
            <w:gridSpan w:val="2"/>
          </w:tcPr>
          <w:p w14:paraId="4A8DB539" w14:textId="55ADEE8B" w:rsidR="008B4F6B" w:rsidRPr="003146F7" w:rsidRDefault="008B4F6B" w:rsidP="00867372">
            <w:pPr>
              <w:pStyle w:val="Brezrazmikov"/>
              <w:jc w:val="both"/>
            </w:pPr>
            <w:r w:rsidRPr="00C86C4F">
              <w:rPr>
                <w:bCs/>
              </w:rPr>
              <w:t xml:space="preserve">operacija </w:t>
            </w:r>
            <w:r>
              <w:rPr>
                <w:bCs/>
              </w:rPr>
              <w:t>podpira zbiranje, upravljanje, uporabo in obdelavo bioloških, okoljskih, tehničnih in socialno-ekonomskih podatkov v ribiškem sektorju</w:t>
            </w:r>
            <w:r w:rsidRPr="001D422B">
              <w:t xml:space="preserve"> </w:t>
            </w:r>
            <w:r>
              <w:rPr>
                <w:bCs/>
              </w:rPr>
              <w:t>23</w:t>
            </w:r>
            <w:r w:rsidRPr="00BF16B4">
              <w:rPr>
                <w:bCs/>
              </w:rPr>
              <w:t>. člena Uredbe EU 2021/1139</w:t>
            </w:r>
            <w:r>
              <w:rPr>
                <w:bCs/>
              </w:rPr>
              <w:t>, kot je določeno v členu 25 (1) in (2) ter 27 Uredbe (EU) št. 1380/2013 ter podrobneje opredeljeno v Uredbi (EU) 2017/1004</w:t>
            </w:r>
          </w:p>
        </w:tc>
        <w:tc>
          <w:tcPr>
            <w:tcW w:w="5656" w:type="dxa"/>
          </w:tcPr>
          <w:p w14:paraId="06B015DC" w14:textId="42690CD6" w:rsidR="008B4F6B" w:rsidRPr="003146F7" w:rsidRDefault="008B4F6B" w:rsidP="008B4F6B">
            <w:pPr>
              <w:pStyle w:val="Brezrazmikov"/>
            </w:pPr>
            <w:r>
              <w:t>1</w:t>
            </w:r>
            <w:r w:rsidR="00D54576">
              <w:t xml:space="preserve"> </w:t>
            </w:r>
            <w:r w:rsidR="00D54576" w:rsidRPr="00D54576">
              <w:t>(DA = 1 točka)</w:t>
            </w:r>
          </w:p>
        </w:tc>
      </w:tr>
      <w:tr w:rsidR="008B4F6B" w:rsidRPr="00F96BA0" w14:paraId="2290F080" w14:textId="2C434BF3" w:rsidTr="00B31B66">
        <w:tc>
          <w:tcPr>
            <w:tcW w:w="8339" w:type="dxa"/>
            <w:gridSpan w:val="2"/>
          </w:tcPr>
          <w:p w14:paraId="70525B99" w14:textId="4AB75C23" w:rsidR="008B4F6B" w:rsidRPr="003146F7" w:rsidRDefault="008B4F6B" w:rsidP="00867372">
            <w:pPr>
              <w:pStyle w:val="Brezrazmikov"/>
              <w:jc w:val="both"/>
            </w:pPr>
            <w:r w:rsidRPr="003146F7">
              <w:rPr>
                <w:bCs/>
              </w:rPr>
              <w:t>Skladnost</w:t>
            </w:r>
            <w:r>
              <w:rPr>
                <w:bCs/>
              </w:rPr>
              <w:t xml:space="preserve"> operacije </w:t>
            </w:r>
            <w:r w:rsidR="00867372">
              <w:rPr>
                <w:bCs/>
              </w:rPr>
              <w:t>s P</w:t>
            </w:r>
            <w:r>
              <w:rPr>
                <w:bCs/>
              </w:rPr>
              <w:t xml:space="preserve"> ESPRA 2021-2027: s poglavjem 2, s specifičnim ciljem 1.4</w:t>
            </w:r>
            <w:r w:rsidRPr="00173ACD">
              <w:rPr>
                <w:bCs/>
              </w:rPr>
              <w:t xml:space="preserve">. </w:t>
            </w:r>
            <w:r w:rsidRPr="008606EA">
              <w:rPr>
                <w:bCs/>
              </w:rPr>
              <w:t>Spodbujanje učinkovitega nadzora in izvrševanje ribištva, vključno z bojem proti nezakonitemu, neprijavljenemu in neregularnemu ribolovu, ter pridobivanja zanesljivih podatkov za odločanje temelječe na znanju</w:t>
            </w:r>
          </w:p>
        </w:tc>
        <w:tc>
          <w:tcPr>
            <w:tcW w:w="5656" w:type="dxa"/>
          </w:tcPr>
          <w:p w14:paraId="2CC57781" w14:textId="1D18B9C7" w:rsidR="008B4F6B" w:rsidRPr="003146F7" w:rsidRDefault="008B4F6B" w:rsidP="008B4F6B">
            <w:pPr>
              <w:pStyle w:val="Brezrazmikov"/>
            </w:pPr>
            <w:r>
              <w:t>1</w:t>
            </w:r>
            <w:r w:rsidR="00D54576">
              <w:t xml:space="preserve"> </w:t>
            </w:r>
            <w:r w:rsidR="00D54576" w:rsidRPr="00D54576">
              <w:t>(DA = 1 točka)</w:t>
            </w:r>
          </w:p>
        </w:tc>
      </w:tr>
      <w:tr w:rsidR="001D422B" w:rsidRPr="001D422B" w14:paraId="5F8D3C29" w14:textId="2E865B9E" w:rsidTr="001D422B">
        <w:tc>
          <w:tcPr>
            <w:tcW w:w="8339" w:type="dxa"/>
            <w:gridSpan w:val="2"/>
            <w:shd w:val="clear" w:color="auto" w:fill="E5B8B7" w:themeFill="accent2" w:themeFillTint="66"/>
          </w:tcPr>
          <w:p w14:paraId="6629757D" w14:textId="32280641" w:rsidR="001D422B" w:rsidRPr="001D422B" w:rsidRDefault="001D422B" w:rsidP="00767EC9">
            <w:pPr>
              <w:jc w:val="both"/>
              <w:rPr>
                <w:rFonts w:cs="Arial"/>
                <w:b/>
                <w:szCs w:val="20"/>
                <w:lang w:val="sl-SI"/>
              </w:rPr>
            </w:pPr>
            <w:r w:rsidRPr="001D422B">
              <w:rPr>
                <w:rFonts w:cs="Arial"/>
                <w:b/>
                <w:color w:val="000000"/>
                <w:szCs w:val="20"/>
                <w:lang w:val="sl-SI"/>
              </w:rPr>
              <w:t>SKUPNO ŠTEVILO TOČK:</w:t>
            </w:r>
          </w:p>
        </w:tc>
        <w:tc>
          <w:tcPr>
            <w:tcW w:w="5656" w:type="dxa"/>
            <w:shd w:val="clear" w:color="auto" w:fill="E5B8B7" w:themeFill="accent2" w:themeFillTint="66"/>
          </w:tcPr>
          <w:p w14:paraId="7375885F" w14:textId="630BD49A" w:rsidR="001D422B" w:rsidRPr="001D422B" w:rsidRDefault="001D422B" w:rsidP="00767EC9">
            <w:pPr>
              <w:jc w:val="both"/>
              <w:rPr>
                <w:rFonts w:cs="Arial"/>
                <w:b/>
                <w:szCs w:val="20"/>
                <w:lang w:val="sl-SI"/>
              </w:rPr>
            </w:pPr>
            <w:r w:rsidRPr="001D422B">
              <w:rPr>
                <w:rFonts w:cs="Arial"/>
                <w:b/>
                <w:szCs w:val="20"/>
                <w:lang w:val="sl-SI"/>
              </w:rPr>
              <w:t>2</w:t>
            </w:r>
          </w:p>
        </w:tc>
      </w:tr>
      <w:tr w:rsidR="001D422B" w:rsidRPr="005330AE" w14:paraId="68F0CCE9" w14:textId="42FCBD3A" w:rsidTr="00B257EE">
        <w:tc>
          <w:tcPr>
            <w:tcW w:w="13995" w:type="dxa"/>
            <w:gridSpan w:val="3"/>
          </w:tcPr>
          <w:p w14:paraId="74F427FE" w14:textId="7738838F" w:rsidR="001D422B" w:rsidRPr="0083170C" w:rsidRDefault="001D422B" w:rsidP="00A37B53">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operacije morajo izpolnjevati vsa merila.</w:t>
            </w:r>
          </w:p>
        </w:tc>
      </w:tr>
    </w:tbl>
    <w:p w14:paraId="2C395B40" w14:textId="77777777" w:rsidR="001D422B" w:rsidRDefault="001D422B">
      <w:pPr>
        <w:spacing w:line="240" w:lineRule="auto"/>
        <w:rPr>
          <w:rFonts w:cs="Arial"/>
          <w:b/>
          <w:szCs w:val="20"/>
          <w:u w:val="single"/>
          <w:lang w:val="it-IT"/>
        </w:rPr>
      </w:pPr>
    </w:p>
    <w:p w14:paraId="3DA7BEDB" w14:textId="77777777" w:rsidR="001D422B" w:rsidRDefault="001D422B">
      <w:pPr>
        <w:spacing w:line="240" w:lineRule="auto"/>
        <w:rPr>
          <w:rFonts w:cs="Arial"/>
          <w:b/>
          <w:szCs w:val="20"/>
          <w:u w:val="single"/>
          <w:lang w:val="it-IT"/>
        </w:rPr>
      </w:pPr>
      <w:r>
        <w:rPr>
          <w:rFonts w:cs="Arial"/>
          <w:b/>
          <w:szCs w:val="20"/>
          <w:u w:val="single"/>
          <w:lang w:val="it-IT"/>
        </w:rPr>
        <w:br w:type="page"/>
      </w:r>
    </w:p>
    <w:p w14:paraId="2B11255E" w14:textId="2E8D1721" w:rsidR="001D422B" w:rsidRPr="00B37BEE" w:rsidRDefault="001D422B" w:rsidP="001D422B">
      <w:pPr>
        <w:pStyle w:val="Naslov2"/>
        <w:rPr>
          <w:rStyle w:val="Intenzivenpoudarek"/>
          <w:color w:val="95B3D7" w:themeColor="accent1" w:themeTint="99"/>
          <w:sz w:val="16"/>
          <w:szCs w:val="16"/>
          <w:lang w:val="sl-SI"/>
        </w:rPr>
      </w:pPr>
      <w:bookmarkStart w:id="24" w:name="_Toc131427401"/>
      <w:r>
        <w:rPr>
          <w:rStyle w:val="Intenzivenpoudarek"/>
          <w:color w:val="95B3D7" w:themeColor="accent1" w:themeTint="99"/>
          <w:sz w:val="16"/>
          <w:szCs w:val="16"/>
          <w:lang w:val="sl-SI"/>
        </w:rPr>
        <w:lastRenderedPageBreak/>
        <w:t>Nadzor in izvrševanje</w:t>
      </w:r>
      <w:bookmarkEnd w:id="24"/>
    </w:p>
    <w:tbl>
      <w:tblPr>
        <w:tblStyle w:val="Tabelamrea"/>
        <w:tblW w:w="0" w:type="auto"/>
        <w:tblLook w:val="04A0" w:firstRow="1" w:lastRow="0" w:firstColumn="1" w:lastColumn="0" w:noHBand="0" w:noVBand="1"/>
      </w:tblPr>
      <w:tblGrid>
        <w:gridCol w:w="2547"/>
        <w:gridCol w:w="5792"/>
        <w:gridCol w:w="5656"/>
      </w:tblGrid>
      <w:tr w:rsidR="001D422B" w:rsidRPr="00F96BA0" w14:paraId="2F43AFB5" w14:textId="77777777" w:rsidTr="008B4F6B">
        <w:tc>
          <w:tcPr>
            <w:tcW w:w="2547" w:type="dxa"/>
            <w:shd w:val="clear" w:color="auto" w:fill="D9D9D9" w:themeFill="background1" w:themeFillShade="D9"/>
          </w:tcPr>
          <w:p w14:paraId="4BD36449" w14:textId="77777777" w:rsidR="001D422B" w:rsidRPr="0083170C" w:rsidRDefault="001D422B" w:rsidP="00B257EE">
            <w:pPr>
              <w:rPr>
                <w:rFonts w:cs="Arial"/>
                <w:b/>
                <w:szCs w:val="20"/>
                <w:highlight w:val="lightGray"/>
                <w:lang w:val="sl-SI"/>
              </w:rPr>
            </w:pPr>
            <w:r w:rsidRPr="0083170C">
              <w:rPr>
                <w:rFonts w:cs="Arial"/>
                <w:b/>
                <w:szCs w:val="20"/>
                <w:lang w:val="sl-SI"/>
              </w:rPr>
              <w:t xml:space="preserve">I. NAZIV </w:t>
            </w:r>
            <w:r>
              <w:rPr>
                <w:rFonts w:cs="Arial"/>
                <w:b/>
                <w:szCs w:val="20"/>
                <w:lang w:val="sl-SI"/>
              </w:rPr>
              <w:t>AKTIVNOSTI</w:t>
            </w:r>
          </w:p>
        </w:tc>
        <w:tc>
          <w:tcPr>
            <w:tcW w:w="11448" w:type="dxa"/>
            <w:gridSpan w:val="2"/>
            <w:shd w:val="clear" w:color="auto" w:fill="D9D9D9" w:themeFill="background1" w:themeFillShade="D9"/>
          </w:tcPr>
          <w:p w14:paraId="07BB15E5" w14:textId="68C570D6" w:rsidR="001D422B" w:rsidRPr="00F6494B" w:rsidRDefault="001D422B" w:rsidP="00B257EE">
            <w:pPr>
              <w:rPr>
                <w:rFonts w:cs="Arial"/>
                <w:b/>
                <w:color w:val="1F497D" w:themeColor="text2"/>
                <w:szCs w:val="20"/>
                <w:highlight w:val="lightGray"/>
                <w:lang w:val="sl-SI"/>
              </w:rPr>
            </w:pPr>
            <w:r>
              <w:rPr>
                <w:rFonts w:cs="Arial"/>
                <w:b/>
                <w:color w:val="1F497D" w:themeColor="text2"/>
                <w:szCs w:val="20"/>
                <w:highlight w:val="lightGray"/>
                <w:lang w:val="sl-SI"/>
              </w:rPr>
              <w:t>NADZOR IN IZVRŠEVANJE</w:t>
            </w:r>
          </w:p>
        </w:tc>
      </w:tr>
      <w:tr w:rsidR="001D422B" w:rsidRPr="005330AE" w14:paraId="0DB14C7D" w14:textId="77777777" w:rsidTr="008B4F6B">
        <w:tc>
          <w:tcPr>
            <w:tcW w:w="13995" w:type="dxa"/>
            <w:gridSpan w:val="3"/>
            <w:shd w:val="clear" w:color="auto" w:fill="D9D9D9" w:themeFill="background1" w:themeFillShade="D9"/>
          </w:tcPr>
          <w:p w14:paraId="52B89176" w14:textId="77777777" w:rsidR="001D422B" w:rsidRPr="0083170C" w:rsidRDefault="001D422B" w:rsidP="00B257EE">
            <w:pPr>
              <w:jc w:val="center"/>
              <w:rPr>
                <w:rFonts w:cs="Arial"/>
                <w:b/>
                <w:color w:val="000000"/>
                <w:szCs w:val="20"/>
                <w:lang w:val="sl-SI"/>
              </w:rPr>
            </w:pPr>
            <w:r w:rsidRPr="0083170C">
              <w:rPr>
                <w:rFonts w:cs="Arial"/>
                <w:b/>
                <w:color w:val="000000"/>
                <w:szCs w:val="20"/>
                <w:lang w:val="sl-SI"/>
              </w:rPr>
              <w:t>II. MERILA ZA IZBOR OPERACIJ (da/ne metoda)</w:t>
            </w:r>
          </w:p>
        </w:tc>
      </w:tr>
      <w:tr w:rsidR="008B4F6B" w:rsidRPr="0083170C" w14:paraId="02BCBAA5" w14:textId="77777777" w:rsidTr="00B31B66">
        <w:tc>
          <w:tcPr>
            <w:tcW w:w="8339" w:type="dxa"/>
            <w:gridSpan w:val="2"/>
          </w:tcPr>
          <w:p w14:paraId="794717BF" w14:textId="77777777" w:rsidR="008B4F6B" w:rsidRPr="0083170C" w:rsidRDefault="008B4F6B" w:rsidP="008B4F6B">
            <w:pPr>
              <w:jc w:val="center"/>
              <w:rPr>
                <w:rFonts w:cs="Arial"/>
                <w:szCs w:val="20"/>
                <w:highlight w:val="lightGray"/>
                <w:lang w:val="sl-SI"/>
              </w:rPr>
            </w:pPr>
            <w:r>
              <w:rPr>
                <w:rFonts w:cs="Arial"/>
                <w:b/>
                <w:bCs/>
                <w:color w:val="002060"/>
                <w:szCs w:val="20"/>
                <w:lang w:val="sl-SI"/>
              </w:rPr>
              <w:t>Merilo</w:t>
            </w:r>
          </w:p>
        </w:tc>
        <w:tc>
          <w:tcPr>
            <w:tcW w:w="5656" w:type="dxa"/>
            <w:shd w:val="clear" w:color="auto" w:fill="FFFFFF" w:themeFill="background1"/>
          </w:tcPr>
          <w:p w14:paraId="3766EDC7" w14:textId="77777777" w:rsidR="008B4F6B" w:rsidRDefault="008B4F6B" w:rsidP="008B4F6B">
            <w:pPr>
              <w:jc w:val="center"/>
              <w:rPr>
                <w:rFonts w:cs="Arial"/>
                <w:b/>
                <w:bCs/>
                <w:color w:val="002060"/>
                <w:szCs w:val="20"/>
                <w:lang w:val="sl-SI"/>
              </w:rPr>
            </w:pPr>
            <w:r>
              <w:rPr>
                <w:rFonts w:cs="Arial"/>
                <w:b/>
                <w:bCs/>
                <w:color w:val="002060"/>
                <w:szCs w:val="20"/>
                <w:lang w:val="sl-SI"/>
              </w:rPr>
              <w:t>Število točk</w:t>
            </w:r>
          </w:p>
        </w:tc>
      </w:tr>
      <w:tr w:rsidR="008B4F6B" w:rsidRPr="00F96BA0" w14:paraId="187E9E19" w14:textId="77777777" w:rsidTr="00B31B66">
        <w:tc>
          <w:tcPr>
            <w:tcW w:w="8339" w:type="dxa"/>
            <w:gridSpan w:val="2"/>
          </w:tcPr>
          <w:p w14:paraId="497185E1" w14:textId="7D06B033" w:rsidR="008B4F6B" w:rsidRPr="001D422B" w:rsidRDefault="008B4F6B" w:rsidP="001D422B">
            <w:pPr>
              <w:jc w:val="both"/>
              <w:rPr>
                <w:rFonts w:cs="Arial"/>
                <w:szCs w:val="20"/>
                <w:lang w:val="sl-SI"/>
              </w:rPr>
            </w:pPr>
            <w:r>
              <w:rPr>
                <w:rFonts w:cs="Arial"/>
                <w:szCs w:val="20"/>
                <w:lang w:val="sl-SI"/>
              </w:rPr>
              <w:t>O</w:t>
            </w:r>
            <w:r w:rsidRPr="001D422B">
              <w:rPr>
                <w:rFonts w:cs="Arial"/>
                <w:szCs w:val="20"/>
                <w:lang w:val="sl-SI"/>
              </w:rPr>
              <w:t>peracija prispeva k izvajanju sistema za nadzor, inšpekcijske preglede in izvrševanje skupne ribiške politike v skladu z določbami 76. člena Uredbe 508/2014/EU</w:t>
            </w:r>
          </w:p>
        </w:tc>
        <w:tc>
          <w:tcPr>
            <w:tcW w:w="5656" w:type="dxa"/>
          </w:tcPr>
          <w:p w14:paraId="2329DFE2" w14:textId="6679BA9C" w:rsidR="008B4F6B" w:rsidRPr="003146F7" w:rsidRDefault="008B4F6B" w:rsidP="001D422B">
            <w:pPr>
              <w:jc w:val="both"/>
              <w:rPr>
                <w:rFonts w:cs="Arial"/>
                <w:szCs w:val="20"/>
                <w:lang w:val="sl-SI"/>
              </w:rPr>
            </w:pPr>
            <w:r>
              <w:rPr>
                <w:rFonts w:cs="Arial"/>
                <w:szCs w:val="20"/>
                <w:lang w:val="sl-SI"/>
              </w:rPr>
              <w:t>1</w:t>
            </w:r>
            <w:r w:rsidR="00D54576">
              <w:rPr>
                <w:rFonts w:cs="Arial"/>
                <w:szCs w:val="20"/>
                <w:lang w:val="sl-SI"/>
              </w:rPr>
              <w:t xml:space="preserve"> </w:t>
            </w:r>
            <w:r w:rsidR="00D54576" w:rsidRPr="00D54576">
              <w:rPr>
                <w:rFonts w:cs="Arial"/>
                <w:szCs w:val="20"/>
                <w:lang w:val="sl-SI"/>
              </w:rPr>
              <w:t>(DA = 1 točka)</w:t>
            </w:r>
          </w:p>
        </w:tc>
      </w:tr>
      <w:tr w:rsidR="008B4F6B" w:rsidRPr="00F96BA0" w14:paraId="13BDFF77" w14:textId="77777777" w:rsidTr="00B31B66">
        <w:tc>
          <w:tcPr>
            <w:tcW w:w="8339" w:type="dxa"/>
            <w:gridSpan w:val="2"/>
          </w:tcPr>
          <w:p w14:paraId="78430130" w14:textId="3984047F" w:rsidR="008B4F6B" w:rsidRPr="001D422B" w:rsidRDefault="008B4F6B" w:rsidP="00C8042E">
            <w:pPr>
              <w:jc w:val="both"/>
              <w:rPr>
                <w:rFonts w:cs="Arial"/>
                <w:szCs w:val="20"/>
                <w:lang w:val="sl-SI"/>
              </w:rPr>
            </w:pPr>
            <w:r w:rsidRPr="003146F7">
              <w:rPr>
                <w:rFonts w:cs="Arial"/>
                <w:bCs/>
                <w:lang w:val="sl-SI"/>
              </w:rPr>
              <w:t>Skladnost</w:t>
            </w:r>
            <w:r w:rsidR="00867372">
              <w:rPr>
                <w:rFonts w:cs="Arial"/>
                <w:bCs/>
                <w:lang w:val="sl-SI"/>
              </w:rPr>
              <w:t xml:space="preserve"> operacije s P </w:t>
            </w:r>
            <w:r>
              <w:rPr>
                <w:rFonts w:cs="Arial"/>
                <w:bCs/>
                <w:lang w:val="sl-SI"/>
              </w:rPr>
              <w:t>ESPRA 2021-2027: s poglavjem 2, s specifičnim ciljem 1.4</w:t>
            </w:r>
            <w:r w:rsidRPr="00173ACD">
              <w:rPr>
                <w:rFonts w:cs="Arial"/>
                <w:bCs/>
                <w:lang w:val="sl-SI"/>
              </w:rPr>
              <w:t xml:space="preserve">. </w:t>
            </w:r>
            <w:r w:rsidRPr="008606EA">
              <w:rPr>
                <w:rFonts w:cs="Arial"/>
                <w:bCs/>
                <w:lang w:val="sl-SI"/>
              </w:rPr>
              <w:t>Spodbujanje učinkovitega nadzora in izvrševanje ribištva, vključno z bojem proti nezakonitemu, neprijavljenemu in neregularnemu ribolovu, ter pridobivanja zanesljivih podatkov za odločanje temelječe na znanju</w:t>
            </w:r>
          </w:p>
        </w:tc>
        <w:tc>
          <w:tcPr>
            <w:tcW w:w="5656" w:type="dxa"/>
          </w:tcPr>
          <w:p w14:paraId="3D918C3E" w14:textId="0BF52EAF" w:rsidR="008B4F6B" w:rsidRPr="003146F7" w:rsidRDefault="008B4F6B" w:rsidP="001D422B">
            <w:pPr>
              <w:jc w:val="both"/>
              <w:rPr>
                <w:rFonts w:cs="Arial"/>
                <w:szCs w:val="20"/>
                <w:lang w:val="sl-SI"/>
              </w:rPr>
            </w:pPr>
            <w:r>
              <w:rPr>
                <w:rFonts w:cs="Arial"/>
                <w:szCs w:val="20"/>
                <w:lang w:val="sl-SI"/>
              </w:rPr>
              <w:t>1</w:t>
            </w:r>
            <w:r w:rsidR="00D54576">
              <w:rPr>
                <w:rFonts w:cs="Arial"/>
                <w:szCs w:val="20"/>
                <w:lang w:val="sl-SI"/>
              </w:rPr>
              <w:t xml:space="preserve"> </w:t>
            </w:r>
            <w:r w:rsidR="00D54576" w:rsidRPr="00D54576">
              <w:rPr>
                <w:rFonts w:cs="Arial"/>
                <w:szCs w:val="20"/>
                <w:lang w:val="sl-SI"/>
              </w:rPr>
              <w:t>(DA = 1 točka)</w:t>
            </w:r>
          </w:p>
        </w:tc>
      </w:tr>
      <w:tr w:rsidR="001D422B" w:rsidRPr="001D422B" w14:paraId="2A3F230F" w14:textId="77777777" w:rsidTr="00B257EE">
        <w:tc>
          <w:tcPr>
            <w:tcW w:w="8339" w:type="dxa"/>
            <w:gridSpan w:val="2"/>
            <w:shd w:val="clear" w:color="auto" w:fill="E5B8B7" w:themeFill="accent2" w:themeFillTint="66"/>
          </w:tcPr>
          <w:p w14:paraId="7AFE4301" w14:textId="77777777" w:rsidR="001D422B" w:rsidRPr="001D422B" w:rsidRDefault="001D422B" w:rsidP="00B257EE">
            <w:pPr>
              <w:jc w:val="both"/>
              <w:rPr>
                <w:rFonts w:cs="Arial"/>
                <w:b/>
                <w:szCs w:val="20"/>
                <w:lang w:val="sl-SI"/>
              </w:rPr>
            </w:pPr>
            <w:r w:rsidRPr="001D422B">
              <w:rPr>
                <w:rFonts w:cs="Arial"/>
                <w:b/>
                <w:color w:val="000000"/>
                <w:szCs w:val="20"/>
                <w:lang w:val="sl-SI"/>
              </w:rPr>
              <w:t>SKUPNO ŠTEVILO TOČK:</w:t>
            </w:r>
          </w:p>
        </w:tc>
        <w:tc>
          <w:tcPr>
            <w:tcW w:w="5656" w:type="dxa"/>
            <w:shd w:val="clear" w:color="auto" w:fill="E5B8B7" w:themeFill="accent2" w:themeFillTint="66"/>
          </w:tcPr>
          <w:p w14:paraId="075D8836" w14:textId="77777777" w:rsidR="001D422B" w:rsidRPr="001D422B" w:rsidRDefault="001D422B" w:rsidP="00B257EE">
            <w:pPr>
              <w:jc w:val="both"/>
              <w:rPr>
                <w:rFonts w:cs="Arial"/>
                <w:b/>
                <w:szCs w:val="20"/>
                <w:lang w:val="sl-SI"/>
              </w:rPr>
            </w:pPr>
            <w:r w:rsidRPr="001D422B">
              <w:rPr>
                <w:rFonts w:cs="Arial"/>
                <w:b/>
                <w:szCs w:val="20"/>
                <w:lang w:val="sl-SI"/>
              </w:rPr>
              <w:t>2</w:t>
            </w:r>
          </w:p>
        </w:tc>
      </w:tr>
      <w:tr w:rsidR="001D422B" w:rsidRPr="005330AE" w14:paraId="1237DE1E" w14:textId="77777777" w:rsidTr="00B257EE">
        <w:tc>
          <w:tcPr>
            <w:tcW w:w="13995" w:type="dxa"/>
            <w:gridSpan w:val="3"/>
          </w:tcPr>
          <w:p w14:paraId="5330CD11" w14:textId="77777777" w:rsidR="001D422B" w:rsidRPr="0083170C" w:rsidRDefault="001D422B" w:rsidP="00B257EE">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operacije morajo izpolnjevati vsa merila.</w:t>
            </w:r>
          </w:p>
        </w:tc>
      </w:tr>
    </w:tbl>
    <w:p w14:paraId="577D47DF" w14:textId="77777777" w:rsidR="001D422B" w:rsidRDefault="001D422B">
      <w:pPr>
        <w:spacing w:line="240" w:lineRule="auto"/>
        <w:rPr>
          <w:rFonts w:cs="Arial"/>
          <w:b/>
          <w:szCs w:val="20"/>
          <w:u w:val="single"/>
          <w:lang w:val="it-IT"/>
        </w:rPr>
      </w:pPr>
    </w:p>
    <w:p w14:paraId="03BBCEC4" w14:textId="77777777" w:rsidR="001D422B" w:rsidRDefault="001D422B">
      <w:pPr>
        <w:spacing w:line="240" w:lineRule="auto"/>
        <w:rPr>
          <w:rFonts w:cs="Arial"/>
          <w:b/>
          <w:szCs w:val="20"/>
          <w:u w:val="single"/>
          <w:lang w:val="it-IT"/>
        </w:rPr>
      </w:pPr>
      <w:r>
        <w:rPr>
          <w:rFonts w:cs="Arial"/>
          <w:b/>
          <w:szCs w:val="20"/>
          <w:u w:val="single"/>
          <w:lang w:val="it-IT"/>
        </w:rPr>
        <w:br w:type="page"/>
      </w:r>
    </w:p>
    <w:p w14:paraId="68D6B50E" w14:textId="1A0C01D5" w:rsidR="001D422B" w:rsidRPr="00B37BEE" w:rsidRDefault="008D250A" w:rsidP="001D422B">
      <w:pPr>
        <w:pStyle w:val="Naslov2"/>
        <w:rPr>
          <w:rStyle w:val="Intenzivenpoudarek"/>
          <w:color w:val="95B3D7" w:themeColor="accent1" w:themeTint="99"/>
          <w:sz w:val="16"/>
          <w:szCs w:val="16"/>
          <w:lang w:val="sl-SI"/>
        </w:rPr>
      </w:pPr>
      <w:bookmarkStart w:id="25" w:name="_Toc131427402"/>
      <w:r>
        <w:rPr>
          <w:rStyle w:val="Intenzivenpoudarek"/>
          <w:color w:val="95B3D7" w:themeColor="accent1" w:themeTint="99"/>
          <w:sz w:val="16"/>
          <w:szCs w:val="16"/>
          <w:lang w:val="sl-SI"/>
        </w:rPr>
        <w:lastRenderedPageBreak/>
        <w:t>Varovanje in obnavljanje  vodne in morske biotske raznovrstnosti</w:t>
      </w:r>
      <w:bookmarkEnd w:id="25"/>
    </w:p>
    <w:tbl>
      <w:tblPr>
        <w:tblStyle w:val="Tabelamrea"/>
        <w:tblW w:w="0" w:type="auto"/>
        <w:tblLook w:val="04A0" w:firstRow="1" w:lastRow="0" w:firstColumn="1" w:lastColumn="0" w:noHBand="0" w:noVBand="1"/>
      </w:tblPr>
      <w:tblGrid>
        <w:gridCol w:w="2405"/>
        <w:gridCol w:w="5934"/>
        <w:gridCol w:w="5656"/>
      </w:tblGrid>
      <w:tr w:rsidR="001D422B" w:rsidRPr="005330AE" w14:paraId="6A70FE25" w14:textId="77777777" w:rsidTr="008B4F6B">
        <w:tc>
          <w:tcPr>
            <w:tcW w:w="2405" w:type="dxa"/>
            <w:shd w:val="clear" w:color="auto" w:fill="D9D9D9" w:themeFill="background1" w:themeFillShade="D9"/>
          </w:tcPr>
          <w:p w14:paraId="0FECB73A" w14:textId="77777777" w:rsidR="001D422B" w:rsidRPr="0083170C" w:rsidRDefault="001D422B" w:rsidP="00B257EE">
            <w:pPr>
              <w:rPr>
                <w:rFonts w:cs="Arial"/>
                <w:b/>
                <w:szCs w:val="20"/>
                <w:highlight w:val="lightGray"/>
                <w:lang w:val="sl-SI"/>
              </w:rPr>
            </w:pPr>
            <w:r w:rsidRPr="0083170C">
              <w:rPr>
                <w:rFonts w:cs="Arial"/>
                <w:b/>
                <w:szCs w:val="20"/>
                <w:lang w:val="sl-SI"/>
              </w:rPr>
              <w:t xml:space="preserve">I. NAZIV </w:t>
            </w:r>
            <w:r>
              <w:rPr>
                <w:rFonts w:cs="Arial"/>
                <w:b/>
                <w:szCs w:val="20"/>
                <w:lang w:val="sl-SI"/>
              </w:rPr>
              <w:t>AKTIVNOSTI</w:t>
            </w:r>
          </w:p>
        </w:tc>
        <w:tc>
          <w:tcPr>
            <w:tcW w:w="11590" w:type="dxa"/>
            <w:gridSpan w:val="2"/>
            <w:shd w:val="clear" w:color="auto" w:fill="D9D9D9" w:themeFill="background1" w:themeFillShade="D9"/>
          </w:tcPr>
          <w:p w14:paraId="073DD715" w14:textId="23B952AD" w:rsidR="001D422B" w:rsidRPr="00F6494B" w:rsidRDefault="008D250A" w:rsidP="00B257EE">
            <w:pPr>
              <w:rPr>
                <w:rFonts w:cs="Arial"/>
                <w:b/>
                <w:color w:val="1F497D" w:themeColor="text2"/>
                <w:szCs w:val="20"/>
                <w:highlight w:val="lightGray"/>
                <w:lang w:val="sl-SI"/>
              </w:rPr>
            </w:pPr>
            <w:r>
              <w:rPr>
                <w:rFonts w:cs="Arial"/>
                <w:b/>
                <w:color w:val="1F497D" w:themeColor="text2"/>
                <w:szCs w:val="20"/>
                <w:highlight w:val="lightGray"/>
                <w:lang w:val="sl-SI"/>
              </w:rPr>
              <w:t>VAROVANJE IN OBNAVLJANJE VODNE IN MORSKE BIOTSKE RAZNOVRSTNOSTI</w:t>
            </w:r>
            <w:r w:rsidR="008B4F6B">
              <w:rPr>
                <w:rFonts w:cs="Arial"/>
                <w:b/>
                <w:color w:val="1F497D" w:themeColor="text2"/>
                <w:szCs w:val="20"/>
                <w:highlight w:val="lightGray"/>
                <w:lang w:val="sl-SI"/>
              </w:rPr>
              <w:t xml:space="preserve"> </w:t>
            </w:r>
          </w:p>
        </w:tc>
      </w:tr>
      <w:tr w:rsidR="001D422B" w:rsidRPr="005330AE" w14:paraId="2CBC926C" w14:textId="77777777" w:rsidTr="008B4F6B">
        <w:tc>
          <w:tcPr>
            <w:tcW w:w="13995" w:type="dxa"/>
            <w:gridSpan w:val="3"/>
            <w:shd w:val="clear" w:color="auto" w:fill="D9D9D9" w:themeFill="background1" w:themeFillShade="D9"/>
          </w:tcPr>
          <w:p w14:paraId="0BD2B027" w14:textId="77777777" w:rsidR="001D422B" w:rsidRPr="0083170C" w:rsidRDefault="001D422B" w:rsidP="00B257EE">
            <w:pPr>
              <w:jc w:val="center"/>
              <w:rPr>
                <w:rFonts w:cs="Arial"/>
                <w:b/>
                <w:color w:val="000000"/>
                <w:szCs w:val="20"/>
                <w:lang w:val="sl-SI"/>
              </w:rPr>
            </w:pPr>
            <w:r w:rsidRPr="0083170C">
              <w:rPr>
                <w:rFonts w:cs="Arial"/>
                <w:b/>
                <w:color w:val="000000"/>
                <w:szCs w:val="20"/>
                <w:lang w:val="sl-SI"/>
              </w:rPr>
              <w:t>II. MERILA ZA IZBOR OPERACIJ (da/ne metoda)</w:t>
            </w:r>
          </w:p>
        </w:tc>
      </w:tr>
      <w:tr w:rsidR="008B4F6B" w:rsidRPr="0083170C" w14:paraId="1A146395" w14:textId="77777777" w:rsidTr="00B31B66">
        <w:tc>
          <w:tcPr>
            <w:tcW w:w="8339" w:type="dxa"/>
            <w:gridSpan w:val="2"/>
          </w:tcPr>
          <w:p w14:paraId="09D33131" w14:textId="77777777" w:rsidR="008B4F6B" w:rsidRPr="0083170C" w:rsidRDefault="008B4F6B" w:rsidP="008B4F6B">
            <w:pPr>
              <w:jc w:val="center"/>
              <w:rPr>
                <w:rFonts w:cs="Arial"/>
                <w:szCs w:val="20"/>
                <w:highlight w:val="lightGray"/>
                <w:lang w:val="sl-SI"/>
              </w:rPr>
            </w:pPr>
            <w:r>
              <w:rPr>
                <w:rFonts w:cs="Arial"/>
                <w:b/>
                <w:bCs/>
                <w:color w:val="002060"/>
                <w:szCs w:val="20"/>
                <w:lang w:val="sl-SI"/>
              </w:rPr>
              <w:t>Merilo</w:t>
            </w:r>
          </w:p>
        </w:tc>
        <w:tc>
          <w:tcPr>
            <w:tcW w:w="5656" w:type="dxa"/>
            <w:shd w:val="clear" w:color="auto" w:fill="FFFFFF" w:themeFill="background1"/>
          </w:tcPr>
          <w:p w14:paraId="0612CB78" w14:textId="77777777" w:rsidR="008B4F6B" w:rsidRDefault="008B4F6B" w:rsidP="008B4F6B">
            <w:pPr>
              <w:jc w:val="center"/>
              <w:rPr>
                <w:rFonts w:cs="Arial"/>
                <w:b/>
                <w:bCs/>
                <w:color w:val="002060"/>
                <w:szCs w:val="20"/>
                <w:lang w:val="sl-SI"/>
              </w:rPr>
            </w:pPr>
            <w:r>
              <w:rPr>
                <w:rFonts w:cs="Arial"/>
                <w:b/>
                <w:bCs/>
                <w:color w:val="002060"/>
                <w:szCs w:val="20"/>
                <w:lang w:val="sl-SI"/>
              </w:rPr>
              <w:t>Število točk</w:t>
            </w:r>
          </w:p>
        </w:tc>
      </w:tr>
      <w:tr w:rsidR="008B4F6B" w:rsidRPr="00F96BA0" w14:paraId="7E95A1BB" w14:textId="77777777" w:rsidTr="00B31B66">
        <w:tc>
          <w:tcPr>
            <w:tcW w:w="8339" w:type="dxa"/>
            <w:gridSpan w:val="2"/>
          </w:tcPr>
          <w:p w14:paraId="100E5A51" w14:textId="5A1CA7B3" w:rsidR="008B4F6B" w:rsidRPr="008B4F6B" w:rsidRDefault="008B4F6B" w:rsidP="00867372">
            <w:pPr>
              <w:pStyle w:val="Brezrazmikov"/>
              <w:jc w:val="both"/>
            </w:pPr>
            <w:r w:rsidRPr="008B4F6B">
              <w:rPr>
                <w:bCs/>
              </w:rPr>
              <w:t>operacija prispeva k varstvu in obnavljanju vodne biotske raznovrstnosti in ekosistemov, tudi v celinskih vodah v skladu s 25. členom Uredbe 2021/1139/EU</w:t>
            </w:r>
          </w:p>
        </w:tc>
        <w:tc>
          <w:tcPr>
            <w:tcW w:w="5656" w:type="dxa"/>
          </w:tcPr>
          <w:p w14:paraId="11AB9591" w14:textId="1081A74B" w:rsidR="008B4F6B" w:rsidRPr="008B4F6B" w:rsidRDefault="008B4F6B" w:rsidP="00867372">
            <w:pPr>
              <w:pStyle w:val="Brezrazmikov"/>
              <w:jc w:val="both"/>
            </w:pPr>
            <w:r w:rsidRPr="008B4F6B">
              <w:t>1 (DA = 1 točka)</w:t>
            </w:r>
          </w:p>
        </w:tc>
      </w:tr>
      <w:tr w:rsidR="008B4F6B" w:rsidRPr="00F96BA0" w14:paraId="0DC455D5" w14:textId="77777777" w:rsidTr="00B31B66">
        <w:tc>
          <w:tcPr>
            <w:tcW w:w="8339" w:type="dxa"/>
            <w:gridSpan w:val="2"/>
          </w:tcPr>
          <w:p w14:paraId="09415288" w14:textId="2ABF1D15" w:rsidR="008B4F6B" w:rsidRPr="008B4F6B" w:rsidRDefault="00867372" w:rsidP="00867372">
            <w:pPr>
              <w:pStyle w:val="Brezrazmikov"/>
              <w:jc w:val="both"/>
            </w:pPr>
            <w:r>
              <w:rPr>
                <w:bCs/>
              </w:rPr>
              <w:t>Skladnost operacije s P</w:t>
            </w:r>
            <w:r w:rsidR="008B4F6B" w:rsidRPr="008B4F6B">
              <w:rPr>
                <w:bCs/>
              </w:rPr>
              <w:t xml:space="preserve"> ESPRA 2021-2027: s poglavjem 2, s specifičnim ciljem 1.6. Prispevanje k varstvu in obnavljanju vodne in morske biotske raznovrstnosti in ekos</w:t>
            </w:r>
            <w:r>
              <w:rPr>
                <w:bCs/>
              </w:rPr>
              <w:t>istemov</w:t>
            </w:r>
          </w:p>
        </w:tc>
        <w:tc>
          <w:tcPr>
            <w:tcW w:w="5656" w:type="dxa"/>
          </w:tcPr>
          <w:p w14:paraId="2A07F164" w14:textId="6914A6A5" w:rsidR="008B4F6B" w:rsidRPr="008B4F6B" w:rsidRDefault="008B4F6B" w:rsidP="00867372">
            <w:pPr>
              <w:pStyle w:val="Brezrazmikov"/>
              <w:jc w:val="both"/>
            </w:pPr>
            <w:r w:rsidRPr="008B4F6B">
              <w:t>1 (DA = 1 točka)</w:t>
            </w:r>
          </w:p>
        </w:tc>
      </w:tr>
      <w:tr w:rsidR="001D422B" w:rsidRPr="001D422B" w14:paraId="7DDDFF58" w14:textId="77777777" w:rsidTr="00B257EE">
        <w:tc>
          <w:tcPr>
            <w:tcW w:w="8339" w:type="dxa"/>
            <w:gridSpan w:val="2"/>
            <w:shd w:val="clear" w:color="auto" w:fill="E5B8B7" w:themeFill="accent2" w:themeFillTint="66"/>
          </w:tcPr>
          <w:p w14:paraId="401D9150" w14:textId="77777777" w:rsidR="001D422B" w:rsidRPr="001D422B" w:rsidRDefault="001D422B" w:rsidP="00B257EE">
            <w:pPr>
              <w:jc w:val="both"/>
              <w:rPr>
                <w:rFonts w:cs="Arial"/>
                <w:b/>
                <w:szCs w:val="20"/>
                <w:lang w:val="sl-SI"/>
              </w:rPr>
            </w:pPr>
            <w:r w:rsidRPr="001D422B">
              <w:rPr>
                <w:rFonts w:cs="Arial"/>
                <w:b/>
                <w:color w:val="000000"/>
                <w:szCs w:val="20"/>
                <w:lang w:val="sl-SI"/>
              </w:rPr>
              <w:t>SKUPNO ŠTEVILO TOČK:</w:t>
            </w:r>
          </w:p>
        </w:tc>
        <w:tc>
          <w:tcPr>
            <w:tcW w:w="5656" w:type="dxa"/>
            <w:shd w:val="clear" w:color="auto" w:fill="E5B8B7" w:themeFill="accent2" w:themeFillTint="66"/>
          </w:tcPr>
          <w:p w14:paraId="495C8819" w14:textId="689C9216" w:rsidR="001D422B" w:rsidRPr="001D422B" w:rsidRDefault="008D250A" w:rsidP="00B257EE">
            <w:pPr>
              <w:jc w:val="both"/>
              <w:rPr>
                <w:rFonts w:cs="Arial"/>
                <w:b/>
                <w:szCs w:val="20"/>
                <w:lang w:val="sl-SI"/>
              </w:rPr>
            </w:pPr>
            <w:r>
              <w:rPr>
                <w:rFonts w:cs="Arial"/>
                <w:b/>
                <w:szCs w:val="20"/>
                <w:lang w:val="sl-SI"/>
              </w:rPr>
              <w:t>2</w:t>
            </w:r>
          </w:p>
        </w:tc>
      </w:tr>
      <w:tr w:rsidR="001D422B" w:rsidRPr="005330AE" w14:paraId="501ED28B" w14:textId="77777777" w:rsidTr="00B257EE">
        <w:tc>
          <w:tcPr>
            <w:tcW w:w="13995" w:type="dxa"/>
            <w:gridSpan w:val="3"/>
          </w:tcPr>
          <w:p w14:paraId="4899D21F" w14:textId="77777777" w:rsidR="001D422B" w:rsidRPr="0083170C" w:rsidRDefault="001D422B" w:rsidP="00B257EE">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operacije morajo izpolnjevati vsa merila.</w:t>
            </w:r>
          </w:p>
        </w:tc>
      </w:tr>
    </w:tbl>
    <w:p w14:paraId="42EBC148" w14:textId="77777777" w:rsidR="008D250A" w:rsidRDefault="008D250A">
      <w:pPr>
        <w:spacing w:line="240" w:lineRule="auto"/>
        <w:rPr>
          <w:rFonts w:cs="Arial"/>
          <w:b/>
          <w:szCs w:val="20"/>
          <w:u w:val="single"/>
          <w:lang w:val="it-IT"/>
        </w:rPr>
      </w:pPr>
      <w:r>
        <w:rPr>
          <w:rFonts w:cs="Arial"/>
          <w:b/>
          <w:szCs w:val="20"/>
          <w:u w:val="single"/>
          <w:lang w:val="it-IT"/>
        </w:rPr>
        <w:br w:type="page"/>
      </w:r>
    </w:p>
    <w:p w14:paraId="1EDCECF2" w14:textId="055172A8" w:rsidR="008D250A" w:rsidRPr="00B37BEE" w:rsidRDefault="00ED636A" w:rsidP="008D250A">
      <w:pPr>
        <w:pStyle w:val="Naslov2"/>
        <w:rPr>
          <w:rStyle w:val="Intenzivenpoudarek"/>
          <w:color w:val="95B3D7" w:themeColor="accent1" w:themeTint="99"/>
          <w:sz w:val="16"/>
          <w:szCs w:val="16"/>
          <w:lang w:val="sl-SI"/>
        </w:rPr>
      </w:pPr>
      <w:bookmarkStart w:id="26" w:name="_Toc131427403"/>
      <w:r>
        <w:rPr>
          <w:rStyle w:val="Intenzivenpoudarek"/>
          <w:color w:val="95B3D7" w:themeColor="accent1" w:themeTint="99"/>
          <w:sz w:val="16"/>
          <w:szCs w:val="16"/>
          <w:lang w:val="sl-SI"/>
        </w:rPr>
        <w:lastRenderedPageBreak/>
        <w:t>Upravljanje, obnavljanje in spremljanje območij</w:t>
      </w:r>
      <w:r w:rsidR="009E41CA">
        <w:rPr>
          <w:rStyle w:val="Intenzivenpoudarek"/>
          <w:color w:val="95B3D7" w:themeColor="accent1" w:themeTint="99"/>
          <w:sz w:val="16"/>
          <w:szCs w:val="16"/>
          <w:lang w:val="sl-SI"/>
        </w:rPr>
        <w:t xml:space="preserve"> NATURA 2000 in zavarovanih območij</w:t>
      </w:r>
      <w:r w:rsidR="008D250A">
        <w:rPr>
          <w:rStyle w:val="Intenzivenpoudarek"/>
          <w:color w:val="95B3D7" w:themeColor="accent1" w:themeTint="99"/>
          <w:sz w:val="16"/>
          <w:szCs w:val="16"/>
          <w:lang w:val="sl-SI"/>
        </w:rPr>
        <w:t xml:space="preserve"> ter izvajanje prednostnega okvira ukrepanja</w:t>
      </w:r>
      <w:bookmarkEnd w:id="26"/>
    </w:p>
    <w:tbl>
      <w:tblPr>
        <w:tblStyle w:val="Tabelamrea"/>
        <w:tblW w:w="0" w:type="auto"/>
        <w:tblLook w:val="04A0" w:firstRow="1" w:lastRow="0" w:firstColumn="1" w:lastColumn="0" w:noHBand="0" w:noVBand="1"/>
      </w:tblPr>
      <w:tblGrid>
        <w:gridCol w:w="2547"/>
        <w:gridCol w:w="5792"/>
        <w:gridCol w:w="5656"/>
      </w:tblGrid>
      <w:tr w:rsidR="008D250A" w:rsidRPr="002572A4" w14:paraId="05B0DAE1" w14:textId="77777777" w:rsidTr="00120D17">
        <w:tc>
          <w:tcPr>
            <w:tcW w:w="2547" w:type="dxa"/>
            <w:shd w:val="clear" w:color="auto" w:fill="D9D9D9" w:themeFill="background1" w:themeFillShade="D9"/>
          </w:tcPr>
          <w:p w14:paraId="1C7AD137" w14:textId="77777777" w:rsidR="008D250A" w:rsidRPr="0083170C" w:rsidRDefault="008D250A" w:rsidP="00B257EE">
            <w:pPr>
              <w:rPr>
                <w:rFonts w:cs="Arial"/>
                <w:b/>
                <w:szCs w:val="20"/>
                <w:highlight w:val="lightGray"/>
                <w:lang w:val="sl-SI"/>
              </w:rPr>
            </w:pPr>
            <w:r w:rsidRPr="0083170C">
              <w:rPr>
                <w:rFonts w:cs="Arial"/>
                <w:b/>
                <w:szCs w:val="20"/>
                <w:lang w:val="sl-SI"/>
              </w:rPr>
              <w:t xml:space="preserve">I. NAZIV </w:t>
            </w:r>
            <w:r>
              <w:rPr>
                <w:rFonts w:cs="Arial"/>
                <w:b/>
                <w:szCs w:val="20"/>
                <w:lang w:val="sl-SI"/>
              </w:rPr>
              <w:t>AKTIVNOSTI</w:t>
            </w:r>
          </w:p>
        </w:tc>
        <w:tc>
          <w:tcPr>
            <w:tcW w:w="11448" w:type="dxa"/>
            <w:gridSpan w:val="2"/>
            <w:shd w:val="clear" w:color="auto" w:fill="D9D9D9" w:themeFill="background1" w:themeFillShade="D9"/>
          </w:tcPr>
          <w:p w14:paraId="2EB8E188" w14:textId="33FFEE54" w:rsidR="008D250A" w:rsidRPr="00F6494B" w:rsidRDefault="008D250A" w:rsidP="00B12FEE">
            <w:pPr>
              <w:rPr>
                <w:rFonts w:cs="Arial"/>
                <w:b/>
                <w:color w:val="1F497D" w:themeColor="text2"/>
                <w:szCs w:val="20"/>
                <w:highlight w:val="lightGray"/>
                <w:lang w:val="sl-SI"/>
              </w:rPr>
            </w:pPr>
            <w:r w:rsidRPr="008D250A">
              <w:rPr>
                <w:rFonts w:cs="Arial"/>
                <w:b/>
                <w:color w:val="1F497D" w:themeColor="text2"/>
                <w:szCs w:val="20"/>
                <w:lang w:val="sl-SI"/>
              </w:rPr>
              <w:t>UPRAVLJANJE</w:t>
            </w:r>
            <w:r w:rsidR="00B12FEE">
              <w:rPr>
                <w:rFonts w:cs="Arial"/>
                <w:b/>
                <w:color w:val="1F497D" w:themeColor="text2"/>
                <w:szCs w:val="20"/>
                <w:lang w:val="sl-SI"/>
              </w:rPr>
              <w:t>, OBNAVLJANJE IN SPREMLJANJE OBMOČIJ NATURA 2000 IN ZAVAROVANIH OBMOČIJ</w:t>
            </w:r>
            <w:r w:rsidRPr="008D250A">
              <w:rPr>
                <w:rFonts w:cs="Arial"/>
                <w:b/>
                <w:color w:val="1F497D" w:themeColor="text2"/>
                <w:szCs w:val="20"/>
                <w:lang w:val="sl-SI"/>
              </w:rPr>
              <w:t xml:space="preserve"> TER IZVAJANJE PREDNOSTNEGA OKVIRA UKREPANJA</w:t>
            </w:r>
          </w:p>
        </w:tc>
      </w:tr>
      <w:tr w:rsidR="008D250A" w:rsidRPr="005330AE" w14:paraId="0B3CD434" w14:textId="77777777" w:rsidTr="00120D17">
        <w:tc>
          <w:tcPr>
            <w:tcW w:w="13995" w:type="dxa"/>
            <w:gridSpan w:val="3"/>
            <w:shd w:val="clear" w:color="auto" w:fill="D9D9D9" w:themeFill="background1" w:themeFillShade="D9"/>
          </w:tcPr>
          <w:p w14:paraId="6CC98D40" w14:textId="77777777" w:rsidR="008D250A" w:rsidRPr="0083170C" w:rsidRDefault="008D250A" w:rsidP="00B257EE">
            <w:pPr>
              <w:jc w:val="center"/>
              <w:rPr>
                <w:rFonts w:cs="Arial"/>
                <w:b/>
                <w:color w:val="000000"/>
                <w:szCs w:val="20"/>
                <w:lang w:val="sl-SI"/>
              </w:rPr>
            </w:pPr>
            <w:r w:rsidRPr="0083170C">
              <w:rPr>
                <w:rFonts w:cs="Arial"/>
                <w:b/>
                <w:color w:val="000000"/>
                <w:szCs w:val="20"/>
                <w:lang w:val="sl-SI"/>
              </w:rPr>
              <w:t>II. MERILA ZA IZBOR OPERACIJ (da/ne metoda)</w:t>
            </w:r>
          </w:p>
        </w:tc>
      </w:tr>
      <w:tr w:rsidR="00120D17" w:rsidRPr="0083170C" w14:paraId="3C0F8A0E" w14:textId="77777777" w:rsidTr="00B31B66">
        <w:tc>
          <w:tcPr>
            <w:tcW w:w="8339" w:type="dxa"/>
            <w:gridSpan w:val="2"/>
          </w:tcPr>
          <w:p w14:paraId="62C96A5B" w14:textId="77777777" w:rsidR="00120D17" w:rsidRPr="00120D17" w:rsidRDefault="00120D17" w:rsidP="00120D17">
            <w:pPr>
              <w:jc w:val="center"/>
              <w:rPr>
                <w:rFonts w:cs="Arial"/>
                <w:szCs w:val="20"/>
                <w:highlight w:val="lightGray"/>
                <w:lang w:val="sl-SI"/>
              </w:rPr>
            </w:pPr>
            <w:r w:rsidRPr="00120D17">
              <w:rPr>
                <w:rFonts w:cs="Arial"/>
                <w:b/>
                <w:bCs/>
                <w:color w:val="002060"/>
                <w:szCs w:val="20"/>
                <w:lang w:val="sl-SI"/>
              </w:rPr>
              <w:t>Merilo</w:t>
            </w:r>
          </w:p>
        </w:tc>
        <w:tc>
          <w:tcPr>
            <w:tcW w:w="5656" w:type="dxa"/>
            <w:shd w:val="clear" w:color="auto" w:fill="FFFFFF" w:themeFill="background1"/>
          </w:tcPr>
          <w:p w14:paraId="640201E5" w14:textId="77777777" w:rsidR="00120D17" w:rsidRPr="00120D17" w:rsidRDefault="00120D17" w:rsidP="00120D17">
            <w:pPr>
              <w:jc w:val="center"/>
              <w:rPr>
                <w:rFonts w:cs="Arial"/>
                <w:b/>
                <w:bCs/>
                <w:color w:val="002060"/>
                <w:szCs w:val="20"/>
                <w:lang w:val="sl-SI"/>
              </w:rPr>
            </w:pPr>
            <w:r w:rsidRPr="00120D17">
              <w:rPr>
                <w:rFonts w:cs="Arial"/>
                <w:b/>
                <w:bCs/>
                <w:color w:val="002060"/>
                <w:szCs w:val="20"/>
                <w:lang w:val="sl-SI"/>
              </w:rPr>
              <w:t>Število točk</w:t>
            </w:r>
          </w:p>
        </w:tc>
      </w:tr>
      <w:tr w:rsidR="00120D17" w:rsidRPr="00F96BA0" w14:paraId="60B44C31" w14:textId="77777777" w:rsidTr="00ED636A">
        <w:tc>
          <w:tcPr>
            <w:tcW w:w="8339" w:type="dxa"/>
            <w:gridSpan w:val="2"/>
            <w:shd w:val="clear" w:color="auto" w:fill="FFFFFF" w:themeFill="background1"/>
          </w:tcPr>
          <w:p w14:paraId="3CD96E34" w14:textId="77777777" w:rsidR="00120D17" w:rsidRPr="00120D17" w:rsidRDefault="00120D17" w:rsidP="00ED636A">
            <w:pPr>
              <w:jc w:val="both"/>
              <w:rPr>
                <w:rFonts w:cs="Arial"/>
                <w:szCs w:val="20"/>
                <w:lang w:val="sl-SI"/>
              </w:rPr>
            </w:pPr>
            <w:r w:rsidRPr="00120D17">
              <w:rPr>
                <w:rFonts w:cs="Arial"/>
                <w:bCs/>
                <w:szCs w:val="20"/>
                <w:lang w:val="sl-SI"/>
              </w:rPr>
              <w:t>operacija prispeva k varstvu in obnavljanju vodne biotske raznovrstnosti in ekosistemov, tudi v celinskih vodah v skladu s 25. členom Uredbe 2021/1139/EU</w:t>
            </w:r>
          </w:p>
        </w:tc>
        <w:tc>
          <w:tcPr>
            <w:tcW w:w="5656" w:type="dxa"/>
            <w:shd w:val="clear" w:color="auto" w:fill="FFFFFF" w:themeFill="background1"/>
          </w:tcPr>
          <w:p w14:paraId="7C65993A" w14:textId="4B603D9E" w:rsidR="00120D17" w:rsidRPr="00120D17" w:rsidRDefault="00120D17" w:rsidP="00B257EE">
            <w:pPr>
              <w:jc w:val="both"/>
              <w:rPr>
                <w:rFonts w:cs="Arial"/>
                <w:szCs w:val="20"/>
                <w:lang w:val="sl-SI"/>
              </w:rPr>
            </w:pPr>
            <w:r w:rsidRPr="00120D17">
              <w:rPr>
                <w:rFonts w:cs="Arial"/>
                <w:szCs w:val="20"/>
              </w:rPr>
              <w:t xml:space="preserve">1 (DA = 1 </w:t>
            </w:r>
            <w:r w:rsidRPr="00120D17">
              <w:rPr>
                <w:rFonts w:cs="Arial"/>
                <w:szCs w:val="20"/>
                <w:lang w:val="sl-SI"/>
              </w:rPr>
              <w:t>točka</w:t>
            </w:r>
            <w:r w:rsidRPr="00120D17">
              <w:rPr>
                <w:rFonts w:cs="Arial"/>
                <w:szCs w:val="20"/>
              </w:rPr>
              <w:t>)</w:t>
            </w:r>
          </w:p>
        </w:tc>
      </w:tr>
      <w:tr w:rsidR="00120D17" w:rsidRPr="00F96BA0" w14:paraId="29C8AE25" w14:textId="77777777" w:rsidTr="00ED636A">
        <w:tc>
          <w:tcPr>
            <w:tcW w:w="8339" w:type="dxa"/>
            <w:gridSpan w:val="2"/>
            <w:shd w:val="clear" w:color="auto" w:fill="FFFFFF" w:themeFill="background1"/>
          </w:tcPr>
          <w:p w14:paraId="2F3BD4F1" w14:textId="13DF7D92" w:rsidR="00120D17" w:rsidRPr="00120D17" w:rsidRDefault="00D54576" w:rsidP="00867372">
            <w:pPr>
              <w:pStyle w:val="Brezrazmikov"/>
              <w:jc w:val="both"/>
            </w:pPr>
            <w:r>
              <w:t xml:space="preserve">Skladnost operacije s P </w:t>
            </w:r>
            <w:r w:rsidR="00ED636A">
              <w:t>ESPRA 2021–</w:t>
            </w:r>
            <w:r w:rsidR="00120D17" w:rsidRPr="00120D17">
              <w:t>2027: s poglavjem 2, s specifičnim ciljem 1.6. Prispevanje k varstvu in obnavljanju vodne in morske biotske</w:t>
            </w:r>
            <w:r w:rsidR="00867372">
              <w:t xml:space="preserve"> raznovrstnosti in ekosistemov</w:t>
            </w:r>
          </w:p>
        </w:tc>
        <w:tc>
          <w:tcPr>
            <w:tcW w:w="5656" w:type="dxa"/>
            <w:shd w:val="clear" w:color="auto" w:fill="FFFFFF" w:themeFill="background1"/>
          </w:tcPr>
          <w:p w14:paraId="2564DEEB" w14:textId="47C2EBE7" w:rsidR="00120D17" w:rsidRPr="00120D17" w:rsidRDefault="00120D17" w:rsidP="00ED636A">
            <w:pPr>
              <w:pStyle w:val="Brezrazmikov"/>
            </w:pPr>
            <w:r w:rsidRPr="00120D17">
              <w:t>1 (DA = 1 točka)</w:t>
            </w:r>
          </w:p>
        </w:tc>
      </w:tr>
      <w:tr w:rsidR="008D250A" w:rsidRPr="001D422B" w14:paraId="70AB171E" w14:textId="77777777" w:rsidTr="00B257EE">
        <w:tc>
          <w:tcPr>
            <w:tcW w:w="8339" w:type="dxa"/>
            <w:gridSpan w:val="2"/>
            <w:shd w:val="clear" w:color="auto" w:fill="E5B8B7" w:themeFill="accent2" w:themeFillTint="66"/>
          </w:tcPr>
          <w:p w14:paraId="12CD93F1" w14:textId="77777777" w:rsidR="008D250A" w:rsidRPr="001D422B" w:rsidRDefault="008D250A" w:rsidP="00B257EE">
            <w:pPr>
              <w:jc w:val="both"/>
              <w:rPr>
                <w:rFonts w:cs="Arial"/>
                <w:b/>
                <w:szCs w:val="20"/>
                <w:lang w:val="sl-SI"/>
              </w:rPr>
            </w:pPr>
            <w:r w:rsidRPr="001D422B">
              <w:rPr>
                <w:rFonts w:cs="Arial"/>
                <w:b/>
                <w:color w:val="000000"/>
                <w:szCs w:val="20"/>
                <w:lang w:val="sl-SI"/>
              </w:rPr>
              <w:t>SKUPNO ŠTEVILO TOČK:</w:t>
            </w:r>
          </w:p>
        </w:tc>
        <w:tc>
          <w:tcPr>
            <w:tcW w:w="5656" w:type="dxa"/>
            <w:shd w:val="clear" w:color="auto" w:fill="E5B8B7" w:themeFill="accent2" w:themeFillTint="66"/>
          </w:tcPr>
          <w:p w14:paraId="73B13780" w14:textId="77777777" w:rsidR="008D250A" w:rsidRPr="001D422B" w:rsidRDefault="008D250A" w:rsidP="00B257EE">
            <w:pPr>
              <w:jc w:val="both"/>
              <w:rPr>
                <w:rFonts w:cs="Arial"/>
                <w:b/>
                <w:szCs w:val="20"/>
                <w:lang w:val="sl-SI"/>
              </w:rPr>
            </w:pPr>
            <w:r>
              <w:rPr>
                <w:rFonts w:cs="Arial"/>
                <w:b/>
                <w:szCs w:val="20"/>
                <w:lang w:val="sl-SI"/>
              </w:rPr>
              <w:t>2</w:t>
            </w:r>
          </w:p>
        </w:tc>
      </w:tr>
      <w:tr w:rsidR="008D250A" w:rsidRPr="005330AE" w14:paraId="771A7A43" w14:textId="77777777" w:rsidTr="00B257EE">
        <w:tc>
          <w:tcPr>
            <w:tcW w:w="13995" w:type="dxa"/>
            <w:gridSpan w:val="3"/>
          </w:tcPr>
          <w:p w14:paraId="6EA2D035" w14:textId="77777777" w:rsidR="008D250A" w:rsidRPr="0083170C" w:rsidRDefault="008D250A" w:rsidP="00B257EE">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operacije morajo izpolnjevati vsa merila.</w:t>
            </w:r>
          </w:p>
        </w:tc>
      </w:tr>
    </w:tbl>
    <w:p w14:paraId="3469F887" w14:textId="7F489510" w:rsidR="00C20BD8" w:rsidRDefault="00C20BD8">
      <w:pPr>
        <w:spacing w:line="240" w:lineRule="auto"/>
        <w:rPr>
          <w:rFonts w:eastAsia="Calibri" w:cs="Arial"/>
          <w:b/>
          <w:szCs w:val="20"/>
          <w:u w:val="single"/>
          <w:lang w:val="sl-SI"/>
        </w:rPr>
      </w:pPr>
      <w:r w:rsidRPr="00A86C82">
        <w:rPr>
          <w:rFonts w:cs="Arial"/>
          <w:b/>
          <w:szCs w:val="20"/>
          <w:u w:val="single"/>
          <w:lang w:val="it-IT"/>
        </w:rPr>
        <w:br w:type="page"/>
      </w:r>
    </w:p>
    <w:p w14:paraId="60701A4C" w14:textId="724CC4AE" w:rsidR="00A37B53" w:rsidRPr="00120D17" w:rsidRDefault="00105E0D" w:rsidP="000A4F80">
      <w:pPr>
        <w:pStyle w:val="Odstavekseznama"/>
        <w:numPr>
          <w:ilvl w:val="0"/>
          <w:numId w:val="3"/>
        </w:numPr>
        <w:jc w:val="both"/>
        <w:rPr>
          <w:rFonts w:ascii="Arial" w:hAnsi="Arial" w:cs="Arial"/>
          <w:b/>
          <w:bCs/>
          <w:iCs/>
          <w:sz w:val="20"/>
          <w:szCs w:val="20"/>
          <w:u w:val="single"/>
        </w:rPr>
      </w:pPr>
      <w:r w:rsidRPr="0083170C">
        <w:rPr>
          <w:rFonts w:ascii="Arial" w:hAnsi="Arial" w:cs="Arial"/>
          <w:b/>
          <w:sz w:val="20"/>
          <w:szCs w:val="20"/>
          <w:u w:val="single"/>
        </w:rPr>
        <w:lastRenderedPageBreak/>
        <w:t xml:space="preserve">DRUGA PREDNOSTNA NALOGA UNIJE - </w:t>
      </w:r>
      <w:r w:rsidR="00D827E7" w:rsidRPr="00CA3E9C">
        <w:rPr>
          <w:rStyle w:val="Intenzivenpoudarek"/>
          <w:rFonts w:ascii="Arial" w:hAnsi="Arial" w:cs="Arial"/>
          <w:i w:val="0"/>
          <w:color w:val="auto"/>
          <w:sz w:val="20"/>
          <w:szCs w:val="20"/>
          <w:u w:val="single"/>
        </w:rPr>
        <w:t>SPODBUJANJE TRAJNOSTNIH DEJAVNOSTI AKVAKULTURE TER PREDELAVE IN TRŽENJA RIBIŠKIH PROIZVODOV IN</w:t>
      </w:r>
      <w:r w:rsidR="00D827E7">
        <w:rPr>
          <w:rStyle w:val="Intenzivenpoudarek"/>
          <w:rFonts w:ascii="Arial" w:hAnsi="Arial" w:cs="Arial"/>
          <w:i w:val="0"/>
          <w:color w:val="auto"/>
          <w:sz w:val="20"/>
          <w:szCs w:val="20"/>
          <w:u w:val="single"/>
        </w:rPr>
        <w:t xml:space="preserve"> </w:t>
      </w:r>
      <w:r w:rsidR="00D827E7" w:rsidRPr="00CA3E9C">
        <w:rPr>
          <w:rStyle w:val="Intenzivenpoudarek"/>
          <w:rFonts w:ascii="Arial" w:hAnsi="Arial" w:cs="Arial"/>
          <w:i w:val="0"/>
          <w:color w:val="auto"/>
          <w:sz w:val="20"/>
          <w:szCs w:val="20"/>
          <w:u w:val="single"/>
        </w:rPr>
        <w:t>PROIZVODOV IZ AKVAKULTURE TER S TEM PRISPEVANJE K PREHRANSKI VARNOSTI V UNIJI</w:t>
      </w:r>
    </w:p>
    <w:p w14:paraId="47ADCBD9" w14:textId="390A7E1B" w:rsidR="00105E0D" w:rsidRPr="00D827E7" w:rsidRDefault="00621836" w:rsidP="00B37BEE">
      <w:pPr>
        <w:pStyle w:val="Naslov2"/>
        <w:rPr>
          <w:rStyle w:val="Intenzivenpoudarek"/>
          <w:color w:val="95B3D7" w:themeColor="accent1" w:themeTint="99"/>
          <w:sz w:val="16"/>
          <w:szCs w:val="16"/>
          <w:lang w:val="fr-FR"/>
        </w:rPr>
      </w:pPr>
      <w:bookmarkStart w:id="27" w:name="_Toc131427404"/>
      <w:r>
        <w:rPr>
          <w:rStyle w:val="Intenzivenpoudarek"/>
          <w:color w:val="95B3D7" w:themeColor="accent1" w:themeTint="99"/>
          <w:sz w:val="16"/>
          <w:szCs w:val="16"/>
          <w:lang w:val="fr-FR"/>
        </w:rPr>
        <w:t>Akvakultura, ki temelji na znanju, in raziskave</w:t>
      </w:r>
      <w:bookmarkEnd w:id="27"/>
    </w:p>
    <w:tbl>
      <w:tblPr>
        <w:tblStyle w:val="Tabelamrea"/>
        <w:tblW w:w="0" w:type="auto"/>
        <w:tblLook w:val="04A0" w:firstRow="1" w:lastRow="0" w:firstColumn="1" w:lastColumn="0" w:noHBand="0" w:noVBand="1"/>
      </w:tblPr>
      <w:tblGrid>
        <w:gridCol w:w="3397"/>
        <w:gridCol w:w="4942"/>
        <w:gridCol w:w="5656"/>
      </w:tblGrid>
      <w:tr w:rsidR="00621836" w:rsidRPr="00F96BA0" w14:paraId="542C24A9" w14:textId="77777777" w:rsidTr="00120D17">
        <w:tc>
          <w:tcPr>
            <w:tcW w:w="3397" w:type="dxa"/>
            <w:shd w:val="clear" w:color="auto" w:fill="D9D9D9" w:themeFill="background1" w:themeFillShade="D9"/>
          </w:tcPr>
          <w:p w14:paraId="18A01167" w14:textId="77777777" w:rsidR="00621836" w:rsidRPr="0083170C" w:rsidRDefault="00621836" w:rsidP="00B257EE">
            <w:pPr>
              <w:rPr>
                <w:rFonts w:cs="Arial"/>
                <w:b/>
                <w:szCs w:val="20"/>
                <w:highlight w:val="lightGray"/>
                <w:lang w:val="sl-SI"/>
              </w:rPr>
            </w:pPr>
            <w:r w:rsidRPr="0083170C">
              <w:rPr>
                <w:rFonts w:cs="Arial"/>
                <w:b/>
                <w:szCs w:val="20"/>
                <w:lang w:val="sl-SI"/>
              </w:rPr>
              <w:t xml:space="preserve">I. NAZIV </w:t>
            </w:r>
            <w:r>
              <w:rPr>
                <w:rFonts w:cs="Arial"/>
                <w:b/>
                <w:szCs w:val="20"/>
                <w:lang w:val="sl-SI"/>
              </w:rPr>
              <w:t>AKTIVNOSTI</w:t>
            </w:r>
          </w:p>
        </w:tc>
        <w:tc>
          <w:tcPr>
            <w:tcW w:w="10598" w:type="dxa"/>
            <w:gridSpan w:val="2"/>
            <w:shd w:val="clear" w:color="auto" w:fill="D9D9D9" w:themeFill="background1" w:themeFillShade="D9"/>
          </w:tcPr>
          <w:p w14:paraId="4FC859DC" w14:textId="7FBA1060" w:rsidR="00621836" w:rsidRPr="00F6494B" w:rsidRDefault="00621836" w:rsidP="00CC0122">
            <w:pPr>
              <w:rPr>
                <w:rFonts w:cs="Arial"/>
                <w:b/>
                <w:color w:val="1F497D" w:themeColor="text2"/>
                <w:szCs w:val="20"/>
                <w:highlight w:val="lightGray"/>
                <w:lang w:val="sl-SI"/>
              </w:rPr>
            </w:pPr>
            <w:r>
              <w:rPr>
                <w:rFonts w:cs="Arial"/>
                <w:b/>
                <w:color w:val="1F497D" w:themeColor="text2"/>
                <w:szCs w:val="20"/>
                <w:highlight w:val="lightGray"/>
                <w:lang w:val="sl-SI"/>
              </w:rPr>
              <w:t>AKVAKULTURA, KI TEMELJI NA ZNANJU, IN RAZISKAVE</w:t>
            </w:r>
          </w:p>
        </w:tc>
      </w:tr>
      <w:tr w:rsidR="00621836" w:rsidRPr="005330AE" w14:paraId="2FE65E0B" w14:textId="77777777" w:rsidTr="00120D17">
        <w:tc>
          <w:tcPr>
            <w:tcW w:w="13995" w:type="dxa"/>
            <w:gridSpan w:val="3"/>
            <w:shd w:val="clear" w:color="auto" w:fill="D9D9D9" w:themeFill="background1" w:themeFillShade="D9"/>
          </w:tcPr>
          <w:p w14:paraId="3C875C22" w14:textId="77777777" w:rsidR="00621836" w:rsidRPr="0083170C" w:rsidRDefault="00621836" w:rsidP="00B257EE">
            <w:pPr>
              <w:jc w:val="center"/>
              <w:rPr>
                <w:rFonts w:cs="Arial"/>
                <w:b/>
                <w:color w:val="000000"/>
                <w:szCs w:val="20"/>
                <w:lang w:val="sl-SI"/>
              </w:rPr>
            </w:pPr>
            <w:r w:rsidRPr="0083170C">
              <w:rPr>
                <w:rFonts w:cs="Arial"/>
                <w:b/>
                <w:color w:val="000000"/>
                <w:szCs w:val="20"/>
                <w:lang w:val="sl-SI"/>
              </w:rPr>
              <w:t>II. MERILA ZA IZBOR OPERACIJ (da/ne metoda)</w:t>
            </w:r>
          </w:p>
        </w:tc>
      </w:tr>
      <w:tr w:rsidR="00120D17" w:rsidRPr="0083170C" w14:paraId="54AB3CF6" w14:textId="77777777" w:rsidTr="00B31B66">
        <w:tc>
          <w:tcPr>
            <w:tcW w:w="8339" w:type="dxa"/>
            <w:gridSpan w:val="2"/>
            <w:shd w:val="clear" w:color="auto" w:fill="FFFFFF" w:themeFill="background1"/>
          </w:tcPr>
          <w:p w14:paraId="6440DA90" w14:textId="77777777" w:rsidR="00120D17" w:rsidRPr="0083170C" w:rsidRDefault="00120D17" w:rsidP="00120D17">
            <w:pPr>
              <w:jc w:val="center"/>
              <w:rPr>
                <w:rFonts w:cs="Arial"/>
                <w:szCs w:val="20"/>
                <w:highlight w:val="lightGray"/>
                <w:lang w:val="sl-SI"/>
              </w:rPr>
            </w:pPr>
            <w:r>
              <w:rPr>
                <w:rFonts w:cs="Arial"/>
                <w:b/>
                <w:bCs/>
                <w:color w:val="002060"/>
                <w:szCs w:val="20"/>
                <w:lang w:val="sl-SI"/>
              </w:rPr>
              <w:t>Merilo</w:t>
            </w:r>
          </w:p>
        </w:tc>
        <w:tc>
          <w:tcPr>
            <w:tcW w:w="5656" w:type="dxa"/>
            <w:shd w:val="clear" w:color="auto" w:fill="FFFFFF" w:themeFill="background1"/>
          </w:tcPr>
          <w:p w14:paraId="270DBA27" w14:textId="77777777" w:rsidR="00120D17" w:rsidRDefault="00120D17" w:rsidP="00120D17">
            <w:pPr>
              <w:jc w:val="center"/>
              <w:rPr>
                <w:rFonts w:cs="Arial"/>
                <w:b/>
                <w:bCs/>
                <w:color w:val="002060"/>
                <w:szCs w:val="20"/>
                <w:lang w:val="sl-SI"/>
              </w:rPr>
            </w:pPr>
            <w:r>
              <w:rPr>
                <w:rFonts w:cs="Arial"/>
                <w:b/>
                <w:bCs/>
                <w:color w:val="002060"/>
                <w:szCs w:val="20"/>
                <w:lang w:val="sl-SI"/>
              </w:rPr>
              <w:t>Število točk</w:t>
            </w:r>
          </w:p>
        </w:tc>
      </w:tr>
      <w:tr w:rsidR="00120D17" w:rsidRPr="00F96BA0" w14:paraId="6AB48DA5" w14:textId="77777777" w:rsidTr="00B31B66">
        <w:tc>
          <w:tcPr>
            <w:tcW w:w="8339" w:type="dxa"/>
            <w:gridSpan w:val="2"/>
          </w:tcPr>
          <w:p w14:paraId="0B258ABA" w14:textId="61EEF404" w:rsidR="00120D17" w:rsidRPr="00D54576" w:rsidRDefault="00120D17" w:rsidP="00867372">
            <w:pPr>
              <w:pStyle w:val="Brezrazmikov"/>
              <w:jc w:val="both"/>
            </w:pPr>
            <w:r w:rsidRPr="00D54576">
              <w:t>skladnost operacije s ciljem, določenim v točki a) prvega odstavka 26. člena Uredbe 1139/2021/EU;</w:t>
            </w:r>
          </w:p>
        </w:tc>
        <w:tc>
          <w:tcPr>
            <w:tcW w:w="5656" w:type="dxa"/>
          </w:tcPr>
          <w:p w14:paraId="3A47AC94" w14:textId="099E91E3" w:rsidR="00120D17" w:rsidRPr="00D54576" w:rsidRDefault="00120D17" w:rsidP="00D54576">
            <w:pPr>
              <w:pStyle w:val="Brezrazmikov"/>
            </w:pPr>
            <w:r w:rsidRPr="00D54576">
              <w:t>1</w:t>
            </w:r>
            <w:r w:rsidR="00D54576" w:rsidRPr="00D54576">
              <w:t xml:space="preserve"> (DA = 1 točka)</w:t>
            </w:r>
          </w:p>
        </w:tc>
      </w:tr>
      <w:tr w:rsidR="00120D17" w:rsidRPr="00F96BA0" w14:paraId="057D03DD" w14:textId="77777777" w:rsidTr="00B31B66">
        <w:tc>
          <w:tcPr>
            <w:tcW w:w="8339" w:type="dxa"/>
            <w:gridSpan w:val="2"/>
          </w:tcPr>
          <w:p w14:paraId="2F218D8F" w14:textId="39677BE8" w:rsidR="00120D17" w:rsidRPr="00D54576" w:rsidRDefault="00867372" w:rsidP="00867372">
            <w:pPr>
              <w:pStyle w:val="Brezrazmikov"/>
              <w:jc w:val="both"/>
            </w:pPr>
            <w:r>
              <w:t>usklajenost operacije s</w:t>
            </w:r>
            <w:r w:rsidR="00120D17" w:rsidRPr="00D54576">
              <w:t xml:space="preserve"> P ESPRA 2021-2027: s poglavjem 2</w:t>
            </w:r>
            <w:r>
              <w:t>, specifičnim ciljem 2.1 Spodbujanje trajnostnih dejavnosti akvakulture in zlasti povečevanje konkurenčnosti akvakulturne proizvodnje, pri čemer se hkrati zagotavlja, da so dejavnosti akvakulture dolgoročno okoljsko trajnostne</w:t>
            </w:r>
          </w:p>
        </w:tc>
        <w:tc>
          <w:tcPr>
            <w:tcW w:w="5656" w:type="dxa"/>
          </w:tcPr>
          <w:p w14:paraId="3540795F" w14:textId="635E62C7" w:rsidR="00120D17" w:rsidRPr="00D54576" w:rsidRDefault="00120D17" w:rsidP="00D54576">
            <w:pPr>
              <w:pStyle w:val="Brezrazmikov"/>
            </w:pPr>
            <w:r w:rsidRPr="00D54576">
              <w:t>1</w:t>
            </w:r>
            <w:r w:rsidR="00D54576" w:rsidRPr="00D54576">
              <w:t xml:space="preserve"> (DA = 1 točka)</w:t>
            </w:r>
          </w:p>
        </w:tc>
      </w:tr>
      <w:tr w:rsidR="00621836" w:rsidRPr="001D422B" w14:paraId="3A1051E4" w14:textId="77777777" w:rsidTr="00B257EE">
        <w:tc>
          <w:tcPr>
            <w:tcW w:w="8339" w:type="dxa"/>
            <w:gridSpan w:val="2"/>
            <w:shd w:val="clear" w:color="auto" w:fill="E5B8B7" w:themeFill="accent2" w:themeFillTint="66"/>
          </w:tcPr>
          <w:p w14:paraId="6B00A4F6" w14:textId="77777777" w:rsidR="00621836" w:rsidRPr="001D422B" w:rsidRDefault="00621836" w:rsidP="00B257EE">
            <w:pPr>
              <w:jc w:val="both"/>
              <w:rPr>
                <w:rFonts w:cs="Arial"/>
                <w:b/>
                <w:szCs w:val="20"/>
                <w:lang w:val="sl-SI"/>
              </w:rPr>
            </w:pPr>
            <w:r w:rsidRPr="001D422B">
              <w:rPr>
                <w:rFonts w:cs="Arial"/>
                <w:b/>
                <w:color w:val="000000"/>
                <w:szCs w:val="20"/>
                <w:lang w:val="sl-SI"/>
              </w:rPr>
              <w:t>SKUPNO ŠTEVILO TOČK:</w:t>
            </w:r>
          </w:p>
        </w:tc>
        <w:tc>
          <w:tcPr>
            <w:tcW w:w="5656" w:type="dxa"/>
            <w:shd w:val="clear" w:color="auto" w:fill="E5B8B7" w:themeFill="accent2" w:themeFillTint="66"/>
          </w:tcPr>
          <w:p w14:paraId="12C56715" w14:textId="3F707271" w:rsidR="00621836" w:rsidRPr="001D422B" w:rsidRDefault="00CC0122" w:rsidP="00B257EE">
            <w:pPr>
              <w:jc w:val="both"/>
              <w:rPr>
                <w:rFonts w:cs="Arial"/>
                <w:b/>
                <w:szCs w:val="20"/>
                <w:lang w:val="sl-SI"/>
              </w:rPr>
            </w:pPr>
            <w:r>
              <w:rPr>
                <w:rFonts w:cs="Arial"/>
                <w:b/>
                <w:szCs w:val="20"/>
                <w:lang w:val="sl-SI"/>
              </w:rPr>
              <w:t>2</w:t>
            </w:r>
          </w:p>
        </w:tc>
      </w:tr>
      <w:tr w:rsidR="00621836" w:rsidRPr="005330AE" w14:paraId="08A310F5" w14:textId="77777777" w:rsidTr="00B257EE">
        <w:tc>
          <w:tcPr>
            <w:tcW w:w="13995" w:type="dxa"/>
            <w:gridSpan w:val="3"/>
          </w:tcPr>
          <w:p w14:paraId="1F2279B0" w14:textId="77777777" w:rsidR="00621836" w:rsidRPr="0083170C" w:rsidRDefault="00621836" w:rsidP="00B257EE">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operacije morajo izpolnjevati vsa merila.</w:t>
            </w:r>
          </w:p>
        </w:tc>
      </w:tr>
    </w:tbl>
    <w:p w14:paraId="3E7AD5DF" w14:textId="77777777" w:rsidR="00CC0122" w:rsidRDefault="00CC0122">
      <w:pPr>
        <w:spacing w:line="240" w:lineRule="auto"/>
        <w:rPr>
          <w:rFonts w:cs="Arial"/>
          <w:b/>
          <w:szCs w:val="20"/>
          <w:u w:val="single"/>
          <w:lang w:val="it-IT"/>
        </w:rPr>
      </w:pPr>
      <w:r>
        <w:rPr>
          <w:rFonts w:cs="Arial"/>
          <w:b/>
          <w:szCs w:val="20"/>
          <w:u w:val="single"/>
          <w:lang w:val="it-IT"/>
        </w:rPr>
        <w:br w:type="page"/>
      </w:r>
    </w:p>
    <w:p w14:paraId="2AEC8A69" w14:textId="5F0442FF" w:rsidR="00CC0122" w:rsidRPr="00CC0122" w:rsidRDefault="00CC0122" w:rsidP="00CC0122">
      <w:pPr>
        <w:pStyle w:val="Naslov2"/>
        <w:rPr>
          <w:rStyle w:val="Intenzivenpoudarek"/>
          <w:color w:val="95B3D7" w:themeColor="accent1" w:themeTint="99"/>
          <w:sz w:val="16"/>
          <w:szCs w:val="16"/>
          <w:lang w:val="sl-SI"/>
        </w:rPr>
      </w:pPr>
      <w:bookmarkStart w:id="28" w:name="_Toc131427405"/>
      <w:r w:rsidRPr="00CC0122">
        <w:rPr>
          <w:rStyle w:val="Intenzivenpoudarek"/>
          <w:color w:val="95B3D7" w:themeColor="accent1" w:themeTint="99"/>
          <w:sz w:val="16"/>
          <w:szCs w:val="16"/>
          <w:lang w:val="sl-SI"/>
        </w:rPr>
        <w:lastRenderedPageBreak/>
        <w:t>Promocija rib, akvakulture, lokalnih sektorjev in proizvodov</w:t>
      </w:r>
      <w:bookmarkEnd w:id="28"/>
    </w:p>
    <w:tbl>
      <w:tblPr>
        <w:tblStyle w:val="Tabelamrea"/>
        <w:tblW w:w="0" w:type="auto"/>
        <w:tblLook w:val="04A0" w:firstRow="1" w:lastRow="0" w:firstColumn="1" w:lastColumn="0" w:noHBand="0" w:noVBand="1"/>
      </w:tblPr>
      <w:tblGrid>
        <w:gridCol w:w="2830"/>
        <w:gridCol w:w="5509"/>
        <w:gridCol w:w="5656"/>
      </w:tblGrid>
      <w:tr w:rsidR="00CC0122" w:rsidRPr="005330AE" w14:paraId="07268B6C" w14:textId="77777777" w:rsidTr="00D54576">
        <w:tc>
          <w:tcPr>
            <w:tcW w:w="2830" w:type="dxa"/>
            <w:shd w:val="clear" w:color="auto" w:fill="D9D9D9" w:themeFill="background1" w:themeFillShade="D9"/>
          </w:tcPr>
          <w:p w14:paraId="4F86B416" w14:textId="77777777" w:rsidR="00CC0122" w:rsidRPr="00D54576" w:rsidRDefault="00CC0122" w:rsidP="00B257EE">
            <w:pPr>
              <w:rPr>
                <w:rFonts w:cs="Arial"/>
                <w:b/>
                <w:szCs w:val="20"/>
                <w:highlight w:val="lightGray"/>
                <w:lang w:val="sl-SI"/>
              </w:rPr>
            </w:pPr>
            <w:r w:rsidRPr="00D54576">
              <w:rPr>
                <w:rFonts w:cs="Arial"/>
                <w:b/>
                <w:szCs w:val="20"/>
                <w:lang w:val="sl-SI"/>
              </w:rPr>
              <w:t>I. NAZIV AKTIVNOSTI</w:t>
            </w:r>
          </w:p>
        </w:tc>
        <w:tc>
          <w:tcPr>
            <w:tcW w:w="11165" w:type="dxa"/>
            <w:gridSpan w:val="2"/>
            <w:shd w:val="clear" w:color="auto" w:fill="D9D9D9" w:themeFill="background1" w:themeFillShade="D9"/>
          </w:tcPr>
          <w:p w14:paraId="7DB796F1" w14:textId="2F75923A" w:rsidR="00CC0122" w:rsidRPr="00D54576" w:rsidRDefault="00CC0122" w:rsidP="00B257EE">
            <w:pPr>
              <w:rPr>
                <w:rFonts w:cs="Arial"/>
                <w:b/>
                <w:color w:val="1F497D" w:themeColor="text2"/>
                <w:szCs w:val="20"/>
                <w:highlight w:val="lightGray"/>
                <w:lang w:val="sl-SI"/>
              </w:rPr>
            </w:pPr>
            <w:r w:rsidRPr="00D54576">
              <w:rPr>
                <w:rFonts w:cs="Arial"/>
                <w:b/>
                <w:color w:val="1F497D" w:themeColor="text2"/>
                <w:szCs w:val="20"/>
                <w:lang w:val="sl-SI"/>
              </w:rPr>
              <w:t>PROMOCIJA RIB, AKVAKULTURE, LOKALNIH SEKTORJEV IN PROIZVODOV</w:t>
            </w:r>
          </w:p>
        </w:tc>
      </w:tr>
      <w:tr w:rsidR="00CC0122" w:rsidRPr="005330AE" w14:paraId="062E081E" w14:textId="77777777" w:rsidTr="00D54576">
        <w:tc>
          <w:tcPr>
            <w:tcW w:w="13995" w:type="dxa"/>
            <w:gridSpan w:val="3"/>
            <w:shd w:val="clear" w:color="auto" w:fill="D9D9D9" w:themeFill="background1" w:themeFillShade="D9"/>
          </w:tcPr>
          <w:p w14:paraId="6CBF690D" w14:textId="77777777" w:rsidR="00CC0122" w:rsidRPr="00D54576" w:rsidRDefault="00CC0122" w:rsidP="00B257EE">
            <w:pPr>
              <w:jc w:val="center"/>
              <w:rPr>
                <w:rFonts w:cs="Arial"/>
                <w:b/>
                <w:color w:val="000000"/>
                <w:szCs w:val="20"/>
                <w:lang w:val="sl-SI"/>
              </w:rPr>
            </w:pPr>
            <w:r w:rsidRPr="00D54576">
              <w:rPr>
                <w:rFonts w:cs="Arial"/>
                <w:b/>
                <w:color w:val="000000"/>
                <w:szCs w:val="20"/>
                <w:lang w:val="sl-SI"/>
              </w:rPr>
              <w:t>II. MERILA ZA IZBOR OPERACIJ (da/ne metoda)</w:t>
            </w:r>
          </w:p>
        </w:tc>
      </w:tr>
      <w:tr w:rsidR="00D54576" w:rsidRPr="0083170C" w14:paraId="6D24AF53" w14:textId="77777777" w:rsidTr="00B31B66">
        <w:tc>
          <w:tcPr>
            <w:tcW w:w="8339" w:type="dxa"/>
            <w:gridSpan w:val="2"/>
            <w:shd w:val="clear" w:color="auto" w:fill="FFFFFF" w:themeFill="background1"/>
          </w:tcPr>
          <w:p w14:paraId="4E790806" w14:textId="77777777" w:rsidR="00D54576" w:rsidRPr="00D54576" w:rsidRDefault="00D54576" w:rsidP="00B257EE">
            <w:pPr>
              <w:rPr>
                <w:rFonts w:cs="Arial"/>
                <w:szCs w:val="20"/>
                <w:highlight w:val="lightGray"/>
                <w:lang w:val="sl-SI"/>
              </w:rPr>
            </w:pPr>
            <w:r w:rsidRPr="00D54576">
              <w:rPr>
                <w:rFonts w:cs="Arial"/>
                <w:b/>
                <w:bCs/>
                <w:color w:val="002060"/>
                <w:szCs w:val="20"/>
                <w:lang w:val="sl-SI"/>
              </w:rPr>
              <w:t>Merilo</w:t>
            </w:r>
          </w:p>
        </w:tc>
        <w:tc>
          <w:tcPr>
            <w:tcW w:w="5656" w:type="dxa"/>
            <w:shd w:val="clear" w:color="auto" w:fill="FFFFFF" w:themeFill="background1"/>
          </w:tcPr>
          <w:p w14:paraId="1435C073" w14:textId="77777777" w:rsidR="00D54576" w:rsidRPr="00D54576" w:rsidRDefault="00D54576" w:rsidP="00B257EE">
            <w:pPr>
              <w:rPr>
                <w:rFonts w:cs="Arial"/>
                <w:b/>
                <w:bCs/>
                <w:color w:val="002060"/>
                <w:szCs w:val="20"/>
                <w:lang w:val="sl-SI"/>
              </w:rPr>
            </w:pPr>
            <w:r w:rsidRPr="00D54576">
              <w:rPr>
                <w:rFonts w:cs="Arial"/>
                <w:b/>
                <w:bCs/>
                <w:color w:val="002060"/>
                <w:szCs w:val="20"/>
                <w:lang w:val="sl-SI"/>
              </w:rPr>
              <w:t>Število točk</w:t>
            </w:r>
          </w:p>
        </w:tc>
      </w:tr>
      <w:tr w:rsidR="00D54576" w:rsidRPr="00F96BA0" w14:paraId="1351CB07" w14:textId="77777777" w:rsidTr="00B31B66">
        <w:tc>
          <w:tcPr>
            <w:tcW w:w="8339" w:type="dxa"/>
            <w:gridSpan w:val="2"/>
          </w:tcPr>
          <w:p w14:paraId="11CA8DE1" w14:textId="5CEBF728" w:rsidR="00D54576" w:rsidRPr="00D54576" w:rsidRDefault="00867372" w:rsidP="00867372">
            <w:pPr>
              <w:jc w:val="both"/>
              <w:rPr>
                <w:rFonts w:cs="Arial"/>
                <w:szCs w:val="20"/>
                <w:lang w:val="sl-SI"/>
              </w:rPr>
            </w:pPr>
            <w:r w:rsidRPr="00867372">
              <w:rPr>
                <w:rFonts w:cs="Arial"/>
                <w:szCs w:val="20"/>
                <w:lang w:val="sl-SI"/>
              </w:rPr>
              <w:t xml:space="preserve">skladnost operacije s ciljem, določenim v točki </w:t>
            </w:r>
            <w:r>
              <w:rPr>
                <w:rFonts w:cs="Arial"/>
                <w:szCs w:val="20"/>
                <w:lang w:val="sl-SI"/>
              </w:rPr>
              <w:t>b</w:t>
            </w:r>
            <w:r w:rsidRPr="00867372">
              <w:rPr>
                <w:rFonts w:cs="Arial"/>
                <w:szCs w:val="20"/>
                <w:lang w:val="sl-SI"/>
              </w:rPr>
              <w:t>) prvega odstavka 26. člena Uredbe 1139/2021/EU;</w:t>
            </w:r>
          </w:p>
        </w:tc>
        <w:tc>
          <w:tcPr>
            <w:tcW w:w="5656" w:type="dxa"/>
          </w:tcPr>
          <w:p w14:paraId="22B19FF2" w14:textId="6C9AB9EE" w:rsidR="00D54576" w:rsidRPr="00D54576" w:rsidRDefault="00D54576" w:rsidP="00B257EE">
            <w:pPr>
              <w:jc w:val="both"/>
              <w:rPr>
                <w:rFonts w:cs="Arial"/>
                <w:szCs w:val="20"/>
                <w:lang w:val="sl-SI"/>
              </w:rPr>
            </w:pPr>
            <w:r w:rsidRPr="00D54576">
              <w:rPr>
                <w:rFonts w:cs="Arial"/>
                <w:szCs w:val="20"/>
                <w:lang w:val="sl-SI"/>
              </w:rPr>
              <w:t>1</w:t>
            </w:r>
            <w:r>
              <w:rPr>
                <w:rFonts w:cs="Arial"/>
                <w:szCs w:val="20"/>
                <w:lang w:val="sl-SI"/>
              </w:rPr>
              <w:t xml:space="preserve"> </w:t>
            </w:r>
            <w:r w:rsidRPr="00D54576">
              <w:rPr>
                <w:rFonts w:cs="Arial"/>
                <w:szCs w:val="20"/>
                <w:lang w:val="sl-SI"/>
              </w:rPr>
              <w:t>(DA = 1 točka)</w:t>
            </w:r>
          </w:p>
        </w:tc>
      </w:tr>
      <w:tr w:rsidR="00D54576" w:rsidRPr="00F96BA0" w14:paraId="66067A67" w14:textId="77777777" w:rsidTr="00B31B66">
        <w:tc>
          <w:tcPr>
            <w:tcW w:w="8339" w:type="dxa"/>
            <w:gridSpan w:val="2"/>
          </w:tcPr>
          <w:p w14:paraId="7D478D1D" w14:textId="68584872" w:rsidR="00D54576" w:rsidRPr="00D54576" w:rsidRDefault="00D54576" w:rsidP="00867372">
            <w:pPr>
              <w:jc w:val="both"/>
              <w:rPr>
                <w:rFonts w:cs="Arial"/>
                <w:szCs w:val="20"/>
                <w:lang w:val="sl-SI"/>
              </w:rPr>
            </w:pPr>
            <w:r w:rsidRPr="00D54576">
              <w:rPr>
                <w:rFonts w:cs="Arial"/>
                <w:szCs w:val="20"/>
                <w:lang w:val="sl-SI"/>
              </w:rPr>
              <w:t xml:space="preserve">usklajenost operacije </w:t>
            </w:r>
            <w:r w:rsidR="00867372">
              <w:rPr>
                <w:rFonts w:cs="Arial"/>
                <w:szCs w:val="20"/>
                <w:lang w:val="sl-SI"/>
              </w:rPr>
              <w:t xml:space="preserve">s </w:t>
            </w:r>
            <w:r w:rsidRPr="00D54576">
              <w:rPr>
                <w:rFonts w:cs="Arial"/>
                <w:szCs w:val="20"/>
                <w:lang w:val="sl-SI"/>
              </w:rPr>
              <w:t>P ESPRA 2</w:t>
            </w:r>
            <w:r>
              <w:rPr>
                <w:rFonts w:cs="Arial"/>
                <w:szCs w:val="20"/>
                <w:lang w:val="sl-SI"/>
              </w:rPr>
              <w:t>021-2027: s poglavjem 2</w:t>
            </w:r>
            <w:r w:rsidR="00867372">
              <w:rPr>
                <w:rFonts w:cs="Arial"/>
                <w:szCs w:val="20"/>
                <w:lang w:val="sl-SI"/>
              </w:rPr>
              <w:t xml:space="preserve">, specifičnim ciljem 2.2: </w:t>
            </w:r>
            <w:r w:rsidR="00867372" w:rsidRPr="00867372">
              <w:rPr>
                <w:rFonts w:cs="Arial"/>
                <w:szCs w:val="20"/>
                <w:lang w:val="sl-SI"/>
              </w:rPr>
              <w:t>Spodbujanje trženja, kakovosti ter dodane vrednosti ribiških proizvodov in proizvodov iz akvakulture ter predelave teh</w:t>
            </w:r>
            <w:r w:rsidR="00867372">
              <w:rPr>
                <w:rFonts w:cs="Arial"/>
                <w:szCs w:val="20"/>
                <w:lang w:val="sl-SI"/>
              </w:rPr>
              <w:t xml:space="preserve"> </w:t>
            </w:r>
            <w:r w:rsidR="00867372" w:rsidRPr="00867372">
              <w:rPr>
                <w:rFonts w:cs="Arial"/>
                <w:szCs w:val="20"/>
                <w:lang w:val="sl-SI"/>
              </w:rPr>
              <w:t>proizvodov</w:t>
            </w:r>
          </w:p>
        </w:tc>
        <w:tc>
          <w:tcPr>
            <w:tcW w:w="5656" w:type="dxa"/>
          </w:tcPr>
          <w:p w14:paraId="3CFD8C91" w14:textId="5E112D76" w:rsidR="00D54576" w:rsidRPr="00D54576" w:rsidRDefault="00D54576" w:rsidP="00B257EE">
            <w:pPr>
              <w:jc w:val="both"/>
              <w:rPr>
                <w:rFonts w:cs="Arial"/>
                <w:szCs w:val="20"/>
                <w:lang w:val="sl-SI"/>
              </w:rPr>
            </w:pPr>
            <w:r w:rsidRPr="00D54576">
              <w:rPr>
                <w:rFonts w:cs="Arial"/>
                <w:szCs w:val="20"/>
                <w:lang w:val="sl-SI"/>
              </w:rPr>
              <w:t>1</w:t>
            </w:r>
            <w:r>
              <w:rPr>
                <w:rFonts w:cs="Arial"/>
                <w:szCs w:val="20"/>
                <w:lang w:val="sl-SI"/>
              </w:rPr>
              <w:t xml:space="preserve"> </w:t>
            </w:r>
            <w:r w:rsidRPr="00D54576">
              <w:rPr>
                <w:rFonts w:cs="Arial"/>
                <w:szCs w:val="20"/>
                <w:lang w:val="sl-SI"/>
              </w:rPr>
              <w:t>(DA = 1 točka)</w:t>
            </w:r>
          </w:p>
        </w:tc>
      </w:tr>
      <w:tr w:rsidR="00CC0122" w:rsidRPr="001D422B" w14:paraId="7C59E8F1" w14:textId="77777777" w:rsidTr="00B257EE">
        <w:tc>
          <w:tcPr>
            <w:tcW w:w="8339" w:type="dxa"/>
            <w:gridSpan w:val="2"/>
            <w:shd w:val="clear" w:color="auto" w:fill="E5B8B7" w:themeFill="accent2" w:themeFillTint="66"/>
          </w:tcPr>
          <w:p w14:paraId="2192B88E" w14:textId="77777777" w:rsidR="00CC0122" w:rsidRPr="001D422B" w:rsidRDefault="00CC0122" w:rsidP="00B257EE">
            <w:pPr>
              <w:jc w:val="both"/>
              <w:rPr>
                <w:rFonts w:cs="Arial"/>
                <w:b/>
                <w:szCs w:val="20"/>
                <w:lang w:val="sl-SI"/>
              </w:rPr>
            </w:pPr>
            <w:r w:rsidRPr="001D422B">
              <w:rPr>
                <w:rFonts w:cs="Arial"/>
                <w:b/>
                <w:color w:val="000000"/>
                <w:szCs w:val="20"/>
                <w:lang w:val="sl-SI"/>
              </w:rPr>
              <w:t>SKUPNO ŠTEVILO TOČK:</w:t>
            </w:r>
          </w:p>
        </w:tc>
        <w:tc>
          <w:tcPr>
            <w:tcW w:w="5656" w:type="dxa"/>
            <w:shd w:val="clear" w:color="auto" w:fill="E5B8B7" w:themeFill="accent2" w:themeFillTint="66"/>
          </w:tcPr>
          <w:p w14:paraId="14BEF216" w14:textId="77777777" w:rsidR="00CC0122" w:rsidRPr="001D422B" w:rsidRDefault="00CC0122" w:rsidP="00B257EE">
            <w:pPr>
              <w:jc w:val="both"/>
              <w:rPr>
                <w:rFonts w:cs="Arial"/>
                <w:b/>
                <w:szCs w:val="20"/>
                <w:lang w:val="sl-SI"/>
              </w:rPr>
            </w:pPr>
            <w:r>
              <w:rPr>
                <w:rFonts w:cs="Arial"/>
                <w:b/>
                <w:szCs w:val="20"/>
                <w:lang w:val="sl-SI"/>
              </w:rPr>
              <w:t>2</w:t>
            </w:r>
          </w:p>
        </w:tc>
      </w:tr>
      <w:tr w:rsidR="00CC0122" w:rsidRPr="005330AE" w14:paraId="5E658EEE" w14:textId="77777777" w:rsidTr="00B257EE">
        <w:tc>
          <w:tcPr>
            <w:tcW w:w="13995" w:type="dxa"/>
            <w:gridSpan w:val="3"/>
          </w:tcPr>
          <w:p w14:paraId="204A532C" w14:textId="77777777" w:rsidR="00CC0122" w:rsidRPr="0083170C" w:rsidRDefault="00CC0122" w:rsidP="00B257EE">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operacije morajo izpolnjevati vsa merila.</w:t>
            </w:r>
          </w:p>
        </w:tc>
      </w:tr>
    </w:tbl>
    <w:p w14:paraId="1AD32C44" w14:textId="47AD5D51" w:rsidR="004F0591" w:rsidRDefault="004F0591">
      <w:pPr>
        <w:spacing w:line="240" w:lineRule="auto"/>
        <w:rPr>
          <w:rFonts w:cs="Arial"/>
          <w:b/>
          <w:szCs w:val="20"/>
          <w:u w:val="single"/>
          <w:lang w:val="it-IT"/>
        </w:rPr>
      </w:pPr>
      <w:r>
        <w:rPr>
          <w:rFonts w:cs="Arial"/>
          <w:b/>
          <w:szCs w:val="20"/>
          <w:u w:val="single"/>
          <w:lang w:val="it-IT"/>
        </w:rPr>
        <w:br w:type="page"/>
      </w:r>
    </w:p>
    <w:p w14:paraId="495132D4" w14:textId="77777777" w:rsidR="004F0591" w:rsidRPr="00867372" w:rsidRDefault="004F0591" w:rsidP="000A4F80">
      <w:pPr>
        <w:pStyle w:val="Odstavekseznama"/>
        <w:numPr>
          <w:ilvl w:val="0"/>
          <w:numId w:val="12"/>
        </w:numPr>
        <w:rPr>
          <w:rFonts w:ascii="Arial" w:hAnsi="Arial" w:cs="Arial"/>
          <w:b/>
          <w:sz w:val="20"/>
          <w:szCs w:val="20"/>
          <w:u w:val="single"/>
        </w:rPr>
      </w:pPr>
      <w:r w:rsidRPr="00867372">
        <w:rPr>
          <w:rFonts w:ascii="Arial" w:hAnsi="Arial" w:cs="Arial"/>
          <w:b/>
          <w:sz w:val="20"/>
          <w:szCs w:val="20"/>
          <w:u w:val="single"/>
        </w:rPr>
        <w:lastRenderedPageBreak/>
        <w:t>ČETRTA PREDNOSTNA NALOGA UNIJE - KREPITEV MEDNARODNEGA UPRAVLJANJA OCEANOV TER OMOGOČANJE VARNOSTI, ZAŠČITE, ČISTOSTI IN TRAJNOSTNEGA UPRAVLJANJA MORIJ IN OCEANOV</w:t>
      </w:r>
      <w:r w:rsidRPr="00867372">
        <w:rPr>
          <w:rFonts w:ascii="Arial" w:hAnsi="Arial" w:cs="Arial"/>
          <w:b/>
          <w:sz w:val="20"/>
          <w:szCs w:val="20"/>
          <w:u w:val="single"/>
        </w:rPr>
        <w:cr/>
      </w:r>
    </w:p>
    <w:p w14:paraId="7B50104A" w14:textId="191EAFF6" w:rsidR="008B6927" w:rsidRPr="008B6927" w:rsidRDefault="00136473" w:rsidP="004F0591">
      <w:pPr>
        <w:pStyle w:val="Odstavekseznama"/>
        <w:rPr>
          <w:b/>
          <w:bCs/>
          <w:i/>
          <w:iCs/>
          <w:color w:val="95B3D7" w:themeColor="accent1" w:themeTint="99"/>
          <w:sz w:val="16"/>
          <w:szCs w:val="16"/>
        </w:rPr>
      </w:pPr>
      <w:r>
        <w:rPr>
          <w:b/>
          <w:bCs/>
          <w:i/>
          <w:iCs/>
          <w:color w:val="95B3D7" w:themeColor="accent1" w:themeTint="99"/>
          <w:sz w:val="16"/>
          <w:szCs w:val="16"/>
        </w:rPr>
        <w:t>Spremljanje vrst in habitatov iz direktiv 92/43/EGS in 2009/147/ES</w:t>
      </w:r>
    </w:p>
    <w:tbl>
      <w:tblPr>
        <w:tblStyle w:val="Tabelamrea"/>
        <w:tblW w:w="0" w:type="auto"/>
        <w:tblLook w:val="04A0" w:firstRow="1" w:lastRow="0" w:firstColumn="1" w:lastColumn="0" w:noHBand="0" w:noVBand="1"/>
      </w:tblPr>
      <w:tblGrid>
        <w:gridCol w:w="2689"/>
        <w:gridCol w:w="5650"/>
        <w:gridCol w:w="5656"/>
      </w:tblGrid>
      <w:tr w:rsidR="008B6927" w:rsidRPr="00F81DDB" w14:paraId="13010EF4" w14:textId="77777777" w:rsidTr="00D54576">
        <w:tc>
          <w:tcPr>
            <w:tcW w:w="2689" w:type="dxa"/>
            <w:shd w:val="clear" w:color="auto" w:fill="D9D9D9" w:themeFill="background1" w:themeFillShade="D9"/>
          </w:tcPr>
          <w:p w14:paraId="1EA7BA1A" w14:textId="77777777" w:rsidR="008B6927" w:rsidRPr="00867372" w:rsidRDefault="008B6927" w:rsidP="00B257EE">
            <w:pPr>
              <w:rPr>
                <w:rFonts w:cs="Arial"/>
                <w:b/>
                <w:szCs w:val="20"/>
                <w:highlight w:val="lightGray"/>
                <w:lang w:val="sl-SI"/>
              </w:rPr>
            </w:pPr>
            <w:r w:rsidRPr="00867372">
              <w:rPr>
                <w:rFonts w:cs="Arial"/>
                <w:b/>
                <w:szCs w:val="20"/>
                <w:lang w:val="sl-SI"/>
              </w:rPr>
              <w:t>I. NAZIV AKTIVNOSTI</w:t>
            </w:r>
          </w:p>
        </w:tc>
        <w:tc>
          <w:tcPr>
            <w:tcW w:w="11306" w:type="dxa"/>
            <w:gridSpan w:val="2"/>
            <w:shd w:val="clear" w:color="auto" w:fill="D9D9D9" w:themeFill="background1" w:themeFillShade="D9"/>
          </w:tcPr>
          <w:p w14:paraId="239B2C59" w14:textId="5DC12489" w:rsidR="008B6927" w:rsidRPr="00867372" w:rsidRDefault="003C2B28" w:rsidP="008B6927">
            <w:pPr>
              <w:rPr>
                <w:rFonts w:cs="Arial"/>
                <w:b/>
                <w:color w:val="1F497D" w:themeColor="text2"/>
                <w:szCs w:val="20"/>
                <w:highlight w:val="lightGray"/>
                <w:lang w:val="sl-SI"/>
              </w:rPr>
            </w:pPr>
            <w:r w:rsidRPr="00867372">
              <w:rPr>
                <w:rFonts w:cs="Arial"/>
                <w:b/>
                <w:color w:val="1F497D" w:themeColor="text2"/>
                <w:szCs w:val="20"/>
                <w:highlight w:val="lightGray"/>
                <w:lang w:val="sl-SI"/>
              </w:rPr>
              <w:t>SPREMLJANJE VRST IN HABITATOV IZ DIREKTIV 92/43/EGS IN 2009/147/ES</w:t>
            </w:r>
          </w:p>
        </w:tc>
      </w:tr>
      <w:tr w:rsidR="008B6927" w:rsidRPr="005330AE" w14:paraId="70EB660F" w14:textId="77777777" w:rsidTr="00D54576">
        <w:tc>
          <w:tcPr>
            <w:tcW w:w="13995" w:type="dxa"/>
            <w:gridSpan w:val="3"/>
            <w:shd w:val="clear" w:color="auto" w:fill="D9D9D9" w:themeFill="background1" w:themeFillShade="D9"/>
          </w:tcPr>
          <w:p w14:paraId="2AA75818" w14:textId="77777777" w:rsidR="008B6927" w:rsidRPr="00867372" w:rsidRDefault="008B6927" w:rsidP="00B257EE">
            <w:pPr>
              <w:jc w:val="center"/>
              <w:rPr>
                <w:rFonts w:cs="Arial"/>
                <w:b/>
                <w:color w:val="000000"/>
                <w:szCs w:val="20"/>
                <w:lang w:val="sl-SI"/>
              </w:rPr>
            </w:pPr>
            <w:r w:rsidRPr="00867372">
              <w:rPr>
                <w:rFonts w:cs="Arial"/>
                <w:b/>
                <w:color w:val="000000"/>
                <w:szCs w:val="20"/>
                <w:lang w:val="sl-SI"/>
              </w:rPr>
              <w:t>II. MERILA ZA IZBOR OPERACIJ (da/ne metoda)</w:t>
            </w:r>
          </w:p>
        </w:tc>
      </w:tr>
      <w:tr w:rsidR="00D54576" w:rsidRPr="0083170C" w14:paraId="58A03016" w14:textId="77777777" w:rsidTr="00B31B66">
        <w:tc>
          <w:tcPr>
            <w:tcW w:w="8339" w:type="dxa"/>
            <w:gridSpan w:val="2"/>
          </w:tcPr>
          <w:p w14:paraId="3F86F8DD" w14:textId="03C435FB" w:rsidR="00867372" w:rsidRPr="00867372" w:rsidRDefault="00D54576" w:rsidP="00867372">
            <w:pPr>
              <w:jc w:val="center"/>
              <w:rPr>
                <w:rFonts w:cs="Arial"/>
                <w:b/>
                <w:bCs/>
                <w:color w:val="002060"/>
                <w:szCs w:val="20"/>
                <w:lang w:val="sl-SI"/>
              </w:rPr>
            </w:pPr>
            <w:r w:rsidRPr="00867372">
              <w:rPr>
                <w:rFonts w:cs="Arial"/>
                <w:b/>
                <w:bCs/>
                <w:color w:val="002060"/>
                <w:szCs w:val="20"/>
                <w:lang w:val="sl-SI"/>
              </w:rPr>
              <w:t>Merilo</w:t>
            </w:r>
          </w:p>
        </w:tc>
        <w:tc>
          <w:tcPr>
            <w:tcW w:w="5656" w:type="dxa"/>
            <w:shd w:val="clear" w:color="auto" w:fill="FFFFFF" w:themeFill="background1"/>
          </w:tcPr>
          <w:p w14:paraId="3805FBF8" w14:textId="77777777" w:rsidR="00D54576" w:rsidRPr="00867372" w:rsidRDefault="00D54576" w:rsidP="00D54576">
            <w:pPr>
              <w:jc w:val="center"/>
              <w:rPr>
                <w:rFonts w:cs="Arial"/>
                <w:b/>
                <w:bCs/>
                <w:color w:val="002060"/>
                <w:szCs w:val="20"/>
                <w:lang w:val="sl-SI"/>
              </w:rPr>
            </w:pPr>
            <w:r w:rsidRPr="00867372">
              <w:rPr>
                <w:rFonts w:cs="Arial"/>
                <w:b/>
                <w:bCs/>
                <w:color w:val="002060"/>
                <w:szCs w:val="20"/>
                <w:lang w:val="sl-SI"/>
              </w:rPr>
              <w:t>Število točk</w:t>
            </w:r>
          </w:p>
        </w:tc>
      </w:tr>
      <w:tr w:rsidR="00D54576" w:rsidRPr="00F96BA0" w14:paraId="311C14F3" w14:textId="77777777" w:rsidTr="00B31B66">
        <w:tc>
          <w:tcPr>
            <w:tcW w:w="8339" w:type="dxa"/>
            <w:gridSpan w:val="2"/>
          </w:tcPr>
          <w:p w14:paraId="7E1445AD" w14:textId="397D15B3" w:rsidR="00D54576" w:rsidRPr="00867372" w:rsidRDefault="00D54576" w:rsidP="008B6927">
            <w:pPr>
              <w:jc w:val="both"/>
              <w:rPr>
                <w:rFonts w:cs="Arial"/>
                <w:szCs w:val="20"/>
                <w:lang w:val="sl-SI"/>
              </w:rPr>
            </w:pPr>
            <w:r w:rsidRPr="00867372">
              <w:rPr>
                <w:rFonts w:cs="Arial"/>
                <w:bCs/>
                <w:szCs w:val="20"/>
                <w:lang w:val="sl-SI"/>
              </w:rPr>
              <w:t>operacija prispeva k varstvu in obnavljanju vodne biotske raznovrstnosti in ekosistemov, tudi v celinskih vodah</w:t>
            </w:r>
            <w:r w:rsidR="00867372" w:rsidRPr="00867372">
              <w:rPr>
                <w:rFonts w:cs="Arial"/>
                <w:bCs/>
                <w:szCs w:val="20"/>
                <w:lang w:val="sl-SI"/>
              </w:rPr>
              <w:t>,</w:t>
            </w:r>
            <w:r w:rsidRPr="00867372">
              <w:rPr>
                <w:rFonts w:cs="Arial"/>
                <w:bCs/>
                <w:szCs w:val="20"/>
                <w:lang w:val="sl-SI"/>
              </w:rPr>
              <w:t xml:space="preserve"> v skladu z 32. členom Uredbe 2021/1139/EU</w:t>
            </w:r>
          </w:p>
        </w:tc>
        <w:tc>
          <w:tcPr>
            <w:tcW w:w="5656" w:type="dxa"/>
          </w:tcPr>
          <w:p w14:paraId="6AC20A90" w14:textId="02EC3563" w:rsidR="00D54576" w:rsidRPr="00867372" w:rsidRDefault="00D54576" w:rsidP="008B6927">
            <w:pPr>
              <w:jc w:val="both"/>
              <w:rPr>
                <w:rFonts w:cs="Arial"/>
                <w:szCs w:val="20"/>
                <w:lang w:val="sl-SI"/>
              </w:rPr>
            </w:pPr>
            <w:r w:rsidRPr="00867372">
              <w:rPr>
                <w:rFonts w:cs="Arial"/>
                <w:szCs w:val="20"/>
                <w:lang w:val="sl-SI"/>
              </w:rPr>
              <w:t>1</w:t>
            </w:r>
            <w:r w:rsidR="003C2B28" w:rsidRPr="00867372">
              <w:rPr>
                <w:rFonts w:cs="Arial"/>
                <w:szCs w:val="20"/>
                <w:lang w:val="sl-SI"/>
              </w:rPr>
              <w:t xml:space="preserve"> (DA = 1 točka)</w:t>
            </w:r>
          </w:p>
        </w:tc>
      </w:tr>
      <w:tr w:rsidR="00D54576" w:rsidRPr="00F96BA0" w14:paraId="6B530727" w14:textId="77777777" w:rsidTr="00B31B66">
        <w:tc>
          <w:tcPr>
            <w:tcW w:w="8339" w:type="dxa"/>
            <w:gridSpan w:val="2"/>
          </w:tcPr>
          <w:p w14:paraId="7E7D7F7E" w14:textId="5EA974E2" w:rsidR="00D54576" w:rsidRPr="00867372" w:rsidRDefault="00D54576" w:rsidP="00867372">
            <w:pPr>
              <w:jc w:val="both"/>
              <w:rPr>
                <w:rFonts w:cs="Arial"/>
                <w:szCs w:val="20"/>
                <w:lang w:val="sl-SI"/>
              </w:rPr>
            </w:pPr>
            <w:r w:rsidRPr="00867372">
              <w:rPr>
                <w:rFonts w:cs="Arial"/>
                <w:bCs/>
                <w:szCs w:val="20"/>
                <w:lang w:val="sl-SI"/>
              </w:rPr>
              <w:t>Skladnost operacije s P ESPRA 2021-2027</w:t>
            </w:r>
            <w:r w:rsidR="00867372" w:rsidRPr="00867372">
              <w:rPr>
                <w:rFonts w:cs="Arial"/>
                <w:bCs/>
                <w:szCs w:val="20"/>
                <w:lang w:val="sl-SI"/>
              </w:rPr>
              <w:t>, specifičnim ciljem 4.1: Krepitev trajnostnega upravljanja morij in oceanov prek širjenja znanja o morju ter spodbujanja pomorskega nadzora ali sodelovanja obalnih straž</w:t>
            </w:r>
          </w:p>
        </w:tc>
        <w:tc>
          <w:tcPr>
            <w:tcW w:w="5656" w:type="dxa"/>
          </w:tcPr>
          <w:p w14:paraId="2F911157" w14:textId="2402CA7F" w:rsidR="00D54576" w:rsidRPr="00867372" w:rsidRDefault="00D54576" w:rsidP="008B6927">
            <w:pPr>
              <w:jc w:val="both"/>
              <w:rPr>
                <w:rFonts w:cs="Arial"/>
                <w:szCs w:val="20"/>
                <w:lang w:val="sl-SI"/>
              </w:rPr>
            </w:pPr>
            <w:r w:rsidRPr="00867372">
              <w:rPr>
                <w:rFonts w:cs="Arial"/>
                <w:szCs w:val="20"/>
                <w:lang w:val="sl-SI"/>
              </w:rPr>
              <w:t>1</w:t>
            </w:r>
            <w:r w:rsidR="003C2B28" w:rsidRPr="00867372">
              <w:rPr>
                <w:rFonts w:cs="Arial"/>
                <w:szCs w:val="20"/>
                <w:lang w:val="sl-SI"/>
              </w:rPr>
              <w:t xml:space="preserve"> (DA = 1 točka)</w:t>
            </w:r>
          </w:p>
        </w:tc>
      </w:tr>
      <w:tr w:rsidR="008B6927" w:rsidRPr="001D422B" w14:paraId="20AA8481" w14:textId="77777777" w:rsidTr="00B257EE">
        <w:tc>
          <w:tcPr>
            <w:tcW w:w="8339" w:type="dxa"/>
            <w:gridSpan w:val="2"/>
            <w:shd w:val="clear" w:color="auto" w:fill="E5B8B7" w:themeFill="accent2" w:themeFillTint="66"/>
          </w:tcPr>
          <w:p w14:paraId="6B46471F" w14:textId="77777777" w:rsidR="008B6927" w:rsidRPr="00867372" w:rsidRDefault="008B6927" w:rsidP="00B257EE">
            <w:pPr>
              <w:jc w:val="both"/>
              <w:rPr>
                <w:rFonts w:cs="Arial"/>
                <w:b/>
                <w:szCs w:val="20"/>
                <w:lang w:val="sl-SI"/>
              </w:rPr>
            </w:pPr>
            <w:r w:rsidRPr="00867372">
              <w:rPr>
                <w:rFonts w:cs="Arial"/>
                <w:b/>
                <w:color w:val="000000"/>
                <w:szCs w:val="20"/>
                <w:lang w:val="sl-SI"/>
              </w:rPr>
              <w:t>SKUPNO ŠTEVILO TOČK:</w:t>
            </w:r>
          </w:p>
        </w:tc>
        <w:tc>
          <w:tcPr>
            <w:tcW w:w="5656" w:type="dxa"/>
            <w:shd w:val="clear" w:color="auto" w:fill="E5B8B7" w:themeFill="accent2" w:themeFillTint="66"/>
          </w:tcPr>
          <w:p w14:paraId="02235618" w14:textId="77777777" w:rsidR="008B6927" w:rsidRPr="00867372" w:rsidRDefault="008B6927" w:rsidP="00B257EE">
            <w:pPr>
              <w:jc w:val="both"/>
              <w:rPr>
                <w:rFonts w:cs="Arial"/>
                <w:b/>
                <w:szCs w:val="20"/>
                <w:lang w:val="sl-SI"/>
              </w:rPr>
            </w:pPr>
            <w:r w:rsidRPr="00867372">
              <w:rPr>
                <w:rFonts w:cs="Arial"/>
                <w:b/>
                <w:szCs w:val="20"/>
                <w:lang w:val="sl-SI"/>
              </w:rPr>
              <w:t>2</w:t>
            </w:r>
          </w:p>
        </w:tc>
      </w:tr>
      <w:tr w:rsidR="008B6927" w:rsidRPr="005330AE" w14:paraId="3C289F72" w14:textId="77777777" w:rsidTr="00B257EE">
        <w:tc>
          <w:tcPr>
            <w:tcW w:w="13995" w:type="dxa"/>
            <w:gridSpan w:val="3"/>
          </w:tcPr>
          <w:p w14:paraId="48A9FBAB" w14:textId="77777777" w:rsidR="008B6927" w:rsidRPr="0083170C" w:rsidRDefault="008B6927" w:rsidP="00B257EE">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operacije morajo izpolnjevati vsa merila.</w:t>
            </w:r>
          </w:p>
        </w:tc>
      </w:tr>
    </w:tbl>
    <w:p w14:paraId="2ACB5A19" w14:textId="77777777" w:rsidR="008B6927" w:rsidRDefault="008B6927">
      <w:pPr>
        <w:spacing w:line="240" w:lineRule="auto"/>
        <w:rPr>
          <w:rFonts w:eastAsia="Calibri" w:cs="Arial"/>
          <w:b/>
          <w:szCs w:val="20"/>
          <w:u w:val="single"/>
          <w:lang w:val="sl-SI"/>
        </w:rPr>
      </w:pPr>
      <w:r>
        <w:rPr>
          <w:rFonts w:eastAsia="Calibri" w:cs="Arial"/>
          <w:b/>
          <w:szCs w:val="20"/>
          <w:u w:val="single"/>
          <w:lang w:val="sl-SI"/>
        </w:rPr>
        <w:br w:type="page"/>
      </w:r>
    </w:p>
    <w:p w14:paraId="6EA76BB0" w14:textId="5CC5DA7D" w:rsidR="008B6927" w:rsidRPr="008B6927" w:rsidRDefault="008B6927" w:rsidP="008B6927">
      <w:pPr>
        <w:pStyle w:val="Naslov2"/>
        <w:rPr>
          <w:b w:val="0"/>
          <w:bCs w:val="0"/>
          <w:i/>
          <w:iCs/>
          <w:color w:val="95B3D7" w:themeColor="accent1" w:themeTint="99"/>
          <w:sz w:val="16"/>
          <w:szCs w:val="16"/>
          <w:lang w:val="sl-SI"/>
        </w:rPr>
      </w:pPr>
      <w:bookmarkStart w:id="29" w:name="_Toc131427406"/>
      <w:r>
        <w:rPr>
          <w:b w:val="0"/>
          <w:bCs w:val="0"/>
          <w:i/>
          <w:iCs/>
          <w:color w:val="95B3D7" w:themeColor="accent1" w:themeTint="99"/>
          <w:sz w:val="16"/>
          <w:szCs w:val="16"/>
          <w:lang w:val="sl-SI"/>
        </w:rPr>
        <w:lastRenderedPageBreak/>
        <w:t>Podpora pomorskemu prostorskemu načrtovanju  v skladu z Direktivo</w:t>
      </w:r>
      <w:r w:rsidR="00726AA1">
        <w:rPr>
          <w:b w:val="0"/>
          <w:bCs w:val="0"/>
          <w:i/>
          <w:iCs/>
          <w:color w:val="95B3D7" w:themeColor="accent1" w:themeTint="99"/>
          <w:sz w:val="16"/>
          <w:szCs w:val="16"/>
          <w:lang w:val="sl-SI"/>
        </w:rPr>
        <w:t xml:space="preserve"> 20</w:t>
      </w:r>
      <w:r>
        <w:rPr>
          <w:b w:val="0"/>
          <w:bCs w:val="0"/>
          <w:i/>
          <w:iCs/>
          <w:color w:val="95B3D7" w:themeColor="accent1" w:themeTint="99"/>
          <w:sz w:val="16"/>
          <w:szCs w:val="16"/>
          <w:lang w:val="sl-SI"/>
        </w:rPr>
        <w:t>14/89/EU</w:t>
      </w:r>
      <w:bookmarkEnd w:id="29"/>
    </w:p>
    <w:tbl>
      <w:tblPr>
        <w:tblStyle w:val="Tabelamrea"/>
        <w:tblW w:w="0" w:type="auto"/>
        <w:tblLook w:val="04A0" w:firstRow="1" w:lastRow="0" w:firstColumn="1" w:lastColumn="0" w:noHBand="0" w:noVBand="1"/>
      </w:tblPr>
      <w:tblGrid>
        <w:gridCol w:w="2689"/>
        <w:gridCol w:w="5650"/>
        <w:gridCol w:w="5656"/>
      </w:tblGrid>
      <w:tr w:rsidR="008B6927" w:rsidRPr="002572A4" w14:paraId="19E46338" w14:textId="77777777" w:rsidTr="003C2B28">
        <w:tc>
          <w:tcPr>
            <w:tcW w:w="2689" w:type="dxa"/>
            <w:shd w:val="clear" w:color="auto" w:fill="D9D9D9" w:themeFill="background1" w:themeFillShade="D9"/>
          </w:tcPr>
          <w:p w14:paraId="27DB2704" w14:textId="77777777" w:rsidR="008B6927" w:rsidRPr="0083170C" w:rsidRDefault="008B6927" w:rsidP="00B257EE">
            <w:pPr>
              <w:rPr>
                <w:rFonts w:cs="Arial"/>
                <w:b/>
                <w:szCs w:val="20"/>
                <w:highlight w:val="lightGray"/>
                <w:lang w:val="sl-SI"/>
              </w:rPr>
            </w:pPr>
            <w:r w:rsidRPr="0083170C">
              <w:rPr>
                <w:rFonts w:cs="Arial"/>
                <w:b/>
                <w:szCs w:val="20"/>
                <w:lang w:val="sl-SI"/>
              </w:rPr>
              <w:t xml:space="preserve">I. NAZIV </w:t>
            </w:r>
            <w:r>
              <w:rPr>
                <w:rFonts w:cs="Arial"/>
                <w:b/>
                <w:szCs w:val="20"/>
                <w:lang w:val="sl-SI"/>
              </w:rPr>
              <w:t>AKTIVNOSTI</w:t>
            </w:r>
          </w:p>
        </w:tc>
        <w:tc>
          <w:tcPr>
            <w:tcW w:w="11306" w:type="dxa"/>
            <w:gridSpan w:val="2"/>
            <w:shd w:val="clear" w:color="auto" w:fill="D9D9D9" w:themeFill="background1" w:themeFillShade="D9"/>
          </w:tcPr>
          <w:p w14:paraId="1D748378" w14:textId="1C2E57B6" w:rsidR="008B6927" w:rsidRPr="00F6494B" w:rsidRDefault="008B6927" w:rsidP="00B257EE">
            <w:pPr>
              <w:rPr>
                <w:rFonts w:cs="Arial"/>
                <w:b/>
                <w:color w:val="1F497D" w:themeColor="text2"/>
                <w:szCs w:val="20"/>
                <w:highlight w:val="lightGray"/>
                <w:lang w:val="sl-SI"/>
              </w:rPr>
            </w:pPr>
            <w:r w:rsidRPr="008B6927">
              <w:rPr>
                <w:rFonts w:cs="Arial"/>
                <w:b/>
                <w:color w:val="1F497D" w:themeColor="text2"/>
                <w:szCs w:val="20"/>
                <w:lang w:val="sl-SI"/>
              </w:rPr>
              <w:t>PODPORA POMORSKEMU PROSTORSKEMU NAČRT</w:t>
            </w:r>
            <w:r w:rsidR="00726AA1">
              <w:rPr>
                <w:rFonts w:cs="Arial"/>
                <w:b/>
                <w:color w:val="1F497D" w:themeColor="text2"/>
                <w:szCs w:val="20"/>
                <w:lang w:val="sl-SI"/>
              </w:rPr>
              <w:t>OVANJU  V SKLADU Z DIREKTIVO 20</w:t>
            </w:r>
            <w:r w:rsidRPr="008B6927">
              <w:rPr>
                <w:rFonts w:cs="Arial"/>
                <w:b/>
                <w:color w:val="1F497D" w:themeColor="text2"/>
                <w:szCs w:val="20"/>
                <w:lang w:val="sl-SI"/>
              </w:rPr>
              <w:t>14/89/EU</w:t>
            </w:r>
          </w:p>
        </w:tc>
      </w:tr>
      <w:tr w:rsidR="008B6927" w:rsidRPr="005330AE" w14:paraId="6437C279" w14:textId="77777777" w:rsidTr="003C2B28">
        <w:tc>
          <w:tcPr>
            <w:tcW w:w="13995" w:type="dxa"/>
            <w:gridSpan w:val="3"/>
            <w:shd w:val="clear" w:color="auto" w:fill="D9D9D9" w:themeFill="background1" w:themeFillShade="D9"/>
          </w:tcPr>
          <w:p w14:paraId="69BF1FE7" w14:textId="77777777" w:rsidR="008B6927" w:rsidRPr="003C2B28" w:rsidRDefault="008B6927" w:rsidP="00B257EE">
            <w:pPr>
              <w:jc w:val="center"/>
              <w:rPr>
                <w:rFonts w:cs="Arial"/>
                <w:b/>
                <w:color w:val="000000"/>
                <w:szCs w:val="20"/>
                <w:lang w:val="sl-SI"/>
              </w:rPr>
            </w:pPr>
            <w:r w:rsidRPr="003C2B28">
              <w:rPr>
                <w:rFonts w:cs="Arial"/>
                <w:b/>
                <w:color w:val="000000"/>
                <w:szCs w:val="20"/>
                <w:lang w:val="sl-SI"/>
              </w:rPr>
              <w:t>II. MERILA ZA IZBOR OPERACIJ (da/ne metoda)</w:t>
            </w:r>
          </w:p>
        </w:tc>
      </w:tr>
      <w:tr w:rsidR="003C2B28" w:rsidRPr="0083170C" w14:paraId="71EE7C16" w14:textId="77777777" w:rsidTr="003C2B28">
        <w:tc>
          <w:tcPr>
            <w:tcW w:w="8339" w:type="dxa"/>
            <w:gridSpan w:val="2"/>
            <w:shd w:val="clear" w:color="auto" w:fill="FFFFFF" w:themeFill="background1"/>
          </w:tcPr>
          <w:p w14:paraId="298A03EF" w14:textId="77777777" w:rsidR="003C2B28" w:rsidRPr="003C2B28" w:rsidRDefault="003C2B28" w:rsidP="003C2B28">
            <w:pPr>
              <w:jc w:val="center"/>
              <w:rPr>
                <w:rFonts w:cs="Arial"/>
                <w:szCs w:val="20"/>
                <w:highlight w:val="lightGray"/>
                <w:lang w:val="sl-SI"/>
              </w:rPr>
            </w:pPr>
            <w:r w:rsidRPr="003C2B28">
              <w:rPr>
                <w:rFonts w:cs="Arial"/>
                <w:b/>
                <w:bCs/>
                <w:color w:val="002060"/>
                <w:szCs w:val="20"/>
                <w:lang w:val="sl-SI"/>
              </w:rPr>
              <w:t>Merilo</w:t>
            </w:r>
          </w:p>
        </w:tc>
        <w:tc>
          <w:tcPr>
            <w:tcW w:w="5656" w:type="dxa"/>
            <w:shd w:val="clear" w:color="auto" w:fill="FFFFFF" w:themeFill="background1"/>
          </w:tcPr>
          <w:p w14:paraId="2EC5B647" w14:textId="77777777" w:rsidR="003C2B28" w:rsidRPr="003C2B28" w:rsidRDefault="003C2B28" w:rsidP="00B257EE">
            <w:pPr>
              <w:rPr>
                <w:rFonts w:cs="Arial"/>
                <w:b/>
                <w:bCs/>
                <w:color w:val="002060"/>
                <w:szCs w:val="20"/>
                <w:lang w:val="sl-SI"/>
              </w:rPr>
            </w:pPr>
            <w:r w:rsidRPr="003C2B28">
              <w:rPr>
                <w:rFonts w:cs="Arial"/>
                <w:b/>
                <w:bCs/>
                <w:color w:val="002060"/>
                <w:szCs w:val="20"/>
                <w:lang w:val="sl-SI"/>
              </w:rPr>
              <w:t>Število točk</w:t>
            </w:r>
          </w:p>
        </w:tc>
      </w:tr>
      <w:tr w:rsidR="00867372" w:rsidRPr="00F96BA0" w14:paraId="21C3C780" w14:textId="77777777" w:rsidTr="00867372">
        <w:trPr>
          <w:trHeight w:val="95"/>
        </w:trPr>
        <w:tc>
          <w:tcPr>
            <w:tcW w:w="8339" w:type="dxa"/>
            <w:gridSpan w:val="2"/>
          </w:tcPr>
          <w:p w14:paraId="6125352C" w14:textId="002DE5C1" w:rsidR="00867372" w:rsidRPr="003C2B28" w:rsidRDefault="00867372" w:rsidP="00867372">
            <w:pPr>
              <w:jc w:val="both"/>
              <w:rPr>
                <w:rFonts w:cs="Arial"/>
                <w:szCs w:val="20"/>
                <w:lang w:val="sl-SI"/>
              </w:rPr>
            </w:pPr>
            <w:r w:rsidRPr="00867372">
              <w:rPr>
                <w:rFonts w:cs="Arial"/>
                <w:bCs/>
                <w:szCs w:val="20"/>
                <w:lang w:val="sl-SI"/>
              </w:rPr>
              <w:t>operacija prispeva k varstvu in obnavljanju vodne biotske raznovrstnosti in ekosistemov, tudi v celinskih vodah, v skladu z 32. členom Uredbe 2021/1139/EU</w:t>
            </w:r>
          </w:p>
        </w:tc>
        <w:tc>
          <w:tcPr>
            <w:tcW w:w="5656" w:type="dxa"/>
          </w:tcPr>
          <w:p w14:paraId="6B75D045" w14:textId="6A499159" w:rsidR="00867372" w:rsidRPr="003C2B28" w:rsidRDefault="00867372" w:rsidP="00867372">
            <w:pPr>
              <w:jc w:val="both"/>
              <w:rPr>
                <w:rFonts w:cs="Arial"/>
                <w:szCs w:val="20"/>
                <w:lang w:val="sl-SI"/>
              </w:rPr>
            </w:pPr>
            <w:r w:rsidRPr="003C2B28">
              <w:rPr>
                <w:rFonts w:cs="Arial"/>
                <w:szCs w:val="20"/>
                <w:lang w:val="sl-SI"/>
              </w:rPr>
              <w:t>1</w:t>
            </w:r>
            <w:r>
              <w:rPr>
                <w:rFonts w:cs="Arial"/>
                <w:szCs w:val="20"/>
                <w:lang w:val="sl-SI"/>
              </w:rPr>
              <w:t xml:space="preserve"> </w:t>
            </w:r>
            <w:r w:rsidRPr="003C2B28">
              <w:rPr>
                <w:rFonts w:cs="Arial"/>
                <w:szCs w:val="20"/>
                <w:lang w:val="sl-SI"/>
              </w:rPr>
              <w:t>(DA = 1 točka)</w:t>
            </w:r>
          </w:p>
        </w:tc>
      </w:tr>
      <w:tr w:rsidR="00867372" w:rsidRPr="00F96BA0" w14:paraId="0F5E3C86" w14:textId="77777777" w:rsidTr="00B31B66">
        <w:tc>
          <w:tcPr>
            <w:tcW w:w="8339" w:type="dxa"/>
            <w:gridSpan w:val="2"/>
          </w:tcPr>
          <w:p w14:paraId="3B419148" w14:textId="7BD3D348" w:rsidR="00867372" w:rsidRPr="003C2B28" w:rsidRDefault="00867372" w:rsidP="00867372">
            <w:pPr>
              <w:jc w:val="both"/>
              <w:rPr>
                <w:rFonts w:cs="Arial"/>
                <w:szCs w:val="20"/>
                <w:lang w:val="sl-SI"/>
              </w:rPr>
            </w:pPr>
            <w:r w:rsidRPr="00867372">
              <w:rPr>
                <w:rFonts w:cs="Arial"/>
                <w:bCs/>
                <w:szCs w:val="20"/>
                <w:lang w:val="sl-SI"/>
              </w:rPr>
              <w:t>Skladnost operacije s P ESPRA 2021-2027, specifičnim ciljem 4.1: Krepitev trajnostnega upravljanja morij in oceanov prek širjenja znanja o morju ter spodbujanja pomorskega nadzora ali sodelovanja obalnih straž</w:t>
            </w:r>
          </w:p>
        </w:tc>
        <w:tc>
          <w:tcPr>
            <w:tcW w:w="5656" w:type="dxa"/>
          </w:tcPr>
          <w:p w14:paraId="5D6F3C04" w14:textId="4E56AFAF" w:rsidR="00867372" w:rsidRPr="003C2B28" w:rsidRDefault="00867372" w:rsidP="00867372">
            <w:pPr>
              <w:jc w:val="both"/>
              <w:rPr>
                <w:rFonts w:cs="Arial"/>
                <w:szCs w:val="20"/>
                <w:lang w:val="sl-SI"/>
              </w:rPr>
            </w:pPr>
            <w:r w:rsidRPr="003C2B28">
              <w:rPr>
                <w:rFonts w:cs="Arial"/>
                <w:szCs w:val="20"/>
                <w:lang w:val="sl-SI"/>
              </w:rPr>
              <w:t>1</w:t>
            </w:r>
            <w:r>
              <w:rPr>
                <w:rFonts w:cs="Arial"/>
                <w:szCs w:val="20"/>
                <w:lang w:val="sl-SI"/>
              </w:rPr>
              <w:t xml:space="preserve"> </w:t>
            </w:r>
            <w:r w:rsidRPr="003C2B28">
              <w:rPr>
                <w:rFonts w:cs="Arial"/>
                <w:szCs w:val="20"/>
                <w:lang w:val="sl-SI"/>
              </w:rPr>
              <w:t>(DA = 1 točka)</w:t>
            </w:r>
          </w:p>
        </w:tc>
      </w:tr>
      <w:tr w:rsidR="008B6927" w:rsidRPr="001D422B" w14:paraId="7940788F" w14:textId="77777777" w:rsidTr="00B257EE">
        <w:tc>
          <w:tcPr>
            <w:tcW w:w="8339" w:type="dxa"/>
            <w:gridSpan w:val="2"/>
            <w:shd w:val="clear" w:color="auto" w:fill="E5B8B7" w:themeFill="accent2" w:themeFillTint="66"/>
          </w:tcPr>
          <w:p w14:paraId="2D4496B4" w14:textId="77777777" w:rsidR="008B6927" w:rsidRPr="001D422B" w:rsidRDefault="008B6927" w:rsidP="00B257EE">
            <w:pPr>
              <w:jc w:val="both"/>
              <w:rPr>
                <w:rFonts w:cs="Arial"/>
                <w:b/>
                <w:szCs w:val="20"/>
                <w:lang w:val="sl-SI"/>
              </w:rPr>
            </w:pPr>
            <w:r w:rsidRPr="001D422B">
              <w:rPr>
                <w:rFonts w:cs="Arial"/>
                <w:b/>
                <w:color w:val="000000"/>
                <w:szCs w:val="20"/>
                <w:lang w:val="sl-SI"/>
              </w:rPr>
              <w:t>SKUPNO ŠTEVILO TOČK:</w:t>
            </w:r>
          </w:p>
        </w:tc>
        <w:tc>
          <w:tcPr>
            <w:tcW w:w="5656" w:type="dxa"/>
            <w:shd w:val="clear" w:color="auto" w:fill="E5B8B7" w:themeFill="accent2" w:themeFillTint="66"/>
          </w:tcPr>
          <w:p w14:paraId="3B564FCE" w14:textId="77777777" w:rsidR="008B6927" w:rsidRPr="001D422B" w:rsidRDefault="008B6927" w:rsidP="00B257EE">
            <w:pPr>
              <w:jc w:val="both"/>
              <w:rPr>
                <w:rFonts w:cs="Arial"/>
                <w:b/>
                <w:szCs w:val="20"/>
                <w:lang w:val="sl-SI"/>
              </w:rPr>
            </w:pPr>
            <w:r>
              <w:rPr>
                <w:rFonts w:cs="Arial"/>
                <w:b/>
                <w:szCs w:val="20"/>
                <w:lang w:val="sl-SI"/>
              </w:rPr>
              <w:t>2</w:t>
            </w:r>
          </w:p>
        </w:tc>
      </w:tr>
      <w:tr w:rsidR="008B6927" w:rsidRPr="005330AE" w14:paraId="6749F60C" w14:textId="77777777" w:rsidTr="00B257EE">
        <w:tc>
          <w:tcPr>
            <w:tcW w:w="13995" w:type="dxa"/>
            <w:gridSpan w:val="3"/>
          </w:tcPr>
          <w:p w14:paraId="395E0747" w14:textId="77777777" w:rsidR="008B6927" w:rsidRPr="0083170C" w:rsidRDefault="008B6927" w:rsidP="00B257EE">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operacije morajo izpolnjevati vsa merila.</w:t>
            </w:r>
          </w:p>
        </w:tc>
      </w:tr>
    </w:tbl>
    <w:p w14:paraId="0B23FF07" w14:textId="77777777" w:rsidR="0075581D" w:rsidRDefault="0075581D">
      <w:pPr>
        <w:spacing w:line="240" w:lineRule="auto"/>
        <w:rPr>
          <w:rFonts w:eastAsia="Calibri" w:cs="Arial"/>
          <w:b/>
          <w:szCs w:val="20"/>
          <w:u w:val="single"/>
          <w:lang w:val="sl-SI"/>
        </w:rPr>
      </w:pPr>
      <w:r>
        <w:rPr>
          <w:rFonts w:eastAsia="Calibri" w:cs="Arial"/>
          <w:b/>
          <w:szCs w:val="20"/>
          <w:u w:val="single"/>
          <w:lang w:val="sl-SI"/>
        </w:rPr>
        <w:br w:type="page"/>
      </w:r>
    </w:p>
    <w:p w14:paraId="2A11DD83" w14:textId="53184118" w:rsidR="0075581D" w:rsidRPr="008B6927" w:rsidRDefault="0075581D" w:rsidP="0075581D">
      <w:pPr>
        <w:pStyle w:val="Naslov2"/>
        <w:rPr>
          <w:b w:val="0"/>
          <w:bCs w:val="0"/>
          <w:i/>
          <w:iCs/>
          <w:color w:val="95B3D7" w:themeColor="accent1" w:themeTint="99"/>
          <w:sz w:val="16"/>
          <w:szCs w:val="16"/>
          <w:lang w:val="sl-SI"/>
        </w:rPr>
      </w:pPr>
      <w:bookmarkStart w:id="30" w:name="_Toc131427407"/>
      <w:r>
        <w:rPr>
          <w:b w:val="0"/>
          <w:bCs w:val="0"/>
          <w:i/>
          <w:iCs/>
          <w:color w:val="95B3D7" w:themeColor="accent1" w:themeTint="99"/>
          <w:sz w:val="16"/>
          <w:szCs w:val="16"/>
          <w:lang w:val="sl-SI"/>
        </w:rPr>
        <w:lastRenderedPageBreak/>
        <w:t>Izvajanje pomorskega nadzora</w:t>
      </w:r>
      <w:bookmarkEnd w:id="30"/>
    </w:p>
    <w:tbl>
      <w:tblPr>
        <w:tblStyle w:val="Tabelamrea"/>
        <w:tblW w:w="0" w:type="auto"/>
        <w:tblLook w:val="04A0" w:firstRow="1" w:lastRow="0" w:firstColumn="1" w:lastColumn="0" w:noHBand="0" w:noVBand="1"/>
      </w:tblPr>
      <w:tblGrid>
        <w:gridCol w:w="2689"/>
        <w:gridCol w:w="5650"/>
        <w:gridCol w:w="5656"/>
      </w:tblGrid>
      <w:tr w:rsidR="0075581D" w:rsidRPr="00F96BA0" w14:paraId="449C1802" w14:textId="77777777" w:rsidTr="003C2B28">
        <w:tc>
          <w:tcPr>
            <w:tcW w:w="2689" w:type="dxa"/>
            <w:shd w:val="clear" w:color="auto" w:fill="D9D9D9" w:themeFill="background1" w:themeFillShade="D9"/>
          </w:tcPr>
          <w:p w14:paraId="0A6BC3E8" w14:textId="77777777" w:rsidR="0075581D" w:rsidRPr="003C2B28" w:rsidRDefault="0075581D" w:rsidP="00B257EE">
            <w:pPr>
              <w:rPr>
                <w:rFonts w:cs="Arial"/>
                <w:b/>
                <w:szCs w:val="20"/>
                <w:highlight w:val="lightGray"/>
                <w:lang w:val="sl-SI"/>
              </w:rPr>
            </w:pPr>
            <w:r w:rsidRPr="003C2B28">
              <w:rPr>
                <w:rFonts w:cs="Arial"/>
                <w:b/>
                <w:szCs w:val="20"/>
                <w:lang w:val="sl-SI"/>
              </w:rPr>
              <w:t>I. NAZIV AKTIVNOSTI</w:t>
            </w:r>
          </w:p>
        </w:tc>
        <w:tc>
          <w:tcPr>
            <w:tcW w:w="11306" w:type="dxa"/>
            <w:gridSpan w:val="2"/>
            <w:shd w:val="clear" w:color="auto" w:fill="D9D9D9" w:themeFill="background1" w:themeFillShade="D9"/>
          </w:tcPr>
          <w:p w14:paraId="63476289" w14:textId="1ADE5568" w:rsidR="0075581D" w:rsidRPr="003C2B28" w:rsidRDefault="0075581D" w:rsidP="0075581D">
            <w:pPr>
              <w:rPr>
                <w:rFonts w:cs="Arial"/>
                <w:b/>
                <w:color w:val="1F497D" w:themeColor="text2"/>
                <w:szCs w:val="20"/>
                <w:highlight w:val="lightGray"/>
                <w:lang w:val="sl-SI"/>
              </w:rPr>
            </w:pPr>
            <w:r w:rsidRPr="003C2B28">
              <w:rPr>
                <w:rFonts w:cs="Arial"/>
                <w:b/>
                <w:color w:val="1F497D" w:themeColor="text2"/>
                <w:szCs w:val="20"/>
                <w:lang w:val="sl-SI"/>
              </w:rPr>
              <w:t>IZVAJANJE POMORSKEGA NADZORA</w:t>
            </w:r>
          </w:p>
        </w:tc>
      </w:tr>
      <w:tr w:rsidR="0075581D" w:rsidRPr="005330AE" w14:paraId="64B20AEB" w14:textId="77777777" w:rsidTr="003C2B28">
        <w:tc>
          <w:tcPr>
            <w:tcW w:w="13995" w:type="dxa"/>
            <w:gridSpan w:val="3"/>
            <w:shd w:val="clear" w:color="auto" w:fill="D9D9D9" w:themeFill="background1" w:themeFillShade="D9"/>
          </w:tcPr>
          <w:p w14:paraId="3351D055" w14:textId="77777777" w:rsidR="0075581D" w:rsidRPr="003C2B28" w:rsidRDefault="0075581D" w:rsidP="00B257EE">
            <w:pPr>
              <w:jc w:val="center"/>
              <w:rPr>
                <w:rFonts w:cs="Arial"/>
                <w:b/>
                <w:color w:val="000000"/>
                <w:szCs w:val="20"/>
                <w:lang w:val="sl-SI"/>
              </w:rPr>
            </w:pPr>
            <w:r w:rsidRPr="003C2B28">
              <w:rPr>
                <w:rFonts w:cs="Arial"/>
                <w:b/>
                <w:color w:val="000000"/>
                <w:szCs w:val="20"/>
                <w:lang w:val="sl-SI"/>
              </w:rPr>
              <w:t>II. MERILA ZA IZBOR OPERACIJ (da/ne metoda)</w:t>
            </w:r>
          </w:p>
        </w:tc>
      </w:tr>
      <w:tr w:rsidR="003C2B28" w:rsidRPr="0083170C" w14:paraId="5B41D505" w14:textId="77777777" w:rsidTr="00B31B66">
        <w:tc>
          <w:tcPr>
            <w:tcW w:w="8339" w:type="dxa"/>
            <w:gridSpan w:val="2"/>
            <w:shd w:val="clear" w:color="auto" w:fill="FFFFFF" w:themeFill="background1"/>
          </w:tcPr>
          <w:p w14:paraId="178755E9" w14:textId="77777777" w:rsidR="003C2B28" w:rsidRPr="003C2B28" w:rsidRDefault="003C2B28" w:rsidP="003C2B28">
            <w:pPr>
              <w:jc w:val="center"/>
              <w:rPr>
                <w:rFonts w:cs="Arial"/>
                <w:szCs w:val="20"/>
                <w:highlight w:val="lightGray"/>
                <w:lang w:val="sl-SI"/>
              </w:rPr>
            </w:pPr>
            <w:r w:rsidRPr="003C2B28">
              <w:rPr>
                <w:rFonts w:cs="Arial"/>
                <w:b/>
                <w:bCs/>
                <w:color w:val="002060"/>
                <w:szCs w:val="20"/>
                <w:lang w:val="sl-SI"/>
              </w:rPr>
              <w:t>Merilo</w:t>
            </w:r>
          </w:p>
        </w:tc>
        <w:tc>
          <w:tcPr>
            <w:tcW w:w="5656" w:type="dxa"/>
            <w:shd w:val="clear" w:color="auto" w:fill="FFFFFF" w:themeFill="background1"/>
          </w:tcPr>
          <w:p w14:paraId="3DF781F8" w14:textId="77777777" w:rsidR="003C2B28" w:rsidRPr="003C2B28" w:rsidRDefault="003C2B28" w:rsidP="00B257EE">
            <w:pPr>
              <w:rPr>
                <w:rFonts w:cs="Arial"/>
                <w:b/>
                <w:bCs/>
                <w:color w:val="002060"/>
                <w:szCs w:val="20"/>
                <w:lang w:val="sl-SI"/>
              </w:rPr>
            </w:pPr>
            <w:r w:rsidRPr="003C2B28">
              <w:rPr>
                <w:rFonts w:cs="Arial"/>
                <w:b/>
                <w:bCs/>
                <w:color w:val="002060"/>
                <w:szCs w:val="20"/>
                <w:lang w:val="sl-SI"/>
              </w:rPr>
              <w:t>Število točk</w:t>
            </w:r>
          </w:p>
        </w:tc>
      </w:tr>
      <w:tr w:rsidR="003C2B28" w:rsidRPr="00F96BA0" w14:paraId="02175727" w14:textId="77777777" w:rsidTr="00B31B66">
        <w:tc>
          <w:tcPr>
            <w:tcW w:w="8339" w:type="dxa"/>
            <w:gridSpan w:val="2"/>
          </w:tcPr>
          <w:p w14:paraId="1F33D6EA" w14:textId="07622337" w:rsidR="003C2B28" w:rsidRPr="003C2B28" w:rsidRDefault="003C2B28" w:rsidP="00867372">
            <w:pPr>
              <w:jc w:val="both"/>
              <w:rPr>
                <w:rFonts w:cs="Arial"/>
                <w:szCs w:val="20"/>
                <w:lang w:val="sl-SI"/>
              </w:rPr>
            </w:pPr>
            <w:r w:rsidRPr="003C2B28">
              <w:rPr>
                <w:rFonts w:cs="Arial"/>
                <w:szCs w:val="20"/>
                <w:lang w:val="sl-SI"/>
              </w:rPr>
              <w:t xml:space="preserve">Operacija prispeva k </w:t>
            </w:r>
            <w:r w:rsidR="00867372">
              <w:rPr>
                <w:rFonts w:cs="Arial"/>
                <w:szCs w:val="20"/>
                <w:lang w:val="sl-SI"/>
              </w:rPr>
              <w:t xml:space="preserve">izvajanju </w:t>
            </w:r>
            <w:r w:rsidR="0021591F">
              <w:rPr>
                <w:rFonts w:cs="Arial"/>
                <w:szCs w:val="20"/>
                <w:lang w:val="sl-SI"/>
              </w:rPr>
              <w:t xml:space="preserve">31. in </w:t>
            </w:r>
            <w:r w:rsidR="00867372">
              <w:rPr>
                <w:rFonts w:cs="Arial"/>
                <w:szCs w:val="20"/>
                <w:lang w:val="sl-SI"/>
              </w:rPr>
              <w:t>33. člena Uredbe 2021/1139/EU</w:t>
            </w:r>
          </w:p>
        </w:tc>
        <w:tc>
          <w:tcPr>
            <w:tcW w:w="5656" w:type="dxa"/>
          </w:tcPr>
          <w:p w14:paraId="22C88808" w14:textId="61F27B3E" w:rsidR="003C2B28" w:rsidRPr="003C2B28" w:rsidRDefault="003C2B28" w:rsidP="0075581D">
            <w:pPr>
              <w:jc w:val="both"/>
              <w:rPr>
                <w:rFonts w:cs="Arial"/>
                <w:szCs w:val="20"/>
                <w:lang w:val="sl-SI"/>
              </w:rPr>
            </w:pPr>
            <w:r w:rsidRPr="003C2B28">
              <w:rPr>
                <w:rFonts w:cs="Arial"/>
                <w:szCs w:val="20"/>
                <w:lang w:val="sl-SI"/>
              </w:rPr>
              <w:t>1</w:t>
            </w:r>
            <w:r w:rsidR="0021591F">
              <w:rPr>
                <w:rFonts w:cs="Arial"/>
                <w:szCs w:val="20"/>
                <w:lang w:val="sl-SI"/>
              </w:rPr>
              <w:t xml:space="preserve"> </w:t>
            </w:r>
            <w:r w:rsidR="0021591F" w:rsidRPr="0021591F">
              <w:rPr>
                <w:rFonts w:cs="Arial"/>
                <w:szCs w:val="20"/>
                <w:lang w:val="sl-SI"/>
              </w:rPr>
              <w:t>(DA = 1 točka)</w:t>
            </w:r>
          </w:p>
        </w:tc>
      </w:tr>
      <w:tr w:rsidR="003C2B28" w:rsidRPr="00F96BA0" w14:paraId="6E19A12C" w14:textId="77777777" w:rsidTr="00B31B66">
        <w:tc>
          <w:tcPr>
            <w:tcW w:w="8339" w:type="dxa"/>
            <w:gridSpan w:val="2"/>
          </w:tcPr>
          <w:p w14:paraId="7A4BD707" w14:textId="4F4EE9FB" w:rsidR="003C2B28" w:rsidRPr="003C2B28" w:rsidRDefault="003C2B28" w:rsidP="00867372">
            <w:pPr>
              <w:jc w:val="both"/>
              <w:rPr>
                <w:rFonts w:cs="Arial"/>
                <w:szCs w:val="20"/>
                <w:lang w:val="sl-SI"/>
              </w:rPr>
            </w:pPr>
            <w:r w:rsidRPr="003C2B28">
              <w:rPr>
                <w:rFonts w:cs="Arial"/>
                <w:bCs/>
                <w:szCs w:val="20"/>
                <w:lang w:val="sl-SI"/>
              </w:rPr>
              <w:t>Skladnost operacije s P ESPRA 2021-2027</w:t>
            </w:r>
            <w:r w:rsidR="00867372">
              <w:rPr>
                <w:rFonts w:cs="Arial"/>
                <w:bCs/>
                <w:szCs w:val="20"/>
                <w:lang w:val="sl-SI"/>
              </w:rPr>
              <w:t xml:space="preserve">, specifičnim ciljem 4.1: </w:t>
            </w:r>
            <w:r w:rsidR="00867372" w:rsidRPr="00867372">
              <w:rPr>
                <w:rFonts w:cs="Arial"/>
                <w:bCs/>
                <w:szCs w:val="20"/>
                <w:lang w:val="sl-SI"/>
              </w:rPr>
              <w:t>Krepitev trajnostnega upravljanja morij in oceanov prek širjenja znanja o morju ter spodbujanja pomorskega nadzora ali</w:t>
            </w:r>
            <w:r w:rsidR="00867372">
              <w:rPr>
                <w:rFonts w:cs="Arial"/>
                <w:bCs/>
                <w:szCs w:val="20"/>
                <w:lang w:val="sl-SI"/>
              </w:rPr>
              <w:t xml:space="preserve"> </w:t>
            </w:r>
            <w:r w:rsidR="00867372" w:rsidRPr="00867372">
              <w:rPr>
                <w:rFonts w:cs="Arial"/>
                <w:bCs/>
                <w:szCs w:val="20"/>
                <w:lang w:val="sl-SI"/>
              </w:rPr>
              <w:t>sodelovanja obalnih straž</w:t>
            </w:r>
          </w:p>
        </w:tc>
        <w:tc>
          <w:tcPr>
            <w:tcW w:w="5656" w:type="dxa"/>
          </w:tcPr>
          <w:p w14:paraId="4A85123E" w14:textId="0B064791" w:rsidR="003C2B28" w:rsidRPr="003C2B28" w:rsidRDefault="003C2B28" w:rsidP="0075581D">
            <w:pPr>
              <w:jc w:val="both"/>
              <w:rPr>
                <w:rFonts w:cs="Arial"/>
                <w:szCs w:val="20"/>
                <w:lang w:val="sl-SI"/>
              </w:rPr>
            </w:pPr>
            <w:r w:rsidRPr="003C2B28">
              <w:rPr>
                <w:rFonts w:cs="Arial"/>
                <w:szCs w:val="20"/>
                <w:lang w:val="sl-SI"/>
              </w:rPr>
              <w:t>1</w:t>
            </w:r>
            <w:r w:rsidR="0021591F">
              <w:rPr>
                <w:rFonts w:cs="Arial"/>
                <w:szCs w:val="20"/>
                <w:lang w:val="sl-SI"/>
              </w:rPr>
              <w:t xml:space="preserve"> </w:t>
            </w:r>
            <w:r w:rsidR="0021591F" w:rsidRPr="0021591F">
              <w:rPr>
                <w:rFonts w:cs="Arial"/>
                <w:szCs w:val="20"/>
                <w:lang w:val="sl-SI"/>
              </w:rPr>
              <w:t>(DA = 1 točka)</w:t>
            </w:r>
          </w:p>
        </w:tc>
      </w:tr>
      <w:tr w:rsidR="0075581D" w:rsidRPr="001D422B" w14:paraId="5B1BE778" w14:textId="77777777" w:rsidTr="00B257EE">
        <w:tc>
          <w:tcPr>
            <w:tcW w:w="8339" w:type="dxa"/>
            <w:gridSpan w:val="2"/>
            <w:shd w:val="clear" w:color="auto" w:fill="E5B8B7" w:themeFill="accent2" w:themeFillTint="66"/>
          </w:tcPr>
          <w:p w14:paraId="68490E37" w14:textId="77777777" w:rsidR="0075581D" w:rsidRPr="003C2B28" w:rsidRDefault="0075581D" w:rsidP="00B257EE">
            <w:pPr>
              <w:jc w:val="both"/>
              <w:rPr>
                <w:rFonts w:cs="Arial"/>
                <w:b/>
                <w:szCs w:val="20"/>
                <w:lang w:val="sl-SI"/>
              </w:rPr>
            </w:pPr>
            <w:r w:rsidRPr="003C2B28">
              <w:rPr>
                <w:rFonts w:cs="Arial"/>
                <w:b/>
                <w:color w:val="000000"/>
                <w:szCs w:val="20"/>
                <w:lang w:val="sl-SI"/>
              </w:rPr>
              <w:t>SKUPNO ŠTEVILO TOČK:</w:t>
            </w:r>
          </w:p>
        </w:tc>
        <w:tc>
          <w:tcPr>
            <w:tcW w:w="5656" w:type="dxa"/>
            <w:shd w:val="clear" w:color="auto" w:fill="E5B8B7" w:themeFill="accent2" w:themeFillTint="66"/>
          </w:tcPr>
          <w:p w14:paraId="55B35049" w14:textId="77777777" w:rsidR="0075581D" w:rsidRPr="003C2B28" w:rsidRDefault="0075581D" w:rsidP="00B257EE">
            <w:pPr>
              <w:jc w:val="both"/>
              <w:rPr>
                <w:rFonts w:cs="Arial"/>
                <w:b/>
                <w:szCs w:val="20"/>
                <w:lang w:val="sl-SI"/>
              </w:rPr>
            </w:pPr>
            <w:r w:rsidRPr="003C2B28">
              <w:rPr>
                <w:rFonts w:cs="Arial"/>
                <w:b/>
                <w:szCs w:val="20"/>
                <w:lang w:val="sl-SI"/>
              </w:rPr>
              <w:t>2</w:t>
            </w:r>
          </w:p>
        </w:tc>
      </w:tr>
      <w:tr w:rsidR="0075581D" w:rsidRPr="005330AE" w14:paraId="07AF4DFA" w14:textId="77777777" w:rsidTr="00B257EE">
        <w:tc>
          <w:tcPr>
            <w:tcW w:w="13995" w:type="dxa"/>
            <w:gridSpan w:val="3"/>
          </w:tcPr>
          <w:p w14:paraId="588BD676" w14:textId="77777777" w:rsidR="0075581D" w:rsidRPr="003C2B28" w:rsidRDefault="0075581D" w:rsidP="00B257EE">
            <w:pPr>
              <w:pStyle w:val="Telobesedila"/>
              <w:spacing w:after="0"/>
              <w:ind w:right="-7"/>
              <w:jc w:val="both"/>
              <w:rPr>
                <w:rFonts w:ascii="Arial" w:hAnsi="Arial" w:cs="Arial"/>
                <w:bCs/>
                <w:color w:val="1F497D"/>
                <w:sz w:val="20"/>
                <w:szCs w:val="20"/>
                <w:lang w:val="sl-SI"/>
              </w:rPr>
            </w:pPr>
            <w:r w:rsidRPr="003C2B28">
              <w:rPr>
                <w:rFonts w:ascii="Arial" w:hAnsi="Arial" w:cs="Arial"/>
                <w:bCs/>
                <w:sz w:val="20"/>
                <w:szCs w:val="20"/>
                <w:lang w:val="sl-SI"/>
              </w:rPr>
              <w:t>Izbrane operacije morajo izpolnjevati vsa merila.</w:t>
            </w:r>
          </w:p>
        </w:tc>
      </w:tr>
    </w:tbl>
    <w:p w14:paraId="17B238A7" w14:textId="2B57E6B2" w:rsidR="00FC16EA" w:rsidRDefault="00FC16EA">
      <w:pPr>
        <w:spacing w:line="240" w:lineRule="auto"/>
        <w:rPr>
          <w:rFonts w:eastAsia="Calibri" w:cs="Arial"/>
          <w:b/>
          <w:szCs w:val="20"/>
          <w:u w:val="single"/>
          <w:lang w:val="sl-SI"/>
        </w:rPr>
      </w:pPr>
    </w:p>
    <w:p w14:paraId="663A0238" w14:textId="77777777" w:rsidR="00FC16EA" w:rsidRDefault="00FC16EA">
      <w:pPr>
        <w:spacing w:line="240" w:lineRule="auto"/>
        <w:rPr>
          <w:rFonts w:eastAsia="Calibri" w:cs="Arial"/>
          <w:b/>
          <w:szCs w:val="20"/>
          <w:u w:val="single"/>
          <w:lang w:val="sl-SI"/>
        </w:rPr>
      </w:pPr>
      <w:r>
        <w:rPr>
          <w:rFonts w:eastAsia="Calibri" w:cs="Arial"/>
          <w:b/>
          <w:szCs w:val="20"/>
          <w:u w:val="single"/>
          <w:lang w:val="sl-SI"/>
        </w:rPr>
        <w:br w:type="page"/>
      </w:r>
    </w:p>
    <w:p w14:paraId="733BE771" w14:textId="3218A727" w:rsidR="00FC16EA" w:rsidRPr="008B6927" w:rsidRDefault="00FC16EA" w:rsidP="00FC16EA">
      <w:pPr>
        <w:pStyle w:val="Naslov2"/>
        <w:rPr>
          <w:b w:val="0"/>
          <w:bCs w:val="0"/>
          <w:i/>
          <w:iCs/>
          <w:color w:val="95B3D7" w:themeColor="accent1" w:themeTint="99"/>
          <w:sz w:val="16"/>
          <w:szCs w:val="16"/>
          <w:lang w:val="sl-SI"/>
        </w:rPr>
      </w:pPr>
      <w:bookmarkStart w:id="31" w:name="_Toc131427408"/>
      <w:r>
        <w:rPr>
          <w:b w:val="0"/>
          <w:bCs w:val="0"/>
          <w:i/>
          <w:iCs/>
          <w:color w:val="95B3D7" w:themeColor="accent1" w:themeTint="99"/>
          <w:sz w:val="16"/>
          <w:szCs w:val="16"/>
          <w:lang w:val="sl-SI"/>
        </w:rPr>
        <w:lastRenderedPageBreak/>
        <w:t>Tehnična pomoč</w:t>
      </w:r>
      <w:bookmarkEnd w:id="31"/>
    </w:p>
    <w:tbl>
      <w:tblPr>
        <w:tblStyle w:val="Tabelamrea"/>
        <w:tblW w:w="0" w:type="auto"/>
        <w:tblLook w:val="04A0" w:firstRow="1" w:lastRow="0" w:firstColumn="1" w:lastColumn="0" w:noHBand="0" w:noVBand="1"/>
      </w:tblPr>
      <w:tblGrid>
        <w:gridCol w:w="2689"/>
        <w:gridCol w:w="5650"/>
        <w:gridCol w:w="5656"/>
      </w:tblGrid>
      <w:tr w:rsidR="00FC16EA" w:rsidRPr="00F96BA0" w14:paraId="32F4FB94" w14:textId="77777777" w:rsidTr="003C2B28">
        <w:tc>
          <w:tcPr>
            <w:tcW w:w="2689" w:type="dxa"/>
            <w:shd w:val="clear" w:color="auto" w:fill="D9D9D9" w:themeFill="background1" w:themeFillShade="D9"/>
          </w:tcPr>
          <w:p w14:paraId="5C2AE079" w14:textId="77777777" w:rsidR="00FC16EA" w:rsidRPr="0083170C" w:rsidRDefault="00FC16EA" w:rsidP="00B257EE">
            <w:pPr>
              <w:rPr>
                <w:rFonts w:cs="Arial"/>
                <w:b/>
                <w:szCs w:val="20"/>
                <w:highlight w:val="lightGray"/>
                <w:lang w:val="sl-SI"/>
              </w:rPr>
            </w:pPr>
            <w:r w:rsidRPr="0083170C">
              <w:rPr>
                <w:rFonts w:cs="Arial"/>
                <w:b/>
                <w:szCs w:val="20"/>
                <w:lang w:val="sl-SI"/>
              </w:rPr>
              <w:t xml:space="preserve">I. NAZIV </w:t>
            </w:r>
            <w:r>
              <w:rPr>
                <w:rFonts w:cs="Arial"/>
                <w:b/>
                <w:szCs w:val="20"/>
                <w:lang w:val="sl-SI"/>
              </w:rPr>
              <w:t>AKTIVNOSTI</w:t>
            </w:r>
          </w:p>
        </w:tc>
        <w:tc>
          <w:tcPr>
            <w:tcW w:w="11306" w:type="dxa"/>
            <w:gridSpan w:val="2"/>
            <w:shd w:val="clear" w:color="auto" w:fill="D9D9D9" w:themeFill="background1" w:themeFillShade="D9"/>
          </w:tcPr>
          <w:p w14:paraId="73F256B3" w14:textId="3C33EF09" w:rsidR="00FC16EA" w:rsidRPr="00F6494B" w:rsidRDefault="00FC16EA" w:rsidP="00B257EE">
            <w:pPr>
              <w:rPr>
                <w:rFonts w:cs="Arial"/>
                <w:b/>
                <w:color w:val="1F497D" w:themeColor="text2"/>
                <w:szCs w:val="20"/>
                <w:highlight w:val="lightGray"/>
                <w:lang w:val="sl-SI"/>
              </w:rPr>
            </w:pPr>
            <w:r>
              <w:rPr>
                <w:rFonts w:cs="Arial"/>
                <w:b/>
                <w:color w:val="1F497D" w:themeColor="text2"/>
                <w:szCs w:val="20"/>
                <w:lang w:val="sl-SI"/>
              </w:rPr>
              <w:t>TEHNIČNA POMOČ</w:t>
            </w:r>
          </w:p>
        </w:tc>
      </w:tr>
      <w:tr w:rsidR="00FC16EA" w:rsidRPr="005330AE" w14:paraId="4A84D88A" w14:textId="77777777" w:rsidTr="003C2B28">
        <w:tc>
          <w:tcPr>
            <w:tcW w:w="13995" w:type="dxa"/>
            <w:gridSpan w:val="3"/>
            <w:shd w:val="clear" w:color="auto" w:fill="D9D9D9" w:themeFill="background1" w:themeFillShade="D9"/>
          </w:tcPr>
          <w:p w14:paraId="7B641BA1" w14:textId="77777777" w:rsidR="00FC16EA" w:rsidRPr="0083170C" w:rsidRDefault="00FC16EA" w:rsidP="00B257EE">
            <w:pPr>
              <w:jc w:val="center"/>
              <w:rPr>
                <w:rFonts w:cs="Arial"/>
                <w:b/>
                <w:color w:val="000000"/>
                <w:szCs w:val="20"/>
                <w:lang w:val="sl-SI"/>
              </w:rPr>
            </w:pPr>
            <w:r w:rsidRPr="0083170C">
              <w:rPr>
                <w:rFonts w:cs="Arial"/>
                <w:b/>
                <w:color w:val="000000"/>
                <w:szCs w:val="20"/>
                <w:lang w:val="sl-SI"/>
              </w:rPr>
              <w:t>II. MERILA ZA IZBOR OPERACIJ (da/ne metoda)</w:t>
            </w:r>
          </w:p>
        </w:tc>
      </w:tr>
      <w:tr w:rsidR="003C2B28" w:rsidRPr="0083170C" w14:paraId="6060E096" w14:textId="77777777" w:rsidTr="00B31B66">
        <w:tc>
          <w:tcPr>
            <w:tcW w:w="8339" w:type="dxa"/>
            <w:gridSpan w:val="2"/>
            <w:shd w:val="clear" w:color="auto" w:fill="FFFFFF" w:themeFill="background1"/>
          </w:tcPr>
          <w:p w14:paraId="2C415B60" w14:textId="77777777" w:rsidR="003C2B28" w:rsidRPr="0083170C" w:rsidRDefault="003C2B28" w:rsidP="003C2B28">
            <w:pPr>
              <w:jc w:val="center"/>
              <w:rPr>
                <w:rFonts w:cs="Arial"/>
                <w:szCs w:val="20"/>
                <w:highlight w:val="lightGray"/>
                <w:lang w:val="sl-SI"/>
              </w:rPr>
            </w:pPr>
            <w:r>
              <w:rPr>
                <w:rFonts w:cs="Arial"/>
                <w:b/>
                <w:bCs/>
                <w:color w:val="002060"/>
                <w:szCs w:val="20"/>
                <w:lang w:val="sl-SI"/>
              </w:rPr>
              <w:t>Merilo</w:t>
            </w:r>
          </w:p>
        </w:tc>
        <w:tc>
          <w:tcPr>
            <w:tcW w:w="5656" w:type="dxa"/>
            <w:shd w:val="clear" w:color="auto" w:fill="FFFFFF" w:themeFill="background1"/>
          </w:tcPr>
          <w:p w14:paraId="625B372F" w14:textId="77777777" w:rsidR="003C2B28" w:rsidRDefault="003C2B28" w:rsidP="00B257EE">
            <w:pPr>
              <w:rPr>
                <w:rFonts w:cs="Arial"/>
                <w:b/>
                <w:bCs/>
                <w:color w:val="002060"/>
                <w:szCs w:val="20"/>
                <w:lang w:val="sl-SI"/>
              </w:rPr>
            </w:pPr>
            <w:r>
              <w:rPr>
                <w:rFonts w:cs="Arial"/>
                <w:b/>
                <w:bCs/>
                <w:color w:val="002060"/>
                <w:szCs w:val="20"/>
                <w:lang w:val="sl-SI"/>
              </w:rPr>
              <w:t>Število točk</w:t>
            </w:r>
          </w:p>
        </w:tc>
      </w:tr>
      <w:tr w:rsidR="003C2B28" w:rsidRPr="00F96BA0" w14:paraId="676F94CC" w14:textId="77777777" w:rsidTr="00B31B66">
        <w:tc>
          <w:tcPr>
            <w:tcW w:w="8339" w:type="dxa"/>
            <w:gridSpan w:val="2"/>
          </w:tcPr>
          <w:p w14:paraId="0943D69F" w14:textId="1F43C50D" w:rsidR="003C2B28" w:rsidRPr="00621836" w:rsidRDefault="003C2B28" w:rsidP="00FC16EA">
            <w:pPr>
              <w:jc w:val="both"/>
              <w:rPr>
                <w:rFonts w:asciiTheme="minorHAnsi" w:hAnsiTheme="minorHAnsi" w:cstheme="minorHAnsi"/>
                <w:sz w:val="22"/>
                <w:szCs w:val="22"/>
                <w:lang w:val="sl-SI"/>
              </w:rPr>
            </w:pPr>
            <w:r w:rsidRPr="008978B5">
              <w:rPr>
                <w:rFonts w:cs="Arial"/>
                <w:bCs/>
                <w:szCs w:val="20"/>
                <w:lang w:val="sl-SI"/>
              </w:rPr>
              <w:t xml:space="preserve">Prispevek k </w:t>
            </w:r>
            <w:r>
              <w:rPr>
                <w:rFonts w:cs="Arial"/>
                <w:bCs/>
                <w:szCs w:val="20"/>
                <w:lang w:val="sl-SI"/>
              </w:rPr>
              <w:t>zagotavljanju nemotenega izvajanja operativnega programa.</w:t>
            </w:r>
          </w:p>
        </w:tc>
        <w:tc>
          <w:tcPr>
            <w:tcW w:w="5656" w:type="dxa"/>
          </w:tcPr>
          <w:p w14:paraId="0A8D3D26" w14:textId="690B709D" w:rsidR="003C2B28" w:rsidRPr="008D250A" w:rsidRDefault="003C2B28" w:rsidP="00FC16EA">
            <w:pPr>
              <w:jc w:val="both"/>
              <w:rPr>
                <w:rFonts w:asciiTheme="minorHAnsi" w:hAnsiTheme="minorHAnsi" w:cstheme="minorHAnsi"/>
                <w:sz w:val="22"/>
                <w:szCs w:val="22"/>
                <w:lang w:val="sl-SI"/>
              </w:rPr>
            </w:pPr>
            <w:r>
              <w:rPr>
                <w:rFonts w:asciiTheme="minorHAnsi" w:hAnsiTheme="minorHAnsi" w:cstheme="minorHAnsi"/>
                <w:sz w:val="22"/>
                <w:szCs w:val="22"/>
                <w:lang w:val="sl-SI"/>
              </w:rPr>
              <w:t xml:space="preserve">1 </w:t>
            </w:r>
            <w:r w:rsidRPr="003C2B28">
              <w:rPr>
                <w:rFonts w:asciiTheme="minorHAnsi" w:hAnsiTheme="minorHAnsi" w:cstheme="minorHAnsi"/>
                <w:sz w:val="22"/>
                <w:szCs w:val="22"/>
                <w:lang w:val="sl-SI"/>
              </w:rPr>
              <w:t>(DA = 1 točka)</w:t>
            </w:r>
          </w:p>
        </w:tc>
      </w:tr>
      <w:tr w:rsidR="003C2B28" w:rsidRPr="00F96BA0" w14:paraId="624FA0A8" w14:textId="77777777" w:rsidTr="00B31B66">
        <w:tc>
          <w:tcPr>
            <w:tcW w:w="8339" w:type="dxa"/>
            <w:gridSpan w:val="2"/>
          </w:tcPr>
          <w:p w14:paraId="721C67E4" w14:textId="05EB4D75" w:rsidR="003C2B28" w:rsidRPr="00621836" w:rsidRDefault="003C2B28" w:rsidP="00FC16EA">
            <w:pPr>
              <w:jc w:val="both"/>
              <w:rPr>
                <w:rFonts w:asciiTheme="minorHAnsi" w:hAnsiTheme="minorHAnsi" w:cstheme="minorHAnsi"/>
                <w:sz w:val="22"/>
                <w:szCs w:val="22"/>
                <w:lang w:val="sl-SI"/>
              </w:rPr>
            </w:pPr>
            <w:r w:rsidRPr="00A449B2">
              <w:rPr>
                <w:rFonts w:cs="Arial"/>
                <w:bCs/>
                <w:szCs w:val="20"/>
                <w:lang w:val="sl-SI"/>
              </w:rPr>
              <w:t xml:space="preserve">Prispevek k </w:t>
            </w:r>
            <w:r w:rsidRPr="008978B5">
              <w:rPr>
                <w:rFonts w:cs="Arial"/>
                <w:bCs/>
                <w:szCs w:val="20"/>
                <w:lang w:val="sl-SI"/>
              </w:rPr>
              <w:t xml:space="preserve">informatizaciji sistemov za delovanje, spremljanje in vrednotenje sistema </w:t>
            </w:r>
            <w:r>
              <w:rPr>
                <w:rFonts w:cs="Arial"/>
                <w:bCs/>
                <w:szCs w:val="20"/>
                <w:lang w:val="sl-SI"/>
              </w:rPr>
              <w:t xml:space="preserve">operativnega programa </w:t>
            </w:r>
            <w:r w:rsidRPr="008978B5">
              <w:rPr>
                <w:rFonts w:cs="Arial"/>
                <w:bCs/>
                <w:szCs w:val="20"/>
                <w:lang w:val="sl-SI"/>
              </w:rPr>
              <w:t>ter celoviti in učinkoviti izmenjavi podatkov z Evropsko komisijo.</w:t>
            </w:r>
          </w:p>
        </w:tc>
        <w:tc>
          <w:tcPr>
            <w:tcW w:w="5656" w:type="dxa"/>
          </w:tcPr>
          <w:p w14:paraId="46CA84A6" w14:textId="1969A43E" w:rsidR="003C2B28" w:rsidRPr="008D250A" w:rsidRDefault="003C2B28" w:rsidP="00FC16EA">
            <w:pPr>
              <w:jc w:val="both"/>
              <w:rPr>
                <w:rFonts w:asciiTheme="minorHAnsi" w:hAnsiTheme="minorHAnsi" w:cstheme="minorHAnsi"/>
                <w:sz w:val="22"/>
                <w:szCs w:val="22"/>
                <w:lang w:val="sl-SI"/>
              </w:rPr>
            </w:pPr>
            <w:r>
              <w:rPr>
                <w:rFonts w:asciiTheme="minorHAnsi" w:hAnsiTheme="minorHAnsi" w:cstheme="minorHAnsi"/>
                <w:sz w:val="22"/>
                <w:szCs w:val="22"/>
                <w:lang w:val="sl-SI"/>
              </w:rPr>
              <w:t xml:space="preserve">1 </w:t>
            </w:r>
            <w:r w:rsidRPr="003C2B28">
              <w:rPr>
                <w:rFonts w:asciiTheme="minorHAnsi" w:hAnsiTheme="minorHAnsi" w:cstheme="minorHAnsi"/>
                <w:sz w:val="22"/>
                <w:szCs w:val="22"/>
                <w:lang w:val="sl-SI"/>
              </w:rPr>
              <w:t>(DA = 1 točka)</w:t>
            </w:r>
          </w:p>
        </w:tc>
      </w:tr>
      <w:tr w:rsidR="003C2B28" w:rsidRPr="00F96BA0" w14:paraId="4CE927D1" w14:textId="77777777" w:rsidTr="00B31B66">
        <w:tc>
          <w:tcPr>
            <w:tcW w:w="8339" w:type="dxa"/>
            <w:gridSpan w:val="2"/>
          </w:tcPr>
          <w:p w14:paraId="1DFF38E8" w14:textId="2F072ACA" w:rsidR="003C2B28" w:rsidRPr="00621836" w:rsidRDefault="003C2B28" w:rsidP="00FC16EA">
            <w:pPr>
              <w:jc w:val="both"/>
              <w:rPr>
                <w:rFonts w:asciiTheme="minorHAnsi" w:hAnsiTheme="minorHAnsi" w:cstheme="minorHAnsi"/>
                <w:sz w:val="22"/>
                <w:szCs w:val="22"/>
                <w:lang w:val="sl-SI"/>
              </w:rPr>
            </w:pPr>
            <w:r w:rsidRPr="008978B5">
              <w:rPr>
                <w:rFonts w:cs="Arial"/>
                <w:bCs/>
                <w:szCs w:val="20"/>
                <w:lang w:val="sl-SI"/>
              </w:rPr>
              <w:t xml:space="preserve">Prispevek k </w:t>
            </w:r>
            <w:r>
              <w:rPr>
                <w:rFonts w:cs="Arial"/>
                <w:bCs/>
                <w:szCs w:val="20"/>
                <w:lang w:val="sl-SI"/>
              </w:rPr>
              <w:t xml:space="preserve">obveščanju javnosti o </w:t>
            </w:r>
            <w:r w:rsidRPr="008978B5">
              <w:rPr>
                <w:rFonts w:cs="Arial"/>
                <w:bCs/>
                <w:szCs w:val="20"/>
                <w:lang w:val="sl-SI"/>
              </w:rPr>
              <w:t>operativne</w:t>
            </w:r>
            <w:r>
              <w:rPr>
                <w:rFonts w:cs="Arial"/>
                <w:bCs/>
                <w:szCs w:val="20"/>
                <w:lang w:val="sl-SI"/>
              </w:rPr>
              <w:t>m</w:t>
            </w:r>
            <w:r w:rsidRPr="008978B5">
              <w:rPr>
                <w:rFonts w:cs="Arial"/>
                <w:bCs/>
                <w:szCs w:val="20"/>
                <w:lang w:val="sl-SI"/>
              </w:rPr>
              <w:t xml:space="preserve"> program</w:t>
            </w:r>
            <w:r>
              <w:rPr>
                <w:rFonts w:cs="Arial"/>
                <w:bCs/>
                <w:szCs w:val="20"/>
                <w:lang w:val="sl-SI"/>
              </w:rPr>
              <w:t>u</w:t>
            </w:r>
            <w:r w:rsidRPr="008978B5">
              <w:rPr>
                <w:rFonts w:cs="Arial"/>
                <w:bCs/>
                <w:szCs w:val="20"/>
                <w:lang w:val="sl-SI"/>
              </w:rPr>
              <w:t>.</w:t>
            </w:r>
          </w:p>
        </w:tc>
        <w:tc>
          <w:tcPr>
            <w:tcW w:w="5656" w:type="dxa"/>
          </w:tcPr>
          <w:p w14:paraId="6336EB2E" w14:textId="2B12438F" w:rsidR="003C2B28" w:rsidRDefault="003C2B28" w:rsidP="00FC16EA">
            <w:pPr>
              <w:jc w:val="both"/>
              <w:rPr>
                <w:rFonts w:asciiTheme="minorHAnsi" w:hAnsiTheme="minorHAnsi" w:cstheme="minorHAnsi"/>
                <w:sz w:val="22"/>
                <w:szCs w:val="22"/>
                <w:lang w:val="sl-SI"/>
              </w:rPr>
            </w:pPr>
            <w:r>
              <w:rPr>
                <w:rFonts w:asciiTheme="minorHAnsi" w:hAnsiTheme="minorHAnsi" w:cstheme="minorHAnsi"/>
                <w:sz w:val="22"/>
                <w:szCs w:val="22"/>
                <w:lang w:val="sl-SI"/>
              </w:rPr>
              <w:t xml:space="preserve">1 </w:t>
            </w:r>
            <w:r w:rsidRPr="003C2B28">
              <w:rPr>
                <w:rFonts w:asciiTheme="minorHAnsi" w:hAnsiTheme="minorHAnsi" w:cstheme="minorHAnsi"/>
                <w:sz w:val="22"/>
                <w:szCs w:val="22"/>
                <w:lang w:val="sl-SI"/>
              </w:rPr>
              <w:t>(DA = 1 točka)</w:t>
            </w:r>
          </w:p>
        </w:tc>
      </w:tr>
      <w:tr w:rsidR="003C2B28" w:rsidRPr="00F96BA0" w14:paraId="71BC6B5C" w14:textId="77777777" w:rsidTr="00B31B66">
        <w:tc>
          <w:tcPr>
            <w:tcW w:w="8339" w:type="dxa"/>
            <w:gridSpan w:val="2"/>
          </w:tcPr>
          <w:p w14:paraId="248F849B" w14:textId="41016472" w:rsidR="003C2B28" w:rsidRPr="00621836" w:rsidRDefault="003C2B28" w:rsidP="00FC16EA">
            <w:pPr>
              <w:jc w:val="both"/>
              <w:rPr>
                <w:rFonts w:asciiTheme="minorHAnsi" w:hAnsiTheme="minorHAnsi" w:cstheme="minorHAnsi"/>
                <w:sz w:val="22"/>
                <w:szCs w:val="22"/>
                <w:lang w:val="sl-SI"/>
              </w:rPr>
            </w:pPr>
            <w:r w:rsidRPr="008978B5">
              <w:rPr>
                <w:rFonts w:cs="Arial"/>
                <w:bCs/>
                <w:szCs w:val="20"/>
                <w:lang w:val="sl-SI"/>
              </w:rPr>
              <w:t>Prispevek</w:t>
            </w:r>
            <w:r>
              <w:rPr>
                <w:rFonts w:cs="Arial"/>
                <w:bCs/>
                <w:szCs w:val="20"/>
                <w:lang w:val="sl-SI"/>
              </w:rPr>
              <w:t xml:space="preserve"> k ugotavljanju</w:t>
            </w:r>
            <w:r w:rsidRPr="00F53DD3">
              <w:rPr>
                <w:rFonts w:cs="Arial"/>
                <w:bCs/>
                <w:szCs w:val="20"/>
                <w:lang w:val="sl-SI"/>
              </w:rPr>
              <w:t xml:space="preserve"> kakovosti izvajanja </w:t>
            </w:r>
            <w:r>
              <w:rPr>
                <w:rFonts w:cs="Arial"/>
                <w:bCs/>
                <w:szCs w:val="20"/>
                <w:lang w:val="sl-SI"/>
              </w:rPr>
              <w:t>operativnega programa ter ocena</w:t>
            </w:r>
            <w:r w:rsidRPr="008978B5">
              <w:rPr>
                <w:rFonts w:cs="Arial"/>
                <w:bCs/>
                <w:szCs w:val="20"/>
                <w:lang w:val="sl-SI"/>
              </w:rPr>
              <w:t xml:space="preserve"> njegove uspešnosti, učinkovitosti in vpliva.</w:t>
            </w:r>
            <w:r w:rsidRPr="00F53DD3">
              <w:rPr>
                <w:rFonts w:cs="Arial"/>
                <w:bCs/>
                <w:szCs w:val="20"/>
                <w:lang w:val="sl-SI"/>
              </w:rPr>
              <w:t xml:space="preserve"> </w:t>
            </w:r>
            <w:r w:rsidRPr="008978B5">
              <w:rPr>
                <w:rFonts w:cs="Arial"/>
                <w:bCs/>
                <w:szCs w:val="20"/>
                <w:lang w:val="sl-SI"/>
              </w:rPr>
              <w:t xml:space="preserve"> </w:t>
            </w:r>
            <w:r>
              <w:rPr>
                <w:rFonts w:cs="Arial"/>
                <w:bCs/>
                <w:szCs w:val="20"/>
                <w:lang w:val="sl-SI"/>
              </w:rPr>
              <w:t>(</w:t>
            </w:r>
            <w:r w:rsidRPr="008978B5">
              <w:rPr>
                <w:rFonts w:cs="Arial"/>
                <w:bCs/>
                <w:szCs w:val="20"/>
                <w:lang w:val="sl-SI"/>
              </w:rPr>
              <w:t>študij</w:t>
            </w:r>
            <w:r>
              <w:rPr>
                <w:rFonts w:cs="Arial"/>
                <w:bCs/>
                <w:szCs w:val="20"/>
                <w:lang w:val="sl-SI"/>
              </w:rPr>
              <w:t>e</w:t>
            </w:r>
            <w:r w:rsidRPr="008978B5">
              <w:rPr>
                <w:rFonts w:cs="Arial"/>
                <w:bCs/>
                <w:szCs w:val="20"/>
                <w:lang w:val="sl-SI"/>
              </w:rPr>
              <w:t xml:space="preserve"> in vrednotenj</w:t>
            </w:r>
            <w:r>
              <w:rPr>
                <w:rFonts w:cs="Arial"/>
                <w:bCs/>
                <w:szCs w:val="20"/>
                <w:lang w:val="sl-SI"/>
              </w:rPr>
              <w:t>a).</w:t>
            </w:r>
            <w:r w:rsidRPr="008978B5">
              <w:rPr>
                <w:rFonts w:cs="Arial"/>
                <w:bCs/>
                <w:szCs w:val="20"/>
                <w:lang w:val="sl-SI"/>
              </w:rPr>
              <w:t xml:space="preserve"> </w:t>
            </w:r>
          </w:p>
        </w:tc>
        <w:tc>
          <w:tcPr>
            <w:tcW w:w="5656" w:type="dxa"/>
          </w:tcPr>
          <w:p w14:paraId="30DEE322" w14:textId="3333D150" w:rsidR="003C2B28" w:rsidRDefault="003C2B28" w:rsidP="00FC16EA">
            <w:pPr>
              <w:jc w:val="both"/>
              <w:rPr>
                <w:rFonts w:asciiTheme="minorHAnsi" w:hAnsiTheme="minorHAnsi" w:cstheme="minorHAnsi"/>
                <w:sz w:val="22"/>
                <w:szCs w:val="22"/>
                <w:lang w:val="sl-SI"/>
              </w:rPr>
            </w:pPr>
            <w:r>
              <w:rPr>
                <w:rFonts w:asciiTheme="minorHAnsi" w:hAnsiTheme="minorHAnsi" w:cstheme="minorHAnsi"/>
                <w:sz w:val="22"/>
                <w:szCs w:val="22"/>
                <w:lang w:val="sl-SI"/>
              </w:rPr>
              <w:t xml:space="preserve">1 </w:t>
            </w:r>
            <w:r w:rsidRPr="003C2B28">
              <w:rPr>
                <w:rFonts w:asciiTheme="minorHAnsi" w:hAnsiTheme="minorHAnsi" w:cstheme="minorHAnsi"/>
                <w:sz w:val="22"/>
                <w:szCs w:val="22"/>
                <w:lang w:val="sl-SI"/>
              </w:rPr>
              <w:t>(DA = 1 točka)</w:t>
            </w:r>
          </w:p>
        </w:tc>
      </w:tr>
      <w:tr w:rsidR="003C2B28" w:rsidRPr="00F96BA0" w14:paraId="71985EA5" w14:textId="77777777" w:rsidTr="00B31B66">
        <w:tc>
          <w:tcPr>
            <w:tcW w:w="8339" w:type="dxa"/>
            <w:gridSpan w:val="2"/>
          </w:tcPr>
          <w:p w14:paraId="0EA8CF02" w14:textId="6D7733D1" w:rsidR="003C2B28" w:rsidRPr="00621836" w:rsidRDefault="003C2B28" w:rsidP="00FC16EA">
            <w:pPr>
              <w:jc w:val="both"/>
              <w:rPr>
                <w:rFonts w:asciiTheme="minorHAnsi" w:hAnsiTheme="minorHAnsi" w:cstheme="minorHAnsi"/>
                <w:sz w:val="22"/>
                <w:szCs w:val="22"/>
                <w:lang w:val="sl-SI"/>
              </w:rPr>
            </w:pPr>
            <w:r w:rsidRPr="008978B5">
              <w:rPr>
                <w:rFonts w:cs="Arial"/>
                <w:bCs/>
                <w:szCs w:val="20"/>
                <w:lang w:val="sl-SI"/>
              </w:rPr>
              <w:t>Prispevek k izboljšanju upravne</w:t>
            </w:r>
            <w:r>
              <w:rPr>
                <w:rFonts w:cs="Arial"/>
                <w:bCs/>
                <w:szCs w:val="20"/>
                <w:lang w:val="sl-SI"/>
              </w:rPr>
              <w:t xml:space="preserve"> zmogljivosti. </w:t>
            </w:r>
          </w:p>
        </w:tc>
        <w:tc>
          <w:tcPr>
            <w:tcW w:w="5656" w:type="dxa"/>
          </w:tcPr>
          <w:p w14:paraId="7D1A360C" w14:textId="5F8E3A5C" w:rsidR="003C2B28" w:rsidRDefault="003C2B28" w:rsidP="00FC16EA">
            <w:pPr>
              <w:jc w:val="both"/>
              <w:rPr>
                <w:rFonts w:asciiTheme="minorHAnsi" w:hAnsiTheme="minorHAnsi" w:cstheme="minorHAnsi"/>
                <w:sz w:val="22"/>
                <w:szCs w:val="22"/>
                <w:lang w:val="sl-SI"/>
              </w:rPr>
            </w:pPr>
            <w:r>
              <w:rPr>
                <w:rFonts w:asciiTheme="minorHAnsi" w:hAnsiTheme="minorHAnsi" w:cstheme="minorHAnsi"/>
                <w:sz w:val="22"/>
                <w:szCs w:val="22"/>
                <w:lang w:val="sl-SI"/>
              </w:rPr>
              <w:t xml:space="preserve">1 </w:t>
            </w:r>
            <w:r w:rsidRPr="003C2B28">
              <w:rPr>
                <w:rFonts w:asciiTheme="minorHAnsi" w:hAnsiTheme="minorHAnsi" w:cstheme="minorHAnsi"/>
                <w:sz w:val="22"/>
                <w:szCs w:val="22"/>
                <w:lang w:val="sl-SI"/>
              </w:rPr>
              <w:t>(DA = 1 točka)</w:t>
            </w:r>
          </w:p>
        </w:tc>
      </w:tr>
      <w:tr w:rsidR="00FC16EA" w:rsidRPr="001D422B" w14:paraId="749F25D2" w14:textId="77777777" w:rsidTr="00B257EE">
        <w:tc>
          <w:tcPr>
            <w:tcW w:w="8339" w:type="dxa"/>
            <w:gridSpan w:val="2"/>
            <w:shd w:val="clear" w:color="auto" w:fill="E5B8B7" w:themeFill="accent2" w:themeFillTint="66"/>
          </w:tcPr>
          <w:p w14:paraId="23D32A65" w14:textId="77777777" w:rsidR="00FC16EA" w:rsidRPr="001D422B" w:rsidRDefault="00FC16EA" w:rsidP="00B257EE">
            <w:pPr>
              <w:jc w:val="both"/>
              <w:rPr>
                <w:rFonts w:cs="Arial"/>
                <w:b/>
                <w:szCs w:val="20"/>
                <w:lang w:val="sl-SI"/>
              </w:rPr>
            </w:pPr>
            <w:r w:rsidRPr="001D422B">
              <w:rPr>
                <w:rFonts w:cs="Arial"/>
                <w:b/>
                <w:color w:val="000000"/>
                <w:szCs w:val="20"/>
                <w:lang w:val="sl-SI"/>
              </w:rPr>
              <w:t>SKUPNO ŠTEVILO TOČK:</w:t>
            </w:r>
          </w:p>
        </w:tc>
        <w:tc>
          <w:tcPr>
            <w:tcW w:w="5656" w:type="dxa"/>
            <w:shd w:val="clear" w:color="auto" w:fill="E5B8B7" w:themeFill="accent2" w:themeFillTint="66"/>
          </w:tcPr>
          <w:p w14:paraId="770E249A" w14:textId="105E26F5" w:rsidR="00FC16EA" w:rsidRPr="001D422B" w:rsidRDefault="003A5536" w:rsidP="00B257EE">
            <w:pPr>
              <w:jc w:val="both"/>
              <w:rPr>
                <w:rFonts w:cs="Arial"/>
                <w:b/>
                <w:szCs w:val="20"/>
                <w:lang w:val="sl-SI"/>
              </w:rPr>
            </w:pPr>
            <w:r>
              <w:rPr>
                <w:rFonts w:cs="Arial"/>
                <w:b/>
                <w:szCs w:val="20"/>
                <w:lang w:val="sl-SI"/>
              </w:rPr>
              <w:t>5</w:t>
            </w:r>
          </w:p>
        </w:tc>
      </w:tr>
      <w:tr w:rsidR="00FC16EA" w:rsidRPr="001D422B" w14:paraId="3F424E2D" w14:textId="77777777" w:rsidTr="00B257EE">
        <w:tc>
          <w:tcPr>
            <w:tcW w:w="13995" w:type="dxa"/>
            <w:gridSpan w:val="3"/>
          </w:tcPr>
          <w:p w14:paraId="187AEF7D" w14:textId="0ADCD72C" w:rsidR="00FC16EA" w:rsidRPr="0083170C" w:rsidRDefault="00FC16EA" w:rsidP="003A5536">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w:t>
            </w:r>
            <w:r w:rsidR="003A5536">
              <w:rPr>
                <w:rFonts w:ascii="Arial" w:hAnsi="Arial" w:cs="Arial"/>
                <w:bCs/>
                <w:sz w:val="20"/>
                <w:szCs w:val="20"/>
                <w:lang w:val="sl-SI"/>
              </w:rPr>
              <w:t>peracije morajo izpolnjevati vsaj eno merilo, tj. doseže vsaj</w:t>
            </w:r>
            <w:r w:rsidR="003A5536" w:rsidRPr="00B31B66">
              <w:rPr>
                <w:rFonts w:ascii="Arial" w:hAnsi="Arial" w:cs="Arial"/>
                <w:b/>
                <w:bCs/>
                <w:sz w:val="20"/>
                <w:szCs w:val="20"/>
                <w:lang w:val="sl-SI"/>
              </w:rPr>
              <w:t xml:space="preserve"> 1</w:t>
            </w:r>
            <w:r w:rsidR="003A5536">
              <w:rPr>
                <w:rFonts w:ascii="Arial" w:hAnsi="Arial" w:cs="Arial"/>
                <w:bCs/>
                <w:sz w:val="20"/>
                <w:szCs w:val="20"/>
                <w:lang w:val="sl-SI"/>
              </w:rPr>
              <w:t xml:space="preserve"> točko</w:t>
            </w:r>
            <w:r w:rsidRPr="001D422B">
              <w:rPr>
                <w:rFonts w:ascii="Arial" w:hAnsi="Arial" w:cs="Arial"/>
                <w:bCs/>
                <w:sz w:val="20"/>
                <w:szCs w:val="20"/>
                <w:lang w:val="sl-SI"/>
              </w:rPr>
              <w:t>.</w:t>
            </w:r>
          </w:p>
        </w:tc>
      </w:tr>
    </w:tbl>
    <w:p w14:paraId="24494E91" w14:textId="05324C77" w:rsidR="00C20BD8" w:rsidRDefault="00C20BD8" w:rsidP="00FC16EA">
      <w:pPr>
        <w:spacing w:line="240" w:lineRule="auto"/>
        <w:rPr>
          <w:rFonts w:eastAsia="Calibri" w:cs="Arial"/>
          <w:b/>
          <w:szCs w:val="20"/>
          <w:u w:val="single"/>
          <w:lang w:val="sl-SI"/>
        </w:rPr>
      </w:pPr>
    </w:p>
    <w:sectPr w:rsidR="00C20BD8" w:rsidSect="008B6927">
      <w:pgSz w:w="16840" w:h="11900" w:orient="landscape" w:code="9"/>
      <w:pgMar w:top="1701" w:right="1701" w:bottom="1701" w:left="1134" w:header="964" w:footer="79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9EB65" w14:textId="77777777" w:rsidR="00057C43" w:rsidRDefault="00057C43">
      <w:r>
        <w:separator/>
      </w:r>
    </w:p>
  </w:endnote>
  <w:endnote w:type="continuationSeparator" w:id="0">
    <w:p w14:paraId="7596C2A6" w14:textId="77777777" w:rsidR="00057C43" w:rsidRDefault="00057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F39C541D-1FBD-4C87-A72F-66566FACDB3D}"/>
    <w:embedBold r:id="rId2" w:fontKey="{2E43481E-D17C-462B-ADD3-446A467BE7AE}"/>
    <w:embedItalic r:id="rId3" w:fontKey="{DF671132-1C54-475E-9DD1-85A000FFF90D}"/>
    <w:embedBoldItalic r:id="rId4" w:fontKey="{1F56B63A-1F7B-4980-9E32-CD942F081F8F}"/>
  </w:font>
  <w:font w:name="Tahoma">
    <w:panose1 w:val="020B0604030504040204"/>
    <w:charset w:val="EE"/>
    <w:family w:val="swiss"/>
    <w:pitch w:val="variable"/>
    <w:sig w:usb0="E1002EFF" w:usb1="C000605B" w:usb2="00000029" w:usb3="00000000" w:csb0="000101FF" w:csb1="00000000"/>
    <w:embedRegular r:id="rId5" w:fontKey="{88E9FDA9-7718-4207-BC8C-9D7DF3CC1D9B}"/>
  </w:font>
  <w:font w:name="Calibri">
    <w:panose1 w:val="020F0502020204030204"/>
    <w:charset w:val="EE"/>
    <w:family w:val="swiss"/>
    <w:pitch w:val="variable"/>
    <w:sig w:usb0="E0002AFF" w:usb1="C000247B" w:usb2="00000009" w:usb3="00000000" w:csb0="000001FF" w:csb1="00000000"/>
    <w:embedRegular r:id="rId6" w:fontKey="{7A0DE20C-7DA7-4D02-B6AE-5DD683F229C3}"/>
    <w:embedBold r:id="rId7" w:fontKey="{32C78214-289F-4F72-9D84-4B7AC1C8FDAE}"/>
    <w:embedBoldItalic r:id="rId8" w:fontKey="{EB4C700E-BFF4-4DFD-B60C-CE4A7E1C891C}"/>
  </w:font>
  <w:font w:name="EUAlbertina">
    <w:altName w:val="Cambria"/>
    <w:panose1 w:val="00000000000000000000"/>
    <w:charset w:val="EE"/>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embedBold r:id="rId9" w:fontKey="{E3788857-9FDB-4796-A6DC-1421D6831C42}"/>
  </w:font>
  <w:font w:name="Republika">
    <w:panose1 w:val="02000506040000020004"/>
    <w:charset w:val="EE"/>
    <w:family w:val="auto"/>
    <w:pitch w:val="variable"/>
    <w:sig w:usb0="A00000FF" w:usb1="4000205B" w:usb2="00000000" w:usb3="00000000" w:csb0="00000093" w:csb1="00000000"/>
    <w:embedRegular r:id="rId10" w:fontKey="{FAE946C1-46A3-4600-A4D5-D16E23F7FCF3}"/>
  </w:font>
  <w:font w:name="Republika Bold">
    <w:altName w:val="Courier New"/>
    <w:panose1 w:val="02000806030000020004"/>
    <w:charset w:val="00"/>
    <w:family w:val="auto"/>
    <w:pitch w:val="variable"/>
    <w:sig w:usb0="03000000" w:usb1="00000000" w:usb2="00000000" w:usb3="00000000" w:csb0="00000001" w:csb1="00000000"/>
    <w:embedBold r:id="rId11" w:fontKey="{85696E32-C3BA-40FF-B97B-7D4B3F2785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40D64" w14:textId="77777777" w:rsidR="00057C43" w:rsidRDefault="00057C43" w:rsidP="00AE28DE">
    <w:pPr>
      <w:pStyle w:val="Noga"/>
      <w:pBdr>
        <w:bottom w:val="single" w:sz="12" w:space="1" w:color="auto"/>
      </w:pBdr>
    </w:pPr>
  </w:p>
  <w:p w14:paraId="49A29F5A" w14:textId="5EE1DDDC" w:rsidR="00057C43" w:rsidRPr="00A86C82" w:rsidRDefault="00057C43" w:rsidP="00AE28DE">
    <w:pPr>
      <w:pStyle w:val="Noga"/>
      <w:rPr>
        <w:lang w:val="it-IT"/>
      </w:rPr>
    </w:pPr>
    <w:r>
      <w:tab/>
    </w:r>
    <w:r>
      <w:rPr>
        <w:rStyle w:val="tevilkastrani"/>
      </w:rPr>
      <w:fldChar w:fldCharType="begin"/>
    </w:r>
    <w:r w:rsidRPr="00A86C82">
      <w:rPr>
        <w:rStyle w:val="tevilkastrani"/>
        <w:lang w:val="it-IT"/>
      </w:rPr>
      <w:instrText xml:space="preserve"> PAGE </w:instrText>
    </w:r>
    <w:r>
      <w:rPr>
        <w:rStyle w:val="tevilkastrani"/>
      </w:rPr>
      <w:fldChar w:fldCharType="separate"/>
    </w:r>
    <w:r w:rsidR="002572A4">
      <w:rPr>
        <w:rStyle w:val="tevilkastrani"/>
        <w:noProof/>
        <w:lang w:val="it-IT"/>
      </w:rPr>
      <w:t>3</w:t>
    </w:r>
    <w:r>
      <w:rPr>
        <w:rStyle w:val="tevilkastrani"/>
      </w:rPr>
      <w:fldChar w:fldCharType="end"/>
    </w:r>
    <w:r w:rsidRPr="00A86C82">
      <w:rPr>
        <w:rStyle w:val="tevilkastrani"/>
        <w:lang w:val="it-IT"/>
      </w:rPr>
      <w:t>/</w:t>
    </w:r>
    <w:r>
      <w:rPr>
        <w:rStyle w:val="tevilkastrani"/>
      </w:rPr>
      <w:fldChar w:fldCharType="begin"/>
    </w:r>
    <w:r w:rsidRPr="00A86C82">
      <w:rPr>
        <w:rStyle w:val="tevilkastrani"/>
        <w:lang w:val="it-IT"/>
      </w:rPr>
      <w:instrText xml:space="preserve"> NUMPAGES </w:instrText>
    </w:r>
    <w:r>
      <w:rPr>
        <w:rStyle w:val="tevilkastrani"/>
      </w:rPr>
      <w:fldChar w:fldCharType="separate"/>
    </w:r>
    <w:r w:rsidR="002572A4">
      <w:rPr>
        <w:rStyle w:val="tevilkastrani"/>
        <w:noProof/>
        <w:lang w:val="it-IT"/>
      </w:rPr>
      <w:t>39</w:t>
    </w:r>
    <w:r>
      <w:rPr>
        <w:rStyle w:val="tevilkastrani"/>
      </w:rPr>
      <w:fldChar w:fldCharType="end"/>
    </w:r>
  </w:p>
  <w:p w14:paraId="7EC81A6E" w14:textId="5B91D35B" w:rsidR="00057C43" w:rsidRPr="000F5308" w:rsidRDefault="00057C43" w:rsidP="00567981">
    <w:pPr>
      <w:pStyle w:val="Noga"/>
      <w:spacing w:line="240" w:lineRule="auto"/>
      <w:rPr>
        <w:lang w:val="pl-PL"/>
      </w:rPr>
    </w:pPr>
    <w:r>
      <w:rPr>
        <w:noProof/>
        <w:lang w:val="sl-SI" w:eastAsia="sl-SI"/>
      </w:rPr>
      <w:drawing>
        <wp:inline distT="0" distB="0" distL="0" distR="0" wp14:anchorId="224BA0AA" wp14:editId="4A5F5314">
          <wp:extent cx="490855" cy="337185"/>
          <wp:effectExtent l="0" t="0" r="4445" b="5715"/>
          <wp:docPr id="8" name="Slika 8" desc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u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855" cy="337185"/>
                  </a:xfrm>
                  <a:prstGeom prst="rect">
                    <a:avLst/>
                  </a:prstGeom>
                  <a:noFill/>
                  <a:ln>
                    <a:noFill/>
                  </a:ln>
                </pic:spPr>
              </pic:pic>
            </a:graphicData>
          </a:graphic>
        </wp:inline>
      </w:drawing>
    </w:r>
    <w:r w:rsidRPr="000F5308">
      <w:rPr>
        <w:lang w:val="pl-PL"/>
      </w:rPr>
      <w:tab/>
    </w:r>
    <w:r w:rsidRPr="00ED5771">
      <w:rPr>
        <w:rFonts w:ascii="Republika" w:hAnsi="Republika"/>
        <w:szCs w:val="20"/>
        <w:lang w:val="sl-SI"/>
      </w:rPr>
      <w:t>Evropski sklad za pomorstvo in ribištvo</w:t>
    </w:r>
    <w:r w:rsidRPr="000F5308">
      <w:rPr>
        <w:szCs w:val="20"/>
        <w:lang w:val="pl-PL"/>
      </w:rPr>
      <w:tab/>
    </w:r>
  </w:p>
  <w:p w14:paraId="5DAAECE3" w14:textId="77777777" w:rsidR="00057C43" w:rsidRPr="000F5308" w:rsidRDefault="00057C43" w:rsidP="000F5308">
    <w:pPr>
      <w:pStyle w:val="Noga"/>
      <w:spacing w:line="240" w:lineRule="auto"/>
      <w:rPr>
        <w:lang w:val="sl-SI" w:eastAsia="sl-SI"/>
      </w:rPr>
    </w:pPr>
    <w:r>
      <w:rPr>
        <w:color w:val="000000"/>
        <w:spacing w:val="-2"/>
        <w:sz w:val="10"/>
        <w:szCs w:val="10"/>
        <w:lang w:val="sl-SI" w:eastAsia="sl-SI"/>
      </w:rPr>
      <w:t xml:space="preserve">  </w:t>
    </w:r>
    <w:r w:rsidRPr="000F5308">
      <w:rPr>
        <w:color w:val="000000"/>
        <w:spacing w:val="-2"/>
        <w:sz w:val="10"/>
        <w:szCs w:val="10"/>
        <w:lang w:val="sl-SI" w:eastAsia="sl-SI"/>
      </w:rPr>
      <w:t>Evropska unija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1AF7C" w14:textId="305B9CA5" w:rsidR="00057C43" w:rsidRPr="000F5308" w:rsidRDefault="00057C43" w:rsidP="005C2FBD">
    <w:pPr>
      <w:pStyle w:val="Noga"/>
      <w:spacing w:line="240" w:lineRule="auto"/>
      <w:rPr>
        <w:szCs w:val="20"/>
        <w:lang w:val="pl-PL"/>
      </w:rPr>
    </w:pPr>
    <w:r>
      <w:rPr>
        <w:rFonts w:cs="Arial"/>
        <w:noProof/>
        <w:szCs w:val="20"/>
        <w:lang w:val="sl-SI" w:eastAsia="sl-SI"/>
      </w:rPr>
      <w:drawing>
        <wp:anchor distT="0" distB="0" distL="114300" distR="114300" simplePos="0" relativeHeight="251658752" behindDoc="0" locked="0" layoutInCell="1" allowOverlap="1" wp14:anchorId="6A88BCB4" wp14:editId="2D4BB357">
          <wp:simplePos x="0" y="0"/>
          <wp:positionH relativeFrom="margin">
            <wp:posOffset>-875281</wp:posOffset>
          </wp:positionH>
          <wp:positionV relativeFrom="margin">
            <wp:posOffset>7921852</wp:posOffset>
          </wp:positionV>
          <wp:extent cx="2139950" cy="445135"/>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445135"/>
                  </a:xfrm>
                  <a:prstGeom prst="rect">
                    <a:avLst/>
                  </a:prstGeom>
                  <a:noFill/>
                </pic:spPr>
              </pic:pic>
            </a:graphicData>
          </a:graphic>
        </wp:anchor>
      </w:drawing>
    </w:r>
    <w:r w:rsidRPr="000F5308">
      <w:rPr>
        <w:lang w:val="pl-PL"/>
      </w:rPr>
      <w:tab/>
    </w:r>
  </w:p>
  <w:p w14:paraId="219FC0B1" w14:textId="35B5E2AB" w:rsidR="00057C43" w:rsidRPr="000F5308" w:rsidRDefault="00057C43" w:rsidP="00C96FB3">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p w14:paraId="59FF0BD3" w14:textId="77777777" w:rsidR="00057C43" w:rsidRPr="000F5308" w:rsidRDefault="00057C43" w:rsidP="00C96FB3">
    <w:pPr>
      <w:pStyle w:val="Noga"/>
      <w:tabs>
        <w:tab w:val="clear" w:pos="4320"/>
        <w:tab w:val="center" w:pos="1985"/>
      </w:tabs>
      <w:spacing w:line="240" w:lineRule="auto"/>
      <w:rPr>
        <w:sz w:val="10"/>
        <w:szCs w:val="10"/>
        <w:lang w:val="sl-SI"/>
      </w:rPr>
    </w:pPr>
  </w:p>
  <w:p w14:paraId="55760F39" w14:textId="0A9513F7" w:rsidR="00057C43" w:rsidRPr="000F5308" w:rsidRDefault="00057C43" w:rsidP="00567981">
    <w:pPr>
      <w:pStyle w:val="Noga"/>
      <w:tabs>
        <w:tab w:val="clear" w:pos="4320"/>
        <w:tab w:val="center" w:pos="1985"/>
      </w:tabs>
      <w:spacing w:line="240" w:lineRule="auto"/>
      <w:rPr>
        <w:sz w:val="10"/>
        <w:szCs w:val="10"/>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4A671" w14:textId="77777777" w:rsidR="00057C43" w:rsidRDefault="00057C43">
      <w:r>
        <w:separator/>
      </w:r>
    </w:p>
  </w:footnote>
  <w:footnote w:type="continuationSeparator" w:id="0">
    <w:p w14:paraId="64384818" w14:textId="77777777" w:rsidR="00057C43" w:rsidRDefault="00057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B70BE" w14:textId="77777777" w:rsidR="00057C43" w:rsidRPr="008F3500" w:rsidRDefault="00057C43" w:rsidP="0020122D">
    <w:pPr>
      <w:autoSpaceDE w:val="0"/>
      <w:autoSpaceDN w:val="0"/>
      <w:adjustRightInd w:val="0"/>
      <w:spacing w:line="240" w:lineRule="auto"/>
      <w:rPr>
        <w:rFonts w:ascii="Republika" w:hAnsi="Republika"/>
        <w:lang w:val="sl-S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57C43" w:rsidRPr="008F3500" w14:paraId="131CC585" w14:textId="77777777">
      <w:trPr>
        <w:cantSplit/>
        <w:trHeight w:hRule="exact" w:val="847"/>
      </w:trPr>
      <w:tc>
        <w:tcPr>
          <w:tcW w:w="567" w:type="dxa"/>
        </w:tcPr>
        <w:p w14:paraId="438D4573" w14:textId="77777777" w:rsidR="00057C43" w:rsidRDefault="00057C4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DAE32C2" w14:textId="77777777" w:rsidR="00057C43" w:rsidRPr="006D42D9" w:rsidRDefault="00057C43" w:rsidP="006D42D9">
          <w:pPr>
            <w:rPr>
              <w:rFonts w:ascii="Republika" w:hAnsi="Republika"/>
              <w:sz w:val="60"/>
              <w:szCs w:val="60"/>
              <w:lang w:val="sl-SI"/>
            </w:rPr>
          </w:pPr>
        </w:p>
        <w:p w14:paraId="3EDE0395" w14:textId="77777777" w:rsidR="00057C43" w:rsidRPr="006D42D9" w:rsidRDefault="00057C43" w:rsidP="006D42D9">
          <w:pPr>
            <w:rPr>
              <w:rFonts w:ascii="Republika" w:hAnsi="Republika"/>
              <w:sz w:val="60"/>
              <w:szCs w:val="60"/>
              <w:lang w:val="sl-SI"/>
            </w:rPr>
          </w:pPr>
        </w:p>
        <w:p w14:paraId="663C536D" w14:textId="77777777" w:rsidR="00057C43" w:rsidRPr="006D42D9" w:rsidRDefault="00057C43" w:rsidP="006D42D9">
          <w:pPr>
            <w:rPr>
              <w:rFonts w:ascii="Republika" w:hAnsi="Republika"/>
              <w:sz w:val="60"/>
              <w:szCs w:val="60"/>
              <w:lang w:val="sl-SI"/>
            </w:rPr>
          </w:pPr>
        </w:p>
        <w:p w14:paraId="335976CF" w14:textId="77777777" w:rsidR="00057C43" w:rsidRPr="006D42D9" w:rsidRDefault="00057C43" w:rsidP="006D42D9">
          <w:pPr>
            <w:rPr>
              <w:rFonts w:ascii="Republika" w:hAnsi="Republika"/>
              <w:sz w:val="60"/>
              <w:szCs w:val="60"/>
              <w:lang w:val="sl-SI"/>
            </w:rPr>
          </w:pPr>
        </w:p>
        <w:p w14:paraId="0A2FA07F" w14:textId="77777777" w:rsidR="00057C43" w:rsidRPr="006D42D9" w:rsidRDefault="00057C43" w:rsidP="006D42D9">
          <w:pPr>
            <w:rPr>
              <w:rFonts w:ascii="Republika" w:hAnsi="Republika"/>
              <w:sz w:val="60"/>
              <w:szCs w:val="60"/>
              <w:lang w:val="sl-SI"/>
            </w:rPr>
          </w:pPr>
        </w:p>
        <w:p w14:paraId="602CCB93" w14:textId="77777777" w:rsidR="00057C43" w:rsidRPr="006D42D9" w:rsidRDefault="00057C43" w:rsidP="006D42D9">
          <w:pPr>
            <w:rPr>
              <w:rFonts w:ascii="Republika" w:hAnsi="Republika"/>
              <w:sz w:val="60"/>
              <w:szCs w:val="60"/>
              <w:lang w:val="sl-SI"/>
            </w:rPr>
          </w:pPr>
        </w:p>
        <w:p w14:paraId="318AC362" w14:textId="77777777" w:rsidR="00057C43" w:rsidRPr="006D42D9" w:rsidRDefault="00057C43" w:rsidP="006D42D9">
          <w:pPr>
            <w:rPr>
              <w:rFonts w:ascii="Republika" w:hAnsi="Republika"/>
              <w:sz w:val="60"/>
              <w:szCs w:val="60"/>
              <w:lang w:val="sl-SI"/>
            </w:rPr>
          </w:pPr>
        </w:p>
        <w:p w14:paraId="33765F8B" w14:textId="77777777" w:rsidR="00057C43" w:rsidRPr="006D42D9" w:rsidRDefault="00057C43" w:rsidP="006D42D9">
          <w:pPr>
            <w:rPr>
              <w:rFonts w:ascii="Republika" w:hAnsi="Republika"/>
              <w:sz w:val="60"/>
              <w:szCs w:val="60"/>
              <w:lang w:val="sl-SI"/>
            </w:rPr>
          </w:pPr>
        </w:p>
        <w:p w14:paraId="5F3C2246" w14:textId="77777777" w:rsidR="00057C43" w:rsidRPr="006D42D9" w:rsidRDefault="00057C43" w:rsidP="006D42D9">
          <w:pPr>
            <w:rPr>
              <w:rFonts w:ascii="Republika" w:hAnsi="Republika"/>
              <w:sz w:val="60"/>
              <w:szCs w:val="60"/>
              <w:lang w:val="sl-SI"/>
            </w:rPr>
          </w:pPr>
        </w:p>
        <w:p w14:paraId="20FBBBE9" w14:textId="77777777" w:rsidR="00057C43" w:rsidRPr="006D42D9" w:rsidRDefault="00057C43" w:rsidP="006D42D9">
          <w:pPr>
            <w:rPr>
              <w:rFonts w:ascii="Republika" w:hAnsi="Republika"/>
              <w:sz w:val="60"/>
              <w:szCs w:val="60"/>
              <w:lang w:val="sl-SI"/>
            </w:rPr>
          </w:pPr>
        </w:p>
        <w:p w14:paraId="7464A35F" w14:textId="77777777" w:rsidR="00057C43" w:rsidRPr="006D42D9" w:rsidRDefault="00057C43" w:rsidP="006D42D9">
          <w:pPr>
            <w:rPr>
              <w:rFonts w:ascii="Republika" w:hAnsi="Republika"/>
              <w:sz w:val="60"/>
              <w:szCs w:val="60"/>
              <w:lang w:val="sl-SI"/>
            </w:rPr>
          </w:pPr>
        </w:p>
        <w:p w14:paraId="53DC6986" w14:textId="77777777" w:rsidR="00057C43" w:rsidRPr="006D42D9" w:rsidRDefault="00057C43" w:rsidP="006D42D9">
          <w:pPr>
            <w:rPr>
              <w:rFonts w:ascii="Republika" w:hAnsi="Republika"/>
              <w:sz w:val="60"/>
              <w:szCs w:val="60"/>
              <w:lang w:val="sl-SI"/>
            </w:rPr>
          </w:pPr>
        </w:p>
        <w:p w14:paraId="49C916D1" w14:textId="77777777" w:rsidR="00057C43" w:rsidRPr="006D42D9" w:rsidRDefault="00057C43" w:rsidP="006D42D9">
          <w:pPr>
            <w:rPr>
              <w:rFonts w:ascii="Republika" w:hAnsi="Republika"/>
              <w:sz w:val="60"/>
              <w:szCs w:val="60"/>
              <w:lang w:val="sl-SI"/>
            </w:rPr>
          </w:pPr>
        </w:p>
        <w:p w14:paraId="427D214C" w14:textId="77777777" w:rsidR="00057C43" w:rsidRPr="006D42D9" w:rsidRDefault="00057C43" w:rsidP="006D42D9">
          <w:pPr>
            <w:rPr>
              <w:rFonts w:ascii="Republika" w:hAnsi="Republika"/>
              <w:sz w:val="60"/>
              <w:szCs w:val="60"/>
              <w:lang w:val="sl-SI"/>
            </w:rPr>
          </w:pPr>
        </w:p>
        <w:p w14:paraId="5573447D" w14:textId="77777777" w:rsidR="00057C43" w:rsidRPr="006D42D9" w:rsidRDefault="00057C43" w:rsidP="006D42D9">
          <w:pPr>
            <w:rPr>
              <w:rFonts w:ascii="Republika" w:hAnsi="Republika"/>
              <w:sz w:val="60"/>
              <w:szCs w:val="60"/>
              <w:lang w:val="sl-SI"/>
            </w:rPr>
          </w:pPr>
        </w:p>
        <w:p w14:paraId="42174E1F" w14:textId="77777777" w:rsidR="00057C43" w:rsidRPr="006D42D9" w:rsidRDefault="00057C43" w:rsidP="006D42D9">
          <w:pPr>
            <w:rPr>
              <w:rFonts w:ascii="Republika" w:hAnsi="Republika"/>
              <w:sz w:val="60"/>
              <w:szCs w:val="60"/>
              <w:lang w:val="sl-SI"/>
            </w:rPr>
          </w:pPr>
        </w:p>
      </w:tc>
    </w:tr>
  </w:tbl>
  <w:p w14:paraId="51D23304" w14:textId="77777777" w:rsidR="00057C43" w:rsidRPr="008F3500" w:rsidRDefault="00057C43"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38150D97" wp14:editId="1AB71F9E">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9826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lang w:val="sl-SI"/>
      </w:rPr>
      <w:t xml:space="preserve">REPUBLIKA </w:t>
    </w:r>
    <w:r w:rsidRPr="001774FD">
      <w:rPr>
        <w:rFonts w:ascii="Republika" w:hAnsi="Republika"/>
        <w:lang w:val="sl-SI"/>
      </w:rPr>
      <w:t xml:space="preserve">SLOVENIJA                                          </w:t>
    </w:r>
  </w:p>
  <w:p w14:paraId="07FC0709" w14:textId="77777777" w:rsidR="00057C43" w:rsidRPr="005C2FBD" w:rsidRDefault="00057C43" w:rsidP="005C2FBD">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Pr>
        <w:rFonts w:ascii="Republika Bold" w:hAnsi="Republika Bold"/>
        <w:b/>
        <w:caps/>
        <w:lang w:val="sl-SI"/>
      </w:rPr>
      <w:br/>
      <w:t>gozdarstvo in prehrano</w:t>
    </w:r>
  </w:p>
  <w:p w14:paraId="6AA68AEE" w14:textId="77777777" w:rsidR="00057C43" w:rsidRPr="008F3500" w:rsidRDefault="00057C43" w:rsidP="005B0517">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01 478 91 44</w:t>
    </w:r>
  </w:p>
  <w:p w14:paraId="122CC22D" w14:textId="77777777" w:rsidR="00057C43" w:rsidRPr="008F3500" w:rsidRDefault="00057C43"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01 436 20 48</w:t>
    </w:r>
    <w:r w:rsidRPr="008F3500">
      <w:rPr>
        <w:rFonts w:cs="Arial"/>
        <w:sz w:val="16"/>
        <w:lang w:val="sl-SI"/>
      </w:rPr>
      <w:t xml:space="preserve"> </w:t>
    </w:r>
  </w:p>
  <w:p w14:paraId="5A21F989" w14:textId="77777777" w:rsidR="00057C43" w:rsidRPr="008F3500" w:rsidRDefault="00057C43"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gp.mkgp@gov.si</w:t>
    </w:r>
  </w:p>
  <w:p w14:paraId="646ED7A8" w14:textId="77777777" w:rsidR="00057C43" w:rsidRPr="008F3500" w:rsidRDefault="00057C43"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p w14:paraId="0B542E89" w14:textId="77777777" w:rsidR="00057C43" w:rsidRPr="008F3500" w:rsidRDefault="00057C4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6AB"/>
    <w:multiLevelType w:val="hybridMultilevel"/>
    <w:tmpl w:val="F6B4F0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5A62867"/>
    <w:multiLevelType w:val="hybridMultilevel"/>
    <w:tmpl w:val="4E8CD064"/>
    <w:lvl w:ilvl="0" w:tplc="04240017">
      <w:start w:val="1"/>
      <w:numFmt w:val="lowerLetter"/>
      <w:lvlText w:val="%1)"/>
      <w:lvlJc w:val="left"/>
      <w:pPr>
        <w:ind w:left="1498" w:hanging="360"/>
      </w:pPr>
      <w:rPr>
        <w:rFonts w:hint="default"/>
      </w:rPr>
    </w:lvl>
    <w:lvl w:ilvl="1" w:tplc="04240003" w:tentative="1">
      <w:start w:val="1"/>
      <w:numFmt w:val="bullet"/>
      <w:lvlText w:val="o"/>
      <w:lvlJc w:val="left"/>
      <w:pPr>
        <w:ind w:left="2218" w:hanging="360"/>
      </w:pPr>
      <w:rPr>
        <w:rFonts w:ascii="Courier New" w:hAnsi="Courier New" w:cs="Courier New" w:hint="default"/>
      </w:rPr>
    </w:lvl>
    <w:lvl w:ilvl="2" w:tplc="04240005" w:tentative="1">
      <w:start w:val="1"/>
      <w:numFmt w:val="bullet"/>
      <w:lvlText w:val=""/>
      <w:lvlJc w:val="left"/>
      <w:pPr>
        <w:ind w:left="2938" w:hanging="360"/>
      </w:pPr>
      <w:rPr>
        <w:rFonts w:ascii="Wingdings" w:hAnsi="Wingdings" w:hint="default"/>
      </w:rPr>
    </w:lvl>
    <w:lvl w:ilvl="3" w:tplc="04240001" w:tentative="1">
      <w:start w:val="1"/>
      <w:numFmt w:val="bullet"/>
      <w:lvlText w:val=""/>
      <w:lvlJc w:val="left"/>
      <w:pPr>
        <w:ind w:left="3658" w:hanging="360"/>
      </w:pPr>
      <w:rPr>
        <w:rFonts w:ascii="Symbol" w:hAnsi="Symbol" w:hint="default"/>
      </w:rPr>
    </w:lvl>
    <w:lvl w:ilvl="4" w:tplc="04240003" w:tentative="1">
      <w:start w:val="1"/>
      <w:numFmt w:val="bullet"/>
      <w:lvlText w:val="o"/>
      <w:lvlJc w:val="left"/>
      <w:pPr>
        <w:ind w:left="4378" w:hanging="360"/>
      </w:pPr>
      <w:rPr>
        <w:rFonts w:ascii="Courier New" w:hAnsi="Courier New" w:cs="Courier New" w:hint="default"/>
      </w:rPr>
    </w:lvl>
    <w:lvl w:ilvl="5" w:tplc="04240005" w:tentative="1">
      <w:start w:val="1"/>
      <w:numFmt w:val="bullet"/>
      <w:lvlText w:val=""/>
      <w:lvlJc w:val="left"/>
      <w:pPr>
        <w:ind w:left="5098" w:hanging="360"/>
      </w:pPr>
      <w:rPr>
        <w:rFonts w:ascii="Wingdings" w:hAnsi="Wingdings" w:hint="default"/>
      </w:rPr>
    </w:lvl>
    <w:lvl w:ilvl="6" w:tplc="04240001" w:tentative="1">
      <w:start w:val="1"/>
      <w:numFmt w:val="bullet"/>
      <w:lvlText w:val=""/>
      <w:lvlJc w:val="left"/>
      <w:pPr>
        <w:ind w:left="5818" w:hanging="360"/>
      </w:pPr>
      <w:rPr>
        <w:rFonts w:ascii="Symbol" w:hAnsi="Symbol" w:hint="default"/>
      </w:rPr>
    </w:lvl>
    <w:lvl w:ilvl="7" w:tplc="04240003" w:tentative="1">
      <w:start w:val="1"/>
      <w:numFmt w:val="bullet"/>
      <w:lvlText w:val="o"/>
      <w:lvlJc w:val="left"/>
      <w:pPr>
        <w:ind w:left="6538" w:hanging="360"/>
      </w:pPr>
      <w:rPr>
        <w:rFonts w:ascii="Courier New" w:hAnsi="Courier New" w:cs="Courier New" w:hint="default"/>
      </w:rPr>
    </w:lvl>
    <w:lvl w:ilvl="8" w:tplc="04240005" w:tentative="1">
      <w:start w:val="1"/>
      <w:numFmt w:val="bullet"/>
      <w:lvlText w:val=""/>
      <w:lvlJc w:val="left"/>
      <w:pPr>
        <w:ind w:left="7258" w:hanging="360"/>
      </w:pPr>
      <w:rPr>
        <w:rFonts w:ascii="Wingdings" w:hAnsi="Wingdings" w:hint="default"/>
      </w:rPr>
    </w:lvl>
  </w:abstractNum>
  <w:abstractNum w:abstractNumId="2" w15:restartNumberingAfterBreak="0">
    <w:nsid w:val="15AF0513"/>
    <w:multiLevelType w:val="hybridMultilevel"/>
    <w:tmpl w:val="C91850D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 w15:restartNumberingAfterBreak="0">
    <w:nsid w:val="3D053A58"/>
    <w:multiLevelType w:val="hybridMultilevel"/>
    <w:tmpl w:val="F73A1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F391250"/>
    <w:multiLevelType w:val="hybridMultilevel"/>
    <w:tmpl w:val="96EEB9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2762CA6"/>
    <w:multiLevelType w:val="hybridMultilevel"/>
    <w:tmpl w:val="38EE4CBA"/>
    <w:lvl w:ilvl="0" w:tplc="0409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6E434E1"/>
    <w:multiLevelType w:val="hybridMultilevel"/>
    <w:tmpl w:val="90548B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7906C52"/>
    <w:multiLevelType w:val="hybridMultilevel"/>
    <w:tmpl w:val="91FA91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A914167"/>
    <w:multiLevelType w:val="hybridMultilevel"/>
    <w:tmpl w:val="564632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A870AC5"/>
    <w:multiLevelType w:val="hybridMultilevel"/>
    <w:tmpl w:val="F260F4A2"/>
    <w:lvl w:ilvl="0" w:tplc="81064D80">
      <w:start w:val="1"/>
      <w:numFmt w:val="bullet"/>
      <w:pStyle w:val="Alineazaodstavkom"/>
      <w:lvlText w:val="-"/>
      <w:lvlJc w:val="left"/>
      <w:pPr>
        <w:tabs>
          <w:tab w:val="num" w:pos="397"/>
        </w:tabs>
        <w:ind w:left="397" w:hanging="397"/>
      </w:pPr>
      <w:rPr>
        <w:rFonts w:ascii="Arial" w:hAnsi="Aria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F56D46"/>
    <w:multiLevelType w:val="hybridMultilevel"/>
    <w:tmpl w:val="C20CFB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BC15F68"/>
    <w:multiLevelType w:val="hybridMultilevel"/>
    <w:tmpl w:val="E2A2F9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ECC3236"/>
    <w:multiLevelType w:val="hybridMultilevel"/>
    <w:tmpl w:val="18A60278"/>
    <w:lvl w:ilvl="0" w:tplc="04090005">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1"/>
  </w:num>
  <w:num w:numId="5">
    <w:abstractNumId w:val="9"/>
  </w:num>
  <w:num w:numId="6">
    <w:abstractNumId w:val="7"/>
  </w:num>
  <w:num w:numId="7">
    <w:abstractNumId w:val="5"/>
  </w:num>
  <w:num w:numId="8">
    <w:abstractNumId w:val="4"/>
  </w:num>
  <w:num w:numId="9">
    <w:abstractNumId w:val="11"/>
  </w:num>
  <w:num w:numId="10">
    <w:abstractNumId w:val="8"/>
  </w:num>
  <w:num w:numId="11">
    <w:abstractNumId w:val="12"/>
  </w:num>
  <w:num w:numId="12">
    <w:abstractNumId w:val="13"/>
  </w:num>
  <w:num w:numId="13">
    <w:abstractNumId w:val="2"/>
  </w:num>
  <w:num w:numId="1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hideGrammatical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819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Y2M7AwNzQ1NLU0MbBU0lEKTi0uzszPAykwrAUAFtVZqCwAAAA="/>
  </w:docVars>
  <w:rsids>
    <w:rsidRoot w:val="00D04605"/>
    <w:rsid w:val="000003B1"/>
    <w:rsid w:val="00002412"/>
    <w:rsid w:val="0000614A"/>
    <w:rsid w:val="00012EEA"/>
    <w:rsid w:val="00015D7A"/>
    <w:rsid w:val="00020150"/>
    <w:rsid w:val="0002122A"/>
    <w:rsid w:val="0002392C"/>
    <w:rsid w:val="00023A88"/>
    <w:rsid w:val="00026E10"/>
    <w:rsid w:val="00027205"/>
    <w:rsid w:val="000308D9"/>
    <w:rsid w:val="00030B32"/>
    <w:rsid w:val="00030EBA"/>
    <w:rsid w:val="000337DF"/>
    <w:rsid w:val="000369D0"/>
    <w:rsid w:val="000420D6"/>
    <w:rsid w:val="00042E29"/>
    <w:rsid w:val="000432C5"/>
    <w:rsid w:val="00043434"/>
    <w:rsid w:val="00045053"/>
    <w:rsid w:val="000450B5"/>
    <w:rsid w:val="00053341"/>
    <w:rsid w:val="00057C43"/>
    <w:rsid w:val="00061F7B"/>
    <w:rsid w:val="00062212"/>
    <w:rsid w:val="0006474A"/>
    <w:rsid w:val="00070FB2"/>
    <w:rsid w:val="000723EF"/>
    <w:rsid w:val="000743BB"/>
    <w:rsid w:val="00074ADE"/>
    <w:rsid w:val="00074E8B"/>
    <w:rsid w:val="00076FE5"/>
    <w:rsid w:val="00080341"/>
    <w:rsid w:val="00081D7F"/>
    <w:rsid w:val="000825BF"/>
    <w:rsid w:val="00082940"/>
    <w:rsid w:val="000845EE"/>
    <w:rsid w:val="00085037"/>
    <w:rsid w:val="00093AA1"/>
    <w:rsid w:val="00093EA4"/>
    <w:rsid w:val="00095683"/>
    <w:rsid w:val="00096F8C"/>
    <w:rsid w:val="000975D3"/>
    <w:rsid w:val="000A1D36"/>
    <w:rsid w:val="000A4F80"/>
    <w:rsid w:val="000A5672"/>
    <w:rsid w:val="000A6B75"/>
    <w:rsid w:val="000A7238"/>
    <w:rsid w:val="000A7A21"/>
    <w:rsid w:val="000B3437"/>
    <w:rsid w:val="000B450A"/>
    <w:rsid w:val="000B4B62"/>
    <w:rsid w:val="000B614B"/>
    <w:rsid w:val="000B7ED5"/>
    <w:rsid w:val="000C031A"/>
    <w:rsid w:val="000C5D83"/>
    <w:rsid w:val="000C6E49"/>
    <w:rsid w:val="000D245C"/>
    <w:rsid w:val="000D4B59"/>
    <w:rsid w:val="000E032B"/>
    <w:rsid w:val="000E3C0B"/>
    <w:rsid w:val="000E423B"/>
    <w:rsid w:val="000E502B"/>
    <w:rsid w:val="000F1ACE"/>
    <w:rsid w:val="000F5308"/>
    <w:rsid w:val="000F6732"/>
    <w:rsid w:val="000F67B9"/>
    <w:rsid w:val="000F6897"/>
    <w:rsid w:val="000F7093"/>
    <w:rsid w:val="00102186"/>
    <w:rsid w:val="00103350"/>
    <w:rsid w:val="00105D70"/>
    <w:rsid w:val="00105E0D"/>
    <w:rsid w:val="0011372B"/>
    <w:rsid w:val="00116A93"/>
    <w:rsid w:val="00120D17"/>
    <w:rsid w:val="001258CA"/>
    <w:rsid w:val="00126234"/>
    <w:rsid w:val="001312DB"/>
    <w:rsid w:val="001357B2"/>
    <w:rsid w:val="00136473"/>
    <w:rsid w:val="00143ACE"/>
    <w:rsid w:val="001455D3"/>
    <w:rsid w:val="001500A4"/>
    <w:rsid w:val="001602C2"/>
    <w:rsid w:val="00161A8B"/>
    <w:rsid w:val="001632F5"/>
    <w:rsid w:val="001639EF"/>
    <w:rsid w:val="0016501C"/>
    <w:rsid w:val="0016650D"/>
    <w:rsid w:val="00166A76"/>
    <w:rsid w:val="00176B0B"/>
    <w:rsid w:val="001774FD"/>
    <w:rsid w:val="00177A8C"/>
    <w:rsid w:val="001801E3"/>
    <w:rsid w:val="001812E1"/>
    <w:rsid w:val="0018578E"/>
    <w:rsid w:val="001938D6"/>
    <w:rsid w:val="00194577"/>
    <w:rsid w:val="001A6254"/>
    <w:rsid w:val="001A62D8"/>
    <w:rsid w:val="001A79AD"/>
    <w:rsid w:val="001B1C98"/>
    <w:rsid w:val="001B2093"/>
    <w:rsid w:val="001B44B4"/>
    <w:rsid w:val="001C5296"/>
    <w:rsid w:val="001D0B32"/>
    <w:rsid w:val="001D422B"/>
    <w:rsid w:val="001D5FB4"/>
    <w:rsid w:val="001D6F35"/>
    <w:rsid w:val="001E5287"/>
    <w:rsid w:val="001E5A68"/>
    <w:rsid w:val="001E726B"/>
    <w:rsid w:val="001F3441"/>
    <w:rsid w:val="001F3BDA"/>
    <w:rsid w:val="001F4329"/>
    <w:rsid w:val="001F44C1"/>
    <w:rsid w:val="001F4851"/>
    <w:rsid w:val="001F6195"/>
    <w:rsid w:val="001F6E53"/>
    <w:rsid w:val="0020122D"/>
    <w:rsid w:val="0020227F"/>
    <w:rsid w:val="00202A77"/>
    <w:rsid w:val="0020401B"/>
    <w:rsid w:val="00206987"/>
    <w:rsid w:val="00212941"/>
    <w:rsid w:val="002131B0"/>
    <w:rsid w:val="0021591F"/>
    <w:rsid w:val="00217B72"/>
    <w:rsid w:val="002211A5"/>
    <w:rsid w:val="00223C7D"/>
    <w:rsid w:val="00227C91"/>
    <w:rsid w:val="0023365E"/>
    <w:rsid w:val="00237E99"/>
    <w:rsid w:val="00241E09"/>
    <w:rsid w:val="00242645"/>
    <w:rsid w:val="00244B05"/>
    <w:rsid w:val="002450E1"/>
    <w:rsid w:val="002517A4"/>
    <w:rsid w:val="00252487"/>
    <w:rsid w:val="002572A4"/>
    <w:rsid w:val="00261FE5"/>
    <w:rsid w:val="00263CF8"/>
    <w:rsid w:val="002645C2"/>
    <w:rsid w:val="0026520B"/>
    <w:rsid w:val="00266A63"/>
    <w:rsid w:val="00271112"/>
    <w:rsid w:val="00271906"/>
    <w:rsid w:val="00271CE5"/>
    <w:rsid w:val="0027274C"/>
    <w:rsid w:val="002765F1"/>
    <w:rsid w:val="00282020"/>
    <w:rsid w:val="00286B31"/>
    <w:rsid w:val="00294DF6"/>
    <w:rsid w:val="00295AF4"/>
    <w:rsid w:val="002A142E"/>
    <w:rsid w:val="002A2761"/>
    <w:rsid w:val="002A59D1"/>
    <w:rsid w:val="002B06BC"/>
    <w:rsid w:val="002B21C8"/>
    <w:rsid w:val="002B3066"/>
    <w:rsid w:val="002B3A53"/>
    <w:rsid w:val="002B420B"/>
    <w:rsid w:val="002B4CE5"/>
    <w:rsid w:val="002B6D6B"/>
    <w:rsid w:val="002B7A84"/>
    <w:rsid w:val="002C0AA7"/>
    <w:rsid w:val="002C3B0A"/>
    <w:rsid w:val="002C453D"/>
    <w:rsid w:val="002C7C33"/>
    <w:rsid w:val="002D2612"/>
    <w:rsid w:val="002D2A15"/>
    <w:rsid w:val="002D3518"/>
    <w:rsid w:val="002D61C0"/>
    <w:rsid w:val="002D6779"/>
    <w:rsid w:val="002D72BF"/>
    <w:rsid w:val="002E1C7F"/>
    <w:rsid w:val="002E2005"/>
    <w:rsid w:val="002F3E74"/>
    <w:rsid w:val="0030171B"/>
    <w:rsid w:val="00304D87"/>
    <w:rsid w:val="0031115A"/>
    <w:rsid w:val="003142EE"/>
    <w:rsid w:val="003146F3"/>
    <w:rsid w:val="003146F7"/>
    <w:rsid w:val="00315754"/>
    <w:rsid w:val="00315955"/>
    <w:rsid w:val="00316538"/>
    <w:rsid w:val="00321500"/>
    <w:rsid w:val="00321BCF"/>
    <w:rsid w:val="00322609"/>
    <w:rsid w:val="0032423C"/>
    <w:rsid w:val="003249B6"/>
    <w:rsid w:val="003279FA"/>
    <w:rsid w:val="00330E9B"/>
    <w:rsid w:val="0033175D"/>
    <w:rsid w:val="00331DB9"/>
    <w:rsid w:val="00335610"/>
    <w:rsid w:val="00336B90"/>
    <w:rsid w:val="00340BA0"/>
    <w:rsid w:val="00343ED4"/>
    <w:rsid w:val="0034564C"/>
    <w:rsid w:val="00350F91"/>
    <w:rsid w:val="003513CC"/>
    <w:rsid w:val="00351CB2"/>
    <w:rsid w:val="003535FF"/>
    <w:rsid w:val="00353AD2"/>
    <w:rsid w:val="003569E4"/>
    <w:rsid w:val="00361A1E"/>
    <w:rsid w:val="0036325F"/>
    <w:rsid w:val="003636BF"/>
    <w:rsid w:val="00364DB2"/>
    <w:rsid w:val="00366591"/>
    <w:rsid w:val="003676B8"/>
    <w:rsid w:val="0037479F"/>
    <w:rsid w:val="00376662"/>
    <w:rsid w:val="0038056F"/>
    <w:rsid w:val="00380ABA"/>
    <w:rsid w:val="00380DED"/>
    <w:rsid w:val="00382C02"/>
    <w:rsid w:val="0038417F"/>
    <w:rsid w:val="003845B4"/>
    <w:rsid w:val="00387168"/>
    <w:rsid w:val="00387B1A"/>
    <w:rsid w:val="00391CA1"/>
    <w:rsid w:val="00396DE2"/>
    <w:rsid w:val="003A52F7"/>
    <w:rsid w:val="003A5536"/>
    <w:rsid w:val="003B3549"/>
    <w:rsid w:val="003B4006"/>
    <w:rsid w:val="003B4EE0"/>
    <w:rsid w:val="003B594B"/>
    <w:rsid w:val="003B607A"/>
    <w:rsid w:val="003C2B28"/>
    <w:rsid w:val="003D0AD5"/>
    <w:rsid w:val="003D0EB9"/>
    <w:rsid w:val="003D1384"/>
    <w:rsid w:val="003D2122"/>
    <w:rsid w:val="003D2B96"/>
    <w:rsid w:val="003D5490"/>
    <w:rsid w:val="003E018D"/>
    <w:rsid w:val="003E1C74"/>
    <w:rsid w:val="003E3A4B"/>
    <w:rsid w:val="003E4C56"/>
    <w:rsid w:val="003E6405"/>
    <w:rsid w:val="003F268C"/>
    <w:rsid w:val="003F3050"/>
    <w:rsid w:val="003F3070"/>
    <w:rsid w:val="003F540C"/>
    <w:rsid w:val="004022AE"/>
    <w:rsid w:val="00404479"/>
    <w:rsid w:val="004072EE"/>
    <w:rsid w:val="004073E1"/>
    <w:rsid w:val="00412E06"/>
    <w:rsid w:val="00412EAD"/>
    <w:rsid w:val="00413021"/>
    <w:rsid w:val="00415994"/>
    <w:rsid w:val="00417B58"/>
    <w:rsid w:val="00422B58"/>
    <w:rsid w:val="0043041C"/>
    <w:rsid w:val="00430E8B"/>
    <w:rsid w:val="00434861"/>
    <w:rsid w:val="004412C1"/>
    <w:rsid w:val="00441EBA"/>
    <w:rsid w:val="00442934"/>
    <w:rsid w:val="004449EF"/>
    <w:rsid w:val="00454A40"/>
    <w:rsid w:val="00454BEA"/>
    <w:rsid w:val="00454D6D"/>
    <w:rsid w:val="004550EB"/>
    <w:rsid w:val="00455E6E"/>
    <w:rsid w:val="00463443"/>
    <w:rsid w:val="004643FF"/>
    <w:rsid w:val="0046449C"/>
    <w:rsid w:val="004646EB"/>
    <w:rsid w:val="00466C09"/>
    <w:rsid w:val="00477E6D"/>
    <w:rsid w:val="00484B13"/>
    <w:rsid w:val="00490C75"/>
    <w:rsid w:val="004A3649"/>
    <w:rsid w:val="004A513D"/>
    <w:rsid w:val="004B79AD"/>
    <w:rsid w:val="004C2C4E"/>
    <w:rsid w:val="004C7E28"/>
    <w:rsid w:val="004D25C3"/>
    <w:rsid w:val="004D406E"/>
    <w:rsid w:val="004D4077"/>
    <w:rsid w:val="004D4F2A"/>
    <w:rsid w:val="004D64D9"/>
    <w:rsid w:val="004D69D5"/>
    <w:rsid w:val="004D6CDB"/>
    <w:rsid w:val="004D70C6"/>
    <w:rsid w:val="004E0D5B"/>
    <w:rsid w:val="004E164C"/>
    <w:rsid w:val="004E381C"/>
    <w:rsid w:val="004E4A21"/>
    <w:rsid w:val="004E60F7"/>
    <w:rsid w:val="004F0591"/>
    <w:rsid w:val="004F3ABD"/>
    <w:rsid w:val="0050003C"/>
    <w:rsid w:val="00500F7C"/>
    <w:rsid w:val="00501B96"/>
    <w:rsid w:val="005049DD"/>
    <w:rsid w:val="00510CEB"/>
    <w:rsid w:val="00510E2D"/>
    <w:rsid w:val="00510F29"/>
    <w:rsid w:val="0051270C"/>
    <w:rsid w:val="005139AA"/>
    <w:rsid w:val="00513D27"/>
    <w:rsid w:val="005146C1"/>
    <w:rsid w:val="00526246"/>
    <w:rsid w:val="00530265"/>
    <w:rsid w:val="005330AE"/>
    <w:rsid w:val="0053321E"/>
    <w:rsid w:val="00542560"/>
    <w:rsid w:val="005445FD"/>
    <w:rsid w:val="0054465C"/>
    <w:rsid w:val="00546582"/>
    <w:rsid w:val="00546918"/>
    <w:rsid w:val="00547080"/>
    <w:rsid w:val="00547FD5"/>
    <w:rsid w:val="005503EF"/>
    <w:rsid w:val="00550E5D"/>
    <w:rsid w:val="005530C4"/>
    <w:rsid w:val="00555F90"/>
    <w:rsid w:val="00557C08"/>
    <w:rsid w:val="00560974"/>
    <w:rsid w:val="00564FE5"/>
    <w:rsid w:val="00567106"/>
    <w:rsid w:val="005673A8"/>
    <w:rsid w:val="00567981"/>
    <w:rsid w:val="00574907"/>
    <w:rsid w:val="00580DD3"/>
    <w:rsid w:val="005820A9"/>
    <w:rsid w:val="00585034"/>
    <w:rsid w:val="005875D9"/>
    <w:rsid w:val="0059004B"/>
    <w:rsid w:val="0059047B"/>
    <w:rsid w:val="00596899"/>
    <w:rsid w:val="005A1D85"/>
    <w:rsid w:val="005A2C1D"/>
    <w:rsid w:val="005A4409"/>
    <w:rsid w:val="005B0517"/>
    <w:rsid w:val="005B3C44"/>
    <w:rsid w:val="005B4F2B"/>
    <w:rsid w:val="005C0ABA"/>
    <w:rsid w:val="005C29FC"/>
    <w:rsid w:val="005C2FBD"/>
    <w:rsid w:val="005C5244"/>
    <w:rsid w:val="005C529F"/>
    <w:rsid w:val="005C7B73"/>
    <w:rsid w:val="005D1993"/>
    <w:rsid w:val="005D365C"/>
    <w:rsid w:val="005E1D3C"/>
    <w:rsid w:val="005F0C4D"/>
    <w:rsid w:val="005F1C8D"/>
    <w:rsid w:val="005F6731"/>
    <w:rsid w:val="005F7EA8"/>
    <w:rsid w:val="006015B9"/>
    <w:rsid w:val="00612364"/>
    <w:rsid w:val="00613E42"/>
    <w:rsid w:val="00616405"/>
    <w:rsid w:val="00621836"/>
    <w:rsid w:val="00625A9B"/>
    <w:rsid w:val="00632253"/>
    <w:rsid w:val="0063443C"/>
    <w:rsid w:val="00634A54"/>
    <w:rsid w:val="00636BA2"/>
    <w:rsid w:val="00637B65"/>
    <w:rsid w:val="006400F0"/>
    <w:rsid w:val="0064114E"/>
    <w:rsid w:val="006414F9"/>
    <w:rsid w:val="00642714"/>
    <w:rsid w:val="006431CB"/>
    <w:rsid w:val="0064545C"/>
    <w:rsid w:val="006455CE"/>
    <w:rsid w:val="00647C35"/>
    <w:rsid w:val="00651AB2"/>
    <w:rsid w:val="00664801"/>
    <w:rsid w:val="006728AE"/>
    <w:rsid w:val="00672ABF"/>
    <w:rsid w:val="00673B74"/>
    <w:rsid w:val="00677DE3"/>
    <w:rsid w:val="006812F2"/>
    <w:rsid w:val="00693343"/>
    <w:rsid w:val="006A6C52"/>
    <w:rsid w:val="006A6D1D"/>
    <w:rsid w:val="006B150A"/>
    <w:rsid w:val="006B5DD3"/>
    <w:rsid w:val="006B6D0D"/>
    <w:rsid w:val="006C3C37"/>
    <w:rsid w:val="006C4F46"/>
    <w:rsid w:val="006C6559"/>
    <w:rsid w:val="006D42D9"/>
    <w:rsid w:val="006D58C5"/>
    <w:rsid w:val="006D5EC4"/>
    <w:rsid w:val="006E09DE"/>
    <w:rsid w:val="006E117B"/>
    <w:rsid w:val="006E26B4"/>
    <w:rsid w:val="006E782D"/>
    <w:rsid w:val="006E7B21"/>
    <w:rsid w:val="006F4090"/>
    <w:rsid w:val="006F48F3"/>
    <w:rsid w:val="006F7E79"/>
    <w:rsid w:val="00701387"/>
    <w:rsid w:val="00701AF2"/>
    <w:rsid w:val="00704326"/>
    <w:rsid w:val="00710E29"/>
    <w:rsid w:val="00710F00"/>
    <w:rsid w:val="00721417"/>
    <w:rsid w:val="00722359"/>
    <w:rsid w:val="00726AA1"/>
    <w:rsid w:val="00733017"/>
    <w:rsid w:val="0073407E"/>
    <w:rsid w:val="00737144"/>
    <w:rsid w:val="0074214F"/>
    <w:rsid w:val="0074428E"/>
    <w:rsid w:val="00744946"/>
    <w:rsid w:val="00746F44"/>
    <w:rsid w:val="00752A84"/>
    <w:rsid w:val="00754D1A"/>
    <w:rsid w:val="0075581D"/>
    <w:rsid w:val="0076064E"/>
    <w:rsid w:val="00760E6D"/>
    <w:rsid w:val="00761068"/>
    <w:rsid w:val="007610ED"/>
    <w:rsid w:val="00761719"/>
    <w:rsid w:val="00761C0A"/>
    <w:rsid w:val="007636E4"/>
    <w:rsid w:val="007659CA"/>
    <w:rsid w:val="00767B95"/>
    <w:rsid w:val="00767EC9"/>
    <w:rsid w:val="007711DC"/>
    <w:rsid w:val="00771673"/>
    <w:rsid w:val="0077692B"/>
    <w:rsid w:val="00783310"/>
    <w:rsid w:val="00785794"/>
    <w:rsid w:val="00785EEB"/>
    <w:rsid w:val="00787430"/>
    <w:rsid w:val="00787976"/>
    <w:rsid w:val="007A17B7"/>
    <w:rsid w:val="007A1CF1"/>
    <w:rsid w:val="007A4A6D"/>
    <w:rsid w:val="007A4B26"/>
    <w:rsid w:val="007A523F"/>
    <w:rsid w:val="007A54BF"/>
    <w:rsid w:val="007A5A71"/>
    <w:rsid w:val="007A775C"/>
    <w:rsid w:val="007B30EF"/>
    <w:rsid w:val="007B46F7"/>
    <w:rsid w:val="007B5788"/>
    <w:rsid w:val="007C43EC"/>
    <w:rsid w:val="007C45D3"/>
    <w:rsid w:val="007C5B2F"/>
    <w:rsid w:val="007C6EB8"/>
    <w:rsid w:val="007D06CF"/>
    <w:rsid w:val="007D1BCF"/>
    <w:rsid w:val="007D2635"/>
    <w:rsid w:val="007D74A5"/>
    <w:rsid w:val="007D75CF"/>
    <w:rsid w:val="007E00BB"/>
    <w:rsid w:val="007E0610"/>
    <w:rsid w:val="007E2AA0"/>
    <w:rsid w:val="007E6771"/>
    <w:rsid w:val="007E6DC5"/>
    <w:rsid w:val="007E7903"/>
    <w:rsid w:val="007E7EBF"/>
    <w:rsid w:val="007F05DF"/>
    <w:rsid w:val="007F2C5D"/>
    <w:rsid w:val="007F2D3C"/>
    <w:rsid w:val="007F3448"/>
    <w:rsid w:val="007F59DA"/>
    <w:rsid w:val="00802A39"/>
    <w:rsid w:val="008053C0"/>
    <w:rsid w:val="00805B1C"/>
    <w:rsid w:val="00814144"/>
    <w:rsid w:val="008160C3"/>
    <w:rsid w:val="008175D1"/>
    <w:rsid w:val="00820090"/>
    <w:rsid w:val="00821CEA"/>
    <w:rsid w:val="00823F65"/>
    <w:rsid w:val="008271CF"/>
    <w:rsid w:val="00830373"/>
    <w:rsid w:val="0083170C"/>
    <w:rsid w:val="008333AF"/>
    <w:rsid w:val="00833B61"/>
    <w:rsid w:val="00834439"/>
    <w:rsid w:val="00840AAB"/>
    <w:rsid w:val="008450AE"/>
    <w:rsid w:val="00853801"/>
    <w:rsid w:val="00855163"/>
    <w:rsid w:val="00863F53"/>
    <w:rsid w:val="00867372"/>
    <w:rsid w:val="00875AAE"/>
    <w:rsid w:val="00875BD2"/>
    <w:rsid w:val="0088043C"/>
    <w:rsid w:val="00880491"/>
    <w:rsid w:val="00880995"/>
    <w:rsid w:val="0088121F"/>
    <w:rsid w:val="008831CA"/>
    <w:rsid w:val="00885DA9"/>
    <w:rsid w:val="008906C9"/>
    <w:rsid w:val="00891AFD"/>
    <w:rsid w:val="00895B3D"/>
    <w:rsid w:val="00895E90"/>
    <w:rsid w:val="00897411"/>
    <w:rsid w:val="008978B5"/>
    <w:rsid w:val="00897F02"/>
    <w:rsid w:val="008A6EAD"/>
    <w:rsid w:val="008B129A"/>
    <w:rsid w:val="008B12A8"/>
    <w:rsid w:val="008B242E"/>
    <w:rsid w:val="008B46AC"/>
    <w:rsid w:val="008B4E4B"/>
    <w:rsid w:val="008B4F6B"/>
    <w:rsid w:val="008B6747"/>
    <w:rsid w:val="008B6927"/>
    <w:rsid w:val="008B7378"/>
    <w:rsid w:val="008B7A29"/>
    <w:rsid w:val="008C4187"/>
    <w:rsid w:val="008C5738"/>
    <w:rsid w:val="008C5C0A"/>
    <w:rsid w:val="008C6D45"/>
    <w:rsid w:val="008D04F0"/>
    <w:rsid w:val="008D0A9C"/>
    <w:rsid w:val="008D250A"/>
    <w:rsid w:val="008D29DE"/>
    <w:rsid w:val="008D2A77"/>
    <w:rsid w:val="008D41B2"/>
    <w:rsid w:val="008D7B48"/>
    <w:rsid w:val="008E0B02"/>
    <w:rsid w:val="008E20B9"/>
    <w:rsid w:val="008E311A"/>
    <w:rsid w:val="008E4381"/>
    <w:rsid w:val="008F3500"/>
    <w:rsid w:val="0090312F"/>
    <w:rsid w:val="0090692E"/>
    <w:rsid w:val="00912CC4"/>
    <w:rsid w:val="00912F43"/>
    <w:rsid w:val="009134C8"/>
    <w:rsid w:val="009228FB"/>
    <w:rsid w:val="00924E3C"/>
    <w:rsid w:val="00925843"/>
    <w:rsid w:val="00927A55"/>
    <w:rsid w:val="009332D4"/>
    <w:rsid w:val="00936A19"/>
    <w:rsid w:val="00941A65"/>
    <w:rsid w:val="00947456"/>
    <w:rsid w:val="00952C52"/>
    <w:rsid w:val="0095350E"/>
    <w:rsid w:val="00953C4C"/>
    <w:rsid w:val="00954305"/>
    <w:rsid w:val="00954E77"/>
    <w:rsid w:val="00956AC1"/>
    <w:rsid w:val="00957198"/>
    <w:rsid w:val="00960FA3"/>
    <w:rsid w:val="009612BB"/>
    <w:rsid w:val="009620CF"/>
    <w:rsid w:val="009639B2"/>
    <w:rsid w:val="00966132"/>
    <w:rsid w:val="00967329"/>
    <w:rsid w:val="00972F9E"/>
    <w:rsid w:val="00973E72"/>
    <w:rsid w:val="00975AB2"/>
    <w:rsid w:val="00976BE4"/>
    <w:rsid w:val="00980E6A"/>
    <w:rsid w:val="009821BE"/>
    <w:rsid w:val="00994C51"/>
    <w:rsid w:val="0099584A"/>
    <w:rsid w:val="00995921"/>
    <w:rsid w:val="009A13C7"/>
    <w:rsid w:val="009A1F08"/>
    <w:rsid w:val="009A30D9"/>
    <w:rsid w:val="009A7F34"/>
    <w:rsid w:val="009B5880"/>
    <w:rsid w:val="009B7F2D"/>
    <w:rsid w:val="009C31A3"/>
    <w:rsid w:val="009C498D"/>
    <w:rsid w:val="009C5E6D"/>
    <w:rsid w:val="009C6B96"/>
    <w:rsid w:val="009C6D9F"/>
    <w:rsid w:val="009D2C25"/>
    <w:rsid w:val="009D33C9"/>
    <w:rsid w:val="009D641B"/>
    <w:rsid w:val="009E0ADF"/>
    <w:rsid w:val="009E354D"/>
    <w:rsid w:val="009E3F2F"/>
    <w:rsid w:val="009E41CA"/>
    <w:rsid w:val="009E49F3"/>
    <w:rsid w:val="009E56C2"/>
    <w:rsid w:val="009E70A2"/>
    <w:rsid w:val="009F2E8D"/>
    <w:rsid w:val="009F3216"/>
    <w:rsid w:val="009F55BE"/>
    <w:rsid w:val="009F6E4A"/>
    <w:rsid w:val="00A00104"/>
    <w:rsid w:val="00A0058C"/>
    <w:rsid w:val="00A0108D"/>
    <w:rsid w:val="00A05FA3"/>
    <w:rsid w:val="00A06C94"/>
    <w:rsid w:val="00A073F6"/>
    <w:rsid w:val="00A11BEB"/>
    <w:rsid w:val="00A121E8"/>
    <w:rsid w:val="00A125C5"/>
    <w:rsid w:val="00A143A7"/>
    <w:rsid w:val="00A16AFC"/>
    <w:rsid w:val="00A20D53"/>
    <w:rsid w:val="00A21247"/>
    <w:rsid w:val="00A2398E"/>
    <w:rsid w:val="00A244FA"/>
    <w:rsid w:val="00A24B71"/>
    <w:rsid w:val="00A257AD"/>
    <w:rsid w:val="00A266D4"/>
    <w:rsid w:val="00A27B12"/>
    <w:rsid w:val="00A37B53"/>
    <w:rsid w:val="00A37DA1"/>
    <w:rsid w:val="00A433B5"/>
    <w:rsid w:val="00A438D2"/>
    <w:rsid w:val="00A449B2"/>
    <w:rsid w:val="00A450FD"/>
    <w:rsid w:val="00A5039D"/>
    <w:rsid w:val="00A50AEB"/>
    <w:rsid w:val="00A555A2"/>
    <w:rsid w:val="00A625AB"/>
    <w:rsid w:val="00A64EDF"/>
    <w:rsid w:val="00A650EA"/>
    <w:rsid w:val="00A65EE7"/>
    <w:rsid w:val="00A70133"/>
    <w:rsid w:val="00A727EC"/>
    <w:rsid w:val="00A748DA"/>
    <w:rsid w:val="00A75295"/>
    <w:rsid w:val="00A80F33"/>
    <w:rsid w:val="00A8314D"/>
    <w:rsid w:val="00A86011"/>
    <w:rsid w:val="00A86671"/>
    <w:rsid w:val="00A86C82"/>
    <w:rsid w:val="00A91E8E"/>
    <w:rsid w:val="00AA65DF"/>
    <w:rsid w:val="00AA7231"/>
    <w:rsid w:val="00AA7AF2"/>
    <w:rsid w:val="00AB3C3E"/>
    <w:rsid w:val="00AB49BE"/>
    <w:rsid w:val="00AB731B"/>
    <w:rsid w:val="00AC35B6"/>
    <w:rsid w:val="00AC4521"/>
    <w:rsid w:val="00AD6C87"/>
    <w:rsid w:val="00AE28DE"/>
    <w:rsid w:val="00AE2CDF"/>
    <w:rsid w:val="00AE2E16"/>
    <w:rsid w:val="00AE35A6"/>
    <w:rsid w:val="00AE6BDB"/>
    <w:rsid w:val="00AF24A6"/>
    <w:rsid w:val="00AF460A"/>
    <w:rsid w:val="00AF67E7"/>
    <w:rsid w:val="00B05F0F"/>
    <w:rsid w:val="00B10350"/>
    <w:rsid w:val="00B12870"/>
    <w:rsid w:val="00B12A91"/>
    <w:rsid w:val="00B12FEE"/>
    <w:rsid w:val="00B14388"/>
    <w:rsid w:val="00B17141"/>
    <w:rsid w:val="00B21B30"/>
    <w:rsid w:val="00B23094"/>
    <w:rsid w:val="00B24314"/>
    <w:rsid w:val="00B257EE"/>
    <w:rsid w:val="00B25C18"/>
    <w:rsid w:val="00B25D0B"/>
    <w:rsid w:val="00B26936"/>
    <w:rsid w:val="00B31575"/>
    <w:rsid w:val="00B31B66"/>
    <w:rsid w:val="00B3514F"/>
    <w:rsid w:val="00B36785"/>
    <w:rsid w:val="00B36E40"/>
    <w:rsid w:val="00B378B3"/>
    <w:rsid w:val="00B37BEE"/>
    <w:rsid w:val="00B43782"/>
    <w:rsid w:val="00B458BB"/>
    <w:rsid w:val="00B46E3B"/>
    <w:rsid w:val="00B47D5B"/>
    <w:rsid w:val="00B53BA9"/>
    <w:rsid w:val="00B54A16"/>
    <w:rsid w:val="00B635C2"/>
    <w:rsid w:val="00B655EC"/>
    <w:rsid w:val="00B7051D"/>
    <w:rsid w:val="00B71515"/>
    <w:rsid w:val="00B7665F"/>
    <w:rsid w:val="00B770C4"/>
    <w:rsid w:val="00B77E09"/>
    <w:rsid w:val="00B813BE"/>
    <w:rsid w:val="00B82162"/>
    <w:rsid w:val="00B8547D"/>
    <w:rsid w:val="00B86455"/>
    <w:rsid w:val="00B90ECD"/>
    <w:rsid w:val="00B92EEC"/>
    <w:rsid w:val="00B96489"/>
    <w:rsid w:val="00B96729"/>
    <w:rsid w:val="00B971D6"/>
    <w:rsid w:val="00BA27D5"/>
    <w:rsid w:val="00BA7A9F"/>
    <w:rsid w:val="00BA7E61"/>
    <w:rsid w:val="00BB72D4"/>
    <w:rsid w:val="00BC46B4"/>
    <w:rsid w:val="00BC6B02"/>
    <w:rsid w:val="00BC7477"/>
    <w:rsid w:val="00BD0E62"/>
    <w:rsid w:val="00BE22AE"/>
    <w:rsid w:val="00BE46E9"/>
    <w:rsid w:val="00BF02A9"/>
    <w:rsid w:val="00C017CA"/>
    <w:rsid w:val="00C02F03"/>
    <w:rsid w:val="00C03691"/>
    <w:rsid w:val="00C03739"/>
    <w:rsid w:val="00C05100"/>
    <w:rsid w:val="00C07106"/>
    <w:rsid w:val="00C073A8"/>
    <w:rsid w:val="00C101F6"/>
    <w:rsid w:val="00C111C4"/>
    <w:rsid w:val="00C20BD8"/>
    <w:rsid w:val="00C20F09"/>
    <w:rsid w:val="00C21852"/>
    <w:rsid w:val="00C22D1D"/>
    <w:rsid w:val="00C250D5"/>
    <w:rsid w:val="00C2676A"/>
    <w:rsid w:val="00C32578"/>
    <w:rsid w:val="00C37912"/>
    <w:rsid w:val="00C412F1"/>
    <w:rsid w:val="00C42953"/>
    <w:rsid w:val="00C42D79"/>
    <w:rsid w:val="00C4733F"/>
    <w:rsid w:val="00C47BD1"/>
    <w:rsid w:val="00C54C47"/>
    <w:rsid w:val="00C56111"/>
    <w:rsid w:val="00C576E5"/>
    <w:rsid w:val="00C6089C"/>
    <w:rsid w:val="00C62357"/>
    <w:rsid w:val="00C6389F"/>
    <w:rsid w:val="00C64FC1"/>
    <w:rsid w:val="00C7764B"/>
    <w:rsid w:val="00C80098"/>
    <w:rsid w:val="00C80136"/>
    <w:rsid w:val="00C8042E"/>
    <w:rsid w:val="00C813B3"/>
    <w:rsid w:val="00C83E08"/>
    <w:rsid w:val="00C842E8"/>
    <w:rsid w:val="00C85E74"/>
    <w:rsid w:val="00C85F30"/>
    <w:rsid w:val="00C871A9"/>
    <w:rsid w:val="00C8768A"/>
    <w:rsid w:val="00C87D03"/>
    <w:rsid w:val="00C90FB9"/>
    <w:rsid w:val="00C92898"/>
    <w:rsid w:val="00C932E9"/>
    <w:rsid w:val="00C93C6A"/>
    <w:rsid w:val="00C96608"/>
    <w:rsid w:val="00C96FB3"/>
    <w:rsid w:val="00CA1374"/>
    <w:rsid w:val="00CA3E9C"/>
    <w:rsid w:val="00CB0204"/>
    <w:rsid w:val="00CB1F67"/>
    <w:rsid w:val="00CB209A"/>
    <w:rsid w:val="00CB39ED"/>
    <w:rsid w:val="00CB4958"/>
    <w:rsid w:val="00CB4F7A"/>
    <w:rsid w:val="00CB7344"/>
    <w:rsid w:val="00CB7739"/>
    <w:rsid w:val="00CC0122"/>
    <w:rsid w:val="00CC40C7"/>
    <w:rsid w:val="00CC5BE3"/>
    <w:rsid w:val="00CC66CF"/>
    <w:rsid w:val="00CC67D1"/>
    <w:rsid w:val="00CC6996"/>
    <w:rsid w:val="00CD0CE7"/>
    <w:rsid w:val="00CD16F2"/>
    <w:rsid w:val="00CD3E48"/>
    <w:rsid w:val="00CD6B3C"/>
    <w:rsid w:val="00CD7E0B"/>
    <w:rsid w:val="00CD7F7A"/>
    <w:rsid w:val="00CE184A"/>
    <w:rsid w:val="00CE7514"/>
    <w:rsid w:val="00CE7682"/>
    <w:rsid w:val="00CF0AE3"/>
    <w:rsid w:val="00CF14FF"/>
    <w:rsid w:val="00CF5D11"/>
    <w:rsid w:val="00CF66DA"/>
    <w:rsid w:val="00CF6BDC"/>
    <w:rsid w:val="00D016C8"/>
    <w:rsid w:val="00D01702"/>
    <w:rsid w:val="00D01771"/>
    <w:rsid w:val="00D032C1"/>
    <w:rsid w:val="00D03CD7"/>
    <w:rsid w:val="00D04605"/>
    <w:rsid w:val="00D07498"/>
    <w:rsid w:val="00D10522"/>
    <w:rsid w:val="00D10AE3"/>
    <w:rsid w:val="00D1134C"/>
    <w:rsid w:val="00D13488"/>
    <w:rsid w:val="00D1593E"/>
    <w:rsid w:val="00D248DE"/>
    <w:rsid w:val="00D26A6A"/>
    <w:rsid w:val="00D30CCE"/>
    <w:rsid w:val="00D32160"/>
    <w:rsid w:val="00D3220F"/>
    <w:rsid w:val="00D33478"/>
    <w:rsid w:val="00D3356C"/>
    <w:rsid w:val="00D33DB6"/>
    <w:rsid w:val="00D35079"/>
    <w:rsid w:val="00D35FFB"/>
    <w:rsid w:val="00D3627F"/>
    <w:rsid w:val="00D52AC2"/>
    <w:rsid w:val="00D54576"/>
    <w:rsid w:val="00D54FD2"/>
    <w:rsid w:val="00D6005D"/>
    <w:rsid w:val="00D61A7B"/>
    <w:rsid w:val="00D64082"/>
    <w:rsid w:val="00D65684"/>
    <w:rsid w:val="00D6773A"/>
    <w:rsid w:val="00D7125A"/>
    <w:rsid w:val="00D727BA"/>
    <w:rsid w:val="00D8242B"/>
    <w:rsid w:val="00D827E7"/>
    <w:rsid w:val="00D8542D"/>
    <w:rsid w:val="00D95072"/>
    <w:rsid w:val="00DA0A17"/>
    <w:rsid w:val="00DA7395"/>
    <w:rsid w:val="00DB0958"/>
    <w:rsid w:val="00DB2AE9"/>
    <w:rsid w:val="00DC22CD"/>
    <w:rsid w:val="00DC3B64"/>
    <w:rsid w:val="00DC6A71"/>
    <w:rsid w:val="00DC6E3B"/>
    <w:rsid w:val="00DC6F56"/>
    <w:rsid w:val="00DC77A1"/>
    <w:rsid w:val="00DD019D"/>
    <w:rsid w:val="00DD22E1"/>
    <w:rsid w:val="00DD4362"/>
    <w:rsid w:val="00DD7EAC"/>
    <w:rsid w:val="00DE0007"/>
    <w:rsid w:val="00DE177B"/>
    <w:rsid w:val="00DE1FC9"/>
    <w:rsid w:val="00DE3706"/>
    <w:rsid w:val="00DE3893"/>
    <w:rsid w:val="00DE4245"/>
    <w:rsid w:val="00DE424B"/>
    <w:rsid w:val="00DE5B46"/>
    <w:rsid w:val="00DE6BB2"/>
    <w:rsid w:val="00DF080C"/>
    <w:rsid w:val="00DF1EBB"/>
    <w:rsid w:val="00DF2A28"/>
    <w:rsid w:val="00DF36EC"/>
    <w:rsid w:val="00DF5FE8"/>
    <w:rsid w:val="00DF795E"/>
    <w:rsid w:val="00E01FA3"/>
    <w:rsid w:val="00E02340"/>
    <w:rsid w:val="00E0357D"/>
    <w:rsid w:val="00E040A3"/>
    <w:rsid w:val="00E06B6A"/>
    <w:rsid w:val="00E077C7"/>
    <w:rsid w:val="00E12BA0"/>
    <w:rsid w:val="00E156F4"/>
    <w:rsid w:val="00E16C16"/>
    <w:rsid w:val="00E1760A"/>
    <w:rsid w:val="00E20902"/>
    <w:rsid w:val="00E22F2A"/>
    <w:rsid w:val="00E23AE1"/>
    <w:rsid w:val="00E24EC2"/>
    <w:rsid w:val="00E2562E"/>
    <w:rsid w:val="00E26533"/>
    <w:rsid w:val="00E27A7C"/>
    <w:rsid w:val="00E346BD"/>
    <w:rsid w:val="00E40C5D"/>
    <w:rsid w:val="00E443A0"/>
    <w:rsid w:val="00E46F12"/>
    <w:rsid w:val="00E47D49"/>
    <w:rsid w:val="00E534AE"/>
    <w:rsid w:val="00E5783D"/>
    <w:rsid w:val="00E57E90"/>
    <w:rsid w:val="00E6399C"/>
    <w:rsid w:val="00E65406"/>
    <w:rsid w:val="00E6600C"/>
    <w:rsid w:val="00E721E9"/>
    <w:rsid w:val="00E72E8E"/>
    <w:rsid w:val="00E743A8"/>
    <w:rsid w:val="00E83357"/>
    <w:rsid w:val="00E8395A"/>
    <w:rsid w:val="00E85A81"/>
    <w:rsid w:val="00E867AD"/>
    <w:rsid w:val="00E925A5"/>
    <w:rsid w:val="00E92E12"/>
    <w:rsid w:val="00E956E1"/>
    <w:rsid w:val="00EA6653"/>
    <w:rsid w:val="00EA6784"/>
    <w:rsid w:val="00EB0806"/>
    <w:rsid w:val="00EB2993"/>
    <w:rsid w:val="00EB5C62"/>
    <w:rsid w:val="00EC11F3"/>
    <w:rsid w:val="00EC36D7"/>
    <w:rsid w:val="00ED5771"/>
    <w:rsid w:val="00ED636A"/>
    <w:rsid w:val="00ED7DE7"/>
    <w:rsid w:val="00EE2405"/>
    <w:rsid w:val="00EE50EC"/>
    <w:rsid w:val="00EF051B"/>
    <w:rsid w:val="00EF6BEF"/>
    <w:rsid w:val="00F022E3"/>
    <w:rsid w:val="00F0274B"/>
    <w:rsid w:val="00F052F2"/>
    <w:rsid w:val="00F05E6B"/>
    <w:rsid w:val="00F06057"/>
    <w:rsid w:val="00F0680B"/>
    <w:rsid w:val="00F102E1"/>
    <w:rsid w:val="00F12C5B"/>
    <w:rsid w:val="00F15470"/>
    <w:rsid w:val="00F159E4"/>
    <w:rsid w:val="00F17C4E"/>
    <w:rsid w:val="00F240BB"/>
    <w:rsid w:val="00F30843"/>
    <w:rsid w:val="00F31CE4"/>
    <w:rsid w:val="00F325C3"/>
    <w:rsid w:val="00F405AC"/>
    <w:rsid w:val="00F40ECD"/>
    <w:rsid w:val="00F4245D"/>
    <w:rsid w:val="00F43BC9"/>
    <w:rsid w:val="00F46724"/>
    <w:rsid w:val="00F51636"/>
    <w:rsid w:val="00F53DD3"/>
    <w:rsid w:val="00F57FED"/>
    <w:rsid w:val="00F60683"/>
    <w:rsid w:val="00F60CEB"/>
    <w:rsid w:val="00F626DD"/>
    <w:rsid w:val="00F6494B"/>
    <w:rsid w:val="00F65D9C"/>
    <w:rsid w:val="00F80E87"/>
    <w:rsid w:val="00F81DDB"/>
    <w:rsid w:val="00F842FC"/>
    <w:rsid w:val="00F8775B"/>
    <w:rsid w:val="00F91194"/>
    <w:rsid w:val="00F93A43"/>
    <w:rsid w:val="00F93C2A"/>
    <w:rsid w:val="00F94130"/>
    <w:rsid w:val="00F949BE"/>
    <w:rsid w:val="00F96BA0"/>
    <w:rsid w:val="00F97CAD"/>
    <w:rsid w:val="00FA0608"/>
    <w:rsid w:val="00FA401D"/>
    <w:rsid w:val="00FA4D67"/>
    <w:rsid w:val="00FA7C96"/>
    <w:rsid w:val="00FA7CD4"/>
    <w:rsid w:val="00FB24DF"/>
    <w:rsid w:val="00FB3EA2"/>
    <w:rsid w:val="00FB6B2C"/>
    <w:rsid w:val="00FC16EA"/>
    <w:rsid w:val="00FC19A8"/>
    <w:rsid w:val="00FC3CBC"/>
    <w:rsid w:val="00FC5697"/>
    <w:rsid w:val="00FC5759"/>
    <w:rsid w:val="00FE5781"/>
    <w:rsid w:val="00FE768A"/>
    <w:rsid w:val="00FE7CA6"/>
    <w:rsid w:val="00FF2EA4"/>
    <w:rsid w:val="00FF4B1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428299"/>
    </o:shapedefaults>
    <o:shapelayout v:ext="edit">
      <o:idmap v:ext="edit" data="1"/>
    </o:shapelayout>
  </w:shapeDefaults>
  <w:doNotEmbedSmartTags/>
  <w:decimalSymbol w:val=","/>
  <w:listSeparator w:val=";"/>
  <w14:docId w14:val="7BF657CF"/>
  <w15:docId w15:val="{A4C54E03-6832-4F8B-8965-885CEA48B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basedOn w:val="Navaden"/>
    <w:next w:val="Navaden"/>
    <w:link w:val="Naslov1Znak"/>
    <w:autoRedefine/>
    <w:uiPriority w:val="9"/>
    <w:qFormat/>
    <w:rsid w:val="00B53BA9"/>
    <w:pPr>
      <w:keepNext/>
      <w:spacing w:before="240" w:after="60"/>
      <w:outlineLvl w:val="0"/>
    </w:pPr>
    <w:rPr>
      <w:rFonts w:asciiTheme="majorHAnsi" w:hAnsiTheme="majorHAnsi" w:cs="Arial"/>
      <w:b/>
      <w:bCs/>
      <w:iCs/>
      <w:color w:val="548DD4" w:themeColor="text2" w:themeTint="99"/>
      <w:kern w:val="32"/>
      <w:sz w:val="26"/>
      <w:szCs w:val="20"/>
      <w:lang w:val="sl-SI" w:eastAsia="sl-SI"/>
    </w:rPr>
  </w:style>
  <w:style w:type="paragraph" w:styleId="Naslov2">
    <w:name w:val="heading 2"/>
    <w:basedOn w:val="Navaden"/>
    <w:next w:val="Navaden"/>
    <w:link w:val="Naslov2Znak"/>
    <w:uiPriority w:val="9"/>
    <w:unhideWhenUsed/>
    <w:qFormat/>
    <w:rsid w:val="00351CB2"/>
    <w:pPr>
      <w:keepNext/>
      <w:keepLines/>
      <w:spacing w:before="200" w:line="276" w:lineRule="auto"/>
      <w:outlineLvl w:val="1"/>
    </w:pPr>
    <w:rPr>
      <w:rFonts w:ascii="Cambria" w:hAnsi="Cambria"/>
      <w:b/>
      <w:bCs/>
      <w:color w:val="4F81BD"/>
      <w:sz w:val="26"/>
      <w:szCs w:val="26"/>
    </w:rPr>
  </w:style>
  <w:style w:type="paragraph" w:styleId="Naslov3">
    <w:name w:val="heading 3"/>
    <w:basedOn w:val="Navaden"/>
    <w:next w:val="Navaden"/>
    <w:link w:val="Naslov3Znak"/>
    <w:uiPriority w:val="9"/>
    <w:unhideWhenUsed/>
    <w:qFormat/>
    <w:rsid w:val="00D016C8"/>
    <w:pPr>
      <w:keepNext/>
      <w:keepLines/>
      <w:spacing w:before="200" w:line="276" w:lineRule="auto"/>
      <w:outlineLvl w:val="2"/>
    </w:pPr>
    <w:rPr>
      <w:rFonts w:ascii="Cambria" w:hAnsi="Cambria"/>
      <w:b/>
      <w:bCs/>
      <w:color w:val="4F81BD"/>
      <w:sz w:val="22"/>
      <w:szCs w:val="22"/>
    </w:rPr>
  </w:style>
  <w:style w:type="paragraph" w:styleId="Naslov4">
    <w:name w:val="heading 4"/>
    <w:basedOn w:val="Navaden"/>
    <w:next w:val="Navaden"/>
    <w:link w:val="Naslov4Znak"/>
    <w:qFormat/>
    <w:rsid w:val="00D016C8"/>
    <w:pPr>
      <w:keepNext/>
      <w:spacing w:before="240" w:after="60" w:line="240" w:lineRule="auto"/>
      <w:outlineLvl w:val="3"/>
    </w:pPr>
    <w:rPr>
      <w:rFonts w:ascii="Times New Roman" w:hAnsi="Times New Roman"/>
      <w:b/>
      <w:bCs/>
      <w:sz w:val="28"/>
      <w:szCs w:val="28"/>
      <w:lang w:val="en-GB"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AE28DE"/>
  </w:style>
  <w:style w:type="character" w:customStyle="1" w:styleId="Naslov2Znak">
    <w:name w:val="Naslov 2 Znak"/>
    <w:link w:val="Naslov2"/>
    <w:uiPriority w:val="9"/>
    <w:rsid w:val="00351CB2"/>
    <w:rPr>
      <w:rFonts w:ascii="Cambria" w:hAnsi="Cambria"/>
      <w:b/>
      <w:bCs/>
      <w:color w:val="4F81BD"/>
      <w:sz w:val="26"/>
      <w:szCs w:val="26"/>
      <w:lang w:val="en-US" w:eastAsia="en-US"/>
    </w:rPr>
  </w:style>
  <w:style w:type="paragraph" w:styleId="Telobesedila-zamik">
    <w:name w:val="Body Text Indent"/>
    <w:basedOn w:val="Navaden"/>
    <w:link w:val="Telobesedila-zamikZnak"/>
    <w:rsid w:val="00351CB2"/>
    <w:pPr>
      <w:tabs>
        <w:tab w:val="left" w:pos="1320"/>
      </w:tabs>
      <w:suppressAutoHyphens/>
      <w:autoSpaceDE w:val="0"/>
      <w:autoSpaceDN w:val="0"/>
      <w:adjustRightInd w:val="0"/>
      <w:spacing w:line="240" w:lineRule="auto"/>
      <w:ind w:left="1320" w:hanging="1320"/>
      <w:jc w:val="both"/>
      <w:textAlignment w:val="center"/>
    </w:pPr>
    <w:rPr>
      <w:rFonts w:ascii="Times New Roman" w:hAnsi="Times New Roman"/>
      <w:color w:val="000000"/>
      <w:sz w:val="24"/>
      <w:szCs w:val="22"/>
      <w:lang w:val="sl-SI" w:eastAsia="sl-SI"/>
    </w:rPr>
  </w:style>
  <w:style w:type="character" w:customStyle="1" w:styleId="Telobesedila-zamikZnak">
    <w:name w:val="Telo besedila - zamik Znak"/>
    <w:link w:val="Telobesedila-zamik"/>
    <w:rsid w:val="00351CB2"/>
    <w:rPr>
      <w:color w:val="000000"/>
      <w:sz w:val="24"/>
      <w:szCs w:val="22"/>
    </w:rPr>
  </w:style>
  <w:style w:type="paragraph" w:styleId="Odstavekseznama">
    <w:name w:val="List Paragraph"/>
    <w:basedOn w:val="Navaden"/>
    <w:uiPriority w:val="34"/>
    <w:qFormat/>
    <w:rsid w:val="00351CB2"/>
    <w:pPr>
      <w:spacing w:after="200" w:line="276" w:lineRule="auto"/>
      <w:ind w:left="720"/>
      <w:contextualSpacing/>
    </w:pPr>
    <w:rPr>
      <w:rFonts w:ascii="Calibri" w:eastAsia="Calibri" w:hAnsi="Calibri"/>
      <w:sz w:val="22"/>
      <w:szCs w:val="22"/>
      <w:lang w:val="sl-SI"/>
    </w:rPr>
  </w:style>
  <w:style w:type="paragraph" w:customStyle="1" w:styleId="CM1">
    <w:name w:val="CM1"/>
    <w:basedOn w:val="Navaden"/>
    <w:next w:val="Navaden"/>
    <w:uiPriority w:val="99"/>
    <w:rsid w:val="00351CB2"/>
    <w:pPr>
      <w:autoSpaceDE w:val="0"/>
      <w:autoSpaceDN w:val="0"/>
      <w:adjustRightInd w:val="0"/>
      <w:spacing w:line="240" w:lineRule="auto"/>
    </w:pPr>
    <w:rPr>
      <w:rFonts w:ascii="EUAlbertina" w:hAnsi="EUAlbertina"/>
      <w:sz w:val="24"/>
      <w:lang w:val="sl-SI" w:eastAsia="sl-SI"/>
    </w:rPr>
  </w:style>
  <w:style w:type="character" w:styleId="Intenzivenpoudarek">
    <w:name w:val="Intense Emphasis"/>
    <w:uiPriority w:val="21"/>
    <w:qFormat/>
    <w:rsid w:val="00351CB2"/>
    <w:rPr>
      <w:b/>
      <w:bCs/>
      <w:i/>
      <w:iCs/>
      <w:color w:val="4F81BD"/>
    </w:rPr>
  </w:style>
  <w:style w:type="paragraph" w:styleId="Kazalovsebine1">
    <w:name w:val="toc 1"/>
    <w:basedOn w:val="Navaden"/>
    <w:next w:val="Navaden"/>
    <w:autoRedefine/>
    <w:uiPriority w:val="39"/>
    <w:unhideWhenUsed/>
    <w:qFormat/>
    <w:rsid w:val="00351CB2"/>
    <w:pPr>
      <w:spacing w:before="360"/>
    </w:pPr>
    <w:rPr>
      <w:rFonts w:asciiTheme="majorHAnsi" w:hAnsiTheme="majorHAnsi"/>
      <w:b/>
      <w:bCs/>
      <w:caps/>
      <w:sz w:val="24"/>
    </w:rPr>
  </w:style>
  <w:style w:type="paragraph" w:styleId="Kazalovsebine2">
    <w:name w:val="toc 2"/>
    <w:basedOn w:val="Navaden"/>
    <w:next w:val="Navaden"/>
    <w:autoRedefine/>
    <w:uiPriority w:val="39"/>
    <w:unhideWhenUsed/>
    <w:qFormat/>
    <w:rsid w:val="00351CB2"/>
    <w:pPr>
      <w:spacing w:before="240"/>
    </w:pPr>
    <w:rPr>
      <w:rFonts w:asciiTheme="minorHAnsi" w:hAnsiTheme="minorHAnsi"/>
      <w:b/>
      <w:bCs/>
      <w:szCs w:val="20"/>
    </w:rPr>
  </w:style>
  <w:style w:type="character" w:customStyle="1" w:styleId="Naslov3Znak">
    <w:name w:val="Naslov 3 Znak"/>
    <w:link w:val="Naslov3"/>
    <w:uiPriority w:val="9"/>
    <w:rsid w:val="00D016C8"/>
    <w:rPr>
      <w:rFonts w:ascii="Cambria" w:hAnsi="Cambria"/>
      <w:b/>
      <w:bCs/>
      <w:color w:val="4F81BD"/>
      <w:sz w:val="22"/>
      <w:szCs w:val="22"/>
      <w:lang w:val="en-US" w:eastAsia="en-US"/>
    </w:rPr>
  </w:style>
  <w:style w:type="character" w:customStyle="1" w:styleId="Naslov4Znak">
    <w:name w:val="Naslov 4 Znak"/>
    <w:link w:val="Naslov4"/>
    <w:rsid w:val="00D016C8"/>
    <w:rPr>
      <w:b/>
      <w:bCs/>
      <w:sz w:val="28"/>
      <w:szCs w:val="28"/>
      <w:lang w:val="en-GB"/>
    </w:rPr>
  </w:style>
  <w:style w:type="character" w:customStyle="1" w:styleId="GlavaZnak">
    <w:name w:val="Glava Znak"/>
    <w:link w:val="Glava"/>
    <w:uiPriority w:val="99"/>
    <w:rsid w:val="00D016C8"/>
    <w:rPr>
      <w:rFonts w:ascii="Arial" w:hAnsi="Arial"/>
      <w:szCs w:val="24"/>
      <w:lang w:val="en-US" w:eastAsia="en-US"/>
    </w:rPr>
  </w:style>
  <w:style w:type="character" w:customStyle="1" w:styleId="NogaZnak">
    <w:name w:val="Noga Znak"/>
    <w:link w:val="Noga"/>
    <w:uiPriority w:val="99"/>
    <w:rsid w:val="00D016C8"/>
    <w:rPr>
      <w:rFonts w:ascii="Arial" w:hAnsi="Arial"/>
      <w:szCs w:val="24"/>
      <w:lang w:val="en-US" w:eastAsia="en-US"/>
    </w:rPr>
  </w:style>
  <w:style w:type="paragraph" w:styleId="Besedilooblaka">
    <w:name w:val="Balloon Text"/>
    <w:basedOn w:val="Navaden"/>
    <w:link w:val="BesedilooblakaZnak"/>
    <w:uiPriority w:val="99"/>
    <w:semiHidden/>
    <w:unhideWhenUsed/>
    <w:rsid w:val="00D016C8"/>
    <w:pPr>
      <w:spacing w:line="240" w:lineRule="auto"/>
    </w:pPr>
    <w:rPr>
      <w:rFonts w:ascii="Tahoma" w:eastAsia="Calibri" w:hAnsi="Tahoma" w:cs="Tahoma"/>
      <w:sz w:val="16"/>
      <w:szCs w:val="16"/>
    </w:rPr>
  </w:style>
  <w:style w:type="character" w:customStyle="1" w:styleId="BesedilooblakaZnak">
    <w:name w:val="Besedilo oblačka Znak"/>
    <w:link w:val="Besedilooblaka"/>
    <w:uiPriority w:val="99"/>
    <w:semiHidden/>
    <w:rsid w:val="00D016C8"/>
    <w:rPr>
      <w:rFonts w:ascii="Tahoma" w:eastAsia="Calibri" w:hAnsi="Tahoma" w:cs="Tahoma"/>
      <w:sz w:val="16"/>
      <w:szCs w:val="16"/>
      <w:lang w:val="en-US" w:eastAsia="en-US"/>
    </w:rPr>
  </w:style>
  <w:style w:type="paragraph" w:customStyle="1" w:styleId="ZnakZnakZnakZnakZnakZnakZnak">
    <w:name w:val="Znak Znak Znak Znak Znak Znak Znak"/>
    <w:basedOn w:val="Navaden"/>
    <w:rsid w:val="00D016C8"/>
    <w:pPr>
      <w:spacing w:after="160" w:line="240" w:lineRule="exact"/>
    </w:pPr>
    <w:rPr>
      <w:rFonts w:ascii="Tahoma" w:hAnsi="Tahoma"/>
      <w:szCs w:val="20"/>
    </w:rPr>
  </w:style>
  <w:style w:type="paragraph" w:customStyle="1" w:styleId="NaslovpredpisaZnak">
    <w:name w:val="Naslov_predpisa Znak"/>
    <w:basedOn w:val="Navaden"/>
    <w:link w:val="NaslovpredpisaZnakZnak"/>
    <w:qFormat/>
    <w:rsid w:val="00D016C8"/>
    <w:pPr>
      <w:suppressAutoHyphens/>
      <w:overflowPunct w:val="0"/>
      <w:autoSpaceDE w:val="0"/>
      <w:autoSpaceDN w:val="0"/>
      <w:adjustRightInd w:val="0"/>
      <w:spacing w:before="120" w:after="160" w:line="200" w:lineRule="exact"/>
      <w:jc w:val="center"/>
      <w:textAlignment w:val="baseline"/>
    </w:pPr>
    <w:rPr>
      <w:b/>
      <w:sz w:val="24"/>
      <w:lang w:val="x-none" w:eastAsia="sl-SI"/>
    </w:rPr>
  </w:style>
  <w:style w:type="character" w:customStyle="1" w:styleId="NaslovpredpisaZnakZnak">
    <w:name w:val="Naslov_predpisa Znak Znak"/>
    <w:link w:val="NaslovpredpisaZnak"/>
    <w:locked/>
    <w:rsid w:val="00D016C8"/>
    <w:rPr>
      <w:rFonts w:ascii="Arial" w:hAnsi="Arial"/>
      <w:b/>
      <w:sz w:val="24"/>
      <w:szCs w:val="24"/>
      <w:lang w:val="x-none"/>
    </w:rPr>
  </w:style>
  <w:style w:type="character" w:styleId="Pripombasklic">
    <w:name w:val="annotation reference"/>
    <w:uiPriority w:val="99"/>
    <w:semiHidden/>
    <w:unhideWhenUsed/>
    <w:rsid w:val="00D016C8"/>
    <w:rPr>
      <w:sz w:val="16"/>
      <w:szCs w:val="16"/>
    </w:rPr>
  </w:style>
  <w:style w:type="paragraph" w:styleId="Pripombabesedilo">
    <w:name w:val="annotation text"/>
    <w:basedOn w:val="Navaden"/>
    <w:link w:val="PripombabesediloZnak"/>
    <w:uiPriority w:val="99"/>
    <w:unhideWhenUsed/>
    <w:rsid w:val="00D016C8"/>
    <w:pPr>
      <w:spacing w:after="200" w:line="240" w:lineRule="auto"/>
    </w:pPr>
    <w:rPr>
      <w:rFonts w:ascii="Calibri" w:eastAsia="Calibri" w:hAnsi="Calibri"/>
      <w:szCs w:val="20"/>
    </w:rPr>
  </w:style>
  <w:style w:type="character" w:customStyle="1" w:styleId="PripombabesediloZnak">
    <w:name w:val="Pripomba – besedilo Znak"/>
    <w:link w:val="Pripombabesedilo"/>
    <w:uiPriority w:val="99"/>
    <w:rsid w:val="00D016C8"/>
    <w:rPr>
      <w:rFonts w:ascii="Calibri" w:eastAsia="Calibri" w:hAnsi="Calibri"/>
      <w:lang w:val="en-US" w:eastAsia="en-US"/>
    </w:rPr>
  </w:style>
  <w:style w:type="paragraph" w:styleId="Zadevapripombe">
    <w:name w:val="annotation subject"/>
    <w:basedOn w:val="Pripombabesedilo"/>
    <w:next w:val="Pripombabesedilo"/>
    <w:link w:val="ZadevapripombeZnak"/>
    <w:uiPriority w:val="99"/>
    <w:semiHidden/>
    <w:unhideWhenUsed/>
    <w:rsid w:val="00D016C8"/>
    <w:rPr>
      <w:b/>
      <w:bCs/>
    </w:rPr>
  </w:style>
  <w:style w:type="character" w:customStyle="1" w:styleId="ZadevapripombeZnak">
    <w:name w:val="Zadeva pripombe Znak"/>
    <w:link w:val="Zadevapripombe"/>
    <w:uiPriority w:val="99"/>
    <w:semiHidden/>
    <w:rsid w:val="00D016C8"/>
    <w:rPr>
      <w:rFonts w:ascii="Calibri" w:eastAsia="Calibri" w:hAnsi="Calibri"/>
      <w:b/>
      <w:bCs/>
      <w:lang w:val="en-US" w:eastAsia="en-US"/>
    </w:rPr>
  </w:style>
  <w:style w:type="character" w:styleId="SledenaHiperpovezava">
    <w:name w:val="FollowedHyperlink"/>
    <w:uiPriority w:val="99"/>
    <w:semiHidden/>
    <w:unhideWhenUsed/>
    <w:rsid w:val="00D016C8"/>
    <w:rPr>
      <w:color w:val="800080"/>
      <w:u w:val="single"/>
    </w:rPr>
  </w:style>
  <w:style w:type="paragraph" w:styleId="Telobesedila">
    <w:name w:val="Body Text"/>
    <w:basedOn w:val="Navaden"/>
    <w:link w:val="TelobesedilaZnak"/>
    <w:unhideWhenUsed/>
    <w:rsid w:val="00D016C8"/>
    <w:pPr>
      <w:spacing w:after="120" w:line="276" w:lineRule="auto"/>
    </w:pPr>
    <w:rPr>
      <w:rFonts w:ascii="Calibri" w:eastAsia="Calibri" w:hAnsi="Calibri"/>
      <w:sz w:val="22"/>
      <w:szCs w:val="22"/>
    </w:rPr>
  </w:style>
  <w:style w:type="character" w:customStyle="1" w:styleId="TelobesedilaZnak">
    <w:name w:val="Telo besedila Znak"/>
    <w:link w:val="Telobesedila"/>
    <w:rsid w:val="00D016C8"/>
    <w:rPr>
      <w:rFonts w:ascii="Calibri" w:eastAsia="Calibri" w:hAnsi="Calibri"/>
      <w:sz w:val="22"/>
      <w:szCs w:val="22"/>
      <w:lang w:val="en-US" w:eastAsia="en-US"/>
    </w:rPr>
  </w:style>
  <w:style w:type="paragraph" w:customStyle="1" w:styleId="Brezrazmikov1">
    <w:name w:val="Brez razmikov1"/>
    <w:rsid w:val="00D016C8"/>
    <w:rPr>
      <w:rFonts w:ascii="Calibri" w:hAnsi="Calibri"/>
      <w:sz w:val="22"/>
      <w:szCs w:val="22"/>
      <w:lang w:eastAsia="en-US"/>
    </w:rPr>
  </w:style>
  <w:style w:type="paragraph" w:customStyle="1" w:styleId="Default">
    <w:name w:val="Default"/>
    <w:rsid w:val="00D016C8"/>
    <w:pPr>
      <w:autoSpaceDE w:val="0"/>
      <w:autoSpaceDN w:val="0"/>
      <w:adjustRightInd w:val="0"/>
    </w:pPr>
    <w:rPr>
      <w:color w:val="000000"/>
      <w:sz w:val="24"/>
      <w:szCs w:val="24"/>
    </w:rPr>
  </w:style>
  <w:style w:type="paragraph" w:customStyle="1" w:styleId="Point0number">
    <w:name w:val="Point 0 (number)"/>
    <w:basedOn w:val="Navaden"/>
    <w:rsid w:val="00D016C8"/>
    <w:pPr>
      <w:numPr>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1number">
    <w:name w:val="Point 1 (number)"/>
    <w:basedOn w:val="Navaden"/>
    <w:rsid w:val="00D016C8"/>
    <w:pPr>
      <w:numPr>
        <w:ilvl w:val="2"/>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2number">
    <w:name w:val="Point 2 (number)"/>
    <w:basedOn w:val="Navaden"/>
    <w:rsid w:val="00D016C8"/>
    <w:pPr>
      <w:numPr>
        <w:ilvl w:val="4"/>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3number">
    <w:name w:val="Point 3 (number)"/>
    <w:basedOn w:val="Navaden"/>
    <w:rsid w:val="00D016C8"/>
    <w:pPr>
      <w:numPr>
        <w:ilvl w:val="6"/>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0letter">
    <w:name w:val="Point 0 (letter)"/>
    <w:basedOn w:val="Navaden"/>
    <w:rsid w:val="00D016C8"/>
    <w:pPr>
      <w:numPr>
        <w:ilvl w:val="1"/>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1letter">
    <w:name w:val="Point 1 (letter)"/>
    <w:basedOn w:val="Navaden"/>
    <w:rsid w:val="00D016C8"/>
    <w:pPr>
      <w:numPr>
        <w:ilvl w:val="3"/>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2letter">
    <w:name w:val="Point 2 (letter)"/>
    <w:basedOn w:val="Navaden"/>
    <w:rsid w:val="00D016C8"/>
    <w:pPr>
      <w:numPr>
        <w:ilvl w:val="5"/>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3letter">
    <w:name w:val="Point 3 (letter)"/>
    <w:basedOn w:val="Navaden"/>
    <w:rsid w:val="00D016C8"/>
    <w:pPr>
      <w:numPr>
        <w:ilvl w:val="7"/>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4letter">
    <w:name w:val="Point 4 (letter)"/>
    <w:basedOn w:val="Navaden"/>
    <w:rsid w:val="00D016C8"/>
    <w:pPr>
      <w:numPr>
        <w:ilvl w:val="8"/>
        <w:numId w:val="1"/>
      </w:numPr>
      <w:spacing w:before="120" w:after="120" w:line="240" w:lineRule="auto"/>
      <w:jc w:val="both"/>
    </w:pPr>
    <w:rPr>
      <w:rFonts w:ascii="Times New Roman" w:eastAsia="Calibri" w:hAnsi="Times New Roman"/>
      <w:sz w:val="24"/>
      <w:szCs w:val="22"/>
      <w:lang w:val="sl-SI" w:eastAsia="en-GB"/>
    </w:rPr>
  </w:style>
  <w:style w:type="table" w:customStyle="1" w:styleId="Tabelamrea1">
    <w:name w:val="Tabela – mreža1"/>
    <w:basedOn w:val="Navadnatabela"/>
    <w:next w:val="Tabelamrea"/>
    <w:rsid w:val="00D01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rsid w:val="00D01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ezrazmikov2">
    <w:name w:val="Brez razmikov2"/>
    <w:rsid w:val="00D016C8"/>
    <w:rPr>
      <w:rFonts w:ascii="Calibri" w:hAnsi="Calibri"/>
      <w:sz w:val="22"/>
      <w:szCs w:val="22"/>
      <w:lang w:eastAsia="en-US"/>
    </w:rPr>
  </w:style>
  <w:style w:type="paragraph" w:customStyle="1" w:styleId="Brezrazmikov3">
    <w:name w:val="Brez razmikov3"/>
    <w:rsid w:val="00D016C8"/>
    <w:rPr>
      <w:rFonts w:ascii="Calibri" w:hAnsi="Calibri"/>
      <w:sz w:val="22"/>
      <w:szCs w:val="22"/>
      <w:lang w:eastAsia="en-US"/>
    </w:rPr>
  </w:style>
  <w:style w:type="paragraph" w:styleId="Brezrazmikov">
    <w:name w:val="No Spacing"/>
    <w:uiPriority w:val="1"/>
    <w:qFormat/>
    <w:rsid w:val="00D016C8"/>
    <w:rPr>
      <w:rFonts w:ascii="Arial" w:hAnsi="Arial"/>
      <w:szCs w:val="24"/>
    </w:rPr>
  </w:style>
  <w:style w:type="paragraph" w:customStyle="1" w:styleId="TableParagraph">
    <w:name w:val="Table Paragraph"/>
    <w:basedOn w:val="Navaden"/>
    <w:uiPriority w:val="1"/>
    <w:qFormat/>
    <w:rsid w:val="00D016C8"/>
    <w:pPr>
      <w:widowControl w:val="0"/>
      <w:spacing w:line="240" w:lineRule="auto"/>
    </w:pPr>
    <w:rPr>
      <w:rFonts w:ascii="Calibri" w:eastAsia="Calibri" w:hAnsi="Calibri"/>
      <w:sz w:val="22"/>
      <w:szCs w:val="22"/>
    </w:rPr>
  </w:style>
  <w:style w:type="paragraph" w:customStyle="1" w:styleId="Text3">
    <w:name w:val="Text 3"/>
    <w:basedOn w:val="Navaden"/>
    <w:uiPriority w:val="99"/>
    <w:rsid w:val="00D016C8"/>
    <w:pPr>
      <w:tabs>
        <w:tab w:val="left" w:pos="2302"/>
      </w:tabs>
      <w:spacing w:after="240" w:line="240" w:lineRule="auto"/>
      <w:ind w:left="1202"/>
      <w:jc w:val="both"/>
    </w:pPr>
    <w:rPr>
      <w:rFonts w:ascii="Times New Roman" w:hAnsi="Times New Roman"/>
      <w:sz w:val="24"/>
      <w:szCs w:val="20"/>
      <w:lang w:val="en-GB"/>
    </w:rPr>
  </w:style>
  <w:style w:type="table" w:customStyle="1" w:styleId="TableNormal">
    <w:name w:val="Table Normal"/>
    <w:uiPriority w:val="2"/>
    <w:semiHidden/>
    <w:unhideWhenUsed/>
    <w:qFormat/>
    <w:rsid w:val="00D016C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len">
    <w:name w:val="len"/>
    <w:basedOn w:val="Navaden"/>
    <w:rsid w:val="00D016C8"/>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D016C8"/>
    <w:pPr>
      <w:spacing w:before="100" w:beforeAutospacing="1" w:after="100" w:afterAutospacing="1" w:line="240" w:lineRule="auto"/>
    </w:pPr>
    <w:rPr>
      <w:rFonts w:ascii="Times New Roman" w:hAnsi="Times New Roman"/>
      <w:sz w:val="24"/>
      <w:lang w:val="sl-SI" w:eastAsia="sl-SI"/>
    </w:rPr>
  </w:style>
  <w:style w:type="paragraph" w:customStyle="1" w:styleId="CM4">
    <w:name w:val="CM4"/>
    <w:basedOn w:val="Default"/>
    <w:next w:val="Default"/>
    <w:uiPriority w:val="99"/>
    <w:rsid w:val="00D016C8"/>
    <w:rPr>
      <w:rFonts w:ascii="EUAlbertina" w:eastAsia="SimSun" w:hAnsi="EUAlbertina"/>
      <w:color w:val="auto"/>
      <w:lang w:eastAsia="zh-CN"/>
    </w:rPr>
  </w:style>
  <w:style w:type="paragraph" w:customStyle="1" w:styleId="NoSpacing1">
    <w:name w:val="No Spacing1"/>
    <w:rsid w:val="00D016C8"/>
    <w:rPr>
      <w:rFonts w:ascii="Calibri" w:hAnsi="Calibri"/>
      <w:sz w:val="22"/>
      <w:szCs w:val="22"/>
      <w:lang w:eastAsia="en-US"/>
    </w:rPr>
  </w:style>
  <w:style w:type="paragraph" w:customStyle="1" w:styleId="Alineazaodstavkom">
    <w:name w:val="Alinea za odstavkom"/>
    <w:basedOn w:val="Navaden"/>
    <w:qFormat/>
    <w:rsid w:val="00D016C8"/>
    <w:pPr>
      <w:numPr>
        <w:numId w:val="2"/>
      </w:numPr>
      <w:tabs>
        <w:tab w:val="left" w:pos="540"/>
        <w:tab w:val="left" w:pos="900"/>
      </w:tabs>
      <w:spacing w:line="240" w:lineRule="auto"/>
      <w:jc w:val="both"/>
    </w:pPr>
    <w:rPr>
      <w:rFonts w:cs="Arial"/>
      <w:sz w:val="22"/>
      <w:szCs w:val="22"/>
      <w:lang w:val="x-none" w:eastAsia="x-none"/>
    </w:rPr>
  </w:style>
  <w:style w:type="paragraph" w:customStyle="1" w:styleId="Slog1">
    <w:name w:val="Slog1"/>
    <w:basedOn w:val="Naslov2"/>
    <w:link w:val="Slog1Znak"/>
    <w:qFormat/>
    <w:rsid w:val="00D016C8"/>
    <w:rPr>
      <w:lang w:val="sl-SI"/>
    </w:rPr>
  </w:style>
  <w:style w:type="character" w:customStyle="1" w:styleId="Slog1Znak">
    <w:name w:val="Slog1 Znak"/>
    <w:link w:val="Slog1"/>
    <w:rsid w:val="00D016C8"/>
    <w:rPr>
      <w:rFonts w:ascii="Cambria" w:hAnsi="Cambria"/>
      <w:b/>
      <w:bCs/>
      <w:color w:val="4F81BD"/>
      <w:sz w:val="26"/>
      <w:szCs w:val="26"/>
      <w:lang w:eastAsia="en-US"/>
    </w:rPr>
  </w:style>
  <w:style w:type="character" w:styleId="Krepko">
    <w:name w:val="Strong"/>
    <w:aliases w:val="Naslov 16"/>
    <w:uiPriority w:val="22"/>
    <w:qFormat/>
    <w:rsid w:val="00D016C8"/>
    <w:rPr>
      <w:rFonts w:ascii="Arial Black" w:hAnsi="Arial Black"/>
      <w:b/>
      <w:bCs/>
      <w:color w:val="4F81BD"/>
    </w:rPr>
  </w:style>
  <w:style w:type="paragraph" w:styleId="Kazalovsebine3">
    <w:name w:val="toc 3"/>
    <w:basedOn w:val="Navaden"/>
    <w:next w:val="Navaden"/>
    <w:autoRedefine/>
    <w:uiPriority w:val="39"/>
    <w:unhideWhenUsed/>
    <w:qFormat/>
    <w:rsid w:val="00D016C8"/>
    <w:pPr>
      <w:ind w:left="200"/>
    </w:pPr>
    <w:rPr>
      <w:rFonts w:asciiTheme="minorHAnsi" w:hAnsiTheme="minorHAnsi"/>
      <w:szCs w:val="20"/>
    </w:rPr>
  </w:style>
  <w:style w:type="paragraph" w:styleId="Kazalovsebine4">
    <w:name w:val="toc 4"/>
    <w:basedOn w:val="Navaden"/>
    <w:next w:val="Navaden"/>
    <w:autoRedefine/>
    <w:uiPriority w:val="39"/>
    <w:unhideWhenUsed/>
    <w:rsid w:val="00D016C8"/>
    <w:pPr>
      <w:ind w:left="400"/>
    </w:pPr>
    <w:rPr>
      <w:rFonts w:asciiTheme="minorHAnsi" w:hAnsiTheme="minorHAnsi"/>
      <w:szCs w:val="20"/>
    </w:rPr>
  </w:style>
  <w:style w:type="paragraph" w:styleId="Kazalovsebine5">
    <w:name w:val="toc 5"/>
    <w:basedOn w:val="Navaden"/>
    <w:next w:val="Navaden"/>
    <w:autoRedefine/>
    <w:uiPriority w:val="39"/>
    <w:unhideWhenUsed/>
    <w:rsid w:val="00D016C8"/>
    <w:pPr>
      <w:ind w:left="600"/>
    </w:pPr>
    <w:rPr>
      <w:rFonts w:asciiTheme="minorHAnsi" w:hAnsiTheme="minorHAnsi"/>
      <w:szCs w:val="20"/>
    </w:rPr>
  </w:style>
  <w:style w:type="paragraph" w:styleId="Kazalovsebine6">
    <w:name w:val="toc 6"/>
    <w:basedOn w:val="Navaden"/>
    <w:next w:val="Navaden"/>
    <w:autoRedefine/>
    <w:uiPriority w:val="39"/>
    <w:unhideWhenUsed/>
    <w:rsid w:val="00D016C8"/>
    <w:pPr>
      <w:ind w:left="800"/>
    </w:pPr>
    <w:rPr>
      <w:rFonts w:asciiTheme="minorHAnsi" w:hAnsiTheme="minorHAnsi"/>
      <w:szCs w:val="20"/>
    </w:rPr>
  </w:style>
  <w:style w:type="paragraph" w:styleId="Kazalovsebine7">
    <w:name w:val="toc 7"/>
    <w:basedOn w:val="Navaden"/>
    <w:next w:val="Navaden"/>
    <w:autoRedefine/>
    <w:uiPriority w:val="39"/>
    <w:unhideWhenUsed/>
    <w:rsid w:val="00D016C8"/>
    <w:pPr>
      <w:ind w:left="1000"/>
    </w:pPr>
    <w:rPr>
      <w:rFonts w:asciiTheme="minorHAnsi" w:hAnsiTheme="minorHAnsi"/>
      <w:szCs w:val="20"/>
    </w:rPr>
  </w:style>
  <w:style w:type="paragraph" w:styleId="Kazalovsebine8">
    <w:name w:val="toc 8"/>
    <w:basedOn w:val="Navaden"/>
    <w:next w:val="Navaden"/>
    <w:autoRedefine/>
    <w:uiPriority w:val="39"/>
    <w:unhideWhenUsed/>
    <w:rsid w:val="00D016C8"/>
    <w:pPr>
      <w:ind w:left="1200"/>
    </w:pPr>
    <w:rPr>
      <w:rFonts w:asciiTheme="minorHAnsi" w:hAnsiTheme="minorHAnsi"/>
      <w:szCs w:val="20"/>
    </w:rPr>
  </w:style>
  <w:style w:type="paragraph" w:styleId="Kazalovsebine9">
    <w:name w:val="toc 9"/>
    <w:basedOn w:val="Navaden"/>
    <w:next w:val="Navaden"/>
    <w:autoRedefine/>
    <w:uiPriority w:val="39"/>
    <w:unhideWhenUsed/>
    <w:rsid w:val="00D016C8"/>
    <w:pPr>
      <w:ind w:left="1400"/>
    </w:pPr>
    <w:rPr>
      <w:rFonts w:asciiTheme="minorHAnsi" w:hAnsiTheme="minorHAnsi"/>
      <w:szCs w:val="20"/>
    </w:rPr>
  </w:style>
  <w:style w:type="character" w:customStyle="1" w:styleId="Naslov1Znak">
    <w:name w:val="Naslov 1 Znak"/>
    <w:link w:val="Naslov1"/>
    <w:uiPriority w:val="9"/>
    <w:rsid w:val="00B53BA9"/>
    <w:rPr>
      <w:rFonts w:asciiTheme="majorHAnsi" w:hAnsiTheme="majorHAnsi" w:cs="Arial"/>
      <w:b/>
      <w:bCs/>
      <w:iCs/>
      <w:color w:val="548DD4" w:themeColor="text2" w:themeTint="99"/>
      <w:kern w:val="32"/>
      <w:sz w:val="26"/>
    </w:rPr>
  </w:style>
  <w:style w:type="paragraph" w:styleId="NaslovTOC">
    <w:name w:val="TOC Heading"/>
    <w:basedOn w:val="Naslov1"/>
    <w:next w:val="Navaden"/>
    <w:uiPriority w:val="39"/>
    <w:semiHidden/>
    <w:unhideWhenUsed/>
    <w:qFormat/>
    <w:rsid w:val="00D016C8"/>
    <w:pPr>
      <w:keepLines/>
      <w:spacing w:before="480" w:after="0" w:line="276" w:lineRule="auto"/>
      <w:outlineLvl w:val="9"/>
    </w:pPr>
    <w:rPr>
      <w:rFonts w:ascii="Cambria" w:hAnsi="Cambria"/>
      <w:bCs w:val="0"/>
      <w:color w:val="365F91"/>
      <w:kern w:val="0"/>
      <w:szCs w:val="28"/>
    </w:rPr>
  </w:style>
  <w:style w:type="paragraph" w:customStyle="1" w:styleId="Slog2">
    <w:name w:val="Slog2"/>
    <w:basedOn w:val="Slog1"/>
    <w:link w:val="Slog2Znak"/>
    <w:qFormat/>
    <w:rsid w:val="00D016C8"/>
  </w:style>
  <w:style w:type="character" w:customStyle="1" w:styleId="Slog2Znak">
    <w:name w:val="Slog2 Znak"/>
    <w:link w:val="Slog2"/>
    <w:rsid w:val="00D016C8"/>
    <w:rPr>
      <w:rFonts w:ascii="Cambria" w:hAnsi="Cambria"/>
      <w:b/>
      <w:bCs/>
      <w:color w:val="4F81BD"/>
      <w:sz w:val="26"/>
      <w:szCs w:val="26"/>
      <w:lang w:eastAsia="en-US"/>
    </w:rPr>
  </w:style>
  <w:style w:type="paragraph" w:customStyle="1" w:styleId="CM3">
    <w:name w:val="CM3"/>
    <w:basedOn w:val="Default"/>
    <w:next w:val="Default"/>
    <w:uiPriority w:val="99"/>
    <w:rsid w:val="00941A65"/>
    <w:rPr>
      <w:rFonts w:ascii="EUAlbertina" w:hAnsi="EUAlbertina"/>
      <w:color w:val="auto"/>
    </w:rPr>
  </w:style>
  <w:style w:type="character" w:customStyle="1" w:styleId="shorttext">
    <w:name w:val="short_text"/>
    <w:basedOn w:val="Privzetapisavaodstavka"/>
    <w:rsid w:val="0020401B"/>
  </w:style>
  <w:style w:type="character" w:customStyle="1" w:styleId="hps">
    <w:name w:val="hps"/>
    <w:basedOn w:val="Privzetapisavaodstavka"/>
    <w:rsid w:val="0020401B"/>
  </w:style>
  <w:style w:type="paragraph" w:customStyle="1" w:styleId="Slog3">
    <w:name w:val="Slog3"/>
    <w:basedOn w:val="Navaden"/>
    <w:link w:val="Slog3Znak"/>
    <w:qFormat/>
    <w:rsid w:val="006015B9"/>
    <w:rPr>
      <w:rFonts w:cs="Arial"/>
      <w:b/>
      <w:color w:val="002060"/>
      <w:szCs w:val="20"/>
      <w:lang w:val="sl-SI"/>
    </w:rPr>
  </w:style>
  <w:style w:type="paragraph" w:styleId="Podnaslov">
    <w:name w:val="Subtitle"/>
    <w:basedOn w:val="Navaden"/>
    <w:next w:val="Navaden"/>
    <w:link w:val="PodnaslovZnak"/>
    <w:uiPriority w:val="11"/>
    <w:qFormat/>
    <w:rsid w:val="008D7B48"/>
    <w:pPr>
      <w:numPr>
        <w:ilvl w:val="1"/>
      </w:numPr>
    </w:pPr>
    <w:rPr>
      <w:rFonts w:asciiTheme="majorHAnsi" w:eastAsiaTheme="majorEastAsia" w:hAnsiTheme="majorHAnsi" w:cstheme="majorBidi"/>
      <w:i/>
      <w:iCs/>
      <w:color w:val="4F81BD" w:themeColor="accent1"/>
      <w:spacing w:val="15"/>
      <w:sz w:val="24"/>
    </w:rPr>
  </w:style>
  <w:style w:type="character" w:customStyle="1" w:styleId="Slog3Znak">
    <w:name w:val="Slog3 Znak"/>
    <w:basedOn w:val="Privzetapisavaodstavka"/>
    <w:link w:val="Slog3"/>
    <w:rsid w:val="006015B9"/>
    <w:rPr>
      <w:rFonts w:ascii="Arial" w:hAnsi="Arial" w:cs="Arial"/>
      <w:b/>
      <w:color w:val="002060"/>
      <w:lang w:eastAsia="en-US"/>
    </w:rPr>
  </w:style>
  <w:style w:type="character" w:customStyle="1" w:styleId="PodnaslovZnak">
    <w:name w:val="Podnaslov Znak"/>
    <w:basedOn w:val="Privzetapisavaodstavka"/>
    <w:link w:val="Podnaslov"/>
    <w:uiPriority w:val="11"/>
    <w:rsid w:val="008D7B48"/>
    <w:rPr>
      <w:rFonts w:asciiTheme="majorHAnsi" w:eastAsiaTheme="majorEastAsia" w:hAnsiTheme="majorHAnsi" w:cstheme="majorBidi"/>
      <w:i/>
      <w:iCs/>
      <w:color w:val="4F81BD" w:themeColor="accent1"/>
      <w:spacing w:val="15"/>
      <w:sz w:val="24"/>
      <w:szCs w:val="24"/>
      <w:lang w:val="en-US" w:eastAsia="en-US"/>
    </w:rPr>
  </w:style>
  <w:style w:type="paragraph" w:styleId="Revizija">
    <w:name w:val="Revision"/>
    <w:hidden/>
    <w:uiPriority w:val="99"/>
    <w:semiHidden/>
    <w:rsid w:val="00BE46E9"/>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5986">
      <w:bodyDiv w:val="1"/>
      <w:marLeft w:val="0"/>
      <w:marRight w:val="0"/>
      <w:marTop w:val="0"/>
      <w:marBottom w:val="0"/>
      <w:divBdr>
        <w:top w:val="none" w:sz="0" w:space="0" w:color="auto"/>
        <w:left w:val="none" w:sz="0" w:space="0" w:color="auto"/>
        <w:bottom w:val="none" w:sz="0" w:space="0" w:color="auto"/>
        <w:right w:val="none" w:sz="0" w:space="0" w:color="auto"/>
      </w:divBdr>
      <w:divsChild>
        <w:div w:id="23949110">
          <w:marLeft w:val="0"/>
          <w:marRight w:val="0"/>
          <w:marTop w:val="0"/>
          <w:marBottom w:val="0"/>
          <w:divBdr>
            <w:top w:val="none" w:sz="0" w:space="0" w:color="auto"/>
            <w:left w:val="none" w:sz="0" w:space="0" w:color="auto"/>
            <w:bottom w:val="none" w:sz="0" w:space="0" w:color="auto"/>
            <w:right w:val="none" w:sz="0" w:space="0" w:color="auto"/>
          </w:divBdr>
        </w:div>
        <w:div w:id="134222239">
          <w:marLeft w:val="0"/>
          <w:marRight w:val="0"/>
          <w:marTop w:val="0"/>
          <w:marBottom w:val="0"/>
          <w:divBdr>
            <w:top w:val="none" w:sz="0" w:space="0" w:color="auto"/>
            <w:left w:val="none" w:sz="0" w:space="0" w:color="auto"/>
            <w:bottom w:val="none" w:sz="0" w:space="0" w:color="auto"/>
            <w:right w:val="none" w:sz="0" w:space="0" w:color="auto"/>
          </w:divBdr>
        </w:div>
        <w:div w:id="141047701">
          <w:marLeft w:val="0"/>
          <w:marRight w:val="0"/>
          <w:marTop w:val="0"/>
          <w:marBottom w:val="0"/>
          <w:divBdr>
            <w:top w:val="none" w:sz="0" w:space="0" w:color="auto"/>
            <w:left w:val="none" w:sz="0" w:space="0" w:color="auto"/>
            <w:bottom w:val="none" w:sz="0" w:space="0" w:color="auto"/>
            <w:right w:val="none" w:sz="0" w:space="0" w:color="auto"/>
          </w:divBdr>
        </w:div>
        <w:div w:id="157161322">
          <w:marLeft w:val="0"/>
          <w:marRight w:val="0"/>
          <w:marTop w:val="0"/>
          <w:marBottom w:val="0"/>
          <w:divBdr>
            <w:top w:val="none" w:sz="0" w:space="0" w:color="auto"/>
            <w:left w:val="none" w:sz="0" w:space="0" w:color="auto"/>
            <w:bottom w:val="none" w:sz="0" w:space="0" w:color="auto"/>
            <w:right w:val="none" w:sz="0" w:space="0" w:color="auto"/>
          </w:divBdr>
        </w:div>
        <w:div w:id="181749955">
          <w:marLeft w:val="0"/>
          <w:marRight w:val="0"/>
          <w:marTop w:val="0"/>
          <w:marBottom w:val="0"/>
          <w:divBdr>
            <w:top w:val="none" w:sz="0" w:space="0" w:color="auto"/>
            <w:left w:val="none" w:sz="0" w:space="0" w:color="auto"/>
            <w:bottom w:val="none" w:sz="0" w:space="0" w:color="auto"/>
            <w:right w:val="none" w:sz="0" w:space="0" w:color="auto"/>
          </w:divBdr>
        </w:div>
        <w:div w:id="325398098">
          <w:marLeft w:val="0"/>
          <w:marRight w:val="0"/>
          <w:marTop w:val="0"/>
          <w:marBottom w:val="0"/>
          <w:divBdr>
            <w:top w:val="none" w:sz="0" w:space="0" w:color="auto"/>
            <w:left w:val="none" w:sz="0" w:space="0" w:color="auto"/>
            <w:bottom w:val="none" w:sz="0" w:space="0" w:color="auto"/>
            <w:right w:val="none" w:sz="0" w:space="0" w:color="auto"/>
          </w:divBdr>
        </w:div>
        <w:div w:id="384110713">
          <w:marLeft w:val="0"/>
          <w:marRight w:val="0"/>
          <w:marTop w:val="0"/>
          <w:marBottom w:val="0"/>
          <w:divBdr>
            <w:top w:val="none" w:sz="0" w:space="0" w:color="auto"/>
            <w:left w:val="none" w:sz="0" w:space="0" w:color="auto"/>
            <w:bottom w:val="none" w:sz="0" w:space="0" w:color="auto"/>
            <w:right w:val="none" w:sz="0" w:space="0" w:color="auto"/>
          </w:divBdr>
        </w:div>
        <w:div w:id="499077640">
          <w:marLeft w:val="0"/>
          <w:marRight w:val="0"/>
          <w:marTop w:val="0"/>
          <w:marBottom w:val="0"/>
          <w:divBdr>
            <w:top w:val="none" w:sz="0" w:space="0" w:color="auto"/>
            <w:left w:val="none" w:sz="0" w:space="0" w:color="auto"/>
            <w:bottom w:val="none" w:sz="0" w:space="0" w:color="auto"/>
            <w:right w:val="none" w:sz="0" w:space="0" w:color="auto"/>
          </w:divBdr>
        </w:div>
        <w:div w:id="654070391">
          <w:marLeft w:val="0"/>
          <w:marRight w:val="0"/>
          <w:marTop w:val="0"/>
          <w:marBottom w:val="0"/>
          <w:divBdr>
            <w:top w:val="none" w:sz="0" w:space="0" w:color="auto"/>
            <w:left w:val="none" w:sz="0" w:space="0" w:color="auto"/>
            <w:bottom w:val="none" w:sz="0" w:space="0" w:color="auto"/>
            <w:right w:val="none" w:sz="0" w:space="0" w:color="auto"/>
          </w:divBdr>
        </w:div>
        <w:div w:id="778574479">
          <w:marLeft w:val="0"/>
          <w:marRight w:val="0"/>
          <w:marTop w:val="0"/>
          <w:marBottom w:val="0"/>
          <w:divBdr>
            <w:top w:val="none" w:sz="0" w:space="0" w:color="auto"/>
            <w:left w:val="none" w:sz="0" w:space="0" w:color="auto"/>
            <w:bottom w:val="none" w:sz="0" w:space="0" w:color="auto"/>
            <w:right w:val="none" w:sz="0" w:space="0" w:color="auto"/>
          </w:divBdr>
        </w:div>
        <w:div w:id="855076817">
          <w:marLeft w:val="0"/>
          <w:marRight w:val="0"/>
          <w:marTop w:val="0"/>
          <w:marBottom w:val="0"/>
          <w:divBdr>
            <w:top w:val="none" w:sz="0" w:space="0" w:color="auto"/>
            <w:left w:val="none" w:sz="0" w:space="0" w:color="auto"/>
            <w:bottom w:val="none" w:sz="0" w:space="0" w:color="auto"/>
            <w:right w:val="none" w:sz="0" w:space="0" w:color="auto"/>
          </w:divBdr>
        </w:div>
        <w:div w:id="1149247282">
          <w:marLeft w:val="0"/>
          <w:marRight w:val="0"/>
          <w:marTop w:val="0"/>
          <w:marBottom w:val="0"/>
          <w:divBdr>
            <w:top w:val="none" w:sz="0" w:space="0" w:color="auto"/>
            <w:left w:val="none" w:sz="0" w:space="0" w:color="auto"/>
            <w:bottom w:val="none" w:sz="0" w:space="0" w:color="auto"/>
            <w:right w:val="none" w:sz="0" w:space="0" w:color="auto"/>
          </w:divBdr>
        </w:div>
        <w:div w:id="1170371850">
          <w:marLeft w:val="0"/>
          <w:marRight w:val="0"/>
          <w:marTop w:val="0"/>
          <w:marBottom w:val="0"/>
          <w:divBdr>
            <w:top w:val="none" w:sz="0" w:space="0" w:color="auto"/>
            <w:left w:val="none" w:sz="0" w:space="0" w:color="auto"/>
            <w:bottom w:val="none" w:sz="0" w:space="0" w:color="auto"/>
            <w:right w:val="none" w:sz="0" w:space="0" w:color="auto"/>
          </w:divBdr>
        </w:div>
        <w:div w:id="1549220477">
          <w:marLeft w:val="0"/>
          <w:marRight w:val="0"/>
          <w:marTop w:val="0"/>
          <w:marBottom w:val="0"/>
          <w:divBdr>
            <w:top w:val="none" w:sz="0" w:space="0" w:color="auto"/>
            <w:left w:val="none" w:sz="0" w:space="0" w:color="auto"/>
            <w:bottom w:val="none" w:sz="0" w:space="0" w:color="auto"/>
            <w:right w:val="none" w:sz="0" w:space="0" w:color="auto"/>
          </w:divBdr>
        </w:div>
        <w:div w:id="1682276290">
          <w:marLeft w:val="0"/>
          <w:marRight w:val="0"/>
          <w:marTop w:val="0"/>
          <w:marBottom w:val="0"/>
          <w:divBdr>
            <w:top w:val="none" w:sz="0" w:space="0" w:color="auto"/>
            <w:left w:val="none" w:sz="0" w:space="0" w:color="auto"/>
            <w:bottom w:val="none" w:sz="0" w:space="0" w:color="auto"/>
            <w:right w:val="none" w:sz="0" w:space="0" w:color="auto"/>
          </w:divBdr>
        </w:div>
        <w:div w:id="1771270849">
          <w:marLeft w:val="0"/>
          <w:marRight w:val="0"/>
          <w:marTop w:val="0"/>
          <w:marBottom w:val="0"/>
          <w:divBdr>
            <w:top w:val="none" w:sz="0" w:space="0" w:color="auto"/>
            <w:left w:val="none" w:sz="0" w:space="0" w:color="auto"/>
            <w:bottom w:val="none" w:sz="0" w:space="0" w:color="auto"/>
            <w:right w:val="none" w:sz="0" w:space="0" w:color="auto"/>
          </w:divBdr>
        </w:div>
        <w:div w:id="1832139882">
          <w:marLeft w:val="0"/>
          <w:marRight w:val="0"/>
          <w:marTop w:val="0"/>
          <w:marBottom w:val="0"/>
          <w:divBdr>
            <w:top w:val="none" w:sz="0" w:space="0" w:color="auto"/>
            <w:left w:val="none" w:sz="0" w:space="0" w:color="auto"/>
            <w:bottom w:val="none" w:sz="0" w:space="0" w:color="auto"/>
            <w:right w:val="none" w:sz="0" w:space="0" w:color="auto"/>
          </w:divBdr>
        </w:div>
        <w:div w:id="1886991367">
          <w:marLeft w:val="0"/>
          <w:marRight w:val="0"/>
          <w:marTop w:val="0"/>
          <w:marBottom w:val="0"/>
          <w:divBdr>
            <w:top w:val="none" w:sz="0" w:space="0" w:color="auto"/>
            <w:left w:val="none" w:sz="0" w:space="0" w:color="auto"/>
            <w:bottom w:val="none" w:sz="0" w:space="0" w:color="auto"/>
            <w:right w:val="none" w:sz="0" w:space="0" w:color="auto"/>
          </w:divBdr>
        </w:div>
        <w:div w:id="1925141960">
          <w:marLeft w:val="0"/>
          <w:marRight w:val="0"/>
          <w:marTop w:val="0"/>
          <w:marBottom w:val="0"/>
          <w:divBdr>
            <w:top w:val="none" w:sz="0" w:space="0" w:color="auto"/>
            <w:left w:val="none" w:sz="0" w:space="0" w:color="auto"/>
            <w:bottom w:val="none" w:sz="0" w:space="0" w:color="auto"/>
            <w:right w:val="none" w:sz="0" w:space="0" w:color="auto"/>
          </w:divBdr>
        </w:div>
        <w:div w:id="1991323614">
          <w:marLeft w:val="0"/>
          <w:marRight w:val="0"/>
          <w:marTop w:val="0"/>
          <w:marBottom w:val="0"/>
          <w:divBdr>
            <w:top w:val="none" w:sz="0" w:space="0" w:color="auto"/>
            <w:left w:val="none" w:sz="0" w:space="0" w:color="auto"/>
            <w:bottom w:val="none" w:sz="0" w:space="0" w:color="auto"/>
            <w:right w:val="none" w:sz="0" w:space="0" w:color="auto"/>
          </w:divBdr>
        </w:div>
        <w:div w:id="2022588755">
          <w:marLeft w:val="0"/>
          <w:marRight w:val="0"/>
          <w:marTop w:val="0"/>
          <w:marBottom w:val="0"/>
          <w:divBdr>
            <w:top w:val="none" w:sz="0" w:space="0" w:color="auto"/>
            <w:left w:val="none" w:sz="0" w:space="0" w:color="auto"/>
            <w:bottom w:val="none" w:sz="0" w:space="0" w:color="auto"/>
            <w:right w:val="none" w:sz="0" w:space="0" w:color="auto"/>
          </w:divBdr>
        </w:div>
      </w:divsChild>
    </w:div>
    <w:div w:id="218397578">
      <w:bodyDiv w:val="1"/>
      <w:marLeft w:val="0"/>
      <w:marRight w:val="0"/>
      <w:marTop w:val="0"/>
      <w:marBottom w:val="0"/>
      <w:divBdr>
        <w:top w:val="none" w:sz="0" w:space="0" w:color="auto"/>
        <w:left w:val="none" w:sz="0" w:space="0" w:color="auto"/>
        <w:bottom w:val="none" w:sz="0" w:space="0" w:color="auto"/>
        <w:right w:val="none" w:sz="0" w:space="0" w:color="auto"/>
      </w:divBdr>
    </w:div>
    <w:div w:id="260917899">
      <w:bodyDiv w:val="1"/>
      <w:marLeft w:val="0"/>
      <w:marRight w:val="0"/>
      <w:marTop w:val="0"/>
      <w:marBottom w:val="0"/>
      <w:divBdr>
        <w:top w:val="none" w:sz="0" w:space="0" w:color="auto"/>
        <w:left w:val="none" w:sz="0" w:space="0" w:color="auto"/>
        <w:bottom w:val="none" w:sz="0" w:space="0" w:color="auto"/>
        <w:right w:val="none" w:sz="0" w:space="0" w:color="auto"/>
      </w:divBdr>
      <w:divsChild>
        <w:div w:id="85076663">
          <w:marLeft w:val="0"/>
          <w:marRight w:val="0"/>
          <w:marTop w:val="0"/>
          <w:marBottom w:val="0"/>
          <w:divBdr>
            <w:top w:val="none" w:sz="0" w:space="0" w:color="auto"/>
            <w:left w:val="none" w:sz="0" w:space="0" w:color="auto"/>
            <w:bottom w:val="none" w:sz="0" w:space="0" w:color="auto"/>
            <w:right w:val="none" w:sz="0" w:space="0" w:color="auto"/>
          </w:divBdr>
        </w:div>
        <w:div w:id="106315079">
          <w:marLeft w:val="0"/>
          <w:marRight w:val="0"/>
          <w:marTop w:val="0"/>
          <w:marBottom w:val="0"/>
          <w:divBdr>
            <w:top w:val="none" w:sz="0" w:space="0" w:color="auto"/>
            <w:left w:val="none" w:sz="0" w:space="0" w:color="auto"/>
            <w:bottom w:val="none" w:sz="0" w:space="0" w:color="auto"/>
            <w:right w:val="none" w:sz="0" w:space="0" w:color="auto"/>
          </w:divBdr>
        </w:div>
        <w:div w:id="242376521">
          <w:marLeft w:val="0"/>
          <w:marRight w:val="0"/>
          <w:marTop w:val="0"/>
          <w:marBottom w:val="0"/>
          <w:divBdr>
            <w:top w:val="none" w:sz="0" w:space="0" w:color="auto"/>
            <w:left w:val="none" w:sz="0" w:space="0" w:color="auto"/>
            <w:bottom w:val="none" w:sz="0" w:space="0" w:color="auto"/>
            <w:right w:val="none" w:sz="0" w:space="0" w:color="auto"/>
          </w:divBdr>
        </w:div>
        <w:div w:id="491455397">
          <w:marLeft w:val="0"/>
          <w:marRight w:val="0"/>
          <w:marTop w:val="0"/>
          <w:marBottom w:val="0"/>
          <w:divBdr>
            <w:top w:val="none" w:sz="0" w:space="0" w:color="auto"/>
            <w:left w:val="none" w:sz="0" w:space="0" w:color="auto"/>
            <w:bottom w:val="none" w:sz="0" w:space="0" w:color="auto"/>
            <w:right w:val="none" w:sz="0" w:space="0" w:color="auto"/>
          </w:divBdr>
        </w:div>
        <w:div w:id="566962070">
          <w:marLeft w:val="0"/>
          <w:marRight w:val="0"/>
          <w:marTop w:val="0"/>
          <w:marBottom w:val="0"/>
          <w:divBdr>
            <w:top w:val="none" w:sz="0" w:space="0" w:color="auto"/>
            <w:left w:val="none" w:sz="0" w:space="0" w:color="auto"/>
            <w:bottom w:val="none" w:sz="0" w:space="0" w:color="auto"/>
            <w:right w:val="none" w:sz="0" w:space="0" w:color="auto"/>
          </w:divBdr>
        </w:div>
        <w:div w:id="681778898">
          <w:marLeft w:val="0"/>
          <w:marRight w:val="0"/>
          <w:marTop w:val="0"/>
          <w:marBottom w:val="0"/>
          <w:divBdr>
            <w:top w:val="none" w:sz="0" w:space="0" w:color="auto"/>
            <w:left w:val="none" w:sz="0" w:space="0" w:color="auto"/>
            <w:bottom w:val="none" w:sz="0" w:space="0" w:color="auto"/>
            <w:right w:val="none" w:sz="0" w:space="0" w:color="auto"/>
          </w:divBdr>
        </w:div>
        <w:div w:id="763570632">
          <w:marLeft w:val="0"/>
          <w:marRight w:val="0"/>
          <w:marTop w:val="0"/>
          <w:marBottom w:val="0"/>
          <w:divBdr>
            <w:top w:val="none" w:sz="0" w:space="0" w:color="auto"/>
            <w:left w:val="none" w:sz="0" w:space="0" w:color="auto"/>
            <w:bottom w:val="none" w:sz="0" w:space="0" w:color="auto"/>
            <w:right w:val="none" w:sz="0" w:space="0" w:color="auto"/>
          </w:divBdr>
        </w:div>
        <w:div w:id="873881494">
          <w:marLeft w:val="0"/>
          <w:marRight w:val="0"/>
          <w:marTop w:val="0"/>
          <w:marBottom w:val="0"/>
          <w:divBdr>
            <w:top w:val="none" w:sz="0" w:space="0" w:color="auto"/>
            <w:left w:val="none" w:sz="0" w:space="0" w:color="auto"/>
            <w:bottom w:val="none" w:sz="0" w:space="0" w:color="auto"/>
            <w:right w:val="none" w:sz="0" w:space="0" w:color="auto"/>
          </w:divBdr>
        </w:div>
        <w:div w:id="952398827">
          <w:marLeft w:val="0"/>
          <w:marRight w:val="0"/>
          <w:marTop w:val="0"/>
          <w:marBottom w:val="0"/>
          <w:divBdr>
            <w:top w:val="none" w:sz="0" w:space="0" w:color="auto"/>
            <w:left w:val="none" w:sz="0" w:space="0" w:color="auto"/>
            <w:bottom w:val="none" w:sz="0" w:space="0" w:color="auto"/>
            <w:right w:val="none" w:sz="0" w:space="0" w:color="auto"/>
          </w:divBdr>
        </w:div>
        <w:div w:id="1147358173">
          <w:marLeft w:val="0"/>
          <w:marRight w:val="0"/>
          <w:marTop w:val="0"/>
          <w:marBottom w:val="0"/>
          <w:divBdr>
            <w:top w:val="none" w:sz="0" w:space="0" w:color="auto"/>
            <w:left w:val="none" w:sz="0" w:space="0" w:color="auto"/>
            <w:bottom w:val="none" w:sz="0" w:space="0" w:color="auto"/>
            <w:right w:val="none" w:sz="0" w:space="0" w:color="auto"/>
          </w:divBdr>
        </w:div>
        <w:div w:id="1365792676">
          <w:marLeft w:val="0"/>
          <w:marRight w:val="0"/>
          <w:marTop w:val="0"/>
          <w:marBottom w:val="0"/>
          <w:divBdr>
            <w:top w:val="none" w:sz="0" w:space="0" w:color="auto"/>
            <w:left w:val="none" w:sz="0" w:space="0" w:color="auto"/>
            <w:bottom w:val="none" w:sz="0" w:space="0" w:color="auto"/>
            <w:right w:val="none" w:sz="0" w:space="0" w:color="auto"/>
          </w:divBdr>
        </w:div>
        <w:div w:id="1644583416">
          <w:marLeft w:val="0"/>
          <w:marRight w:val="0"/>
          <w:marTop w:val="0"/>
          <w:marBottom w:val="0"/>
          <w:divBdr>
            <w:top w:val="none" w:sz="0" w:space="0" w:color="auto"/>
            <w:left w:val="none" w:sz="0" w:space="0" w:color="auto"/>
            <w:bottom w:val="none" w:sz="0" w:space="0" w:color="auto"/>
            <w:right w:val="none" w:sz="0" w:space="0" w:color="auto"/>
          </w:divBdr>
        </w:div>
        <w:div w:id="1707102083">
          <w:marLeft w:val="0"/>
          <w:marRight w:val="0"/>
          <w:marTop w:val="0"/>
          <w:marBottom w:val="0"/>
          <w:divBdr>
            <w:top w:val="none" w:sz="0" w:space="0" w:color="auto"/>
            <w:left w:val="none" w:sz="0" w:space="0" w:color="auto"/>
            <w:bottom w:val="none" w:sz="0" w:space="0" w:color="auto"/>
            <w:right w:val="none" w:sz="0" w:space="0" w:color="auto"/>
          </w:divBdr>
        </w:div>
        <w:div w:id="1784575538">
          <w:marLeft w:val="0"/>
          <w:marRight w:val="0"/>
          <w:marTop w:val="0"/>
          <w:marBottom w:val="0"/>
          <w:divBdr>
            <w:top w:val="none" w:sz="0" w:space="0" w:color="auto"/>
            <w:left w:val="none" w:sz="0" w:space="0" w:color="auto"/>
            <w:bottom w:val="none" w:sz="0" w:space="0" w:color="auto"/>
            <w:right w:val="none" w:sz="0" w:space="0" w:color="auto"/>
          </w:divBdr>
        </w:div>
        <w:div w:id="1834223450">
          <w:marLeft w:val="0"/>
          <w:marRight w:val="0"/>
          <w:marTop w:val="0"/>
          <w:marBottom w:val="0"/>
          <w:divBdr>
            <w:top w:val="none" w:sz="0" w:space="0" w:color="auto"/>
            <w:left w:val="none" w:sz="0" w:space="0" w:color="auto"/>
            <w:bottom w:val="none" w:sz="0" w:space="0" w:color="auto"/>
            <w:right w:val="none" w:sz="0" w:space="0" w:color="auto"/>
          </w:divBdr>
        </w:div>
        <w:div w:id="1926763528">
          <w:marLeft w:val="0"/>
          <w:marRight w:val="0"/>
          <w:marTop w:val="0"/>
          <w:marBottom w:val="0"/>
          <w:divBdr>
            <w:top w:val="none" w:sz="0" w:space="0" w:color="auto"/>
            <w:left w:val="none" w:sz="0" w:space="0" w:color="auto"/>
            <w:bottom w:val="none" w:sz="0" w:space="0" w:color="auto"/>
            <w:right w:val="none" w:sz="0" w:space="0" w:color="auto"/>
          </w:divBdr>
        </w:div>
        <w:div w:id="2024285817">
          <w:marLeft w:val="0"/>
          <w:marRight w:val="0"/>
          <w:marTop w:val="0"/>
          <w:marBottom w:val="0"/>
          <w:divBdr>
            <w:top w:val="none" w:sz="0" w:space="0" w:color="auto"/>
            <w:left w:val="none" w:sz="0" w:space="0" w:color="auto"/>
            <w:bottom w:val="none" w:sz="0" w:space="0" w:color="auto"/>
            <w:right w:val="none" w:sz="0" w:space="0" w:color="auto"/>
          </w:divBdr>
        </w:div>
      </w:divsChild>
    </w:div>
    <w:div w:id="318923754">
      <w:bodyDiv w:val="1"/>
      <w:marLeft w:val="0"/>
      <w:marRight w:val="0"/>
      <w:marTop w:val="0"/>
      <w:marBottom w:val="0"/>
      <w:divBdr>
        <w:top w:val="none" w:sz="0" w:space="0" w:color="auto"/>
        <w:left w:val="none" w:sz="0" w:space="0" w:color="auto"/>
        <w:bottom w:val="none" w:sz="0" w:space="0" w:color="auto"/>
        <w:right w:val="none" w:sz="0" w:space="0" w:color="auto"/>
      </w:divBdr>
      <w:divsChild>
        <w:div w:id="193270394">
          <w:marLeft w:val="0"/>
          <w:marRight w:val="0"/>
          <w:marTop w:val="0"/>
          <w:marBottom w:val="0"/>
          <w:divBdr>
            <w:top w:val="none" w:sz="0" w:space="0" w:color="auto"/>
            <w:left w:val="none" w:sz="0" w:space="0" w:color="auto"/>
            <w:bottom w:val="none" w:sz="0" w:space="0" w:color="auto"/>
            <w:right w:val="none" w:sz="0" w:space="0" w:color="auto"/>
          </w:divBdr>
        </w:div>
        <w:div w:id="464853419">
          <w:marLeft w:val="0"/>
          <w:marRight w:val="0"/>
          <w:marTop w:val="0"/>
          <w:marBottom w:val="0"/>
          <w:divBdr>
            <w:top w:val="none" w:sz="0" w:space="0" w:color="auto"/>
            <w:left w:val="none" w:sz="0" w:space="0" w:color="auto"/>
            <w:bottom w:val="none" w:sz="0" w:space="0" w:color="auto"/>
            <w:right w:val="none" w:sz="0" w:space="0" w:color="auto"/>
          </w:divBdr>
        </w:div>
        <w:div w:id="643046826">
          <w:marLeft w:val="0"/>
          <w:marRight w:val="0"/>
          <w:marTop w:val="0"/>
          <w:marBottom w:val="0"/>
          <w:divBdr>
            <w:top w:val="none" w:sz="0" w:space="0" w:color="auto"/>
            <w:left w:val="none" w:sz="0" w:space="0" w:color="auto"/>
            <w:bottom w:val="none" w:sz="0" w:space="0" w:color="auto"/>
            <w:right w:val="none" w:sz="0" w:space="0" w:color="auto"/>
          </w:divBdr>
        </w:div>
        <w:div w:id="906652990">
          <w:marLeft w:val="0"/>
          <w:marRight w:val="0"/>
          <w:marTop w:val="0"/>
          <w:marBottom w:val="0"/>
          <w:divBdr>
            <w:top w:val="none" w:sz="0" w:space="0" w:color="auto"/>
            <w:left w:val="none" w:sz="0" w:space="0" w:color="auto"/>
            <w:bottom w:val="none" w:sz="0" w:space="0" w:color="auto"/>
            <w:right w:val="none" w:sz="0" w:space="0" w:color="auto"/>
          </w:divBdr>
        </w:div>
        <w:div w:id="1093822186">
          <w:marLeft w:val="0"/>
          <w:marRight w:val="0"/>
          <w:marTop w:val="0"/>
          <w:marBottom w:val="0"/>
          <w:divBdr>
            <w:top w:val="none" w:sz="0" w:space="0" w:color="auto"/>
            <w:left w:val="none" w:sz="0" w:space="0" w:color="auto"/>
            <w:bottom w:val="none" w:sz="0" w:space="0" w:color="auto"/>
            <w:right w:val="none" w:sz="0" w:space="0" w:color="auto"/>
          </w:divBdr>
        </w:div>
        <w:div w:id="1333800692">
          <w:marLeft w:val="0"/>
          <w:marRight w:val="0"/>
          <w:marTop w:val="0"/>
          <w:marBottom w:val="0"/>
          <w:divBdr>
            <w:top w:val="none" w:sz="0" w:space="0" w:color="auto"/>
            <w:left w:val="none" w:sz="0" w:space="0" w:color="auto"/>
            <w:bottom w:val="none" w:sz="0" w:space="0" w:color="auto"/>
            <w:right w:val="none" w:sz="0" w:space="0" w:color="auto"/>
          </w:divBdr>
        </w:div>
        <w:div w:id="1407068320">
          <w:marLeft w:val="0"/>
          <w:marRight w:val="0"/>
          <w:marTop w:val="0"/>
          <w:marBottom w:val="0"/>
          <w:divBdr>
            <w:top w:val="none" w:sz="0" w:space="0" w:color="auto"/>
            <w:left w:val="none" w:sz="0" w:space="0" w:color="auto"/>
            <w:bottom w:val="none" w:sz="0" w:space="0" w:color="auto"/>
            <w:right w:val="none" w:sz="0" w:space="0" w:color="auto"/>
          </w:divBdr>
        </w:div>
        <w:div w:id="1464929239">
          <w:marLeft w:val="0"/>
          <w:marRight w:val="0"/>
          <w:marTop w:val="0"/>
          <w:marBottom w:val="0"/>
          <w:divBdr>
            <w:top w:val="none" w:sz="0" w:space="0" w:color="auto"/>
            <w:left w:val="none" w:sz="0" w:space="0" w:color="auto"/>
            <w:bottom w:val="none" w:sz="0" w:space="0" w:color="auto"/>
            <w:right w:val="none" w:sz="0" w:space="0" w:color="auto"/>
          </w:divBdr>
        </w:div>
        <w:div w:id="1663118226">
          <w:marLeft w:val="0"/>
          <w:marRight w:val="0"/>
          <w:marTop w:val="0"/>
          <w:marBottom w:val="0"/>
          <w:divBdr>
            <w:top w:val="none" w:sz="0" w:space="0" w:color="auto"/>
            <w:left w:val="none" w:sz="0" w:space="0" w:color="auto"/>
            <w:bottom w:val="none" w:sz="0" w:space="0" w:color="auto"/>
            <w:right w:val="none" w:sz="0" w:space="0" w:color="auto"/>
          </w:divBdr>
        </w:div>
      </w:divsChild>
    </w:div>
    <w:div w:id="337392618">
      <w:bodyDiv w:val="1"/>
      <w:marLeft w:val="0"/>
      <w:marRight w:val="0"/>
      <w:marTop w:val="0"/>
      <w:marBottom w:val="0"/>
      <w:divBdr>
        <w:top w:val="none" w:sz="0" w:space="0" w:color="auto"/>
        <w:left w:val="none" w:sz="0" w:space="0" w:color="auto"/>
        <w:bottom w:val="none" w:sz="0" w:space="0" w:color="auto"/>
        <w:right w:val="none" w:sz="0" w:space="0" w:color="auto"/>
      </w:divBdr>
    </w:div>
    <w:div w:id="342434259">
      <w:bodyDiv w:val="1"/>
      <w:marLeft w:val="0"/>
      <w:marRight w:val="0"/>
      <w:marTop w:val="0"/>
      <w:marBottom w:val="0"/>
      <w:divBdr>
        <w:top w:val="none" w:sz="0" w:space="0" w:color="auto"/>
        <w:left w:val="none" w:sz="0" w:space="0" w:color="auto"/>
        <w:bottom w:val="none" w:sz="0" w:space="0" w:color="auto"/>
        <w:right w:val="none" w:sz="0" w:space="0" w:color="auto"/>
      </w:divBdr>
      <w:divsChild>
        <w:div w:id="20907206">
          <w:marLeft w:val="0"/>
          <w:marRight w:val="0"/>
          <w:marTop w:val="0"/>
          <w:marBottom w:val="0"/>
          <w:divBdr>
            <w:top w:val="none" w:sz="0" w:space="0" w:color="auto"/>
            <w:left w:val="none" w:sz="0" w:space="0" w:color="auto"/>
            <w:bottom w:val="none" w:sz="0" w:space="0" w:color="auto"/>
            <w:right w:val="none" w:sz="0" w:space="0" w:color="auto"/>
          </w:divBdr>
        </w:div>
        <w:div w:id="31662499">
          <w:marLeft w:val="0"/>
          <w:marRight w:val="0"/>
          <w:marTop w:val="0"/>
          <w:marBottom w:val="0"/>
          <w:divBdr>
            <w:top w:val="none" w:sz="0" w:space="0" w:color="auto"/>
            <w:left w:val="none" w:sz="0" w:space="0" w:color="auto"/>
            <w:bottom w:val="none" w:sz="0" w:space="0" w:color="auto"/>
            <w:right w:val="none" w:sz="0" w:space="0" w:color="auto"/>
          </w:divBdr>
        </w:div>
        <w:div w:id="131211963">
          <w:marLeft w:val="0"/>
          <w:marRight w:val="0"/>
          <w:marTop w:val="0"/>
          <w:marBottom w:val="0"/>
          <w:divBdr>
            <w:top w:val="none" w:sz="0" w:space="0" w:color="auto"/>
            <w:left w:val="none" w:sz="0" w:space="0" w:color="auto"/>
            <w:bottom w:val="none" w:sz="0" w:space="0" w:color="auto"/>
            <w:right w:val="none" w:sz="0" w:space="0" w:color="auto"/>
          </w:divBdr>
        </w:div>
        <w:div w:id="174655565">
          <w:marLeft w:val="0"/>
          <w:marRight w:val="0"/>
          <w:marTop w:val="0"/>
          <w:marBottom w:val="0"/>
          <w:divBdr>
            <w:top w:val="none" w:sz="0" w:space="0" w:color="auto"/>
            <w:left w:val="none" w:sz="0" w:space="0" w:color="auto"/>
            <w:bottom w:val="none" w:sz="0" w:space="0" w:color="auto"/>
            <w:right w:val="none" w:sz="0" w:space="0" w:color="auto"/>
          </w:divBdr>
        </w:div>
        <w:div w:id="194580183">
          <w:marLeft w:val="0"/>
          <w:marRight w:val="0"/>
          <w:marTop w:val="0"/>
          <w:marBottom w:val="0"/>
          <w:divBdr>
            <w:top w:val="none" w:sz="0" w:space="0" w:color="auto"/>
            <w:left w:val="none" w:sz="0" w:space="0" w:color="auto"/>
            <w:bottom w:val="none" w:sz="0" w:space="0" w:color="auto"/>
            <w:right w:val="none" w:sz="0" w:space="0" w:color="auto"/>
          </w:divBdr>
        </w:div>
        <w:div w:id="328216600">
          <w:marLeft w:val="0"/>
          <w:marRight w:val="0"/>
          <w:marTop w:val="0"/>
          <w:marBottom w:val="0"/>
          <w:divBdr>
            <w:top w:val="none" w:sz="0" w:space="0" w:color="auto"/>
            <w:left w:val="none" w:sz="0" w:space="0" w:color="auto"/>
            <w:bottom w:val="none" w:sz="0" w:space="0" w:color="auto"/>
            <w:right w:val="none" w:sz="0" w:space="0" w:color="auto"/>
          </w:divBdr>
        </w:div>
        <w:div w:id="397871705">
          <w:marLeft w:val="0"/>
          <w:marRight w:val="0"/>
          <w:marTop w:val="0"/>
          <w:marBottom w:val="0"/>
          <w:divBdr>
            <w:top w:val="none" w:sz="0" w:space="0" w:color="auto"/>
            <w:left w:val="none" w:sz="0" w:space="0" w:color="auto"/>
            <w:bottom w:val="none" w:sz="0" w:space="0" w:color="auto"/>
            <w:right w:val="none" w:sz="0" w:space="0" w:color="auto"/>
          </w:divBdr>
        </w:div>
        <w:div w:id="439687237">
          <w:marLeft w:val="0"/>
          <w:marRight w:val="0"/>
          <w:marTop w:val="0"/>
          <w:marBottom w:val="0"/>
          <w:divBdr>
            <w:top w:val="none" w:sz="0" w:space="0" w:color="auto"/>
            <w:left w:val="none" w:sz="0" w:space="0" w:color="auto"/>
            <w:bottom w:val="none" w:sz="0" w:space="0" w:color="auto"/>
            <w:right w:val="none" w:sz="0" w:space="0" w:color="auto"/>
          </w:divBdr>
        </w:div>
        <w:div w:id="513540414">
          <w:marLeft w:val="0"/>
          <w:marRight w:val="0"/>
          <w:marTop w:val="0"/>
          <w:marBottom w:val="0"/>
          <w:divBdr>
            <w:top w:val="none" w:sz="0" w:space="0" w:color="auto"/>
            <w:left w:val="none" w:sz="0" w:space="0" w:color="auto"/>
            <w:bottom w:val="none" w:sz="0" w:space="0" w:color="auto"/>
            <w:right w:val="none" w:sz="0" w:space="0" w:color="auto"/>
          </w:divBdr>
        </w:div>
        <w:div w:id="530458870">
          <w:marLeft w:val="0"/>
          <w:marRight w:val="0"/>
          <w:marTop w:val="0"/>
          <w:marBottom w:val="0"/>
          <w:divBdr>
            <w:top w:val="none" w:sz="0" w:space="0" w:color="auto"/>
            <w:left w:val="none" w:sz="0" w:space="0" w:color="auto"/>
            <w:bottom w:val="none" w:sz="0" w:space="0" w:color="auto"/>
            <w:right w:val="none" w:sz="0" w:space="0" w:color="auto"/>
          </w:divBdr>
        </w:div>
        <w:div w:id="865866666">
          <w:marLeft w:val="0"/>
          <w:marRight w:val="0"/>
          <w:marTop w:val="0"/>
          <w:marBottom w:val="0"/>
          <w:divBdr>
            <w:top w:val="none" w:sz="0" w:space="0" w:color="auto"/>
            <w:left w:val="none" w:sz="0" w:space="0" w:color="auto"/>
            <w:bottom w:val="none" w:sz="0" w:space="0" w:color="auto"/>
            <w:right w:val="none" w:sz="0" w:space="0" w:color="auto"/>
          </w:divBdr>
        </w:div>
        <w:div w:id="887641037">
          <w:marLeft w:val="0"/>
          <w:marRight w:val="0"/>
          <w:marTop w:val="0"/>
          <w:marBottom w:val="0"/>
          <w:divBdr>
            <w:top w:val="none" w:sz="0" w:space="0" w:color="auto"/>
            <w:left w:val="none" w:sz="0" w:space="0" w:color="auto"/>
            <w:bottom w:val="none" w:sz="0" w:space="0" w:color="auto"/>
            <w:right w:val="none" w:sz="0" w:space="0" w:color="auto"/>
          </w:divBdr>
        </w:div>
        <w:div w:id="1180587859">
          <w:marLeft w:val="0"/>
          <w:marRight w:val="0"/>
          <w:marTop w:val="0"/>
          <w:marBottom w:val="0"/>
          <w:divBdr>
            <w:top w:val="none" w:sz="0" w:space="0" w:color="auto"/>
            <w:left w:val="none" w:sz="0" w:space="0" w:color="auto"/>
            <w:bottom w:val="none" w:sz="0" w:space="0" w:color="auto"/>
            <w:right w:val="none" w:sz="0" w:space="0" w:color="auto"/>
          </w:divBdr>
        </w:div>
        <w:div w:id="1223104934">
          <w:marLeft w:val="0"/>
          <w:marRight w:val="0"/>
          <w:marTop w:val="0"/>
          <w:marBottom w:val="0"/>
          <w:divBdr>
            <w:top w:val="none" w:sz="0" w:space="0" w:color="auto"/>
            <w:left w:val="none" w:sz="0" w:space="0" w:color="auto"/>
            <w:bottom w:val="none" w:sz="0" w:space="0" w:color="auto"/>
            <w:right w:val="none" w:sz="0" w:space="0" w:color="auto"/>
          </w:divBdr>
        </w:div>
        <w:div w:id="1683436701">
          <w:marLeft w:val="0"/>
          <w:marRight w:val="0"/>
          <w:marTop w:val="0"/>
          <w:marBottom w:val="0"/>
          <w:divBdr>
            <w:top w:val="none" w:sz="0" w:space="0" w:color="auto"/>
            <w:left w:val="none" w:sz="0" w:space="0" w:color="auto"/>
            <w:bottom w:val="none" w:sz="0" w:space="0" w:color="auto"/>
            <w:right w:val="none" w:sz="0" w:space="0" w:color="auto"/>
          </w:divBdr>
        </w:div>
        <w:div w:id="1726105325">
          <w:marLeft w:val="0"/>
          <w:marRight w:val="0"/>
          <w:marTop w:val="0"/>
          <w:marBottom w:val="0"/>
          <w:divBdr>
            <w:top w:val="none" w:sz="0" w:space="0" w:color="auto"/>
            <w:left w:val="none" w:sz="0" w:space="0" w:color="auto"/>
            <w:bottom w:val="none" w:sz="0" w:space="0" w:color="auto"/>
            <w:right w:val="none" w:sz="0" w:space="0" w:color="auto"/>
          </w:divBdr>
        </w:div>
        <w:div w:id="1733455944">
          <w:marLeft w:val="0"/>
          <w:marRight w:val="0"/>
          <w:marTop w:val="0"/>
          <w:marBottom w:val="0"/>
          <w:divBdr>
            <w:top w:val="none" w:sz="0" w:space="0" w:color="auto"/>
            <w:left w:val="none" w:sz="0" w:space="0" w:color="auto"/>
            <w:bottom w:val="none" w:sz="0" w:space="0" w:color="auto"/>
            <w:right w:val="none" w:sz="0" w:space="0" w:color="auto"/>
          </w:divBdr>
        </w:div>
        <w:div w:id="1756391706">
          <w:marLeft w:val="0"/>
          <w:marRight w:val="0"/>
          <w:marTop w:val="0"/>
          <w:marBottom w:val="0"/>
          <w:divBdr>
            <w:top w:val="none" w:sz="0" w:space="0" w:color="auto"/>
            <w:left w:val="none" w:sz="0" w:space="0" w:color="auto"/>
            <w:bottom w:val="none" w:sz="0" w:space="0" w:color="auto"/>
            <w:right w:val="none" w:sz="0" w:space="0" w:color="auto"/>
          </w:divBdr>
        </w:div>
        <w:div w:id="1778526377">
          <w:marLeft w:val="0"/>
          <w:marRight w:val="0"/>
          <w:marTop w:val="0"/>
          <w:marBottom w:val="0"/>
          <w:divBdr>
            <w:top w:val="none" w:sz="0" w:space="0" w:color="auto"/>
            <w:left w:val="none" w:sz="0" w:space="0" w:color="auto"/>
            <w:bottom w:val="none" w:sz="0" w:space="0" w:color="auto"/>
            <w:right w:val="none" w:sz="0" w:space="0" w:color="auto"/>
          </w:divBdr>
        </w:div>
        <w:div w:id="1912230033">
          <w:marLeft w:val="0"/>
          <w:marRight w:val="0"/>
          <w:marTop w:val="0"/>
          <w:marBottom w:val="0"/>
          <w:divBdr>
            <w:top w:val="none" w:sz="0" w:space="0" w:color="auto"/>
            <w:left w:val="none" w:sz="0" w:space="0" w:color="auto"/>
            <w:bottom w:val="none" w:sz="0" w:space="0" w:color="auto"/>
            <w:right w:val="none" w:sz="0" w:space="0" w:color="auto"/>
          </w:divBdr>
        </w:div>
        <w:div w:id="2114280850">
          <w:marLeft w:val="0"/>
          <w:marRight w:val="0"/>
          <w:marTop w:val="0"/>
          <w:marBottom w:val="0"/>
          <w:divBdr>
            <w:top w:val="none" w:sz="0" w:space="0" w:color="auto"/>
            <w:left w:val="none" w:sz="0" w:space="0" w:color="auto"/>
            <w:bottom w:val="none" w:sz="0" w:space="0" w:color="auto"/>
            <w:right w:val="none" w:sz="0" w:space="0" w:color="auto"/>
          </w:divBdr>
        </w:div>
      </w:divsChild>
    </w:div>
    <w:div w:id="446003782">
      <w:bodyDiv w:val="1"/>
      <w:marLeft w:val="0"/>
      <w:marRight w:val="0"/>
      <w:marTop w:val="0"/>
      <w:marBottom w:val="0"/>
      <w:divBdr>
        <w:top w:val="none" w:sz="0" w:space="0" w:color="auto"/>
        <w:left w:val="none" w:sz="0" w:space="0" w:color="auto"/>
        <w:bottom w:val="none" w:sz="0" w:space="0" w:color="auto"/>
        <w:right w:val="none" w:sz="0" w:space="0" w:color="auto"/>
      </w:divBdr>
      <w:divsChild>
        <w:div w:id="448277358">
          <w:marLeft w:val="0"/>
          <w:marRight w:val="0"/>
          <w:marTop w:val="0"/>
          <w:marBottom w:val="0"/>
          <w:divBdr>
            <w:top w:val="none" w:sz="0" w:space="0" w:color="auto"/>
            <w:left w:val="none" w:sz="0" w:space="0" w:color="auto"/>
            <w:bottom w:val="none" w:sz="0" w:space="0" w:color="auto"/>
            <w:right w:val="none" w:sz="0" w:space="0" w:color="auto"/>
          </w:divBdr>
        </w:div>
        <w:div w:id="779841247">
          <w:marLeft w:val="0"/>
          <w:marRight w:val="0"/>
          <w:marTop w:val="0"/>
          <w:marBottom w:val="0"/>
          <w:divBdr>
            <w:top w:val="none" w:sz="0" w:space="0" w:color="auto"/>
            <w:left w:val="none" w:sz="0" w:space="0" w:color="auto"/>
            <w:bottom w:val="none" w:sz="0" w:space="0" w:color="auto"/>
            <w:right w:val="none" w:sz="0" w:space="0" w:color="auto"/>
          </w:divBdr>
        </w:div>
        <w:div w:id="998386609">
          <w:marLeft w:val="0"/>
          <w:marRight w:val="0"/>
          <w:marTop w:val="0"/>
          <w:marBottom w:val="0"/>
          <w:divBdr>
            <w:top w:val="none" w:sz="0" w:space="0" w:color="auto"/>
            <w:left w:val="none" w:sz="0" w:space="0" w:color="auto"/>
            <w:bottom w:val="none" w:sz="0" w:space="0" w:color="auto"/>
            <w:right w:val="none" w:sz="0" w:space="0" w:color="auto"/>
          </w:divBdr>
        </w:div>
        <w:div w:id="1120220339">
          <w:marLeft w:val="0"/>
          <w:marRight w:val="0"/>
          <w:marTop w:val="0"/>
          <w:marBottom w:val="0"/>
          <w:divBdr>
            <w:top w:val="none" w:sz="0" w:space="0" w:color="auto"/>
            <w:left w:val="none" w:sz="0" w:space="0" w:color="auto"/>
            <w:bottom w:val="none" w:sz="0" w:space="0" w:color="auto"/>
            <w:right w:val="none" w:sz="0" w:space="0" w:color="auto"/>
          </w:divBdr>
        </w:div>
        <w:div w:id="1149858725">
          <w:marLeft w:val="0"/>
          <w:marRight w:val="0"/>
          <w:marTop w:val="0"/>
          <w:marBottom w:val="0"/>
          <w:divBdr>
            <w:top w:val="none" w:sz="0" w:space="0" w:color="auto"/>
            <w:left w:val="none" w:sz="0" w:space="0" w:color="auto"/>
            <w:bottom w:val="none" w:sz="0" w:space="0" w:color="auto"/>
            <w:right w:val="none" w:sz="0" w:space="0" w:color="auto"/>
          </w:divBdr>
        </w:div>
      </w:divsChild>
    </w:div>
    <w:div w:id="503589087">
      <w:bodyDiv w:val="1"/>
      <w:marLeft w:val="0"/>
      <w:marRight w:val="0"/>
      <w:marTop w:val="0"/>
      <w:marBottom w:val="0"/>
      <w:divBdr>
        <w:top w:val="none" w:sz="0" w:space="0" w:color="auto"/>
        <w:left w:val="none" w:sz="0" w:space="0" w:color="auto"/>
        <w:bottom w:val="none" w:sz="0" w:space="0" w:color="auto"/>
        <w:right w:val="none" w:sz="0" w:space="0" w:color="auto"/>
      </w:divBdr>
    </w:div>
    <w:div w:id="528639047">
      <w:bodyDiv w:val="1"/>
      <w:marLeft w:val="0"/>
      <w:marRight w:val="0"/>
      <w:marTop w:val="0"/>
      <w:marBottom w:val="0"/>
      <w:divBdr>
        <w:top w:val="none" w:sz="0" w:space="0" w:color="auto"/>
        <w:left w:val="none" w:sz="0" w:space="0" w:color="auto"/>
        <w:bottom w:val="none" w:sz="0" w:space="0" w:color="auto"/>
        <w:right w:val="none" w:sz="0" w:space="0" w:color="auto"/>
      </w:divBdr>
      <w:divsChild>
        <w:div w:id="333529466">
          <w:marLeft w:val="0"/>
          <w:marRight w:val="0"/>
          <w:marTop w:val="0"/>
          <w:marBottom w:val="0"/>
          <w:divBdr>
            <w:top w:val="none" w:sz="0" w:space="0" w:color="auto"/>
            <w:left w:val="none" w:sz="0" w:space="0" w:color="auto"/>
            <w:bottom w:val="none" w:sz="0" w:space="0" w:color="auto"/>
            <w:right w:val="none" w:sz="0" w:space="0" w:color="auto"/>
          </w:divBdr>
        </w:div>
        <w:div w:id="383259140">
          <w:marLeft w:val="0"/>
          <w:marRight w:val="0"/>
          <w:marTop w:val="0"/>
          <w:marBottom w:val="0"/>
          <w:divBdr>
            <w:top w:val="none" w:sz="0" w:space="0" w:color="auto"/>
            <w:left w:val="none" w:sz="0" w:space="0" w:color="auto"/>
            <w:bottom w:val="none" w:sz="0" w:space="0" w:color="auto"/>
            <w:right w:val="none" w:sz="0" w:space="0" w:color="auto"/>
          </w:divBdr>
        </w:div>
        <w:div w:id="498352924">
          <w:marLeft w:val="0"/>
          <w:marRight w:val="0"/>
          <w:marTop w:val="0"/>
          <w:marBottom w:val="0"/>
          <w:divBdr>
            <w:top w:val="none" w:sz="0" w:space="0" w:color="auto"/>
            <w:left w:val="none" w:sz="0" w:space="0" w:color="auto"/>
            <w:bottom w:val="none" w:sz="0" w:space="0" w:color="auto"/>
            <w:right w:val="none" w:sz="0" w:space="0" w:color="auto"/>
          </w:divBdr>
        </w:div>
        <w:div w:id="515920811">
          <w:marLeft w:val="0"/>
          <w:marRight w:val="0"/>
          <w:marTop w:val="0"/>
          <w:marBottom w:val="0"/>
          <w:divBdr>
            <w:top w:val="none" w:sz="0" w:space="0" w:color="auto"/>
            <w:left w:val="none" w:sz="0" w:space="0" w:color="auto"/>
            <w:bottom w:val="none" w:sz="0" w:space="0" w:color="auto"/>
            <w:right w:val="none" w:sz="0" w:space="0" w:color="auto"/>
          </w:divBdr>
        </w:div>
        <w:div w:id="566459180">
          <w:marLeft w:val="0"/>
          <w:marRight w:val="0"/>
          <w:marTop w:val="0"/>
          <w:marBottom w:val="0"/>
          <w:divBdr>
            <w:top w:val="none" w:sz="0" w:space="0" w:color="auto"/>
            <w:left w:val="none" w:sz="0" w:space="0" w:color="auto"/>
            <w:bottom w:val="none" w:sz="0" w:space="0" w:color="auto"/>
            <w:right w:val="none" w:sz="0" w:space="0" w:color="auto"/>
          </w:divBdr>
        </w:div>
        <w:div w:id="835456425">
          <w:marLeft w:val="0"/>
          <w:marRight w:val="0"/>
          <w:marTop w:val="0"/>
          <w:marBottom w:val="0"/>
          <w:divBdr>
            <w:top w:val="none" w:sz="0" w:space="0" w:color="auto"/>
            <w:left w:val="none" w:sz="0" w:space="0" w:color="auto"/>
            <w:bottom w:val="none" w:sz="0" w:space="0" w:color="auto"/>
            <w:right w:val="none" w:sz="0" w:space="0" w:color="auto"/>
          </w:divBdr>
        </w:div>
        <w:div w:id="1292588221">
          <w:marLeft w:val="0"/>
          <w:marRight w:val="0"/>
          <w:marTop w:val="0"/>
          <w:marBottom w:val="0"/>
          <w:divBdr>
            <w:top w:val="none" w:sz="0" w:space="0" w:color="auto"/>
            <w:left w:val="none" w:sz="0" w:space="0" w:color="auto"/>
            <w:bottom w:val="none" w:sz="0" w:space="0" w:color="auto"/>
            <w:right w:val="none" w:sz="0" w:space="0" w:color="auto"/>
          </w:divBdr>
        </w:div>
        <w:div w:id="1371028315">
          <w:marLeft w:val="0"/>
          <w:marRight w:val="0"/>
          <w:marTop w:val="0"/>
          <w:marBottom w:val="0"/>
          <w:divBdr>
            <w:top w:val="none" w:sz="0" w:space="0" w:color="auto"/>
            <w:left w:val="none" w:sz="0" w:space="0" w:color="auto"/>
            <w:bottom w:val="none" w:sz="0" w:space="0" w:color="auto"/>
            <w:right w:val="none" w:sz="0" w:space="0" w:color="auto"/>
          </w:divBdr>
        </w:div>
        <w:div w:id="1602564536">
          <w:marLeft w:val="0"/>
          <w:marRight w:val="0"/>
          <w:marTop w:val="0"/>
          <w:marBottom w:val="0"/>
          <w:divBdr>
            <w:top w:val="none" w:sz="0" w:space="0" w:color="auto"/>
            <w:left w:val="none" w:sz="0" w:space="0" w:color="auto"/>
            <w:bottom w:val="none" w:sz="0" w:space="0" w:color="auto"/>
            <w:right w:val="none" w:sz="0" w:space="0" w:color="auto"/>
          </w:divBdr>
        </w:div>
        <w:div w:id="1735154810">
          <w:marLeft w:val="0"/>
          <w:marRight w:val="0"/>
          <w:marTop w:val="0"/>
          <w:marBottom w:val="0"/>
          <w:divBdr>
            <w:top w:val="none" w:sz="0" w:space="0" w:color="auto"/>
            <w:left w:val="none" w:sz="0" w:space="0" w:color="auto"/>
            <w:bottom w:val="none" w:sz="0" w:space="0" w:color="auto"/>
            <w:right w:val="none" w:sz="0" w:space="0" w:color="auto"/>
          </w:divBdr>
        </w:div>
        <w:div w:id="1773470017">
          <w:marLeft w:val="0"/>
          <w:marRight w:val="0"/>
          <w:marTop w:val="0"/>
          <w:marBottom w:val="0"/>
          <w:divBdr>
            <w:top w:val="none" w:sz="0" w:space="0" w:color="auto"/>
            <w:left w:val="none" w:sz="0" w:space="0" w:color="auto"/>
            <w:bottom w:val="none" w:sz="0" w:space="0" w:color="auto"/>
            <w:right w:val="none" w:sz="0" w:space="0" w:color="auto"/>
          </w:divBdr>
        </w:div>
        <w:div w:id="1791507934">
          <w:marLeft w:val="0"/>
          <w:marRight w:val="0"/>
          <w:marTop w:val="0"/>
          <w:marBottom w:val="0"/>
          <w:divBdr>
            <w:top w:val="none" w:sz="0" w:space="0" w:color="auto"/>
            <w:left w:val="none" w:sz="0" w:space="0" w:color="auto"/>
            <w:bottom w:val="none" w:sz="0" w:space="0" w:color="auto"/>
            <w:right w:val="none" w:sz="0" w:space="0" w:color="auto"/>
          </w:divBdr>
        </w:div>
        <w:div w:id="1871186983">
          <w:marLeft w:val="0"/>
          <w:marRight w:val="0"/>
          <w:marTop w:val="0"/>
          <w:marBottom w:val="0"/>
          <w:divBdr>
            <w:top w:val="none" w:sz="0" w:space="0" w:color="auto"/>
            <w:left w:val="none" w:sz="0" w:space="0" w:color="auto"/>
            <w:bottom w:val="none" w:sz="0" w:space="0" w:color="auto"/>
            <w:right w:val="none" w:sz="0" w:space="0" w:color="auto"/>
          </w:divBdr>
        </w:div>
        <w:div w:id="1884318877">
          <w:marLeft w:val="0"/>
          <w:marRight w:val="0"/>
          <w:marTop w:val="0"/>
          <w:marBottom w:val="0"/>
          <w:divBdr>
            <w:top w:val="none" w:sz="0" w:space="0" w:color="auto"/>
            <w:left w:val="none" w:sz="0" w:space="0" w:color="auto"/>
            <w:bottom w:val="none" w:sz="0" w:space="0" w:color="auto"/>
            <w:right w:val="none" w:sz="0" w:space="0" w:color="auto"/>
          </w:divBdr>
        </w:div>
        <w:div w:id="2027826216">
          <w:marLeft w:val="0"/>
          <w:marRight w:val="0"/>
          <w:marTop w:val="0"/>
          <w:marBottom w:val="0"/>
          <w:divBdr>
            <w:top w:val="none" w:sz="0" w:space="0" w:color="auto"/>
            <w:left w:val="none" w:sz="0" w:space="0" w:color="auto"/>
            <w:bottom w:val="none" w:sz="0" w:space="0" w:color="auto"/>
            <w:right w:val="none" w:sz="0" w:space="0" w:color="auto"/>
          </w:divBdr>
        </w:div>
        <w:div w:id="2050062338">
          <w:marLeft w:val="0"/>
          <w:marRight w:val="0"/>
          <w:marTop w:val="0"/>
          <w:marBottom w:val="0"/>
          <w:divBdr>
            <w:top w:val="none" w:sz="0" w:space="0" w:color="auto"/>
            <w:left w:val="none" w:sz="0" w:space="0" w:color="auto"/>
            <w:bottom w:val="none" w:sz="0" w:space="0" w:color="auto"/>
            <w:right w:val="none" w:sz="0" w:space="0" w:color="auto"/>
          </w:divBdr>
        </w:div>
      </w:divsChild>
    </w:div>
    <w:div w:id="570968153">
      <w:bodyDiv w:val="1"/>
      <w:marLeft w:val="0"/>
      <w:marRight w:val="0"/>
      <w:marTop w:val="0"/>
      <w:marBottom w:val="0"/>
      <w:divBdr>
        <w:top w:val="none" w:sz="0" w:space="0" w:color="auto"/>
        <w:left w:val="none" w:sz="0" w:space="0" w:color="auto"/>
        <w:bottom w:val="none" w:sz="0" w:space="0" w:color="auto"/>
        <w:right w:val="none" w:sz="0" w:space="0" w:color="auto"/>
      </w:divBdr>
      <w:divsChild>
        <w:div w:id="1069116963">
          <w:marLeft w:val="0"/>
          <w:marRight w:val="0"/>
          <w:marTop w:val="0"/>
          <w:marBottom w:val="0"/>
          <w:divBdr>
            <w:top w:val="none" w:sz="0" w:space="0" w:color="auto"/>
            <w:left w:val="none" w:sz="0" w:space="0" w:color="auto"/>
            <w:bottom w:val="none" w:sz="0" w:space="0" w:color="auto"/>
            <w:right w:val="none" w:sz="0" w:space="0" w:color="auto"/>
          </w:divBdr>
        </w:div>
        <w:div w:id="1552300064">
          <w:marLeft w:val="0"/>
          <w:marRight w:val="0"/>
          <w:marTop w:val="0"/>
          <w:marBottom w:val="0"/>
          <w:divBdr>
            <w:top w:val="none" w:sz="0" w:space="0" w:color="auto"/>
            <w:left w:val="none" w:sz="0" w:space="0" w:color="auto"/>
            <w:bottom w:val="none" w:sz="0" w:space="0" w:color="auto"/>
            <w:right w:val="none" w:sz="0" w:space="0" w:color="auto"/>
          </w:divBdr>
        </w:div>
        <w:div w:id="1870413479">
          <w:marLeft w:val="0"/>
          <w:marRight w:val="0"/>
          <w:marTop w:val="0"/>
          <w:marBottom w:val="0"/>
          <w:divBdr>
            <w:top w:val="none" w:sz="0" w:space="0" w:color="auto"/>
            <w:left w:val="none" w:sz="0" w:space="0" w:color="auto"/>
            <w:bottom w:val="none" w:sz="0" w:space="0" w:color="auto"/>
            <w:right w:val="none" w:sz="0" w:space="0" w:color="auto"/>
          </w:divBdr>
        </w:div>
        <w:div w:id="2007435057">
          <w:marLeft w:val="0"/>
          <w:marRight w:val="0"/>
          <w:marTop w:val="0"/>
          <w:marBottom w:val="0"/>
          <w:divBdr>
            <w:top w:val="none" w:sz="0" w:space="0" w:color="auto"/>
            <w:left w:val="none" w:sz="0" w:space="0" w:color="auto"/>
            <w:bottom w:val="none" w:sz="0" w:space="0" w:color="auto"/>
            <w:right w:val="none" w:sz="0" w:space="0" w:color="auto"/>
          </w:divBdr>
        </w:div>
      </w:divsChild>
    </w:div>
    <w:div w:id="766659592">
      <w:bodyDiv w:val="1"/>
      <w:marLeft w:val="0"/>
      <w:marRight w:val="0"/>
      <w:marTop w:val="0"/>
      <w:marBottom w:val="0"/>
      <w:divBdr>
        <w:top w:val="none" w:sz="0" w:space="0" w:color="auto"/>
        <w:left w:val="none" w:sz="0" w:space="0" w:color="auto"/>
        <w:bottom w:val="none" w:sz="0" w:space="0" w:color="auto"/>
        <w:right w:val="none" w:sz="0" w:space="0" w:color="auto"/>
      </w:divBdr>
      <w:divsChild>
        <w:div w:id="1396285">
          <w:marLeft w:val="0"/>
          <w:marRight w:val="0"/>
          <w:marTop w:val="0"/>
          <w:marBottom w:val="0"/>
          <w:divBdr>
            <w:top w:val="none" w:sz="0" w:space="0" w:color="auto"/>
            <w:left w:val="none" w:sz="0" w:space="0" w:color="auto"/>
            <w:bottom w:val="none" w:sz="0" w:space="0" w:color="auto"/>
            <w:right w:val="none" w:sz="0" w:space="0" w:color="auto"/>
          </w:divBdr>
        </w:div>
        <w:div w:id="230894172">
          <w:marLeft w:val="0"/>
          <w:marRight w:val="0"/>
          <w:marTop w:val="0"/>
          <w:marBottom w:val="0"/>
          <w:divBdr>
            <w:top w:val="none" w:sz="0" w:space="0" w:color="auto"/>
            <w:left w:val="none" w:sz="0" w:space="0" w:color="auto"/>
            <w:bottom w:val="none" w:sz="0" w:space="0" w:color="auto"/>
            <w:right w:val="none" w:sz="0" w:space="0" w:color="auto"/>
          </w:divBdr>
        </w:div>
      </w:divsChild>
    </w:div>
    <w:div w:id="855578342">
      <w:bodyDiv w:val="1"/>
      <w:marLeft w:val="0"/>
      <w:marRight w:val="0"/>
      <w:marTop w:val="0"/>
      <w:marBottom w:val="0"/>
      <w:divBdr>
        <w:top w:val="none" w:sz="0" w:space="0" w:color="auto"/>
        <w:left w:val="none" w:sz="0" w:space="0" w:color="auto"/>
        <w:bottom w:val="none" w:sz="0" w:space="0" w:color="auto"/>
        <w:right w:val="none" w:sz="0" w:space="0" w:color="auto"/>
      </w:divBdr>
      <w:divsChild>
        <w:div w:id="267547514">
          <w:marLeft w:val="0"/>
          <w:marRight w:val="0"/>
          <w:marTop w:val="0"/>
          <w:marBottom w:val="0"/>
          <w:divBdr>
            <w:top w:val="none" w:sz="0" w:space="0" w:color="auto"/>
            <w:left w:val="none" w:sz="0" w:space="0" w:color="auto"/>
            <w:bottom w:val="none" w:sz="0" w:space="0" w:color="auto"/>
            <w:right w:val="none" w:sz="0" w:space="0" w:color="auto"/>
          </w:divBdr>
        </w:div>
        <w:div w:id="365905960">
          <w:marLeft w:val="0"/>
          <w:marRight w:val="0"/>
          <w:marTop w:val="0"/>
          <w:marBottom w:val="0"/>
          <w:divBdr>
            <w:top w:val="none" w:sz="0" w:space="0" w:color="auto"/>
            <w:left w:val="none" w:sz="0" w:space="0" w:color="auto"/>
            <w:bottom w:val="none" w:sz="0" w:space="0" w:color="auto"/>
            <w:right w:val="none" w:sz="0" w:space="0" w:color="auto"/>
          </w:divBdr>
        </w:div>
        <w:div w:id="384838248">
          <w:marLeft w:val="0"/>
          <w:marRight w:val="0"/>
          <w:marTop w:val="0"/>
          <w:marBottom w:val="0"/>
          <w:divBdr>
            <w:top w:val="none" w:sz="0" w:space="0" w:color="auto"/>
            <w:left w:val="none" w:sz="0" w:space="0" w:color="auto"/>
            <w:bottom w:val="none" w:sz="0" w:space="0" w:color="auto"/>
            <w:right w:val="none" w:sz="0" w:space="0" w:color="auto"/>
          </w:divBdr>
        </w:div>
        <w:div w:id="522744071">
          <w:marLeft w:val="0"/>
          <w:marRight w:val="0"/>
          <w:marTop w:val="0"/>
          <w:marBottom w:val="0"/>
          <w:divBdr>
            <w:top w:val="none" w:sz="0" w:space="0" w:color="auto"/>
            <w:left w:val="none" w:sz="0" w:space="0" w:color="auto"/>
            <w:bottom w:val="none" w:sz="0" w:space="0" w:color="auto"/>
            <w:right w:val="none" w:sz="0" w:space="0" w:color="auto"/>
          </w:divBdr>
        </w:div>
        <w:div w:id="597712046">
          <w:marLeft w:val="0"/>
          <w:marRight w:val="0"/>
          <w:marTop w:val="0"/>
          <w:marBottom w:val="0"/>
          <w:divBdr>
            <w:top w:val="none" w:sz="0" w:space="0" w:color="auto"/>
            <w:left w:val="none" w:sz="0" w:space="0" w:color="auto"/>
            <w:bottom w:val="none" w:sz="0" w:space="0" w:color="auto"/>
            <w:right w:val="none" w:sz="0" w:space="0" w:color="auto"/>
          </w:divBdr>
        </w:div>
        <w:div w:id="629627119">
          <w:marLeft w:val="0"/>
          <w:marRight w:val="0"/>
          <w:marTop w:val="0"/>
          <w:marBottom w:val="0"/>
          <w:divBdr>
            <w:top w:val="none" w:sz="0" w:space="0" w:color="auto"/>
            <w:left w:val="none" w:sz="0" w:space="0" w:color="auto"/>
            <w:bottom w:val="none" w:sz="0" w:space="0" w:color="auto"/>
            <w:right w:val="none" w:sz="0" w:space="0" w:color="auto"/>
          </w:divBdr>
        </w:div>
        <w:div w:id="891497758">
          <w:marLeft w:val="0"/>
          <w:marRight w:val="0"/>
          <w:marTop w:val="0"/>
          <w:marBottom w:val="0"/>
          <w:divBdr>
            <w:top w:val="none" w:sz="0" w:space="0" w:color="auto"/>
            <w:left w:val="none" w:sz="0" w:space="0" w:color="auto"/>
            <w:bottom w:val="none" w:sz="0" w:space="0" w:color="auto"/>
            <w:right w:val="none" w:sz="0" w:space="0" w:color="auto"/>
          </w:divBdr>
        </w:div>
        <w:div w:id="945505405">
          <w:marLeft w:val="0"/>
          <w:marRight w:val="0"/>
          <w:marTop w:val="0"/>
          <w:marBottom w:val="0"/>
          <w:divBdr>
            <w:top w:val="none" w:sz="0" w:space="0" w:color="auto"/>
            <w:left w:val="none" w:sz="0" w:space="0" w:color="auto"/>
            <w:bottom w:val="none" w:sz="0" w:space="0" w:color="auto"/>
            <w:right w:val="none" w:sz="0" w:space="0" w:color="auto"/>
          </w:divBdr>
        </w:div>
        <w:div w:id="957567044">
          <w:marLeft w:val="0"/>
          <w:marRight w:val="0"/>
          <w:marTop w:val="0"/>
          <w:marBottom w:val="0"/>
          <w:divBdr>
            <w:top w:val="none" w:sz="0" w:space="0" w:color="auto"/>
            <w:left w:val="none" w:sz="0" w:space="0" w:color="auto"/>
            <w:bottom w:val="none" w:sz="0" w:space="0" w:color="auto"/>
            <w:right w:val="none" w:sz="0" w:space="0" w:color="auto"/>
          </w:divBdr>
        </w:div>
        <w:div w:id="1116679966">
          <w:marLeft w:val="0"/>
          <w:marRight w:val="0"/>
          <w:marTop w:val="0"/>
          <w:marBottom w:val="0"/>
          <w:divBdr>
            <w:top w:val="none" w:sz="0" w:space="0" w:color="auto"/>
            <w:left w:val="none" w:sz="0" w:space="0" w:color="auto"/>
            <w:bottom w:val="none" w:sz="0" w:space="0" w:color="auto"/>
            <w:right w:val="none" w:sz="0" w:space="0" w:color="auto"/>
          </w:divBdr>
        </w:div>
        <w:div w:id="1150173603">
          <w:marLeft w:val="0"/>
          <w:marRight w:val="0"/>
          <w:marTop w:val="0"/>
          <w:marBottom w:val="0"/>
          <w:divBdr>
            <w:top w:val="none" w:sz="0" w:space="0" w:color="auto"/>
            <w:left w:val="none" w:sz="0" w:space="0" w:color="auto"/>
            <w:bottom w:val="none" w:sz="0" w:space="0" w:color="auto"/>
            <w:right w:val="none" w:sz="0" w:space="0" w:color="auto"/>
          </w:divBdr>
        </w:div>
        <w:div w:id="1413774923">
          <w:marLeft w:val="0"/>
          <w:marRight w:val="0"/>
          <w:marTop w:val="0"/>
          <w:marBottom w:val="0"/>
          <w:divBdr>
            <w:top w:val="none" w:sz="0" w:space="0" w:color="auto"/>
            <w:left w:val="none" w:sz="0" w:space="0" w:color="auto"/>
            <w:bottom w:val="none" w:sz="0" w:space="0" w:color="auto"/>
            <w:right w:val="none" w:sz="0" w:space="0" w:color="auto"/>
          </w:divBdr>
        </w:div>
        <w:div w:id="1542866615">
          <w:marLeft w:val="0"/>
          <w:marRight w:val="0"/>
          <w:marTop w:val="0"/>
          <w:marBottom w:val="0"/>
          <w:divBdr>
            <w:top w:val="none" w:sz="0" w:space="0" w:color="auto"/>
            <w:left w:val="none" w:sz="0" w:space="0" w:color="auto"/>
            <w:bottom w:val="none" w:sz="0" w:space="0" w:color="auto"/>
            <w:right w:val="none" w:sz="0" w:space="0" w:color="auto"/>
          </w:divBdr>
        </w:div>
        <w:div w:id="1708796330">
          <w:marLeft w:val="0"/>
          <w:marRight w:val="0"/>
          <w:marTop w:val="0"/>
          <w:marBottom w:val="0"/>
          <w:divBdr>
            <w:top w:val="none" w:sz="0" w:space="0" w:color="auto"/>
            <w:left w:val="none" w:sz="0" w:space="0" w:color="auto"/>
            <w:bottom w:val="none" w:sz="0" w:space="0" w:color="auto"/>
            <w:right w:val="none" w:sz="0" w:space="0" w:color="auto"/>
          </w:divBdr>
        </w:div>
        <w:div w:id="1767187839">
          <w:marLeft w:val="0"/>
          <w:marRight w:val="0"/>
          <w:marTop w:val="0"/>
          <w:marBottom w:val="0"/>
          <w:divBdr>
            <w:top w:val="none" w:sz="0" w:space="0" w:color="auto"/>
            <w:left w:val="none" w:sz="0" w:space="0" w:color="auto"/>
            <w:bottom w:val="none" w:sz="0" w:space="0" w:color="auto"/>
            <w:right w:val="none" w:sz="0" w:space="0" w:color="auto"/>
          </w:divBdr>
        </w:div>
        <w:div w:id="1791585837">
          <w:marLeft w:val="0"/>
          <w:marRight w:val="0"/>
          <w:marTop w:val="0"/>
          <w:marBottom w:val="0"/>
          <w:divBdr>
            <w:top w:val="none" w:sz="0" w:space="0" w:color="auto"/>
            <w:left w:val="none" w:sz="0" w:space="0" w:color="auto"/>
            <w:bottom w:val="none" w:sz="0" w:space="0" w:color="auto"/>
            <w:right w:val="none" w:sz="0" w:space="0" w:color="auto"/>
          </w:divBdr>
        </w:div>
        <w:div w:id="1794517714">
          <w:marLeft w:val="0"/>
          <w:marRight w:val="0"/>
          <w:marTop w:val="0"/>
          <w:marBottom w:val="0"/>
          <w:divBdr>
            <w:top w:val="none" w:sz="0" w:space="0" w:color="auto"/>
            <w:left w:val="none" w:sz="0" w:space="0" w:color="auto"/>
            <w:bottom w:val="none" w:sz="0" w:space="0" w:color="auto"/>
            <w:right w:val="none" w:sz="0" w:space="0" w:color="auto"/>
          </w:divBdr>
        </w:div>
        <w:div w:id="1832601025">
          <w:marLeft w:val="0"/>
          <w:marRight w:val="0"/>
          <w:marTop w:val="0"/>
          <w:marBottom w:val="0"/>
          <w:divBdr>
            <w:top w:val="none" w:sz="0" w:space="0" w:color="auto"/>
            <w:left w:val="none" w:sz="0" w:space="0" w:color="auto"/>
            <w:bottom w:val="none" w:sz="0" w:space="0" w:color="auto"/>
            <w:right w:val="none" w:sz="0" w:space="0" w:color="auto"/>
          </w:divBdr>
        </w:div>
        <w:div w:id="1861580565">
          <w:marLeft w:val="0"/>
          <w:marRight w:val="0"/>
          <w:marTop w:val="0"/>
          <w:marBottom w:val="0"/>
          <w:divBdr>
            <w:top w:val="none" w:sz="0" w:space="0" w:color="auto"/>
            <w:left w:val="none" w:sz="0" w:space="0" w:color="auto"/>
            <w:bottom w:val="none" w:sz="0" w:space="0" w:color="auto"/>
            <w:right w:val="none" w:sz="0" w:space="0" w:color="auto"/>
          </w:divBdr>
        </w:div>
        <w:div w:id="1912157860">
          <w:marLeft w:val="0"/>
          <w:marRight w:val="0"/>
          <w:marTop w:val="0"/>
          <w:marBottom w:val="0"/>
          <w:divBdr>
            <w:top w:val="none" w:sz="0" w:space="0" w:color="auto"/>
            <w:left w:val="none" w:sz="0" w:space="0" w:color="auto"/>
            <w:bottom w:val="none" w:sz="0" w:space="0" w:color="auto"/>
            <w:right w:val="none" w:sz="0" w:space="0" w:color="auto"/>
          </w:divBdr>
        </w:div>
        <w:div w:id="2011826990">
          <w:marLeft w:val="0"/>
          <w:marRight w:val="0"/>
          <w:marTop w:val="0"/>
          <w:marBottom w:val="0"/>
          <w:divBdr>
            <w:top w:val="none" w:sz="0" w:space="0" w:color="auto"/>
            <w:left w:val="none" w:sz="0" w:space="0" w:color="auto"/>
            <w:bottom w:val="none" w:sz="0" w:space="0" w:color="auto"/>
            <w:right w:val="none" w:sz="0" w:space="0" w:color="auto"/>
          </w:divBdr>
        </w:div>
      </w:divsChild>
    </w:div>
    <w:div w:id="985208350">
      <w:bodyDiv w:val="1"/>
      <w:marLeft w:val="0"/>
      <w:marRight w:val="0"/>
      <w:marTop w:val="0"/>
      <w:marBottom w:val="0"/>
      <w:divBdr>
        <w:top w:val="none" w:sz="0" w:space="0" w:color="auto"/>
        <w:left w:val="none" w:sz="0" w:space="0" w:color="auto"/>
        <w:bottom w:val="none" w:sz="0" w:space="0" w:color="auto"/>
        <w:right w:val="none" w:sz="0" w:space="0" w:color="auto"/>
      </w:divBdr>
      <w:divsChild>
        <w:div w:id="77481227">
          <w:marLeft w:val="0"/>
          <w:marRight w:val="0"/>
          <w:marTop w:val="0"/>
          <w:marBottom w:val="0"/>
          <w:divBdr>
            <w:top w:val="none" w:sz="0" w:space="0" w:color="auto"/>
            <w:left w:val="none" w:sz="0" w:space="0" w:color="auto"/>
            <w:bottom w:val="none" w:sz="0" w:space="0" w:color="auto"/>
            <w:right w:val="none" w:sz="0" w:space="0" w:color="auto"/>
          </w:divBdr>
        </w:div>
        <w:div w:id="120072239">
          <w:marLeft w:val="0"/>
          <w:marRight w:val="0"/>
          <w:marTop w:val="0"/>
          <w:marBottom w:val="0"/>
          <w:divBdr>
            <w:top w:val="none" w:sz="0" w:space="0" w:color="auto"/>
            <w:left w:val="none" w:sz="0" w:space="0" w:color="auto"/>
            <w:bottom w:val="none" w:sz="0" w:space="0" w:color="auto"/>
            <w:right w:val="none" w:sz="0" w:space="0" w:color="auto"/>
          </w:divBdr>
        </w:div>
        <w:div w:id="266232732">
          <w:marLeft w:val="0"/>
          <w:marRight w:val="0"/>
          <w:marTop w:val="0"/>
          <w:marBottom w:val="0"/>
          <w:divBdr>
            <w:top w:val="none" w:sz="0" w:space="0" w:color="auto"/>
            <w:left w:val="none" w:sz="0" w:space="0" w:color="auto"/>
            <w:bottom w:val="none" w:sz="0" w:space="0" w:color="auto"/>
            <w:right w:val="none" w:sz="0" w:space="0" w:color="auto"/>
          </w:divBdr>
        </w:div>
        <w:div w:id="518201249">
          <w:marLeft w:val="0"/>
          <w:marRight w:val="0"/>
          <w:marTop w:val="0"/>
          <w:marBottom w:val="0"/>
          <w:divBdr>
            <w:top w:val="none" w:sz="0" w:space="0" w:color="auto"/>
            <w:left w:val="none" w:sz="0" w:space="0" w:color="auto"/>
            <w:bottom w:val="none" w:sz="0" w:space="0" w:color="auto"/>
            <w:right w:val="none" w:sz="0" w:space="0" w:color="auto"/>
          </w:divBdr>
        </w:div>
        <w:div w:id="786122428">
          <w:marLeft w:val="0"/>
          <w:marRight w:val="0"/>
          <w:marTop w:val="0"/>
          <w:marBottom w:val="0"/>
          <w:divBdr>
            <w:top w:val="none" w:sz="0" w:space="0" w:color="auto"/>
            <w:left w:val="none" w:sz="0" w:space="0" w:color="auto"/>
            <w:bottom w:val="none" w:sz="0" w:space="0" w:color="auto"/>
            <w:right w:val="none" w:sz="0" w:space="0" w:color="auto"/>
          </w:divBdr>
        </w:div>
        <w:div w:id="854852778">
          <w:marLeft w:val="0"/>
          <w:marRight w:val="0"/>
          <w:marTop w:val="0"/>
          <w:marBottom w:val="0"/>
          <w:divBdr>
            <w:top w:val="none" w:sz="0" w:space="0" w:color="auto"/>
            <w:left w:val="none" w:sz="0" w:space="0" w:color="auto"/>
            <w:bottom w:val="none" w:sz="0" w:space="0" w:color="auto"/>
            <w:right w:val="none" w:sz="0" w:space="0" w:color="auto"/>
          </w:divBdr>
        </w:div>
        <w:div w:id="944458937">
          <w:marLeft w:val="0"/>
          <w:marRight w:val="0"/>
          <w:marTop w:val="0"/>
          <w:marBottom w:val="0"/>
          <w:divBdr>
            <w:top w:val="none" w:sz="0" w:space="0" w:color="auto"/>
            <w:left w:val="none" w:sz="0" w:space="0" w:color="auto"/>
            <w:bottom w:val="none" w:sz="0" w:space="0" w:color="auto"/>
            <w:right w:val="none" w:sz="0" w:space="0" w:color="auto"/>
          </w:divBdr>
        </w:div>
        <w:div w:id="1056004237">
          <w:marLeft w:val="0"/>
          <w:marRight w:val="0"/>
          <w:marTop w:val="0"/>
          <w:marBottom w:val="0"/>
          <w:divBdr>
            <w:top w:val="none" w:sz="0" w:space="0" w:color="auto"/>
            <w:left w:val="none" w:sz="0" w:space="0" w:color="auto"/>
            <w:bottom w:val="none" w:sz="0" w:space="0" w:color="auto"/>
            <w:right w:val="none" w:sz="0" w:space="0" w:color="auto"/>
          </w:divBdr>
        </w:div>
        <w:div w:id="1215389421">
          <w:marLeft w:val="0"/>
          <w:marRight w:val="0"/>
          <w:marTop w:val="0"/>
          <w:marBottom w:val="0"/>
          <w:divBdr>
            <w:top w:val="none" w:sz="0" w:space="0" w:color="auto"/>
            <w:left w:val="none" w:sz="0" w:space="0" w:color="auto"/>
            <w:bottom w:val="none" w:sz="0" w:space="0" w:color="auto"/>
            <w:right w:val="none" w:sz="0" w:space="0" w:color="auto"/>
          </w:divBdr>
        </w:div>
        <w:div w:id="1261337096">
          <w:marLeft w:val="0"/>
          <w:marRight w:val="0"/>
          <w:marTop w:val="0"/>
          <w:marBottom w:val="0"/>
          <w:divBdr>
            <w:top w:val="none" w:sz="0" w:space="0" w:color="auto"/>
            <w:left w:val="none" w:sz="0" w:space="0" w:color="auto"/>
            <w:bottom w:val="none" w:sz="0" w:space="0" w:color="auto"/>
            <w:right w:val="none" w:sz="0" w:space="0" w:color="auto"/>
          </w:divBdr>
        </w:div>
        <w:div w:id="1580284540">
          <w:marLeft w:val="0"/>
          <w:marRight w:val="0"/>
          <w:marTop w:val="0"/>
          <w:marBottom w:val="0"/>
          <w:divBdr>
            <w:top w:val="none" w:sz="0" w:space="0" w:color="auto"/>
            <w:left w:val="none" w:sz="0" w:space="0" w:color="auto"/>
            <w:bottom w:val="none" w:sz="0" w:space="0" w:color="auto"/>
            <w:right w:val="none" w:sz="0" w:space="0" w:color="auto"/>
          </w:divBdr>
        </w:div>
        <w:div w:id="1727682552">
          <w:marLeft w:val="0"/>
          <w:marRight w:val="0"/>
          <w:marTop w:val="0"/>
          <w:marBottom w:val="0"/>
          <w:divBdr>
            <w:top w:val="none" w:sz="0" w:space="0" w:color="auto"/>
            <w:left w:val="none" w:sz="0" w:space="0" w:color="auto"/>
            <w:bottom w:val="none" w:sz="0" w:space="0" w:color="auto"/>
            <w:right w:val="none" w:sz="0" w:space="0" w:color="auto"/>
          </w:divBdr>
        </w:div>
        <w:div w:id="1728069877">
          <w:marLeft w:val="0"/>
          <w:marRight w:val="0"/>
          <w:marTop w:val="0"/>
          <w:marBottom w:val="0"/>
          <w:divBdr>
            <w:top w:val="none" w:sz="0" w:space="0" w:color="auto"/>
            <w:left w:val="none" w:sz="0" w:space="0" w:color="auto"/>
            <w:bottom w:val="none" w:sz="0" w:space="0" w:color="auto"/>
            <w:right w:val="none" w:sz="0" w:space="0" w:color="auto"/>
          </w:divBdr>
        </w:div>
        <w:div w:id="2010986668">
          <w:marLeft w:val="0"/>
          <w:marRight w:val="0"/>
          <w:marTop w:val="0"/>
          <w:marBottom w:val="0"/>
          <w:divBdr>
            <w:top w:val="none" w:sz="0" w:space="0" w:color="auto"/>
            <w:left w:val="none" w:sz="0" w:space="0" w:color="auto"/>
            <w:bottom w:val="none" w:sz="0" w:space="0" w:color="auto"/>
            <w:right w:val="none" w:sz="0" w:space="0" w:color="auto"/>
          </w:divBdr>
        </w:div>
        <w:div w:id="2071951215">
          <w:marLeft w:val="0"/>
          <w:marRight w:val="0"/>
          <w:marTop w:val="0"/>
          <w:marBottom w:val="0"/>
          <w:divBdr>
            <w:top w:val="none" w:sz="0" w:space="0" w:color="auto"/>
            <w:left w:val="none" w:sz="0" w:space="0" w:color="auto"/>
            <w:bottom w:val="none" w:sz="0" w:space="0" w:color="auto"/>
            <w:right w:val="none" w:sz="0" w:space="0" w:color="auto"/>
          </w:divBdr>
        </w:div>
      </w:divsChild>
    </w:div>
    <w:div w:id="1072118838">
      <w:bodyDiv w:val="1"/>
      <w:marLeft w:val="0"/>
      <w:marRight w:val="0"/>
      <w:marTop w:val="0"/>
      <w:marBottom w:val="0"/>
      <w:divBdr>
        <w:top w:val="none" w:sz="0" w:space="0" w:color="auto"/>
        <w:left w:val="none" w:sz="0" w:space="0" w:color="auto"/>
        <w:bottom w:val="none" w:sz="0" w:space="0" w:color="auto"/>
        <w:right w:val="none" w:sz="0" w:space="0" w:color="auto"/>
      </w:divBdr>
    </w:div>
    <w:div w:id="1116634738">
      <w:bodyDiv w:val="1"/>
      <w:marLeft w:val="0"/>
      <w:marRight w:val="0"/>
      <w:marTop w:val="0"/>
      <w:marBottom w:val="0"/>
      <w:divBdr>
        <w:top w:val="none" w:sz="0" w:space="0" w:color="auto"/>
        <w:left w:val="none" w:sz="0" w:space="0" w:color="auto"/>
        <w:bottom w:val="none" w:sz="0" w:space="0" w:color="auto"/>
        <w:right w:val="none" w:sz="0" w:space="0" w:color="auto"/>
      </w:divBdr>
      <w:divsChild>
        <w:div w:id="40711439">
          <w:marLeft w:val="0"/>
          <w:marRight w:val="0"/>
          <w:marTop w:val="0"/>
          <w:marBottom w:val="0"/>
          <w:divBdr>
            <w:top w:val="none" w:sz="0" w:space="0" w:color="auto"/>
            <w:left w:val="none" w:sz="0" w:space="0" w:color="auto"/>
            <w:bottom w:val="none" w:sz="0" w:space="0" w:color="auto"/>
            <w:right w:val="none" w:sz="0" w:space="0" w:color="auto"/>
          </w:divBdr>
        </w:div>
        <w:div w:id="465857949">
          <w:marLeft w:val="0"/>
          <w:marRight w:val="0"/>
          <w:marTop w:val="0"/>
          <w:marBottom w:val="0"/>
          <w:divBdr>
            <w:top w:val="none" w:sz="0" w:space="0" w:color="auto"/>
            <w:left w:val="none" w:sz="0" w:space="0" w:color="auto"/>
            <w:bottom w:val="none" w:sz="0" w:space="0" w:color="auto"/>
            <w:right w:val="none" w:sz="0" w:space="0" w:color="auto"/>
          </w:divBdr>
        </w:div>
        <w:div w:id="535699689">
          <w:marLeft w:val="0"/>
          <w:marRight w:val="0"/>
          <w:marTop w:val="0"/>
          <w:marBottom w:val="0"/>
          <w:divBdr>
            <w:top w:val="none" w:sz="0" w:space="0" w:color="auto"/>
            <w:left w:val="none" w:sz="0" w:space="0" w:color="auto"/>
            <w:bottom w:val="none" w:sz="0" w:space="0" w:color="auto"/>
            <w:right w:val="none" w:sz="0" w:space="0" w:color="auto"/>
          </w:divBdr>
        </w:div>
        <w:div w:id="601107057">
          <w:marLeft w:val="0"/>
          <w:marRight w:val="0"/>
          <w:marTop w:val="0"/>
          <w:marBottom w:val="0"/>
          <w:divBdr>
            <w:top w:val="none" w:sz="0" w:space="0" w:color="auto"/>
            <w:left w:val="none" w:sz="0" w:space="0" w:color="auto"/>
            <w:bottom w:val="none" w:sz="0" w:space="0" w:color="auto"/>
            <w:right w:val="none" w:sz="0" w:space="0" w:color="auto"/>
          </w:divBdr>
        </w:div>
        <w:div w:id="675809571">
          <w:marLeft w:val="0"/>
          <w:marRight w:val="0"/>
          <w:marTop w:val="0"/>
          <w:marBottom w:val="0"/>
          <w:divBdr>
            <w:top w:val="none" w:sz="0" w:space="0" w:color="auto"/>
            <w:left w:val="none" w:sz="0" w:space="0" w:color="auto"/>
            <w:bottom w:val="none" w:sz="0" w:space="0" w:color="auto"/>
            <w:right w:val="none" w:sz="0" w:space="0" w:color="auto"/>
          </w:divBdr>
        </w:div>
        <w:div w:id="813451187">
          <w:marLeft w:val="0"/>
          <w:marRight w:val="0"/>
          <w:marTop w:val="0"/>
          <w:marBottom w:val="0"/>
          <w:divBdr>
            <w:top w:val="none" w:sz="0" w:space="0" w:color="auto"/>
            <w:left w:val="none" w:sz="0" w:space="0" w:color="auto"/>
            <w:bottom w:val="none" w:sz="0" w:space="0" w:color="auto"/>
            <w:right w:val="none" w:sz="0" w:space="0" w:color="auto"/>
          </w:divBdr>
        </w:div>
        <w:div w:id="967665989">
          <w:marLeft w:val="0"/>
          <w:marRight w:val="0"/>
          <w:marTop w:val="0"/>
          <w:marBottom w:val="0"/>
          <w:divBdr>
            <w:top w:val="none" w:sz="0" w:space="0" w:color="auto"/>
            <w:left w:val="none" w:sz="0" w:space="0" w:color="auto"/>
            <w:bottom w:val="none" w:sz="0" w:space="0" w:color="auto"/>
            <w:right w:val="none" w:sz="0" w:space="0" w:color="auto"/>
          </w:divBdr>
        </w:div>
        <w:div w:id="1179545550">
          <w:marLeft w:val="0"/>
          <w:marRight w:val="0"/>
          <w:marTop w:val="0"/>
          <w:marBottom w:val="0"/>
          <w:divBdr>
            <w:top w:val="none" w:sz="0" w:space="0" w:color="auto"/>
            <w:left w:val="none" w:sz="0" w:space="0" w:color="auto"/>
            <w:bottom w:val="none" w:sz="0" w:space="0" w:color="auto"/>
            <w:right w:val="none" w:sz="0" w:space="0" w:color="auto"/>
          </w:divBdr>
        </w:div>
        <w:div w:id="1358311983">
          <w:marLeft w:val="0"/>
          <w:marRight w:val="0"/>
          <w:marTop w:val="0"/>
          <w:marBottom w:val="0"/>
          <w:divBdr>
            <w:top w:val="none" w:sz="0" w:space="0" w:color="auto"/>
            <w:left w:val="none" w:sz="0" w:space="0" w:color="auto"/>
            <w:bottom w:val="none" w:sz="0" w:space="0" w:color="auto"/>
            <w:right w:val="none" w:sz="0" w:space="0" w:color="auto"/>
          </w:divBdr>
        </w:div>
        <w:div w:id="1448505271">
          <w:marLeft w:val="0"/>
          <w:marRight w:val="0"/>
          <w:marTop w:val="0"/>
          <w:marBottom w:val="0"/>
          <w:divBdr>
            <w:top w:val="none" w:sz="0" w:space="0" w:color="auto"/>
            <w:left w:val="none" w:sz="0" w:space="0" w:color="auto"/>
            <w:bottom w:val="none" w:sz="0" w:space="0" w:color="auto"/>
            <w:right w:val="none" w:sz="0" w:space="0" w:color="auto"/>
          </w:divBdr>
        </w:div>
        <w:div w:id="1802965350">
          <w:marLeft w:val="0"/>
          <w:marRight w:val="0"/>
          <w:marTop w:val="0"/>
          <w:marBottom w:val="0"/>
          <w:divBdr>
            <w:top w:val="none" w:sz="0" w:space="0" w:color="auto"/>
            <w:left w:val="none" w:sz="0" w:space="0" w:color="auto"/>
            <w:bottom w:val="none" w:sz="0" w:space="0" w:color="auto"/>
            <w:right w:val="none" w:sz="0" w:space="0" w:color="auto"/>
          </w:divBdr>
        </w:div>
        <w:div w:id="2079672500">
          <w:marLeft w:val="0"/>
          <w:marRight w:val="0"/>
          <w:marTop w:val="0"/>
          <w:marBottom w:val="0"/>
          <w:divBdr>
            <w:top w:val="none" w:sz="0" w:space="0" w:color="auto"/>
            <w:left w:val="none" w:sz="0" w:space="0" w:color="auto"/>
            <w:bottom w:val="none" w:sz="0" w:space="0" w:color="auto"/>
            <w:right w:val="none" w:sz="0" w:space="0" w:color="auto"/>
          </w:divBdr>
        </w:div>
      </w:divsChild>
    </w:div>
    <w:div w:id="1133913373">
      <w:bodyDiv w:val="1"/>
      <w:marLeft w:val="0"/>
      <w:marRight w:val="0"/>
      <w:marTop w:val="0"/>
      <w:marBottom w:val="0"/>
      <w:divBdr>
        <w:top w:val="none" w:sz="0" w:space="0" w:color="auto"/>
        <w:left w:val="none" w:sz="0" w:space="0" w:color="auto"/>
        <w:bottom w:val="none" w:sz="0" w:space="0" w:color="auto"/>
        <w:right w:val="none" w:sz="0" w:space="0" w:color="auto"/>
      </w:divBdr>
      <w:divsChild>
        <w:div w:id="35861843">
          <w:marLeft w:val="0"/>
          <w:marRight w:val="0"/>
          <w:marTop w:val="0"/>
          <w:marBottom w:val="0"/>
          <w:divBdr>
            <w:top w:val="none" w:sz="0" w:space="0" w:color="auto"/>
            <w:left w:val="none" w:sz="0" w:space="0" w:color="auto"/>
            <w:bottom w:val="none" w:sz="0" w:space="0" w:color="auto"/>
            <w:right w:val="none" w:sz="0" w:space="0" w:color="auto"/>
          </w:divBdr>
          <w:divsChild>
            <w:div w:id="1597012303">
              <w:marLeft w:val="0"/>
              <w:marRight w:val="0"/>
              <w:marTop w:val="0"/>
              <w:marBottom w:val="0"/>
              <w:divBdr>
                <w:top w:val="none" w:sz="0" w:space="0" w:color="auto"/>
                <w:left w:val="none" w:sz="0" w:space="0" w:color="auto"/>
                <w:bottom w:val="none" w:sz="0" w:space="0" w:color="auto"/>
                <w:right w:val="none" w:sz="0" w:space="0" w:color="auto"/>
              </w:divBdr>
              <w:divsChild>
                <w:div w:id="468131774">
                  <w:marLeft w:val="0"/>
                  <w:marRight w:val="0"/>
                  <w:marTop w:val="0"/>
                  <w:marBottom w:val="0"/>
                  <w:divBdr>
                    <w:top w:val="none" w:sz="0" w:space="0" w:color="auto"/>
                    <w:left w:val="none" w:sz="0" w:space="0" w:color="auto"/>
                    <w:bottom w:val="none" w:sz="0" w:space="0" w:color="auto"/>
                    <w:right w:val="none" w:sz="0" w:space="0" w:color="auto"/>
                  </w:divBdr>
                </w:div>
                <w:div w:id="643004931">
                  <w:marLeft w:val="0"/>
                  <w:marRight w:val="0"/>
                  <w:marTop w:val="0"/>
                  <w:marBottom w:val="0"/>
                  <w:divBdr>
                    <w:top w:val="none" w:sz="0" w:space="0" w:color="auto"/>
                    <w:left w:val="none" w:sz="0" w:space="0" w:color="auto"/>
                    <w:bottom w:val="none" w:sz="0" w:space="0" w:color="auto"/>
                    <w:right w:val="none" w:sz="0" w:space="0" w:color="auto"/>
                  </w:divBdr>
                </w:div>
                <w:div w:id="840703803">
                  <w:marLeft w:val="0"/>
                  <w:marRight w:val="0"/>
                  <w:marTop w:val="0"/>
                  <w:marBottom w:val="0"/>
                  <w:divBdr>
                    <w:top w:val="none" w:sz="0" w:space="0" w:color="auto"/>
                    <w:left w:val="none" w:sz="0" w:space="0" w:color="auto"/>
                    <w:bottom w:val="none" w:sz="0" w:space="0" w:color="auto"/>
                    <w:right w:val="none" w:sz="0" w:space="0" w:color="auto"/>
                  </w:divBdr>
                </w:div>
                <w:div w:id="186616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52230">
      <w:bodyDiv w:val="1"/>
      <w:marLeft w:val="0"/>
      <w:marRight w:val="0"/>
      <w:marTop w:val="0"/>
      <w:marBottom w:val="0"/>
      <w:divBdr>
        <w:top w:val="none" w:sz="0" w:space="0" w:color="auto"/>
        <w:left w:val="none" w:sz="0" w:space="0" w:color="auto"/>
        <w:bottom w:val="none" w:sz="0" w:space="0" w:color="auto"/>
        <w:right w:val="none" w:sz="0" w:space="0" w:color="auto"/>
      </w:divBdr>
      <w:divsChild>
        <w:div w:id="1051971">
          <w:marLeft w:val="0"/>
          <w:marRight w:val="0"/>
          <w:marTop w:val="0"/>
          <w:marBottom w:val="0"/>
          <w:divBdr>
            <w:top w:val="none" w:sz="0" w:space="0" w:color="auto"/>
            <w:left w:val="none" w:sz="0" w:space="0" w:color="auto"/>
            <w:bottom w:val="none" w:sz="0" w:space="0" w:color="auto"/>
            <w:right w:val="none" w:sz="0" w:space="0" w:color="auto"/>
          </w:divBdr>
        </w:div>
        <w:div w:id="269817960">
          <w:marLeft w:val="0"/>
          <w:marRight w:val="0"/>
          <w:marTop w:val="0"/>
          <w:marBottom w:val="0"/>
          <w:divBdr>
            <w:top w:val="none" w:sz="0" w:space="0" w:color="auto"/>
            <w:left w:val="none" w:sz="0" w:space="0" w:color="auto"/>
            <w:bottom w:val="none" w:sz="0" w:space="0" w:color="auto"/>
            <w:right w:val="none" w:sz="0" w:space="0" w:color="auto"/>
          </w:divBdr>
        </w:div>
        <w:div w:id="395787301">
          <w:marLeft w:val="0"/>
          <w:marRight w:val="0"/>
          <w:marTop w:val="0"/>
          <w:marBottom w:val="0"/>
          <w:divBdr>
            <w:top w:val="none" w:sz="0" w:space="0" w:color="auto"/>
            <w:left w:val="none" w:sz="0" w:space="0" w:color="auto"/>
            <w:bottom w:val="none" w:sz="0" w:space="0" w:color="auto"/>
            <w:right w:val="none" w:sz="0" w:space="0" w:color="auto"/>
          </w:divBdr>
        </w:div>
        <w:div w:id="407968766">
          <w:marLeft w:val="0"/>
          <w:marRight w:val="0"/>
          <w:marTop w:val="0"/>
          <w:marBottom w:val="0"/>
          <w:divBdr>
            <w:top w:val="none" w:sz="0" w:space="0" w:color="auto"/>
            <w:left w:val="none" w:sz="0" w:space="0" w:color="auto"/>
            <w:bottom w:val="none" w:sz="0" w:space="0" w:color="auto"/>
            <w:right w:val="none" w:sz="0" w:space="0" w:color="auto"/>
          </w:divBdr>
        </w:div>
        <w:div w:id="540092093">
          <w:marLeft w:val="0"/>
          <w:marRight w:val="0"/>
          <w:marTop w:val="0"/>
          <w:marBottom w:val="0"/>
          <w:divBdr>
            <w:top w:val="none" w:sz="0" w:space="0" w:color="auto"/>
            <w:left w:val="none" w:sz="0" w:space="0" w:color="auto"/>
            <w:bottom w:val="none" w:sz="0" w:space="0" w:color="auto"/>
            <w:right w:val="none" w:sz="0" w:space="0" w:color="auto"/>
          </w:divBdr>
        </w:div>
        <w:div w:id="939070274">
          <w:marLeft w:val="0"/>
          <w:marRight w:val="0"/>
          <w:marTop w:val="0"/>
          <w:marBottom w:val="0"/>
          <w:divBdr>
            <w:top w:val="none" w:sz="0" w:space="0" w:color="auto"/>
            <w:left w:val="none" w:sz="0" w:space="0" w:color="auto"/>
            <w:bottom w:val="none" w:sz="0" w:space="0" w:color="auto"/>
            <w:right w:val="none" w:sz="0" w:space="0" w:color="auto"/>
          </w:divBdr>
        </w:div>
        <w:div w:id="1005209112">
          <w:marLeft w:val="0"/>
          <w:marRight w:val="0"/>
          <w:marTop w:val="0"/>
          <w:marBottom w:val="0"/>
          <w:divBdr>
            <w:top w:val="none" w:sz="0" w:space="0" w:color="auto"/>
            <w:left w:val="none" w:sz="0" w:space="0" w:color="auto"/>
            <w:bottom w:val="none" w:sz="0" w:space="0" w:color="auto"/>
            <w:right w:val="none" w:sz="0" w:space="0" w:color="auto"/>
          </w:divBdr>
        </w:div>
        <w:div w:id="1334915777">
          <w:marLeft w:val="0"/>
          <w:marRight w:val="0"/>
          <w:marTop w:val="0"/>
          <w:marBottom w:val="0"/>
          <w:divBdr>
            <w:top w:val="none" w:sz="0" w:space="0" w:color="auto"/>
            <w:left w:val="none" w:sz="0" w:space="0" w:color="auto"/>
            <w:bottom w:val="none" w:sz="0" w:space="0" w:color="auto"/>
            <w:right w:val="none" w:sz="0" w:space="0" w:color="auto"/>
          </w:divBdr>
        </w:div>
        <w:div w:id="1431581600">
          <w:marLeft w:val="0"/>
          <w:marRight w:val="0"/>
          <w:marTop w:val="0"/>
          <w:marBottom w:val="0"/>
          <w:divBdr>
            <w:top w:val="none" w:sz="0" w:space="0" w:color="auto"/>
            <w:left w:val="none" w:sz="0" w:space="0" w:color="auto"/>
            <w:bottom w:val="none" w:sz="0" w:space="0" w:color="auto"/>
            <w:right w:val="none" w:sz="0" w:space="0" w:color="auto"/>
          </w:divBdr>
        </w:div>
        <w:div w:id="1447431046">
          <w:marLeft w:val="0"/>
          <w:marRight w:val="0"/>
          <w:marTop w:val="0"/>
          <w:marBottom w:val="0"/>
          <w:divBdr>
            <w:top w:val="none" w:sz="0" w:space="0" w:color="auto"/>
            <w:left w:val="none" w:sz="0" w:space="0" w:color="auto"/>
            <w:bottom w:val="none" w:sz="0" w:space="0" w:color="auto"/>
            <w:right w:val="none" w:sz="0" w:space="0" w:color="auto"/>
          </w:divBdr>
        </w:div>
        <w:div w:id="1468821278">
          <w:marLeft w:val="0"/>
          <w:marRight w:val="0"/>
          <w:marTop w:val="0"/>
          <w:marBottom w:val="0"/>
          <w:divBdr>
            <w:top w:val="none" w:sz="0" w:space="0" w:color="auto"/>
            <w:left w:val="none" w:sz="0" w:space="0" w:color="auto"/>
            <w:bottom w:val="none" w:sz="0" w:space="0" w:color="auto"/>
            <w:right w:val="none" w:sz="0" w:space="0" w:color="auto"/>
          </w:divBdr>
        </w:div>
        <w:div w:id="1833376319">
          <w:marLeft w:val="0"/>
          <w:marRight w:val="0"/>
          <w:marTop w:val="0"/>
          <w:marBottom w:val="0"/>
          <w:divBdr>
            <w:top w:val="none" w:sz="0" w:space="0" w:color="auto"/>
            <w:left w:val="none" w:sz="0" w:space="0" w:color="auto"/>
            <w:bottom w:val="none" w:sz="0" w:space="0" w:color="auto"/>
            <w:right w:val="none" w:sz="0" w:space="0" w:color="auto"/>
          </w:divBdr>
        </w:div>
        <w:div w:id="1956868887">
          <w:marLeft w:val="0"/>
          <w:marRight w:val="0"/>
          <w:marTop w:val="0"/>
          <w:marBottom w:val="0"/>
          <w:divBdr>
            <w:top w:val="none" w:sz="0" w:space="0" w:color="auto"/>
            <w:left w:val="none" w:sz="0" w:space="0" w:color="auto"/>
            <w:bottom w:val="none" w:sz="0" w:space="0" w:color="auto"/>
            <w:right w:val="none" w:sz="0" w:space="0" w:color="auto"/>
          </w:divBdr>
        </w:div>
        <w:div w:id="1968318818">
          <w:marLeft w:val="0"/>
          <w:marRight w:val="0"/>
          <w:marTop w:val="0"/>
          <w:marBottom w:val="0"/>
          <w:divBdr>
            <w:top w:val="none" w:sz="0" w:space="0" w:color="auto"/>
            <w:left w:val="none" w:sz="0" w:space="0" w:color="auto"/>
            <w:bottom w:val="none" w:sz="0" w:space="0" w:color="auto"/>
            <w:right w:val="none" w:sz="0" w:space="0" w:color="auto"/>
          </w:divBdr>
        </w:div>
        <w:div w:id="2005086251">
          <w:marLeft w:val="0"/>
          <w:marRight w:val="0"/>
          <w:marTop w:val="0"/>
          <w:marBottom w:val="0"/>
          <w:divBdr>
            <w:top w:val="none" w:sz="0" w:space="0" w:color="auto"/>
            <w:left w:val="none" w:sz="0" w:space="0" w:color="auto"/>
            <w:bottom w:val="none" w:sz="0" w:space="0" w:color="auto"/>
            <w:right w:val="none" w:sz="0" w:space="0" w:color="auto"/>
          </w:divBdr>
        </w:div>
        <w:div w:id="2065717382">
          <w:marLeft w:val="0"/>
          <w:marRight w:val="0"/>
          <w:marTop w:val="0"/>
          <w:marBottom w:val="0"/>
          <w:divBdr>
            <w:top w:val="none" w:sz="0" w:space="0" w:color="auto"/>
            <w:left w:val="none" w:sz="0" w:space="0" w:color="auto"/>
            <w:bottom w:val="none" w:sz="0" w:space="0" w:color="auto"/>
            <w:right w:val="none" w:sz="0" w:space="0" w:color="auto"/>
          </w:divBdr>
        </w:div>
      </w:divsChild>
    </w:div>
    <w:div w:id="1210875813">
      <w:bodyDiv w:val="1"/>
      <w:marLeft w:val="0"/>
      <w:marRight w:val="0"/>
      <w:marTop w:val="0"/>
      <w:marBottom w:val="0"/>
      <w:divBdr>
        <w:top w:val="none" w:sz="0" w:space="0" w:color="auto"/>
        <w:left w:val="none" w:sz="0" w:space="0" w:color="auto"/>
        <w:bottom w:val="none" w:sz="0" w:space="0" w:color="auto"/>
        <w:right w:val="none" w:sz="0" w:space="0" w:color="auto"/>
      </w:divBdr>
    </w:div>
    <w:div w:id="1233928856">
      <w:bodyDiv w:val="1"/>
      <w:marLeft w:val="0"/>
      <w:marRight w:val="0"/>
      <w:marTop w:val="0"/>
      <w:marBottom w:val="0"/>
      <w:divBdr>
        <w:top w:val="none" w:sz="0" w:space="0" w:color="auto"/>
        <w:left w:val="none" w:sz="0" w:space="0" w:color="auto"/>
        <w:bottom w:val="none" w:sz="0" w:space="0" w:color="auto"/>
        <w:right w:val="none" w:sz="0" w:space="0" w:color="auto"/>
      </w:divBdr>
      <w:divsChild>
        <w:div w:id="233054572">
          <w:marLeft w:val="0"/>
          <w:marRight w:val="0"/>
          <w:marTop w:val="0"/>
          <w:marBottom w:val="0"/>
          <w:divBdr>
            <w:top w:val="none" w:sz="0" w:space="0" w:color="auto"/>
            <w:left w:val="none" w:sz="0" w:space="0" w:color="auto"/>
            <w:bottom w:val="none" w:sz="0" w:space="0" w:color="auto"/>
            <w:right w:val="none" w:sz="0" w:space="0" w:color="auto"/>
          </w:divBdr>
        </w:div>
        <w:div w:id="855078363">
          <w:marLeft w:val="0"/>
          <w:marRight w:val="0"/>
          <w:marTop w:val="0"/>
          <w:marBottom w:val="0"/>
          <w:divBdr>
            <w:top w:val="none" w:sz="0" w:space="0" w:color="auto"/>
            <w:left w:val="none" w:sz="0" w:space="0" w:color="auto"/>
            <w:bottom w:val="none" w:sz="0" w:space="0" w:color="auto"/>
            <w:right w:val="none" w:sz="0" w:space="0" w:color="auto"/>
          </w:divBdr>
        </w:div>
      </w:divsChild>
    </w:div>
    <w:div w:id="1399668155">
      <w:bodyDiv w:val="1"/>
      <w:marLeft w:val="0"/>
      <w:marRight w:val="0"/>
      <w:marTop w:val="0"/>
      <w:marBottom w:val="0"/>
      <w:divBdr>
        <w:top w:val="none" w:sz="0" w:space="0" w:color="auto"/>
        <w:left w:val="none" w:sz="0" w:space="0" w:color="auto"/>
        <w:bottom w:val="none" w:sz="0" w:space="0" w:color="auto"/>
        <w:right w:val="none" w:sz="0" w:space="0" w:color="auto"/>
      </w:divBdr>
    </w:div>
    <w:div w:id="1407655122">
      <w:bodyDiv w:val="1"/>
      <w:marLeft w:val="0"/>
      <w:marRight w:val="0"/>
      <w:marTop w:val="0"/>
      <w:marBottom w:val="0"/>
      <w:divBdr>
        <w:top w:val="none" w:sz="0" w:space="0" w:color="auto"/>
        <w:left w:val="none" w:sz="0" w:space="0" w:color="auto"/>
        <w:bottom w:val="none" w:sz="0" w:space="0" w:color="auto"/>
        <w:right w:val="none" w:sz="0" w:space="0" w:color="auto"/>
      </w:divBdr>
    </w:div>
    <w:div w:id="1438985488">
      <w:bodyDiv w:val="1"/>
      <w:marLeft w:val="0"/>
      <w:marRight w:val="0"/>
      <w:marTop w:val="0"/>
      <w:marBottom w:val="0"/>
      <w:divBdr>
        <w:top w:val="none" w:sz="0" w:space="0" w:color="auto"/>
        <w:left w:val="none" w:sz="0" w:space="0" w:color="auto"/>
        <w:bottom w:val="none" w:sz="0" w:space="0" w:color="auto"/>
        <w:right w:val="none" w:sz="0" w:space="0" w:color="auto"/>
      </w:divBdr>
      <w:divsChild>
        <w:div w:id="379743633">
          <w:marLeft w:val="0"/>
          <w:marRight w:val="0"/>
          <w:marTop w:val="0"/>
          <w:marBottom w:val="0"/>
          <w:divBdr>
            <w:top w:val="none" w:sz="0" w:space="0" w:color="auto"/>
            <w:left w:val="none" w:sz="0" w:space="0" w:color="auto"/>
            <w:bottom w:val="none" w:sz="0" w:space="0" w:color="auto"/>
            <w:right w:val="none" w:sz="0" w:space="0" w:color="auto"/>
          </w:divBdr>
        </w:div>
        <w:div w:id="1166825360">
          <w:marLeft w:val="0"/>
          <w:marRight w:val="0"/>
          <w:marTop w:val="0"/>
          <w:marBottom w:val="0"/>
          <w:divBdr>
            <w:top w:val="none" w:sz="0" w:space="0" w:color="auto"/>
            <w:left w:val="none" w:sz="0" w:space="0" w:color="auto"/>
            <w:bottom w:val="none" w:sz="0" w:space="0" w:color="auto"/>
            <w:right w:val="none" w:sz="0" w:space="0" w:color="auto"/>
          </w:divBdr>
        </w:div>
        <w:div w:id="1300377322">
          <w:marLeft w:val="0"/>
          <w:marRight w:val="0"/>
          <w:marTop w:val="0"/>
          <w:marBottom w:val="0"/>
          <w:divBdr>
            <w:top w:val="none" w:sz="0" w:space="0" w:color="auto"/>
            <w:left w:val="none" w:sz="0" w:space="0" w:color="auto"/>
            <w:bottom w:val="none" w:sz="0" w:space="0" w:color="auto"/>
            <w:right w:val="none" w:sz="0" w:space="0" w:color="auto"/>
          </w:divBdr>
        </w:div>
        <w:div w:id="1331907088">
          <w:marLeft w:val="0"/>
          <w:marRight w:val="0"/>
          <w:marTop w:val="0"/>
          <w:marBottom w:val="0"/>
          <w:divBdr>
            <w:top w:val="none" w:sz="0" w:space="0" w:color="auto"/>
            <w:left w:val="none" w:sz="0" w:space="0" w:color="auto"/>
            <w:bottom w:val="none" w:sz="0" w:space="0" w:color="auto"/>
            <w:right w:val="none" w:sz="0" w:space="0" w:color="auto"/>
          </w:divBdr>
        </w:div>
        <w:div w:id="1496455357">
          <w:marLeft w:val="0"/>
          <w:marRight w:val="0"/>
          <w:marTop w:val="0"/>
          <w:marBottom w:val="0"/>
          <w:divBdr>
            <w:top w:val="none" w:sz="0" w:space="0" w:color="auto"/>
            <w:left w:val="none" w:sz="0" w:space="0" w:color="auto"/>
            <w:bottom w:val="none" w:sz="0" w:space="0" w:color="auto"/>
            <w:right w:val="none" w:sz="0" w:space="0" w:color="auto"/>
          </w:divBdr>
        </w:div>
        <w:div w:id="1995990208">
          <w:marLeft w:val="0"/>
          <w:marRight w:val="0"/>
          <w:marTop w:val="0"/>
          <w:marBottom w:val="0"/>
          <w:divBdr>
            <w:top w:val="none" w:sz="0" w:space="0" w:color="auto"/>
            <w:left w:val="none" w:sz="0" w:space="0" w:color="auto"/>
            <w:bottom w:val="none" w:sz="0" w:space="0" w:color="auto"/>
            <w:right w:val="none" w:sz="0" w:space="0" w:color="auto"/>
          </w:divBdr>
        </w:div>
      </w:divsChild>
    </w:div>
    <w:div w:id="1529100154">
      <w:bodyDiv w:val="1"/>
      <w:marLeft w:val="0"/>
      <w:marRight w:val="0"/>
      <w:marTop w:val="0"/>
      <w:marBottom w:val="0"/>
      <w:divBdr>
        <w:top w:val="none" w:sz="0" w:space="0" w:color="auto"/>
        <w:left w:val="none" w:sz="0" w:space="0" w:color="auto"/>
        <w:bottom w:val="none" w:sz="0" w:space="0" w:color="auto"/>
        <w:right w:val="none" w:sz="0" w:space="0" w:color="auto"/>
      </w:divBdr>
      <w:divsChild>
        <w:div w:id="467627512">
          <w:marLeft w:val="0"/>
          <w:marRight w:val="0"/>
          <w:marTop w:val="0"/>
          <w:marBottom w:val="0"/>
          <w:divBdr>
            <w:top w:val="none" w:sz="0" w:space="0" w:color="auto"/>
            <w:left w:val="none" w:sz="0" w:space="0" w:color="auto"/>
            <w:bottom w:val="none" w:sz="0" w:space="0" w:color="auto"/>
            <w:right w:val="none" w:sz="0" w:space="0" w:color="auto"/>
          </w:divBdr>
          <w:divsChild>
            <w:div w:id="1717970180">
              <w:marLeft w:val="0"/>
              <w:marRight w:val="0"/>
              <w:marTop w:val="0"/>
              <w:marBottom w:val="0"/>
              <w:divBdr>
                <w:top w:val="none" w:sz="0" w:space="0" w:color="auto"/>
                <w:left w:val="none" w:sz="0" w:space="0" w:color="auto"/>
                <w:bottom w:val="none" w:sz="0" w:space="0" w:color="auto"/>
                <w:right w:val="none" w:sz="0" w:space="0" w:color="auto"/>
              </w:divBdr>
              <w:divsChild>
                <w:div w:id="126748608">
                  <w:marLeft w:val="0"/>
                  <w:marRight w:val="0"/>
                  <w:marTop w:val="0"/>
                  <w:marBottom w:val="0"/>
                  <w:divBdr>
                    <w:top w:val="none" w:sz="0" w:space="0" w:color="auto"/>
                    <w:left w:val="none" w:sz="0" w:space="0" w:color="auto"/>
                    <w:bottom w:val="none" w:sz="0" w:space="0" w:color="auto"/>
                    <w:right w:val="none" w:sz="0" w:space="0" w:color="auto"/>
                  </w:divBdr>
                </w:div>
                <w:div w:id="166557508">
                  <w:marLeft w:val="0"/>
                  <w:marRight w:val="0"/>
                  <w:marTop w:val="0"/>
                  <w:marBottom w:val="0"/>
                  <w:divBdr>
                    <w:top w:val="none" w:sz="0" w:space="0" w:color="auto"/>
                    <w:left w:val="none" w:sz="0" w:space="0" w:color="auto"/>
                    <w:bottom w:val="none" w:sz="0" w:space="0" w:color="auto"/>
                    <w:right w:val="none" w:sz="0" w:space="0" w:color="auto"/>
                  </w:divBdr>
                </w:div>
                <w:div w:id="1742677675">
                  <w:marLeft w:val="0"/>
                  <w:marRight w:val="0"/>
                  <w:marTop w:val="0"/>
                  <w:marBottom w:val="0"/>
                  <w:divBdr>
                    <w:top w:val="none" w:sz="0" w:space="0" w:color="auto"/>
                    <w:left w:val="none" w:sz="0" w:space="0" w:color="auto"/>
                    <w:bottom w:val="none" w:sz="0" w:space="0" w:color="auto"/>
                    <w:right w:val="none" w:sz="0" w:space="0" w:color="auto"/>
                  </w:divBdr>
                </w:div>
                <w:div w:id="20409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9027">
      <w:bodyDiv w:val="1"/>
      <w:marLeft w:val="0"/>
      <w:marRight w:val="0"/>
      <w:marTop w:val="0"/>
      <w:marBottom w:val="0"/>
      <w:divBdr>
        <w:top w:val="none" w:sz="0" w:space="0" w:color="auto"/>
        <w:left w:val="none" w:sz="0" w:space="0" w:color="auto"/>
        <w:bottom w:val="none" w:sz="0" w:space="0" w:color="auto"/>
        <w:right w:val="none" w:sz="0" w:space="0" w:color="auto"/>
      </w:divBdr>
      <w:divsChild>
        <w:div w:id="965770631">
          <w:marLeft w:val="0"/>
          <w:marRight w:val="0"/>
          <w:marTop w:val="0"/>
          <w:marBottom w:val="0"/>
          <w:divBdr>
            <w:top w:val="none" w:sz="0" w:space="0" w:color="auto"/>
            <w:left w:val="none" w:sz="0" w:space="0" w:color="auto"/>
            <w:bottom w:val="none" w:sz="0" w:space="0" w:color="auto"/>
            <w:right w:val="none" w:sz="0" w:space="0" w:color="auto"/>
          </w:divBdr>
        </w:div>
        <w:div w:id="1254784097">
          <w:marLeft w:val="0"/>
          <w:marRight w:val="0"/>
          <w:marTop w:val="0"/>
          <w:marBottom w:val="0"/>
          <w:divBdr>
            <w:top w:val="none" w:sz="0" w:space="0" w:color="auto"/>
            <w:left w:val="none" w:sz="0" w:space="0" w:color="auto"/>
            <w:bottom w:val="none" w:sz="0" w:space="0" w:color="auto"/>
            <w:right w:val="none" w:sz="0" w:space="0" w:color="auto"/>
          </w:divBdr>
        </w:div>
        <w:div w:id="1596014852">
          <w:marLeft w:val="0"/>
          <w:marRight w:val="0"/>
          <w:marTop w:val="0"/>
          <w:marBottom w:val="0"/>
          <w:divBdr>
            <w:top w:val="none" w:sz="0" w:space="0" w:color="auto"/>
            <w:left w:val="none" w:sz="0" w:space="0" w:color="auto"/>
            <w:bottom w:val="none" w:sz="0" w:space="0" w:color="auto"/>
            <w:right w:val="none" w:sz="0" w:space="0" w:color="auto"/>
          </w:divBdr>
        </w:div>
        <w:div w:id="1681471075">
          <w:marLeft w:val="0"/>
          <w:marRight w:val="0"/>
          <w:marTop w:val="0"/>
          <w:marBottom w:val="0"/>
          <w:divBdr>
            <w:top w:val="none" w:sz="0" w:space="0" w:color="auto"/>
            <w:left w:val="none" w:sz="0" w:space="0" w:color="auto"/>
            <w:bottom w:val="none" w:sz="0" w:space="0" w:color="auto"/>
            <w:right w:val="none" w:sz="0" w:space="0" w:color="auto"/>
          </w:divBdr>
        </w:div>
        <w:div w:id="2029481394">
          <w:marLeft w:val="0"/>
          <w:marRight w:val="0"/>
          <w:marTop w:val="0"/>
          <w:marBottom w:val="0"/>
          <w:divBdr>
            <w:top w:val="none" w:sz="0" w:space="0" w:color="auto"/>
            <w:left w:val="none" w:sz="0" w:space="0" w:color="auto"/>
            <w:bottom w:val="none" w:sz="0" w:space="0" w:color="auto"/>
            <w:right w:val="none" w:sz="0" w:space="0" w:color="auto"/>
          </w:divBdr>
        </w:div>
        <w:div w:id="2046906579">
          <w:marLeft w:val="0"/>
          <w:marRight w:val="0"/>
          <w:marTop w:val="0"/>
          <w:marBottom w:val="0"/>
          <w:divBdr>
            <w:top w:val="none" w:sz="0" w:space="0" w:color="auto"/>
            <w:left w:val="none" w:sz="0" w:space="0" w:color="auto"/>
            <w:bottom w:val="none" w:sz="0" w:space="0" w:color="auto"/>
            <w:right w:val="none" w:sz="0" w:space="0" w:color="auto"/>
          </w:divBdr>
        </w:div>
      </w:divsChild>
    </w:div>
    <w:div w:id="1719157625">
      <w:bodyDiv w:val="1"/>
      <w:marLeft w:val="0"/>
      <w:marRight w:val="0"/>
      <w:marTop w:val="0"/>
      <w:marBottom w:val="0"/>
      <w:divBdr>
        <w:top w:val="none" w:sz="0" w:space="0" w:color="auto"/>
        <w:left w:val="none" w:sz="0" w:space="0" w:color="auto"/>
        <w:bottom w:val="none" w:sz="0" w:space="0" w:color="auto"/>
        <w:right w:val="none" w:sz="0" w:space="0" w:color="auto"/>
      </w:divBdr>
    </w:div>
    <w:div w:id="1719822491">
      <w:bodyDiv w:val="1"/>
      <w:marLeft w:val="0"/>
      <w:marRight w:val="0"/>
      <w:marTop w:val="0"/>
      <w:marBottom w:val="0"/>
      <w:divBdr>
        <w:top w:val="none" w:sz="0" w:space="0" w:color="auto"/>
        <w:left w:val="none" w:sz="0" w:space="0" w:color="auto"/>
        <w:bottom w:val="none" w:sz="0" w:space="0" w:color="auto"/>
        <w:right w:val="none" w:sz="0" w:space="0" w:color="auto"/>
      </w:divBdr>
    </w:div>
    <w:div w:id="1794860576">
      <w:bodyDiv w:val="1"/>
      <w:marLeft w:val="0"/>
      <w:marRight w:val="0"/>
      <w:marTop w:val="0"/>
      <w:marBottom w:val="0"/>
      <w:divBdr>
        <w:top w:val="none" w:sz="0" w:space="0" w:color="auto"/>
        <w:left w:val="none" w:sz="0" w:space="0" w:color="auto"/>
        <w:bottom w:val="none" w:sz="0" w:space="0" w:color="auto"/>
        <w:right w:val="none" w:sz="0" w:space="0" w:color="auto"/>
      </w:divBdr>
    </w:div>
    <w:div w:id="1888685152">
      <w:bodyDiv w:val="1"/>
      <w:marLeft w:val="0"/>
      <w:marRight w:val="0"/>
      <w:marTop w:val="0"/>
      <w:marBottom w:val="0"/>
      <w:divBdr>
        <w:top w:val="none" w:sz="0" w:space="0" w:color="auto"/>
        <w:left w:val="none" w:sz="0" w:space="0" w:color="auto"/>
        <w:bottom w:val="none" w:sz="0" w:space="0" w:color="auto"/>
        <w:right w:val="none" w:sz="0" w:space="0" w:color="auto"/>
      </w:divBdr>
    </w:div>
    <w:div w:id="1909655887">
      <w:bodyDiv w:val="1"/>
      <w:marLeft w:val="0"/>
      <w:marRight w:val="0"/>
      <w:marTop w:val="0"/>
      <w:marBottom w:val="0"/>
      <w:divBdr>
        <w:top w:val="none" w:sz="0" w:space="0" w:color="auto"/>
        <w:left w:val="none" w:sz="0" w:space="0" w:color="auto"/>
        <w:bottom w:val="none" w:sz="0" w:space="0" w:color="auto"/>
        <w:right w:val="none" w:sz="0" w:space="0" w:color="auto"/>
      </w:divBdr>
      <w:divsChild>
        <w:div w:id="45685680">
          <w:marLeft w:val="0"/>
          <w:marRight w:val="0"/>
          <w:marTop w:val="0"/>
          <w:marBottom w:val="0"/>
          <w:divBdr>
            <w:top w:val="none" w:sz="0" w:space="0" w:color="auto"/>
            <w:left w:val="none" w:sz="0" w:space="0" w:color="auto"/>
            <w:bottom w:val="none" w:sz="0" w:space="0" w:color="auto"/>
            <w:right w:val="none" w:sz="0" w:space="0" w:color="auto"/>
          </w:divBdr>
        </w:div>
        <w:div w:id="76758243">
          <w:marLeft w:val="0"/>
          <w:marRight w:val="0"/>
          <w:marTop w:val="0"/>
          <w:marBottom w:val="0"/>
          <w:divBdr>
            <w:top w:val="none" w:sz="0" w:space="0" w:color="auto"/>
            <w:left w:val="none" w:sz="0" w:space="0" w:color="auto"/>
            <w:bottom w:val="none" w:sz="0" w:space="0" w:color="auto"/>
            <w:right w:val="none" w:sz="0" w:space="0" w:color="auto"/>
          </w:divBdr>
        </w:div>
        <w:div w:id="258222361">
          <w:marLeft w:val="0"/>
          <w:marRight w:val="0"/>
          <w:marTop w:val="0"/>
          <w:marBottom w:val="0"/>
          <w:divBdr>
            <w:top w:val="none" w:sz="0" w:space="0" w:color="auto"/>
            <w:left w:val="none" w:sz="0" w:space="0" w:color="auto"/>
            <w:bottom w:val="none" w:sz="0" w:space="0" w:color="auto"/>
            <w:right w:val="none" w:sz="0" w:space="0" w:color="auto"/>
          </w:divBdr>
        </w:div>
        <w:div w:id="333723891">
          <w:marLeft w:val="0"/>
          <w:marRight w:val="0"/>
          <w:marTop w:val="0"/>
          <w:marBottom w:val="0"/>
          <w:divBdr>
            <w:top w:val="none" w:sz="0" w:space="0" w:color="auto"/>
            <w:left w:val="none" w:sz="0" w:space="0" w:color="auto"/>
            <w:bottom w:val="none" w:sz="0" w:space="0" w:color="auto"/>
            <w:right w:val="none" w:sz="0" w:space="0" w:color="auto"/>
          </w:divBdr>
        </w:div>
        <w:div w:id="489758788">
          <w:marLeft w:val="0"/>
          <w:marRight w:val="0"/>
          <w:marTop w:val="0"/>
          <w:marBottom w:val="0"/>
          <w:divBdr>
            <w:top w:val="none" w:sz="0" w:space="0" w:color="auto"/>
            <w:left w:val="none" w:sz="0" w:space="0" w:color="auto"/>
            <w:bottom w:val="none" w:sz="0" w:space="0" w:color="auto"/>
            <w:right w:val="none" w:sz="0" w:space="0" w:color="auto"/>
          </w:divBdr>
        </w:div>
        <w:div w:id="685710078">
          <w:marLeft w:val="0"/>
          <w:marRight w:val="0"/>
          <w:marTop w:val="0"/>
          <w:marBottom w:val="0"/>
          <w:divBdr>
            <w:top w:val="none" w:sz="0" w:space="0" w:color="auto"/>
            <w:left w:val="none" w:sz="0" w:space="0" w:color="auto"/>
            <w:bottom w:val="none" w:sz="0" w:space="0" w:color="auto"/>
            <w:right w:val="none" w:sz="0" w:space="0" w:color="auto"/>
          </w:divBdr>
        </w:div>
        <w:div w:id="1003822963">
          <w:marLeft w:val="0"/>
          <w:marRight w:val="0"/>
          <w:marTop w:val="0"/>
          <w:marBottom w:val="0"/>
          <w:divBdr>
            <w:top w:val="none" w:sz="0" w:space="0" w:color="auto"/>
            <w:left w:val="none" w:sz="0" w:space="0" w:color="auto"/>
            <w:bottom w:val="none" w:sz="0" w:space="0" w:color="auto"/>
            <w:right w:val="none" w:sz="0" w:space="0" w:color="auto"/>
          </w:divBdr>
        </w:div>
        <w:div w:id="1036783006">
          <w:marLeft w:val="0"/>
          <w:marRight w:val="0"/>
          <w:marTop w:val="0"/>
          <w:marBottom w:val="0"/>
          <w:divBdr>
            <w:top w:val="none" w:sz="0" w:space="0" w:color="auto"/>
            <w:left w:val="none" w:sz="0" w:space="0" w:color="auto"/>
            <w:bottom w:val="none" w:sz="0" w:space="0" w:color="auto"/>
            <w:right w:val="none" w:sz="0" w:space="0" w:color="auto"/>
          </w:divBdr>
        </w:div>
        <w:div w:id="1054156055">
          <w:marLeft w:val="0"/>
          <w:marRight w:val="0"/>
          <w:marTop w:val="0"/>
          <w:marBottom w:val="0"/>
          <w:divBdr>
            <w:top w:val="none" w:sz="0" w:space="0" w:color="auto"/>
            <w:left w:val="none" w:sz="0" w:space="0" w:color="auto"/>
            <w:bottom w:val="none" w:sz="0" w:space="0" w:color="auto"/>
            <w:right w:val="none" w:sz="0" w:space="0" w:color="auto"/>
          </w:divBdr>
        </w:div>
        <w:div w:id="1323117648">
          <w:marLeft w:val="0"/>
          <w:marRight w:val="0"/>
          <w:marTop w:val="0"/>
          <w:marBottom w:val="0"/>
          <w:divBdr>
            <w:top w:val="none" w:sz="0" w:space="0" w:color="auto"/>
            <w:left w:val="none" w:sz="0" w:space="0" w:color="auto"/>
            <w:bottom w:val="none" w:sz="0" w:space="0" w:color="auto"/>
            <w:right w:val="none" w:sz="0" w:space="0" w:color="auto"/>
          </w:divBdr>
        </w:div>
        <w:div w:id="1373723078">
          <w:marLeft w:val="0"/>
          <w:marRight w:val="0"/>
          <w:marTop w:val="0"/>
          <w:marBottom w:val="0"/>
          <w:divBdr>
            <w:top w:val="none" w:sz="0" w:space="0" w:color="auto"/>
            <w:left w:val="none" w:sz="0" w:space="0" w:color="auto"/>
            <w:bottom w:val="none" w:sz="0" w:space="0" w:color="auto"/>
            <w:right w:val="none" w:sz="0" w:space="0" w:color="auto"/>
          </w:divBdr>
        </w:div>
        <w:div w:id="1505896369">
          <w:marLeft w:val="0"/>
          <w:marRight w:val="0"/>
          <w:marTop w:val="0"/>
          <w:marBottom w:val="0"/>
          <w:divBdr>
            <w:top w:val="none" w:sz="0" w:space="0" w:color="auto"/>
            <w:left w:val="none" w:sz="0" w:space="0" w:color="auto"/>
            <w:bottom w:val="none" w:sz="0" w:space="0" w:color="auto"/>
            <w:right w:val="none" w:sz="0" w:space="0" w:color="auto"/>
          </w:divBdr>
        </w:div>
      </w:divsChild>
    </w:div>
    <w:div w:id="2060200696">
      <w:bodyDiv w:val="1"/>
      <w:marLeft w:val="0"/>
      <w:marRight w:val="0"/>
      <w:marTop w:val="0"/>
      <w:marBottom w:val="0"/>
      <w:divBdr>
        <w:top w:val="none" w:sz="0" w:space="0" w:color="auto"/>
        <w:left w:val="none" w:sz="0" w:space="0" w:color="auto"/>
        <w:bottom w:val="none" w:sz="0" w:space="0" w:color="auto"/>
        <w:right w:val="none" w:sz="0" w:space="0" w:color="auto"/>
      </w:divBdr>
      <w:divsChild>
        <w:div w:id="167403957">
          <w:marLeft w:val="0"/>
          <w:marRight w:val="0"/>
          <w:marTop w:val="0"/>
          <w:marBottom w:val="0"/>
          <w:divBdr>
            <w:top w:val="none" w:sz="0" w:space="0" w:color="auto"/>
            <w:left w:val="none" w:sz="0" w:space="0" w:color="auto"/>
            <w:bottom w:val="none" w:sz="0" w:space="0" w:color="auto"/>
            <w:right w:val="none" w:sz="0" w:space="0" w:color="auto"/>
          </w:divBdr>
        </w:div>
        <w:div w:id="266813150">
          <w:marLeft w:val="0"/>
          <w:marRight w:val="0"/>
          <w:marTop w:val="0"/>
          <w:marBottom w:val="0"/>
          <w:divBdr>
            <w:top w:val="none" w:sz="0" w:space="0" w:color="auto"/>
            <w:left w:val="none" w:sz="0" w:space="0" w:color="auto"/>
            <w:bottom w:val="none" w:sz="0" w:space="0" w:color="auto"/>
            <w:right w:val="none" w:sz="0" w:space="0" w:color="auto"/>
          </w:divBdr>
        </w:div>
        <w:div w:id="493690992">
          <w:marLeft w:val="0"/>
          <w:marRight w:val="0"/>
          <w:marTop w:val="0"/>
          <w:marBottom w:val="0"/>
          <w:divBdr>
            <w:top w:val="none" w:sz="0" w:space="0" w:color="auto"/>
            <w:left w:val="none" w:sz="0" w:space="0" w:color="auto"/>
            <w:bottom w:val="none" w:sz="0" w:space="0" w:color="auto"/>
            <w:right w:val="none" w:sz="0" w:space="0" w:color="auto"/>
          </w:divBdr>
        </w:div>
        <w:div w:id="748962521">
          <w:marLeft w:val="0"/>
          <w:marRight w:val="0"/>
          <w:marTop w:val="0"/>
          <w:marBottom w:val="0"/>
          <w:divBdr>
            <w:top w:val="none" w:sz="0" w:space="0" w:color="auto"/>
            <w:left w:val="none" w:sz="0" w:space="0" w:color="auto"/>
            <w:bottom w:val="none" w:sz="0" w:space="0" w:color="auto"/>
            <w:right w:val="none" w:sz="0" w:space="0" w:color="auto"/>
          </w:divBdr>
        </w:div>
        <w:div w:id="1245992817">
          <w:marLeft w:val="0"/>
          <w:marRight w:val="0"/>
          <w:marTop w:val="0"/>
          <w:marBottom w:val="0"/>
          <w:divBdr>
            <w:top w:val="none" w:sz="0" w:space="0" w:color="auto"/>
            <w:left w:val="none" w:sz="0" w:space="0" w:color="auto"/>
            <w:bottom w:val="none" w:sz="0" w:space="0" w:color="auto"/>
            <w:right w:val="none" w:sz="0" w:space="0" w:color="auto"/>
          </w:divBdr>
        </w:div>
        <w:div w:id="1277710802">
          <w:marLeft w:val="0"/>
          <w:marRight w:val="0"/>
          <w:marTop w:val="0"/>
          <w:marBottom w:val="0"/>
          <w:divBdr>
            <w:top w:val="none" w:sz="0" w:space="0" w:color="auto"/>
            <w:left w:val="none" w:sz="0" w:space="0" w:color="auto"/>
            <w:bottom w:val="none" w:sz="0" w:space="0" w:color="auto"/>
            <w:right w:val="none" w:sz="0" w:space="0" w:color="auto"/>
          </w:divBdr>
        </w:div>
        <w:div w:id="1280917961">
          <w:marLeft w:val="0"/>
          <w:marRight w:val="0"/>
          <w:marTop w:val="0"/>
          <w:marBottom w:val="0"/>
          <w:divBdr>
            <w:top w:val="none" w:sz="0" w:space="0" w:color="auto"/>
            <w:left w:val="none" w:sz="0" w:space="0" w:color="auto"/>
            <w:bottom w:val="none" w:sz="0" w:space="0" w:color="auto"/>
            <w:right w:val="none" w:sz="0" w:space="0" w:color="auto"/>
          </w:divBdr>
        </w:div>
        <w:div w:id="1768891330">
          <w:marLeft w:val="0"/>
          <w:marRight w:val="0"/>
          <w:marTop w:val="0"/>
          <w:marBottom w:val="0"/>
          <w:divBdr>
            <w:top w:val="none" w:sz="0" w:space="0" w:color="auto"/>
            <w:left w:val="none" w:sz="0" w:space="0" w:color="auto"/>
            <w:bottom w:val="none" w:sz="0" w:space="0" w:color="auto"/>
            <w:right w:val="none" w:sz="0" w:space="0" w:color="auto"/>
          </w:divBdr>
        </w:div>
        <w:div w:id="1855262130">
          <w:marLeft w:val="0"/>
          <w:marRight w:val="0"/>
          <w:marTop w:val="0"/>
          <w:marBottom w:val="0"/>
          <w:divBdr>
            <w:top w:val="none" w:sz="0" w:space="0" w:color="auto"/>
            <w:left w:val="none" w:sz="0" w:space="0" w:color="auto"/>
            <w:bottom w:val="none" w:sz="0" w:space="0" w:color="auto"/>
            <w:right w:val="none" w:sz="0" w:space="0" w:color="auto"/>
          </w:divBdr>
        </w:div>
        <w:div w:id="1857385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98E11-DBA1-425B-BDCE-9B2E1B8D7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5912</Words>
  <Characters>36785</Characters>
  <Application>Microsoft Office Word</Application>
  <DocSecurity>0</DocSecurity>
  <Lines>306</Lines>
  <Paragraphs>85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42612</CharactersWithSpaces>
  <SharedDoc>false</SharedDoc>
  <HLinks>
    <vt:vector size="384" baseType="variant">
      <vt:variant>
        <vt:i4>7471146</vt:i4>
      </vt:variant>
      <vt:variant>
        <vt:i4>246</vt:i4>
      </vt:variant>
      <vt:variant>
        <vt:i4>0</vt:i4>
      </vt:variant>
      <vt:variant>
        <vt:i4>5</vt:i4>
      </vt:variant>
      <vt:variant>
        <vt:lpwstr>http://www.uradni-list.si/1/objava.jsp?sop=2015-01-1759</vt:lpwstr>
      </vt:variant>
      <vt:variant>
        <vt:lpwstr/>
      </vt:variant>
      <vt:variant>
        <vt:i4>7471146</vt:i4>
      </vt:variant>
      <vt:variant>
        <vt:i4>237</vt:i4>
      </vt:variant>
      <vt:variant>
        <vt:i4>0</vt:i4>
      </vt:variant>
      <vt:variant>
        <vt:i4>5</vt:i4>
      </vt:variant>
      <vt:variant>
        <vt:lpwstr>http://www.uradni-list.si/1/objava.jsp?sop=2015-01-1759</vt:lpwstr>
      </vt:variant>
      <vt:variant>
        <vt:lpwstr/>
      </vt:variant>
      <vt:variant>
        <vt:i4>7471146</vt:i4>
      </vt:variant>
      <vt:variant>
        <vt:i4>234</vt:i4>
      </vt:variant>
      <vt:variant>
        <vt:i4>0</vt:i4>
      </vt:variant>
      <vt:variant>
        <vt:i4>5</vt:i4>
      </vt:variant>
      <vt:variant>
        <vt:lpwstr>http://www.uradni-list.si/1/objava.jsp?sop=2015-01-1759</vt:lpwstr>
      </vt:variant>
      <vt:variant>
        <vt:lpwstr/>
      </vt:variant>
      <vt:variant>
        <vt:i4>2490407</vt:i4>
      </vt:variant>
      <vt:variant>
        <vt:i4>231</vt:i4>
      </vt:variant>
      <vt:variant>
        <vt:i4>0</vt:i4>
      </vt:variant>
      <vt:variant>
        <vt:i4>5</vt:i4>
      </vt:variant>
      <vt:variant>
        <vt:lpwstr>http://eur-lex.europa.eu/legal-content/SL/TXT/PDF/?uri=CELEX:32015R0288&amp;from=EN</vt:lpwstr>
      </vt:variant>
      <vt:variant>
        <vt:lpwstr/>
      </vt:variant>
      <vt:variant>
        <vt:i4>393218</vt:i4>
      </vt:variant>
      <vt:variant>
        <vt:i4>228</vt:i4>
      </vt:variant>
      <vt:variant>
        <vt:i4>0</vt:i4>
      </vt:variant>
      <vt:variant>
        <vt:i4>5</vt:i4>
      </vt:variant>
      <vt:variant>
        <vt:lpwstr>http://ribiski-sklad.si/</vt:lpwstr>
      </vt:variant>
      <vt:variant>
        <vt:lpwstr/>
      </vt:variant>
      <vt:variant>
        <vt:i4>3145809</vt:i4>
      </vt:variant>
      <vt:variant>
        <vt:i4>225</vt:i4>
      </vt:variant>
      <vt:variant>
        <vt:i4>0</vt:i4>
      </vt:variant>
      <vt:variant>
        <vt:i4>5</vt:i4>
      </vt:variant>
      <vt:variant>
        <vt:lpwstr>http://ec.europa.eu/fisheries/cfp/emff/doc/c_2015_1984_en.pdf</vt:lpwstr>
      </vt:variant>
      <vt:variant>
        <vt:lpwstr/>
      </vt:variant>
      <vt:variant>
        <vt:i4>2555957</vt:i4>
      </vt:variant>
      <vt:variant>
        <vt:i4>222</vt:i4>
      </vt:variant>
      <vt:variant>
        <vt:i4>0</vt:i4>
      </vt:variant>
      <vt:variant>
        <vt:i4>5</vt:i4>
      </vt:variant>
      <vt:variant>
        <vt:lpwstr>http://eur-lex.europa.eu/legal-content/EN-SL/TXT/?uri=CELEX:32015R0895&amp;from=EN</vt:lpwstr>
      </vt:variant>
      <vt:variant>
        <vt:lpwstr/>
      </vt:variant>
      <vt:variant>
        <vt:i4>1507354</vt:i4>
      </vt:variant>
      <vt:variant>
        <vt:i4>219</vt:i4>
      </vt:variant>
      <vt:variant>
        <vt:i4>0</vt:i4>
      </vt:variant>
      <vt:variant>
        <vt:i4>5</vt:i4>
      </vt:variant>
      <vt:variant>
        <vt:lpwstr>http://eur-lex.europa.eu/legal-content/SL/TXT/HTML/?uri=CELEX:32015R0852&amp;from=EN</vt:lpwstr>
      </vt:variant>
      <vt:variant>
        <vt:lpwstr/>
      </vt:variant>
      <vt:variant>
        <vt:i4>2949161</vt:i4>
      </vt:variant>
      <vt:variant>
        <vt:i4>216</vt:i4>
      </vt:variant>
      <vt:variant>
        <vt:i4>0</vt:i4>
      </vt:variant>
      <vt:variant>
        <vt:i4>5</vt:i4>
      </vt:variant>
      <vt:variant>
        <vt:lpwstr>http://eur-lex.europa.eu/legal-content/SL/TXT/PDF/?uri=CELEX:32015R0531&amp;from=EN</vt:lpwstr>
      </vt:variant>
      <vt:variant>
        <vt:lpwstr/>
      </vt:variant>
      <vt:variant>
        <vt:i4>2490407</vt:i4>
      </vt:variant>
      <vt:variant>
        <vt:i4>213</vt:i4>
      </vt:variant>
      <vt:variant>
        <vt:i4>0</vt:i4>
      </vt:variant>
      <vt:variant>
        <vt:i4>5</vt:i4>
      </vt:variant>
      <vt:variant>
        <vt:lpwstr>http://eur-lex.europa.eu/legal-content/SL/TXT/PDF/?uri=CELEX:32015R0288&amp;from=EN</vt:lpwstr>
      </vt:variant>
      <vt:variant>
        <vt:lpwstr/>
      </vt:variant>
      <vt:variant>
        <vt:i4>2621484</vt:i4>
      </vt:variant>
      <vt:variant>
        <vt:i4>210</vt:i4>
      </vt:variant>
      <vt:variant>
        <vt:i4>0</vt:i4>
      </vt:variant>
      <vt:variant>
        <vt:i4>5</vt:i4>
      </vt:variant>
      <vt:variant>
        <vt:lpwstr>http://eur-lex.europa.eu/legal-content/SL/TXT/PDF/?uri=CELEX:32014R1362&amp;from=EN</vt:lpwstr>
      </vt:variant>
      <vt:variant>
        <vt:lpwstr/>
      </vt:variant>
      <vt:variant>
        <vt:i4>5177355</vt:i4>
      </vt:variant>
      <vt:variant>
        <vt:i4>207</vt:i4>
      </vt:variant>
      <vt:variant>
        <vt:i4>0</vt:i4>
      </vt:variant>
      <vt:variant>
        <vt:i4>5</vt:i4>
      </vt:variant>
      <vt:variant>
        <vt:lpwstr>http://eur-lex.europa.eu/legal-content/SL/TXT/PDF/?uri=CELEX:32014R1243&amp;qid=1430813224821&amp;from=SL</vt:lpwstr>
      </vt:variant>
      <vt:variant>
        <vt:lpwstr/>
      </vt:variant>
      <vt:variant>
        <vt:i4>4849671</vt:i4>
      </vt:variant>
      <vt:variant>
        <vt:i4>204</vt:i4>
      </vt:variant>
      <vt:variant>
        <vt:i4>0</vt:i4>
      </vt:variant>
      <vt:variant>
        <vt:i4>5</vt:i4>
      </vt:variant>
      <vt:variant>
        <vt:lpwstr>http://eur-lex.europa.eu/legal-content/SL/TXT/PDF/?uri=CELEX:32014R1242&amp;qid=1430813170607&amp;from=SL</vt:lpwstr>
      </vt:variant>
      <vt:variant>
        <vt:lpwstr/>
      </vt:variant>
      <vt:variant>
        <vt:i4>2949165</vt:i4>
      </vt:variant>
      <vt:variant>
        <vt:i4>201</vt:i4>
      </vt:variant>
      <vt:variant>
        <vt:i4>0</vt:i4>
      </vt:variant>
      <vt:variant>
        <vt:i4>5</vt:i4>
      </vt:variant>
      <vt:variant>
        <vt:lpwstr>http://eur-lex.europa.eu/legal-content/SL/TXT/PDF/?uri=CELEX:32014R1232&amp;from=EN</vt:lpwstr>
      </vt:variant>
      <vt:variant>
        <vt:lpwstr/>
      </vt:variant>
      <vt:variant>
        <vt:i4>1835084</vt:i4>
      </vt:variant>
      <vt:variant>
        <vt:i4>198</vt:i4>
      </vt:variant>
      <vt:variant>
        <vt:i4>0</vt:i4>
      </vt:variant>
      <vt:variant>
        <vt:i4>5</vt:i4>
      </vt:variant>
      <vt:variant>
        <vt:lpwstr>http://eur-lex.europa.eu/legal-content/EN/TXT/PDF/?uri=OJ:L:2014:347:FULL&amp;from=EN</vt:lpwstr>
      </vt:variant>
      <vt:variant>
        <vt:lpwstr/>
      </vt:variant>
      <vt:variant>
        <vt:i4>3080233</vt:i4>
      </vt:variant>
      <vt:variant>
        <vt:i4>195</vt:i4>
      </vt:variant>
      <vt:variant>
        <vt:i4>0</vt:i4>
      </vt:variant>
      <vt:variant>
        <vt:i4>5</vt:i4>
      </vt:variant>
      <vt:variant>
        <vt:lpwstr>http://eur-lex.europa.eu/legal-content/SL/TXT/PDF/?uri=CELEX:32014R1014&amp;from=EN</vt:lpwstr>
      </vt:variant>
      <vt:variant>
        <vt:lpwstr/>
      </vt:variant>
      <vt:variant>
        <vt:i4>2621480</vt:i4>
      </vt:variant>
      <vt:variant>
        <vt:i4>192</vt:i4>
      </vt:variant>
      <vt:variant>
        <vt:i4>0</vt:i4>
      </vt:variant>
      <vt:variant>
        <vt:i4>5</vt:i4>
      </vt:variant>
      <vt:variant>
        <vt:lpwstr>http://eur-lex.europa.eu/legal-content/SL/TXT/PDF/?uri=CELEX:32014R0772&amp;from=EN</vt:lpwstr>
      </vt:variant>
      <vt:variant>
        <vt:lpwstr/>
      </vt:variant>
      <vt:variant>
        <vt:i4>2621483</vt:i4>
      </vt:variant>
      <vt:variant>
        <vt:i4>189</vt:i4>
      </vt:variant>
      <vt:variant>
        <vt:i4>0</vt:i4>
      </vt:variant>
      <vt:variant>
        <vt:i4>5</vt:i4>
      </vt:variant>
      <vt:variant>
        <vt:lpwstr>http://eur-lex.europa.eu/legal-content/SL/TXT/PDF/?uri=CELEX:32014R0771&amp;from=EN</vt:lpwstr>
      </vt:variant>
      <vt:variant>
        <vt:lpwstr/>
      </vt:variant>
      <vt:variant>
        <vt:i4>2687017</vt:i4>
      </vt:variant>
      <vt:variant>
        <vt:i4>186</vt:i4>
      </vt:variant>
      <vt:variant>
        <vt:i4>0</vt:i4>
      </vt:variant>
      <vt:variant>
        <vt:i4>5</vt:i4>
      </vt:variant>
      <vt:variant>
        <vt:lpwstr>http://eur-lex.europa.eu/legal-content/SL/TXT/PDF/?uri=CELEX:32014R0763&amp;from=EN</vt:lpwstr>
      </vt:variant>
      <vt:variant>
        <vt:lpwstr/>
      </vt:variant>
      <vt:variant>
        <vt:i4>2687035</vt:i4>
      </vt:variant>
      <vt:variant>
        <vt:i4>183</vt:i4>
      </vt:variant>
      <vt:variant>
        <vt:i4>0</vt:i4>
      </vt:variant>
      <vt:variant>
        <vt:i4>5</vt:i4>
      </vt:variant>
      <vt:variant>
        <vt:lpwstr>http://eur-lex.europa.eu/legal-content/SL/TXT/PDF/?uri=CELEX:32014D0464&amp;from=EN</vt:lpwstr>
      </vt:variant>
      <vt:variant>
        <vt:lpwstr/>
      </vt:variant>
      <vt:variant>
        <vt:i4>2621498</vt:i4>
      </vt:variant>
      <vt:variant>
        <vt:i4>180</vt:i4>
      </vt:variant>
      <vt:variant>
        <vt:i4>0</vt:i4>
      </vt:variant>
      <vt:variant>
        <vt:i4>5</vt:i4>
      </vt:variant>
      <vt:variant>
        <vt:lpwstr>http://eur-lex.europa.eu/legal-content/SL/TXT/PDF/?uri=CELEX:32014D0372&amp;from=EN</vt:lpwstr>
      </vt:variant>
      <vt:variant>
        <vt:lpwstr/>
      </vt:variant>
      <vt:variant>
        <vt:i4>5505067</vt:i4>
      </vt:variant>
      <vt:variant>
        <vt:i4>177</vt:i4>
      </vt:variant>
      <vt:variant>
        <vt:i4>0</vt:i4>
      </vt:variant>
      <vt:variant>
        <vt:i4>5</vt:i4>
      </vt:variant>
      <vt:variant>
        <vt:lpwstr>http://ec.europa.eu/regional_policy/sources/what/future/pdf/preparation/1_fiche_34_da_irrecoverable_amounts_v4.pdf</vt:lpwstr>
      </vt:variant>
      <vt:variant>
        <vt:lpwstr/>
      </vt:variant>
      <vt:variant>
        <vt:i4>2621528</vt:i4>
      </vt:variant>
      <vt:variant>
        <vt:i4>174</vt:i4>
      </vt:variant>
      <vt:variant>
        <vt:i4>0</vt:i4>
      </vt:variant>
      <vt:variant>
        <vt:i4>5</vt:i4>
      </vt:variant>
      <vt:variant>
        <vt:lpwstr>http://ec.europa.eu/regional_policy/sources/what/future/pdf/preparation/c_2015_2649_final_en.pdf</vt:lpwstr>
      </vt:variant>
      <vt:variant>
        <vt:lpwstr/>
      </vt:variant>
      <vt:variant>
        <vt:i4>3014696</vt:i4>
      </vt:variant>
      <vt:variant>
        <vt:i4>171</vt:i4>
      </vt:variant>
      <vt:variant>
        <vt:i4>0</vt:i4>
      </vt:variant>
      <vt:variant>
        <vt:i4>5</vt:i4>
      </vt:variant>
      <vt:variant>
        <vt:lpwstr>http://eur-lex.europa.eu/legal-content/SL/TXT/PDF/?uri=CELEX:32015R0207&amp;from=EN</vt:lpwstr>
      </vt:variant>
      <vt:variant>
        <vt:lpwstr/>
      </vt:variant>
      <vt:variant>
        <vt:i4>4915209</vt:i4>
      </vt:variant>
      <vt:variant>
        <vt:i4>168</vt:i4>
      </vt:variant>
      <vt:variant>
        <vt:i4>0</vt:i4>
      </vt:variant>
      <vt:variant>
        <vt:i4>5</vt:i4>
      </vt:variant>
      <vt:variant>
        <vt:lpwstr>http://eur-lex.europa.eu/legal-content/SL/TXT/PDF/?uri=CELEX:32014R1011&amp;qid=1430813985594&amp;from=SL</vt:lpwstr>
      </vt:variant>
      <vt:variant>
        <vt:lpwstr/>
      </vt:variant>
      <vt:variant>
        <vt:i4>2949156</vt:i4>
      </vt:variant>
      <vt:variant>
        <vt:i4>165</vt:i4>
      </vt:variant>
      <vt:variant>
        <vt:i4>0</vt:i4>
      </vt:variant>
      <vt:variant>
        <vt:i4>5</vt:i4>
      </vt:variant>
      <vt:variant>
        <vt:lpwstr>http://eur-lex.europa.eu/legal-content/SL/TXT/PDF/?uri=CELEX:32014R0821&amp;from=EN</vt:lpwstr>
      </vt:variant>
      <vt:variant>
        <vt:lpwstr/>
      </vt:variant>
      <vt:variant>
        <vt:i4>3080237</vt:i4>
      </vt:variant>
      <vt:variant>
        <vt:i4>162</vt:i4>
      </vt:variant>
      <vt:variant>
        <vt:i4>0</vt:i4>
      </vt:variant>
      <vt:variant>
        <vt:i4>5</vt:i4>
      </vt:variant>
      <vt:variant>
        <vt:lpwstr>http://eur-lex.europa.eu/legal-content/SL/TXT/PDF/?uri=CELEX:32015R0616&amp;from=EN</vt:lpwstr>
      </vt:variant>
      <vt:variant>
        <vt:lpwstr/>
      </vt:variant>
      <vt:variant>
        <vt:i4>2555945</vt:i4>
      </vt:variant>
      <vt:variant>
        <vt:i4>159</vt:i4>
      </vt:variant>
      <vt:variant>
        <vt:i4>0</vt:i4>
      </vt:variant>
      <vt:variant>
        <vt:i4>5</vt:i4>
      </vt:variant>
      <vt:variant>
        <vt:lpwstr>http://eur-lex.europa.eu/legal-content/SL/TXT/PDF/?uri=CELEX:32014R0480&amp;from=EN</vt:lpwstr>
      </vt:variant>
      <vt:variant>
        <vt:lpwstr/>
      </vt:variant>
      <vt:variant>
        <vt:i4>3014698</vt:i4>
      </vt:variant>
      <vt:variant>
        <vt:i4>156</vt:i4>
      </vt:variant>
      <vt:variant>
        <vt:i4>0</vt:i4>
      </vt:variant>
      <vt:variant>
        <vt:i4>5</vt:i4>
      </vt:variant>
      <vt:variant>
        <vt:lpwstr>http://eur-lex.europa.eu/legal-content/SL/TXT/PDF/?uri=CELEX:32014R0215&amp;from=EN</vt:lpwstr>
      </vt:variant>
      <vt:variant>
        <vt:lpwstr/>
      </vt:variant>
      <vt:variant>
        <vt:i4>2555944</vt:i4>
      </vt:variant>
      <vt:variant>
        <vt:i4>153</vt:i4>
      </vt:variant>
      <vt:variant>
        <vt:i4>0</vt:i4>
      </vt:variant>
      <vt:variant>
        <vt:i4>5</vt:i4>
      </vt:variant>
      <vt:variant>
        <vt:lpwstr>http://eur-lex.europa.eu/legal-content/SL/TXT/PDF/?uri=CELEX:32014R0184&amp;from=EN</vt:lpwstr>
      </vt:variant>
      <vt:variant>
        <vt:lpwstr/>
      </vt:variant>
      <vt:variant>
        <vt:i4>2818095</vt:i4>
      </vt:variant>
      <vt:variant>
        <vt:i4>150</vt:i4>
      </vt:variant>
      <vt:variant>
        <vt:i4>0</vt:i4>
      </vt:variant>
      <vt:variant>
        <vt:i4>5</vt:i4>
      </vt:variant>
      <vt:variant>
        <vt:lpwstr>http://eur-lex.europa.eu/legal-content/SL/TXT/PDF/?uri=CELEX:32014R0240&amp;from=EN</vt:lpwstr>
      </vt:variant>
      <vt:variant>
        <vt:lpwstr/>
      </vt:variant>
      <vt:variant>
        <vt:i4>4390940</vt:i4>
      </vt:variant>
      <vt:variant>
        <vt:i4>147</vt:i4>
      </vt:variant>
      <vt:variant>
        <vt:i4>0</vt:i4>
      </vt:variant>
      <vt:variant>
        <vt:i4>5</vt:i4>
      </vt:variant>
      <vt:variant>
        <vt:lpwstr>http://eur-lex.europa.eu/legal-content/SL/TXT/PDF/?uri=CELEX:31992L0029&amp;qid=1430814276746&amp;from=SL</vt:lpwstr>
      </vt:variant>
      <vt:variant>
        <vt:lpwstr/>
      </vt:variant>
      <vt:variant>
        <vt:i4>4849681</vt:i4>
      </vt:variant>
      <vt:variant>
        <vt:i4>144</vt:i4>
      </vt:variant>
      <vt:variant>
        <vt:i4>0</vt:i4>
      </vt:variant>
      <vt:variant>
        <vt:i4>5</vt:i4>
      </vt:variant>
      <vt:variant>
        <vt:lpwstr>http://eur-lex.europa.eu/legal-content/SL/TXT/PDF/?uri=CELEX:31993L0103&amp;qid=1430814320597&amp;from=SL</vt:lpwstr>
      </vt:variant>
      <vt:variant>
        <vt:lpwstr/>
      </vt:variant>
      <vt:variant>
        <vt:i4>4325388</vt:i4>
      </vt:variant>
      <vt:variant>
        <vt:i4>141</vt:i4>
      </vt:variant>
      <vt:variant>
        <vt:i4>0</vt:i4>
      </vt:variant>
      <vt:variant>
        <vt:i4>5</vt:i4>
      </vt:variant>
      <vt:variant>
        <vt:lpwstr>http://eur-lex.europa.eu/legal-content/SL/TXT/PDF/?uri=CELEX:32008R0199&amp;qid=1430814392882&amp;from=SL</vt:lpwstr>
      </vt:variant>
      <vt:variant>
        <vt:lpwstr/>
      </vt:variant>
      <vt:variant>
        <vt:i4>4587520</vt:i4>
      </vt:variant>
      <vt:variant>
        <vt:i4>138</vt:i4>
      </vt:variant>
      <vt:variant>
        <vt:i4>0</vt:i4>
      </vt:variant>
      <vt:variant>
        <vt:i4>5</vt:i4>
      </vt:variant>
      <vt:variant>
        <vt:lpwstr>http://eur-lex.europa.eu/legal-content/SL/TXT/PDF/?uri=CELEX:32013R1379&amp;qid=1430814485185&amp;from=SL</vt:lpwstr>
      </vt:variant>
      <vt:variant>
        <vt:lpwstr/>
      </vt:variant>
      <vt:variant>
        <vt:i4>4653059</vt:i4>
      </vt:variant>
      <vt:variant>
        <vt:i4>135</vt:i4>
      </vt:variant>
      <vt:variant>
        <vt:i4>0</vt:i4>
      </vt:variant>
      <vt:variant>
        <vt:i4>5</vt:i4>
      </vt:variant>
      <vt:variant>
        <vt:lpwstr>http://eur-lex.europa.eu/legal-content/SL/TXT/PDF/?uri=CELEX:32008R1005&amp;qid=1430814530614&amp;from=SL</vt:lpwstr>
      </vt:variant>
      <vt:variant>
        <vt:lpwstr/>
      </vt:variant>
      <vt:variant>
        <vt:i4>4259852</vt:i4>
      </vt:variant>
      <vt:variant>
        <vt:i4>132</vt:i4>
      </vt:variant>
      <vt:variant>
        <vt:i4>0</vt:i4>
      </vt:variant>
      <vt:variant>
        <vt:i4>5</vt:i4>
      </vt:variant>
      <vt:variant>
        <vt:lpwstr>http://eur-lex.europa.eu/legal-content/SL/TXT/PDF/?uri=CELEX:32009R1224&amp;qid=1430817320529&amp;from=SL</vt:lpwstr>
      </vt:variant>
      <vt:variant>
        <vt:lpwstr/>
      </vt:variant>
      <vt:variant>
        <vt:i4>4259852</vt:i4>
      </vt:variant>
      <vt:variant>
        <vt:i4>129</vt:i4>
      </vt:variant>
      <vt:variant>
        <vt:i4>0</vt:i4>
      </vt:variant>
      <vt:variant>
        <vt:i4>5</vt:i4>
      </vt:variant>
      <vt:variant>
        <vt:lpwstr>http://eur-lex.europa.eu/legal-content/SL/TXT/PDF/?uri=CELEX:32009R1224&amp;qid=1430817320529&amp;from=SL</vt:lpwstr>
      </vt:variant>
      <vt:variant>
        <vt:lpwstr/>
      </vt:variant>
      <vt:variant>
        <vt:i4>4325385</vt:i4>
      </vt:variant>
      <vt:variant>
        <vt:i4>126</vt:i4>
      </vt:variant>
      <vt:variant>
        <vt:i4>0</vt:i4>
      </vt:variant>
      <vt:variant>
        <vt:i4>5</vt:i4>
      </vt:variant>
      <vt:variant>
        <vt:lpwstr>http://eur-lex.europa.eu/legal-content/SL/TXT/PDF/?uri=CELEX:32013R1303&amp;qid=1430814665099&amp;from=SL</vt:lpwstr>
      </vt:variant>
      <vt:variant>
        <vt:lpwstr/>
      </vt:variant>
      <vt:variant>
        <vt:i4>4521984</vt:i4>
      </vt:variant>
      <vt:variant>
        <vt:i4>123</vt:i4>
      </vt:variant>
      <vt:variant>
        <vt:i4>0</vt:i4>
      </vt:variant>
      <vt:variant>
        <vt:i4>5</vt:i4>
      </vt:variant>
      <vt:variant>
        <vt:lpwstr>http://eur-lex.europa.eu/legal-content/SL/TXT/PDF/?uri=CELEX:32013R1380&amp;qid=1430814710723&amp;from=SL</vt:lpwstr>
      </vt:variant>
      <vt:variant>
        <vt:lpwstr/>
      </vt:variant>
      <vt:variant>
        <vt:i4>3080224</vt:i4>
      </vt:variant>
      <vt:variant>
        <vt:i4>120</vt:i4>
      </vt:variant>
      <vt:variant>
        <vt:i4>0</vt:i4>
      </vt:variant>
      <vt:variant>
        <vt:i4>5</vt:i4>
      </vt:variant>
      <vt:variant>
        <vt:lpwstr>http://eur-lex.europa.eu/legal-content/SL/TXT/PDF/?uri=CELEX:32014R0508&amp;from=EN</vt:lpwstr>
      </vt:variant>
      <vt:variant>
        <vt:lpwstr/>
      </vt:variant>
      <vt:variant>
        <vt:i4>4259868</vt:i4>
      </vt:variant>
      <vt:variant>
        <vt:i4>117</vt:i4>
      </vt:variant>
      <vt:variant>
        <vt:i4>0</vt:i4>
      </vt:variant>
      <vt:variant>
        <vt:i4>5</vt:i4>
      </vt:variant>
      <vt:variant>
        <vt:lpwstr>http://eur-lex.europa.eu/legal-content/SL/TXT/PDF/?uri=CELEX:32014L0089&amp;qid=1430814762328&amp;from=SL</vt:lpwstr>
      </vt:variant>
      <vt:variant>
        <vt:lpwstr/>
      </vt:variant>
      <vt:variant>
        <vt:i4>4849684</vt:i4>
      </vt:variant>
      <vt:variant>
        <vt:i4>114</vt:i4>
      </vt:variant>
      <vt:variant>
        <vt:i4>0</vt:i4>
      </vt:variant>
      <vt:variant>
        <vt:i4>5</vt:i4>
      </vt:variant>
      <vt:variant>
        <vt:lpwstr>http://eur-lex.europa.eu/legal-content/SL/TXT/PDF/?uri=CELEX:32009L0147&amp;qid=1430814806338&amp;from=SL</vt:lpwstr>
      </vt:variant>
      <vt:variant>
        <vt:lpwstr/>
      </vt:variant>
      <vt:variant>
        <vt:i4>5046296</vt:i4>
      </vt:variant>
      <vt:variant>
        <vt:i4>111</vt:i4>
      </vt:variant>
      <vt:variant>
        <vt:i4>0</vt:i4>
      </vt:variant>
      <vt:variant>
        <vt:i4>5</vt:i4>
      </vt:variant>
      <vt:variant>
        <vt:lpwstr>http://eur-lex.europa.eu/legal-content/SL/TXT/PDF/?uri=CELEX:32008L0056&amp;qid=1430814842605&amp;from=SL</vt:lpwstr>
      </vt:variant>
      <vt:variant>
        <vt:lpwstr/>
      </vt:variant>
      <vt:variant>
        <vt:i4>4325400</vt:i4>
      </vt:variant>
      <vt:variant>
        <vt:i4>108</vt:i4>
      </vt:variant>
      <vt:variant>
        <vt:i4>0</vt:i4>
      </vt:variant>
      <vt:variant>
        <vt:i4>5</vt:i4>
      </vt:variant>
      <vt:variant>
        <vt:lpwstr>http://eur-lex.europa.eu/legal-content/SL/TXT/PDF/?uri=CELEX:32000L0060&amp;qid=1430814890860&amp;from=SL</vt:lpwstr>
      </vt:variant>
      <vt:variant>
        <vt:lpwstr/>
      </vt:variant>
      <vt:variant>
        <vt:i4>4653080</vt:i4>
      </vt:variant>
      <vt:variant>
        <vt:i4>105</vt:i4>
      </vt:variant>
      <vt:variant>
        <vt:i4>0</vt:i4>
      </vt:variant>
      <vt:variant>
        <vt:i4>5</vt:i4>
      </vt:variant>
      <vt:variant>
        <vt:lpwstr>http://eur-lex.europa.eu/legal-content/SL/TXT/PDF/?uri=CELEX:31992L0043&amp;qid=1430814952994&amp;from=SL</vt:lpwstr>
      </vt:variant>
      <vt:variant>
        <vt:lpwstr/>
      </vt:variant>
      <vt:variant>
        <vt:i4>4784136</vt:i4>
      </vt:variant>
      <vt:variant>
        <vt:i4>102</vt:i4>
      </vt:variant>
      <vt:variant>
        <vt:i4>0</vt:i4>
      </vt:variant>
      <vt:variant>
        <vt:i4>5</vt:i4>
      </vt:variant>
      <vt:variant>
        <vt:lpwstr>http://eur-lex.europa.eu/legal-content/SL/TXT/PDF/?uri=CELEX:32012R1268&amp;qid=1430816267636&amp;from=SL</vt:lpwstr>
      </vt:variant>
      <vt:variant>
        <vt:lpwstr/>
      </vt:variant>
      <vt:variant>
        <vt:i4>4325380</vt:i4>
      </vt:variant>
      <vt:variant>
        <vt:i4>99</vt:i4>
      </vt:variant>
      <vt:variant>
        <vt:i4>0</vt:i4>
      </vt:variant>
      <vt:variant>
        <vt:i4>5</vt:i4>
      </vt:variant>
      <vt:variant>
        <vt:lpwstr>http://eur-lex.europa.eu/legal-content/SL/TXT/PDF/?uri=CELEX:32012R0966&amp;qid=1430814997521&amp;from=SL</vt:lpwstr>
      </vt:variant>
      <vt:variant>
        <vt:lpwstr/>
      </vt:variant>
      <vt:variant>
        <vt:i4>1966129</vt:i4>
      </vt:variant>
      <vt:variant>
        <vt:i4>92</vt:i4>
      </vt:variant>
      <vt:variant>
        <vt:i4>0</vt:i4>
      </vt:variant>
      <vt:variant>
        <vt:i4>5</vt:i4>
      </vt:variant>
      <vt:variant>
        <vt:lpwstr/>
      </vt:variant>
      <vt:variant>
        <vt:lpwstr>_Toc424022396</vt:lpwstr>
      </vt:variant>
      <vt:variant>
        <vt:i4>1966129</vt:i4>
      </vt:variant>
      <vt:variant>
        <vt:i4>86</vt:i4>
      </vt:variant>
      <vt:variant>
        <vt:i4>0</vt:i4>
      </vt:variant>
      <vt:variant>
        <vt:i4>5</vt:i4>
      </vt:variant>
      <vt:variant>
        <vt:lpwstr/>
      </vt:variant>
      <vt:variant>
        <vt:lpwstr>_Toc424022395</vt:lpwstr>
      </vt:variant>
      <vt:variant>
        <vt:i4>1966129</vt:i4>
      </vt:variant>
      <vt:variant>
        <vt:i4>80</vt:i4>
      </vt:variant>
      <vt:variant>
        <vt:i4>0</vt:i4>
      </vt:variant>
      <vt:variant>
        <vt:i4>5</vt:i4>
      </vt:variant>
      <vt:variant>
        <vt:lpwstr/>
      </vt:variant>
      <vt:variant>
        <vt:lpwstr>_Toc424022394</vt:lpwstr>
      </vt:variant>
      <vt:variant>
        <vt:i4>1966129</vt:i4>
      </vt:variant>
      <vt:variant>
        <vt:i4>74</vt:i4>
      </vt:variant>
      <vt:variant>
        <vt:i4>0</vt:i4>
      </vt:variant>
      <vt:variant>
        <vt:i4>5</vt:i4>
      </vt:variant>
      <vt:variant>
        <vt:lpwstr/>
      </vt:variant>
      <vt:variant>
        <vt:lpwstr>_Toc424022393</vt:lpwstr>
      </vt:variant>
      <vt:variant>
        <vt:i4>1966129</vt:i4>
      </vt:variant>
      <vt:variant>
        <vt:i4>68</vt:i4>
      </vt:variant>
      <vt:variant>
        <vt:i4>0</vt:i4>
      </vt:variant>
      <vt:variant>
        <vt:i4>5</vt:i4>
      </vt:variant>
      <vt:variant>
        <vt:lpwstr/>
      </vt:variant>
      <vt:variant>
        <vt:lpwstr>_Toc424022392</vt:lpwstr>
      </vt:variant>
      <vt:variant>
        <vt:i4>1966129</vt:i4>
      </vt:variant>
      <vt:variant>
        <vt:i4>62</vt:i4>
      </vt:variant>
      <vt:variant>
        <vt:i4>0</vt:i4>
      </vt:variant>
      <vt:variant>
        <vt:i4>5</vt:i4>
      </vt:variant>
      <vt:variant>
        <vt:lpwstr/>
      </vt:variant>
      <vt:variant>
        <vt:lpwstr>_Toc424022391</vt:lpwstr>
      </vt:variant>
      <vt:variant>
        <vt:i4>1966129</vt:i4>
      </vt:variant>
      <vt:variant>
        <vt:i4>56</vt:i4>
      </vt:variant>
      <vt:variant>
        <vt:i4>0</vt:i4>
      </vt:variant>
      <vt:variant>
        <vt:i4>5</vt:i4>
      </vt:variant>
      <vt:variant>
        <vt:lpwstr/>
      </vt:variant>
      <vt:variant>
        <vt:lpwstr>_Toc424022390</vt:lpwstr>
      </vt:variant>
      <vt:variant>
        <vt:i4>2031665</vt:i4>
      </vt:variant>
      <vt:variant>
        <vt:i4>50</vt:i4>
      </vt:variant>
      <vt:variant>
        <vt:i4>0</vt:i4>
      </vt:variant>
      <vt:variant>
        <vt:i4>5</vt:i4>
      </vt:variant>
      <vt:variant>
        <vt:lpwstr/>
      </vt:variant>
      <vt:variant>
        <vt:lpwstr>_Toc424022389</vt:lpwstr>
      </vt:variant>
      <vt:variant>
        <vt:i4>2031665</vt:i4>
      </vt:variant>
      <vt:variant>
        <vt:i4>44</vt:i4>
      </vt:variant>
      <vt:variant>
        <vt:i4>0</vt:i4>
      </vt:variant>
      <vt:variant>
        <vt:i4>5</vt:i4>
      </vt:variant>
      <vt:variant>
        <vt:lpwstr/>
      </vt:variant>
      <vt:variant>
        <vt:lpwstr>_Toc424022388</vt:lpwstr>
      </vt:variant>
      <vt:variant>
        <vt:i4>2031665</vt:i4>
      </vt:variant>
      <vt:variant>
        <vt:i4>38</vt:i4>
      </vt:variant>
      <vt:variant>
        <vt:i4>0</vt:i4>
      </vt:variant>
      <vt:variant>
        <vt:i4>5</vt:i4>
      </vt:variant>
      <vt:variant>
        <vt:lpwstr/>
      </vt:variant>
      <vt:variant>
        <vt:lpwstr>_Toc424022387</vt:lpwstr>
      </vt:variant>
      <vt:variant>
        <vt:i4>2031665</vt:i4>
      </vt:variant>
      <vt:variant>
        <vt:i4>32</vt:i4>
      </vt:variant>
      <vt:variant>
        <vt:i4>0</vt:i4>
      </vt:variant>
      <vt:variant>
        <vt:i4>5</vt:i4>
      </vt:variant>
      <vt:variant>
        <vt:lpwstr/>
      </vt:variant>
      <vt:variant>
        <vt:lpwstr>_Toc424022386</vt:lpwstr>
      </vt:variant>
      <vt:variant>
        <vt:i4>2031665</vt:i4>
      </vt:variant>
      <vt:variant>
        <vt:i4>26</vt:i4>
      </vt:variant>
      <vt:variant>
        <vt:i4>0</vt:i4>
      </vt:variant>
      <vt:variant>
        <vt:i4>5</vt:i4>
      </vt:variant>
      <vt:variant>
        <vt:lpwstr/>
      </vt:variant>
      <vt:variant>
        <vt:lpwstr>_Toc424022385</vt:lpwstr>
      </vt:variant>
      <vt:variant>
        <vt:i4>2031665</vt:i4>
      </vt:variant>
      <vt:variant>
        <vt:i4>20</vt:i4>
      </vt:variant>
      <vt:variant>
        <vt:i4>0</vt:i4>
      </vt:variant>
      <vt:variant>
        <vt:i4>5</vt:i4>
      </vt:variant>
      <vt:variant>
        <vt:lpwstr/>
      </vt:variant>
      <vt:variant>
        <vt:lpwstr>_Toc424022384</vt:lpwstr>
      </vt:variant>
      <vt:variant>
        <vt:i4>2031665</vt:i4>
      </vt:variant>
      <vt:variant>
        <vt:i4>14</vt:i4>
      </vt:variant>
      <vt:variant>
        <vt:i4>0</vt:i4>
      </vt:variant>
      <vt:variant>
        <vt:i4>5</vt:i4>
      </vt:variant>
      <vt:variant>
        <vt:lpwstr/>
      </vt:variant>
      <vt:variant>
        <vt:lpwstr>_Toc424022383</vt:lpwstr>
      </vt:variant>
      <vt:variant>
        <vt:i4>2031665</vt:i4>
      </vt:variant>
      <vt:variant>
        <vt:i4>8</vt:i4>
      </vt:variant>
      <vt:variant>
        <vt:i4>0</vt:i4>
      </vt:variant>
      <vt:variant>
        <vt:i4>5</vt:i4>
      </vt:variant>
      <vt:variant>
        <vt:lpwstr/>
      </vt:variant>
      <vt:variant>
        <vt:lpwstr>_Toc424022382</vt:lpwstr>
      </vt:variant>
      <vt:variant>
        <vt:i4>2031665</vt:i4>
      </vt:variant>
      <vt:variant>
        <vt:i4>2</vt:i4>
      </vt:variant>
      <vt:variant>
        <vt:i4>0</vt:i4>
      </vt:variant>
      <vt:variant>
        <vt:i4>5</vt:i4>
      </vt:variant>
      <vt:variant>
        <vt:lpwstr/>
      </vt:variant>
      <vt:variant>
        <vt:lpwstr>_Toc424022381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Neža Sautet</cp:lastModifiedBy>
  <cp:revision>2</cp:revision>
  <cp:lastPrinted>2023-03-15T13:34:00Z</cp:lastPrinted>
  <dcterms:created xsi:type="dcterms:W3CDTF">2023-04-20T08:53:00Z</dcterms:created>
  <dcterms:modified xsi:type="dcterms:W3CDTF">2023-04-20T08:53:00Z</dcterms:modified>
</cp:coreProperties>
</file>