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8E84A" w14:textId="6991E86F" w:rsidR="00094F7F" w:rsidRPr="002C05F4" w:rsidRDefault="00094F7F" w:rsidP="00634475">
      <w:pPr>
        <w:rPr>
          <w:rFonts w:ascii="Republika" w:hAnsi="Republika" w:cstheme="minorHAnsi"/>
          <w:bCs/>
          <w:sz w:val="22"/>
          <w:szCs w:val="22"/>
        </w:rPr>
        <w:sectPr w:rsidR="00094F7F" w:rsidRPr="002C05F4" w:rsidSect="007B792E">
          <w:footerReference w:type="even" r:id="rId14"/>
          <w:footerReference w:type="default" r:id="rId15"/>
          <w:headerReference w:type="first" r:id="rId16"/>
          <w:footerReference w:type="first" r:id="rId17"/>
          <w:pgSz w:w="11906" w:h="16838" w:code="9"/>
          <w:pgMar w:top="2375" w:right="1418" w:bottom="1418" w:left="1418" w:header="680" w:footer="709"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2ACF7BE" w14:textId="2DBF3920" w:rsidR="002F1292" w:rsidRDefault="002F1292" w:rsidP="002F1292">
      <w:pPr>
        <w:jc w:val="center"/>
        <w:rPr>
          <w:rFonts w:ascii="Republika" w:hAnsi="Republika" w:cstheme="minorHAnsi"/>
          <w:b/>
          <w:sz w:val="22"/>
          <w:szCs w:val="22"/>
        </w:rPr>
      </w:pPr>
    </w:p>
    <w:p w14:paraId="1BFF5166" w14:textId="2CE2888D" w:rsidR="00323813" w:rsidRDefault="00323813" w:rsidP="002F1292">
      <w:pPr>
        <w:jc w:val="center"/>
        <w:rPr>
          <w:rFonts w:ascii="Republika" w:hAnsi="Republika" w:cstheme="minorHAnsi"/>
          <w:b/>
          <w:sz w:val="22"/>
          <w:szCs w:val="22"/>
        </w:rPr>
      </w:pPr>
    </w:p>
    <w:p w14:paraId="099D628A" w14:textId="75DA0F63" w:rsidR="00323813" w:rsidRDefault="00323813" w:rsidP="002F1292">
      <w:pPr>
        <w:jc w:val="center"/>
        <w:rPr>
          <w:rFonts w:ascii="Republika" w:hAnsi="Republika" w:cstheme="minorHAnsi"/>
          <w:b/>
          <w:sz w:val="22"/>
          <w:szCs w:val="22"/>
        </w:rPr>
      </w:pPr>
      <w:bookmarkStart w:id="0" w:name="_GoBack"/>
      <w:bookmarkEnd w:id="0"/>
    </w:p>
    <w:p w14:paraId="498D3F34" w14:textId="77777777" w:rsidR="00323813" w:rsidRPr="002C05F4" w:rsidRDefault="00323813" w:rsidP="002F1292">
      <w:pPr>
        <w:jc w:val="center"/>
        <w:rPr>
          <w:rFonts w:ascii="Republika" w:hAnsi="Republika" w:cstheme="minorHAnsi"/>
          <w:b/>
          <w:sz w:val="22"/>
          <w:szCs w:val="22"/>
        </w:rPr>
      </w:pPr>
    </w:p>
    <w:p w14:paraId="3665B6C5" w14:textId="77777777" w:rsidR="00DC5273" w:rsidRPr="002C05F4" w:rsidRDefault="00DC5273" w:rsidP="002F1292">
      <w:pPr>
        <w:jc w:val="center"/>
        <w:rPr>
          <w:rFonts w:ascii="Republika" w:hAnsi="Republika" w:cstheme="minorHAnsi"/>
          <w:b/>
          <w:sz w:val="22"/>
          <w:szCs w:val="22"/>
        </w:rPr>
      </w:pPr>
    </w:p>
    <w:p w14:paraId="341ADA00" w14:textId="77777777" w:rsidR="00E560E5" w:rsidRPr="002C05F4" w:rsidRDefault="00E560E5" w:rsidP="002F1292">
      <w:pPr>
        <w:jc w:val="center"/>
        <w:rPr>
          <w:rFonts w:ascii="Republika" w:hAnsi="Republika" w:cstheme="minorHAnsi"/>
          <w:b/>
          <w:sz w:val="22"/>
          <w:szCs w:val="22"/>
        </w:rPr>
      </w:pPr>
    </w:p>
    <w:p w14:paraId="5E6A46CD" w14:textId="302D3C2B" w:rsidR="002F1292" w:rsidRPr="002C05F4" w:rsidRDefault="002F1292" w:rsidP="002F1292">
      <w:pPr>
        <w:jc w:val="center"/>
        <w:rPr>
          <w:rFonts w:ascii="Republika" w:hAnsi="Republika" w:cstheme="minorHAnsi"/>
          <w:b/>
          <w:sz w:val="22"/>
          <w:szCs w:val="22"/>
        </w:rPr>
      </w:pPr>
    </w:p>
    <w:p w14:paraId="526A1C8E" w14:textId="131B2EB2" w:rsidR="002F1292" w:rsidRPr="002C05F4" w:rsidRDefault="002F1292" w:rsidP="002F1292">
      <w:pPr>
        <w:jc w:val="center"/>
        <w:rPr>
          <w:rFonts w:ascii="Republika" w:hAnsi="Republika" w:cstheme="minorHAnsi"/>
          <w:b/>
          <w:sz w:val="22"/>
          <w:szCs w:val="22"/>
        </w:rPr>
      </w:pPr>
    </w:p>
    <w:p w14:paraId="14DB2521" w14:textId="6B0B72DB" w:rsidR="002F1292" w:rsidRPr="002C05F4" w:rsidRDefault="002F1292" w:rsidP="002F1292">
      <w:pPr>
        <w:jc w:val="center"/>
        <w:rPr>
          <w:rFonts w:ascii="Republika" w:hAnsi="Republika" w:cstheme="minorHAnsi"/>
          <w:b/>
          <w:sz w:val="22"/>
          <w:szCs w:val="22"/>
        </w:rPr>
      </w:pPr>
    </w:p>
    <w:p w14:paraId="31421FE4" w14:textId="77777777" w:rsidR="002F1292" w:rsidRPr="002C05F4" w:rsidRDefault="002F1292" w:rsidP="002F1292">
      <w:pPr>
        <w:jc w:val="center"/>
        <w:rPr>
          <w:rFonts w:ascii="Republika" w:hAnsi="Republika" w:cstheme="minorHAnsi"/>
          <w:b/>
          <w:sz w:val="22"/>
          <w:szCs w:val="22"/>
        </w:rPr>
      </w:pPr>
    </w:p>
    <w:p w14:paraId="7F7E321C" w14:textId="77777777" w:rsidR="002F1292" w:rsidRPr="00785881" w:rsidRDefault="002F1292" w:rsidP="002F1292">
      <w:pPr>
        <w:jc w:val="center"/>
        <w:rPr>
          <w:rFonts w:cs="Arial"/>
          <w:b/>
          <w:bCs/>
          <w:sz w:val="32"/>
          <w:szCs w:val="32"/>
        </w:rPr>
      </w:pPr>
      <w:r w:rsidRPr="00785881">
        <w:rPr>
          <w:rFonts w:cs="Arial"/>
          <w:b/>
          <w:bCs/>
          <w:sz w:val="32"/>
          <w:szCs w:val="32"/>
        </w:rPr>
        <w:t>Navodila organa upravljanja za finančno upravljanje</w:t>
      </w:r>
    </w:p>
    <w:p w14:paraId="0DBAAF23" w14:textId="23FCE3C2" w:rsidR="002F1292" w:rsidRPr="00785881" w:rsidRDefault="002F1292" w:rsidP="002F1292">
      <w:pPr>
        <w:jc w:val="center"/>
        <w:rPr>
          <w:rFonts w:cs="Arial"/>
          <w:b/>
          <w:bCs/>
          <w:sz w:val="32"/>
          <w:szCs w:val="32"/>
        </w:rPr>
      </w:pPr>
      <w:r w:rsidRPr="00785881">
        <w:rPr>
          <w:rFonts w:cs="Arial"/>
          <w:b/>
          <w:bCs/>
          <w:sz w:val="32"/>
          <w:szCs w:val="32"/>
        </w:rPr>
        <w:t>s sredstvi evropske kohezijske politike cilja Naložbe za rast in delovna mesta</w:t>
      </w:r>
      <w:r w:rsidR="002C05F4" w:rsidRPr="00785881">
        <w:rPr>
          <w:rFonts w:cs="Arial"/>
          <w:b/>
          <w:bCs/>
          <w:sz w:val="32"/>
          <w:szCs w:val="32"/>
        </w:rPr>
        <w:t xml:space="preserve"> </w:t>
      </w:r>
      <w:r w:rsidRPr="00785881">
        <w:rPr>
          <w:rFonts w:cs="Arial"/>
          <w:b/>
          <w:bCs/>
          <w:sz w:val="32"/>
          <w:szCs w:val="32"/>
        </w:rPr>
        <w:t>v programskem obdobju 2021 – 2027</w:t>
      </w:r>
    </w:p>
    <w:p w14:paraId="0ED4338E" w14:textId="77777777" w:rsidR="002F1292" w:rsidRPr="002C05F4" w:rsidRDefault="002F1292" w:rsidP="002F1292">
      <w:pPr>
        <w:rPr>
          <w:rFonts w:ascii="Republika" w:hAnsi="Republika" w:cstheme="minorHAnsi"/>
          <w:sz w:val="22"/>
          <w:szCs w:val="22"/>
        </w:rPr>
      </w:pPr>
    </w:p>
    <w:p w14:paraId="27364DB4" w14:textId="29CC8EAD" w:rsidR="002F1292" w:rsidRPr="002C05F4" w:rsidRDefault="002F1292" w:rsidP="002F1292">
      <w:pPr>
        <w:jc w:val="center"/>
        <w:rPr>
          <w:rFonts w:ascii="Republika" w:hAnsi="Republika" w:cstheme="minorHAnsi"/>
          <w:sz w:val="22"/>
          <w:szCs w:val="22"/>
        </w:rPr>
      </w:pPr>
    </w:p>
    <w:p w14:paraId="278A5E7D" w14:textId="28820FE8" w:rsidR="002F1292" w:rsidRPr="002C05F4" w:rsidRDefault="002F1292" w:rsidP="002F1292">
      <w:pPr>
        <w:jc w:val="center"/>
        <w:rPr>
          <w:rFonts w:ascii="Republika" w:hAnsi="Republika" w:cstheme="minorHAnsi"/>
          <w:sz w:val="22"/>
          <w:szCs w:val="22"/>
        </w:rPr>
      </w:pPr>
    </w:p>
    <w:p w14:paraId="20A91252" w14:textId="542CCC73" w:rsidR="002F1292" w:rsidRPr="002C05F4" w:rsidRDefault="002F1292" w:rsidP="002F1292">
      <w:pPr>
        <w:jc w:val="center"/>
        <w:rPr>
          <w:rFonts w:ascii="Republika" w:hAnsi="Republika" w:cstheme="minorHAnsi"/>
          <w:sz w:val="22"/>
          <w:szCs w:val="22"/>
        </w:rPr>
      </w:pPr>
    </w:p>
    <w:p w14:paraId="55AC37E9" w14:textId="07ADBF32" w:rsidR="002F1292" w:rsidRPr="002C05F4" w:rsidRDefault="002F1292" w:rsidP="002F1292">
      <w:pPr>
        <w:jc w:val="center"/>
        <w:rPr>
          <w:rFonts w:ascii="Republika" w:hAnsi="Republika" w:cstheme="minorHAnsi"/>
          <w:sz w:val="22"/>
          <w:szCs w:val="22"/>
        </w:rPr>
      </w:pPr>
    </w:p>
    <w:p w14:paraId="59660DAF" w14:textId="2F8C9132" w:rsidR="002F1292" w:rsidRPr="002C05F4" w:rsidRDefault="005A228F" w:rsidP="002F1292">
      <w:pPr>
        <w:jc w:val="center"/>
        <w:rPr>
          <w:rFonts w:ascii="Republika" w:hAnsi="Republika" w:cstheme="minorHAnsi"/>
          <w:sz w:val="22"/>
          <w:szCs w:val="22"/>
        </w:rPr>
      </w:pPr>
      <w:r w:rsidRPr="002B12CD">
        <w:rPr>
          <w:noProof/>
          <w:lang w:eastAsia="sl-SI"/>
        </w:rPr>
        <mc:AlternateContent>
          <mc:Choice Requires="wpg">
            <w:drawing>
              <wp:anchor distT="0" distB="0" distL="114300" distR="114300" simplePos="0" relativeHeight="251660800" behindDoc="0" locked="0" layoutInCell="1" allowOverlap="1" wp14:anchorId="55841CDF" wp14:editId="3EA74EAB">
                <wp:simplePos x="0" y="0"/>
                <wp:positionH relativeFrom="column">
                  <wp:posOffset>1651000</wp:posOffset>
                </wp:positionH>
                <wp:positionV relativeFrom="paragraph">
                  <wp:posOffset>13335</wp:posOffset>
                </wp:positionV>
                <wp:extent cx="2444750" cy="2088515"/>
                <wp:effectExtent l="0" t="0" r="0" b="6985"/>
                <wp:wrapNone/>
                <wp:docPr id="48" name="Skupina 5"/>
                <wp:cNvGraphicFramePr/>
                <a:graphic xmlns:a="http://schemas.openxmlformats.org/drawingml/2006/main">
                  <a:graphicData uri="http://schemas.microsoft.com/office/word/2010/wordprocessingGroup">
                    <wpg:wgp>
                      <wpg:cNvGrpSpPr/>
                      <wpg:grpSpPr>
                        <a:xfrm>
                          <a:off x="0" y="0"/>
                          <a:ext cx="2444750" cy="2088515"/>
                          <a:chOff x="0" y="0"/>
                          <a:chExt cx="4021586" cy="3435659"/>
                        </a:xfrm>
                      </wpg:grpSpPr>
                      <pic:pic xmlns:pic="http://schemas.openxmlformats.org/drawingml/2006/picture">
                        <pic:nvPicPr>
                          <pic:cNvPr id="49" name="Slika 49"/>
                          <pic:cNvPicPr>
                            <a:picLocks noChangeAspect="1"/>
                          </pic:cNvPicPr>
                        </pic:nvPicPr>
                        <pic:blipFill rotWithShape="1">
                          <a:blip r:embed="rId18" cstate="print">
                            <a:extLst>
                              <a:ext uri="{28A0092B-C50C-407E-A947-70E740481C1C}">
                                <a14:useLocalDpi xmlns:a14="http://schemas.microsoft.com/office/drawing/2010/main" val="0"/>
                              </a:ext>
                            </a:extLst>
                          </a:blip>
                          <a:srcRect l="8877" t="2978" r="8207" b="46925"/>
                          <a:stretch/>
                        </pic:blipFill>
                        <pic:spPr>
                          <a:xfrm>
                            <a:off x="0" y="0"/>
                            <a:ext cx="4021586" cy="3435659"/>
                          </a:xfrm>
                          <a:prstGeom prst="rect">
                            <a:avLst/>
                          </a:prstGeom>
                        </pic:spPr>
                      </pic:pic>
                      <pic:pic xmlns:pic="http://schemas.openxmlformats.org/drawingml/2006/picture">
                        <pic:nvPicPr>
                          <pic:cNvPr id="50" name="Slika 50"/>
                          <pic:cNvPicPr>
                            <a:picLocks noChangeAspect="1"/>
                          </pic:cNvPicPr>
                        </pic:nvPicPr>
                        <pic:blipFill>
                          <a:blip r:embed="rId19"/>
                          <a:stretch>
                            <a:fillRect/>
                          </a:stretch>
                        </pic:blipFill>
                        <pic:spPr>
                          <a:xfrm>
                            <a:off x="1635120" y="1374929"/>
                            <a:ext cx="666750" cy="68580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31CD87" id="Skupina 5" o:spid="_x0000_s1026" style="position:absolute;margin-left:130pt;margin-top:1.05pt;width:192.5pt;height:164.45pt;z-index:251660800;mso-width-relative:margin;mso-height-relative:margin" coordsize="40215,34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9" o:spid="_x0000_s1027" type="#_x0000_t75" style="position:absolute;width:40215;height:3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">
                  <v:imagedata r:id="rId20" o:title="" croptop="1952f" cropbottom="30753f" cropleft="5818f" cropright="5379f"/>
                  <v:path arrowok="t"/>
                </v:shape>
                <v:shape id="Slika 50" o:spid="_x0000_s1028" type="#_x0000_t75" style="position:absolute;left:16351;top:13749;width:666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">
                  <v:imagedata r:id="rId21" o:title=""/>
                  <v:path arrowok="t"/>
                </v:shape>
              </v:group>
            </w:pict>
          </mc:Fallback>
        </mc:AlternateContent>
      </w:r>
    </w:p>
    <w:p w14:paraId="7CE90002" w14:textId="77777777" w:rsidR="002F1292" w:rsidRPr="002C05F4" w:rsidRDefault="002F1292" w:rsidP="002F1292">
      <w:pPr>
        <w:jc w:val="center"/>
        <w:rPr>
          <w:rFonts w:ascii="Republika" w:hAnsi="Republika" w:cstheme="minorHAnsi"/>
          <w:sz w:val="22"/>
          <w:szCs w:val="22"/>
        </w:rPr>
      </w:pPr>
    </w:p>
    <w:p w14:paraId="03FCDC98" w14:textId="77777777" w:rsidR="001263E5" w:rsidRDefault="001263E5" w:rsidP="002F1292">
      <w:pPr>
        <w:jc w:val="center"/>
        <w:rPr>
          <w:rFonts w:ascii="Republika" w:hAnsi="Republika" w:cstheme="minorHAnsi"/>
          <w:sz w:val="22"/>
          <w:szCs w:val="22"/>
        </w:rPr>
      </w:pPr>
    </w:p>
    <w:p w14:paraId="602178BE" w14:textId="77777777" w:rsidR="001263E5" w:rsidRDefault="001263E5" w:rsidP="002F1292">
      <w:pPr>
        <w:jc w:val="center"/>
        <w:rPr>
          <w:rFonts w:ascii="Republika" w:hAnsi="Republika" w:cstheme="minorHAnsi"/>
          <w:sz w:val="22"/>
          <w:szCs w:val="22"/>
        </w:rPr>
      </w:pPr>
    </w:p>
    <w:p w14:paraId="2B11AADE" w14:textId="77777777" w:rsidR="001263E5" w:rsidRDefault="001263E5" w:rsidP="002F1292">
      <w:pPr>
        <w:jc w:val="center"/>
        <w:rPr>
          <w:rFonts w:ascii="Republika" w:hAnsi="Republika" w:cstheme="minorHAnsi"/>
          <w:sz w:val="22"/>
          <w:szCs w:val="22"/>
        </w:rPr>
      </w:pPr>
    </w:p>
    <w:p w14:paraId="7FC9E5B9" w14:textId="77777777" w:rsidR="001263E5" w:rsidRDefault="001263E5" w:rsidP="002F1292">
      <w:pPr>
        <w:jc w:val="center"/>
        <w:rPr>
          <w:rFonts w:ascii="Republika" w:hAnsi="Republika" w:cstheme="minorHAnsi"/>
          <w:sz w:val="22"/>
          <w:szCs w:val="22"/>
        </w:rPr>
      </w:pPr>
    </w:p>
    <w:p w14:paraId="432D0D4E" w14:textId="77777777" w:rsidR="001263E5" w:rsidRDefault="001263E5" w:rsidP="002F1292">
      <w:pPr>
        <w:jc w:val="center"/>
        <w:rPr>
          <w:rFonts w:ascii="Republika" w:hAnsi="Republika" w:cstheme="minorHAnsi"/>
          <w:sz w:val="22"/>
          <w:szCs w:val="22"/>
        </w:rPr>
      </w:pPr>
    </w:p>
    <w:p w14:paraId="2FED2D8F" w14:textId="77777777" w:rsidR="001263E5" w:rsidRDefault="001263E5" w:rsidP="002F1292">
      <w:pPr>
        <w:jc w:val="center"/>
        <w:rPr>
          <w:rFonts w:ascii="Republika" w:hAnsi="Republika" w:cstheme="minorHAnsi"/>
          <w:sz w:val="22"/>
          <w:szCs w:val="22"/>
        </w:rPr>
      </w:pPr>
    </w:p>
    <w:p w14:paraId="25EE29C0" w14:textId="77777777" w:rsidR="001263E5" w:rsidRDefault="001263E5" w:rsidP="002F1292">
      <w:pPr>
        <w:jc w:val="center"/>
        <w:rPr>
          <w:rFonts w:ascii="Republika" w:hAnsi="Republika" w:cstheme="minorHAnsi"/>
          <w:sz w:val="22"/>
          <w:szCs w:val="22"/>
        </w:rPr>
      </w:pPr>
    </w:p>
    <w:p w14:paraId="26455241" w14:textId="77777777" w:rsidR="001263E5" w:rsidRDefault="001263E5" w:rsidP="002F1292">
      <w:pPr>
        <w:jc w:val="center"/>
        <w:rPr>
          <w:rFonts w:ascii="Republika" w:hAnsi="Republika" w:cstheme="minorHAnsi"/>
          <w:sz w:val="22"/>
          <w:szCs w:val="22"/>
        </w:rPr>
      </w:pPr>
    </w:p>
    <w:p w14:paraId="38D66069" w14:textId="77777777" w:rsidR="001263E5" w:rsidRDefault="001263E5" w:rsidP="002F1292">
      <w:pPr>
        <w:jc w:val="center"/>
        <w:rPr>
          <w:rFonts w:ascii="Republika" w:hAnsi="Republika" w:cstheme="minorHAnsi"/>
          <w:sz w:val="22"/>
          <w:szCs w:val="22"/>
        </w:rPr>
      </w:pPr>
    </w:p>
    <w:p w14:paraId="3A1836DB" w14:textId="77777777" w:rsidR="001263E5" w:rsidRDefault="001263E5" w:rsidP="002F1292">
      <w:pPr>
        <w:jc w:val="center"/>
        <w:rPr>
          <w:rFonts w:ascii="Republika" w:hAnsi="Republika" w:cstheme="minorHAnsi"/>
          <w:sz w:val="22"/>
          <w:szCs w:val="22"/>
        </w:rPr>
      </w:pPr>
    </w:p>
    <w:p w14:paraId="693804D5" w14:textId="77777777" w:rsidR="001263E5" w:rsidRDefault="001263E5" w:rsidP="002F1292">
      <w:pPr>
        <w:jc w:val="center"/>
        <w:rPr>
          <w:rFonts w:ascii="Republika" w:hAnsi="Republika" w:cstheme="minorHAnsi"/>
          <w:sz w:val="22"/>
          <w:szCs w:val="22"/>
        </w:rPr>
      </w:pPr>
    </w:p>
    <w:p w14:paraId="1BB87080" w14:textId="77777777" w:rsidR="00E560E5" w:rsidRDefault="00E560E5" w:rsidP="002F1292">
      <w:pPr>
        <w:jc w:val="center"/>
        <w:rPr>
          <w:rFonts w:ascii="Republika" w:hAnsi="Republika" w:cstheme="minorHAnsi"/>
          <w:sz w:val="22"/>
          <w:szCs w:val="22"/>
        </w:rPr>
      </w:pPr>
    </w:p>
    <w:p w14:paraId="7ADF7B7D" w14:textId="77777777" w:rsidR="00E560E5" w:rsidRDefault="00E560E5" w:rsidP="002F1292">
      <w:pPr>
        <w:jc w:val="center"/>
        <w:rPr>
          <w:rFonts w:ascii="Republika" w:hAnsi="Republika" w:cstheme="minorHAnsi"/>
          <w:sz w:val="22"/>
          <w:szCs w:val="22"/>
        </w:rPr>
      </w:pPr>
    </w:p>
    <w:p w14:paraId="09D4489B" w14:textId="77777777" w:rsidR="00E560E5" w:rsidRDefault="00E560E5" w:rsidP="002F1292">
      <w:pPr>
        <w:jc w:val="center"/>
        <w:rPr>
          <w:rFonts w:ascii="Republika" w:hAnsi="Republika" w:cstheme="minorHAnsi"/>
          <w:sz w:val="22"/>
          <w:szCs w:val="22"/>
        </w:rPr>
      </w:pPr>
    </w:p>
    <w:p w14:paraId="241EB0A0" w14:textId="77777777" w:rsidR="00E560E5" w:rsidRDefault="00E560E5" w:rsidP="002F1292">
      <w:pPr>
        <w:jc w:val="center"/>
        <w:rPr>
          <w:rFonts w:ascii="Republika" w:hAnsi="Republika" w:cstheme="minorHAnsi"/>
          <w:sz w:val="22"/>
          <w:szCs w:val="22"/>
        </w:rPr>
      </w:pPr>
    </w:p>
    <w:p w14:paraId="69C01A28" w14:textId="4F0840E7" w:rsidR="00E560E5" w:rsidRDefault="00E560E5" w:rsidP="002F1292">
      <w:pPr>
        <w:jc w:val="center"/>
        <w:rPr>
          <w:rFonts w:ascii="Republika" w:hAnsi="Republika" w:cstheme="minorHAnsi"/>
          <w:sz w:val="22"/>
          <w:szCs w:val="22"/>
        </w:rPr>
      </w:pPr>
    </w:p>
    <w:p w14:paraId="25D46694" w14:textId="60700E43" w:rsidR="005A228F" w:rsidRDefault="005A228F" w:rsidP="002F1292">
      <w:pPr>
        <w:jc w:val="center"/>
        <w:rPr>
          <w:rFonts w:ascii="Republika" w:hAnsi="Republika" w:cstheme="minorHAnsi"/>
          <w:sz w:val="22"/>
          <w:szCs w:val="22"/>
        </w:rPr>
      </w:pPr>
    </w:p>
    <w:p w14:paraId="45DFF9A8" w14:textId="3C79694A" w:rsidR="005A228F" w:rsidRDefault="005A228F" w:rsidP="002F1292">
      <w:pPr>
        <w:jc w:val="center"/>
        <w:rPr>
          <w:rFonts w:ascii="Republika" w:hAnsi="Republika" w:cstheme="minorHAnsi"/>
          <w:sz w:val="22"/>
          <w:szCs w:val="22"/>
        </w:rPr>
      </w:pPr>
    </w:p>
    <w:p w14:paraId="48322CAB" w14:textId="1CD38D22" w:rsidR="005A228F" w:rsidRDefault="005A228F" w:rsidP="002F1292">
      <w:pPr>
        <w:jc w:val="center"/>
        <w:rPr>
          <w:rFonts w:ascii="Republika" w:hAnsi="Republika" w:cstheme="minorHAnsi"/>
          <w:sz w:val="22"/>
          <w:szCs w:val="22"/>
        </w:rPr>
      </w:pPr>
    </w:p>
    <w:p w14:paraId="11A12036" w14:textId="1A0D9883" w:rsidR="002F1292" w:rsidRPr="00785881" w:rsidRDefault="002F1292" w:rsidP="002F1292">
      <w:pPr>
        <w:jc w:val="center"/>
        <w:rPr>
          <w:rFonts w:cs="Arial"/>
          <w:szCs w:val="20"/>
        </w:rPr>
      </w:pPr>
      <w:r w:rsidRPr="00785881">
        <w:rPr>
          <w:rFonts w:cs="Arial"/>
          <w:szCs w:val="20"/>
        </w:rPr>
        <w:t>dr. Aleksander Jevšek</w:t>
      </w:r>
    </w:p>
    <w:p w14:paraId="6D5D5FDA" w14:textId="77777777" w:rsidR="002F1292" w:rsidRPr="00785881" w:rsidRDefault="002F1292" w:rsidP="002F1292">
      <w:pPr>
        <w:jc w:val="center"/>
        <w:rPr>
          <w:rFonts w:cs="Arial"/>
          <w:b/>
          <w:szCs w:val="20"/>
        </w:rPr>
      </w:pPr>
      <w:r w:rsidRPr="00785881">
        <w:rPr>
          <w:rFonts w:cs="Arial"/>
          <w:szCs w:val="20"/>
        </w:rPr>
        <w:t>minister</w:t>
      </w:r>
    </w:p>
    <w:p w14:paraId="20AA3CBF" w14:textId="77777777" w:rsidR="002F1292" w:rsidRPr="002C05F4" w:rsidRDefault="002F1292" w:rsidP="002F1292">
      <w:pPr>
        <w:rPr>
          <w:rFonts w:ascii="Republika" w:hAnsi="Republika" w:cstheme="minorHAnsi"/>
          <w:bCs/>
          <w:sz w:val="22"/>
          <w:szCs w:val="22"/>
        </w:rPr>
      </w:pPr>
    </w:p>
    <w:p w14:paraId="1ABD6CE6" w14:textId="77777777" w:rsidR="002F1292" w:rsidRPr="002C05F4" w:rsidRDefault="002F1292" w:rsidP="002F1292">
      <w:pPr>
        <w:rPr>
          <w:rFonts w:ascii="Republika" w:hAnsi="Republika" w:cstheme="minorHAnsi"/>
          <w:bCs/>
          <w:sz w:val="22"/>
          <w:szCs w:val="22"/>
        </w:rPr>
      </w:pPr>
    </w:p>
    <w:p w14:paraId="0E67126D" w14:textId="77777777" w:rsidR="002F1292" w:rsidRPr="002C05F4" w:rsidRDefault="002F1292" w:rsidP="002F1292">
      <w:pPr>
        <w:rPr>
          <w:rFonts w:ascii="Republika" w:hAnsi="Republika" w:cstheme="minorHAnsi"/>
          <w:bCs/>
          <w:sz w:val="22"/>
          <w:szCs w:val="22"/>
        </w:rPr>
      </w:pPr>
    </w:p>
    <w:p w14:paraId="64E6FFE3" w14:textId="521212CC" w:rsidR="00634475" w:rsidRPr="00785881" w:rsidRDefault="002F1292" w:rsidP="002F1292">
      <w:pPr>
        <w:rPr>
          <w:rFonts w:cs="Arial"/>
          <w:szCs w:val="20"/>
        </w:rPr>
        <w:sectPr w:rsidR="00634475" w:rsidRPr="00785881" w:rsidSect="007B792E">
          <w:type w:val="continuous"/>
          <w:pgSz w:w="11906" w:h="16838" w:code="9"/>
          <w:pgMar w:top="2375" w:right="1418" w:bottom="1418" w:left="1418" w:header="705" w:footer="709"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785881">
        <w:rPr>
          <w:rFonts w:cs="Arial"/>
          <w:bCs/>
          <w:szCs w:val="20"/>
        </w:rPr>
        <w:t>Ljubljana,</w:t>
      </w:r>
      <w:r w:rsidR="00672F63" w:rsidRPr="00785881">
        <w:rPr>
          <w:rFonts w:cs="Arial"/>
          <w:bCs/>
          <w:szCs w:val="20"/>
        </w:rPr>
        <w:t xml:space="preserve"> april</w:t>
      </w:r>
      <w:r w:rsidRPr="00785881">
        <w:rPr>
          <w:rFonts w:cs="Arial"/>
          <w:bCs/>
          <w:szCs w:val="20"/>
        </w:rPr>
        <w:t xml:space="preserve"> 2023</w:t>
      </w:r>
      <w:r w:rsidRPr="00785881">
        <w:rPr>
          <w:rFonts w:cs="Arial"/>
          <w:bCs/>
          <w:szCs w:val="20"/>
        </w:rPr>
        <w:tab/>
      </w:r>
      <w:r w:rsidRPr="00785881">
        <w:rPr>
          <w:rFonts w:cs="Arial"/>
          <w:bCs/>
          <w:szCs w:val="20"/>
        </w:rPr>
        <w:tab/>
      </w:r>
      <w:r w:rsidRPr="00785881">
        <w:rPr>
          <w:rFonts w:cs="Arial"/>
          <w:bCs/>
          <w:szCs w:val="20"/>
        </w:rPr>
        <w:tab/>
      </w:r>
      <w:r w:rsidRPr="00785881">
        <w:rPr>
          <w:rFonts w:cs="Arial"/>
          <w:bCs/>
          <w:szCs w:val="20"/>
        </w:rPr>
        <w:tab/>
      </w:r>
      <w:r w:rsidRPr="00785881">
        <w:rPr>
          <w:rFonts w:cs="Arial"/>
          <w:bCs/>
          <w:szCs w:val="20"/>
        </w:rPr>
        <w:tab/>
      </w:r>
      <w:r w:rsidRPr="00785881">
        <w:rPr>
          <w:rFonts w:cs="Arial"/>
          <w:bCs/>
          <w:szCs w:val="20"/>
        </w:rPr>
        <w:tab/>
      </w:r>
      <w:r w:rsidRPr="00785881">
        <w:rPr>
          <w:rFonts w:cs="Arial"/>
          <w:bCs/>
          <w:szCs w:val="20"/>
        </w:rPr>
        <w:tab/>
      </w:r>
      <w:r w:rsidR="000F3E50" w:rsidRPr="00785881">
        <w:rPr>
          <w:rFonts w:cs="Arial"/>
          <w:bCs/>
          <w:szCs w:val="20"/>
        </w:rPr>
        <w:tab/>
      </w:r>
      <w:r w:rsidR="000F3E50" w:rsidRPr="00785881">
        <w:rPr>
          <w:rFonts w:cs="Arial"/>
          <w:bCs/>
          <w:szCs w:val="20"/>
        </w:rPr>
        <w:tab/>
      </w:r>
      <w:r w:rsidR="00DC2FEB" w:rsidRPr="00785881">
        <w:rPr>
          <w:rFonts w:cs="Arial"/>
          <w:bCs/>
          <w:szCs w:val="20"/>
        </w:rPr>
        <w:t>Verzija</w:t>
      </w:r>
      <w:r w:rsidRPr="00785881">
        <w:rPr>
          <w:rFonts w:cs="Arial"/>
          <w:bCs/>
          <w:szCs w:val="20"/>
        </w:rPr>
        <w:t>:  1.0</w:t>
      </w:r>
      <w:r w:rsidRPr="00785881">
        <w:rPr>
          <w:rFonts w:cs="Arial"/>
          <w:bCs/>
          <w:szCs w:val="20"/>
        </w:rPr>
        <w:tab/>
      </w:r>
      <w:r w:rsidRPr="00785881">
        <w:rPr>
          <w:rFonts w:cs="Arial"/>
          <w:bCs/>
          <w:szCs w:val="20"/>
        </w:rPr>
        <w:tab/>
      </w:r>
      <w:r w:rsidRPr="00785881">
        <w:rPr>
          <w:rFonts w:cs="Arial"/>
          <w:bCs/>
          <w:szCs w:val="20"/>
        </w:rPr>
        <w:tab/>
      </w:r>
    </w:p>
    <w:p w14:paraId="31ADCF64" w14:textId="6BFF417D" w:rsidR="001E52AF" w:rsidRPr="00785881" w:rsidRDefault="001E52AF" w:rsidP="00B730C7">
      <w:pPr>
        <w:jc w:val="center"/>
        <w:rPr>
          <w:rFonts w:cs="Arial"/>
          <w:b/>
          <w:szCs w:val="20"/>
        </w:rPr>
      </w:pPr>
      <w:r w:rsidRPr="00785881">
        <w:rPr>
          <w:rFonts w:cs="Arial"/>
          <w:b/>
          <w:szCs w:val="20"/>
        </w:rPr>
        <w:lastRenderedPageBreak/>
        <w:t>SEZNAM KRATIC</w:t>
      </w:r>
    </w:p>
    <w:p w14:paraId="596F919A" w14:textId="77777777" w:rsidR="001E52AF" w:rsidRPr="00785881" w:rsidRDefault="001E52AF" w:rsidP="001E52AF">
      <w:pPr>
        <w:rPr>
          <w:rFonts w:cs="Arial"/>
          <w:szCs w:val="20"/>
        </w:rPr>
      </w:pPr>
    </w:p>
    <w:p w14:paraId="53663D13" w14:textId="056E3C7B" w:rsidR="000D29C9" w:rsidRPr="00785881" w:rsidRDefault="000D29C9" w:rsidP="000D29C9">
      <w:pPr>
        <w:jc w:val="both"/>
        <w:rPr>
          <w:rFonts w:cs="Arial"/>
          <w:szCs w:val="20"/>
        </w:rPr>
      </w:pPr>
      <w:r w:rsidRPr="00785881">
        <w:rPr>
          <w:rFonts w:cs="Arial"/>
          <w:szCs w:val="20"/>
        </w:rPr>
        <w:t>CBA</w:t>
      </w:r>
      <w:r w:rsidRPr="00785881">
        <w:rPr>
          <w:rFonts w:cs="Arial"/>
          <w:szCs w:val="20"/>
        </w:rPr>
        <w:tab/>
      </w:r>
      <w:r w:rsidRPr="00785881">
        <w:rPr>
          <w:rFonts w:cs="Arial"/>
          <w:szCs w:val="20"/>
        </w:rPr>
        <w:tab/>
      </w:r>
      <w:r w:rsidRPr="00785881">
        <w:rPr>
          <w:rFonts w:cs="Arial"/>
          <w:szCs w:val="20"/>
        </w:rPr>
        <w:tab/>
        <w:t>Analiza stroškov in koristi</w:t>
      </w:r>
    </w:p>
    <w:p w14:paraId="143F0C5D" w14:textId="33288F83" w:rsidR="000D29C9" w:rsidRPr="00785881" w:rsidRDefault="000D29C9" w:rsidP="000D29C9">
      <w:pPr>
        <w:jc w:val="both"/>
        <w:rPr>
          <w:rFonts w:cs="Arial"/>
          <w:szCs w:val="20"/>
        </w:rPr>
      </w:pPr>
      <w:r w:rsidRPr="00785881">
        <w:rPr>
          <w:rFonts w:cs="Arial"/>
          <w:szCs w:val="20"/>
        </w:rPr>
        <w:t>DDV</w:t>
      </w:r>
      <w:r w:rsidRPr="00785881">
        <w:rPr>
          <w:rFonts w:cs="Arial"/>
          <w:szCs w:val="20"/>
        </w:rPr>
        <w:tab/>
      </w:r>
      <w:r w:rsidRPr="00785881">
        <w:rPr>
          <w:rFonts w:cs="Arial"/>
          <w:szCs w:val="20"/>
        </w:rPr>
        <w:tab/>
      </w:r>
      <w:r w:rsidRPr="00785881">
        <w:rPr>
          <w:rFonts w:cs="Arial"/>
          <w:szCs w:val="20"/>
        </w:rPr>
        <w:tab/>
        <w:t xml:space="preserve">Davek na dodano vrednost </w:t>
      </w:r>
    </w:p>
    <w:p w14:paraId="2F0C68FD" w14:textId="21C4D9F1" w:rsidR="000D29C9" w:rsidRPr="00785881" w:rsidRDefault="000D29C9" w:rsidP="000D29C9">
      <w:pPr>
        <w:jc w:val="both"/>
        <w:rPr>
          <w:rFonts w:cs="Arial"/>
          <w:szCs w:val="20"/>
        </w:rPr>
      </w:pPr>
      <w:r w:rsidRPr="00785881">
        <w:rPr>
          <w:rFonts w:cs="Arial"/>
          <w:szCs w:val="20"/>
        </w:rPr>
        <w:t xml:space="preserve">DIIP </w:t>
      </w:r>
      <w:r w:rsidRPr="00785881">
        <w:rPr>
          <w:rFonts w:cs="Arial"/>
          <w:szCs w:val="20"/>
        </w:rPr>
        <w:tab/>
      </w:r>
      <w:r w:rsidRPr="00785881">
        <w:rPr>
          <w:rFonts w:cs="Arial"/>
          <w:szCs w:val="20"/>
        </w:rPr>
        <w:tab/>
      </w:r>
      <w:r w:rsidRPr="00785881">
        <w:rPr>
          <w:rFonts w:cs="Arial"/>
          <w:szCs w:val="20"/>
        </w:rPr>
        <w:tab/>
        <w:t>Dokument identifikacije investicijskega dokumenta</w:t>
      </w:r>
    </w:p>
    <w:p w14:paraId="2831B6A9" w14:textId="1D2380B0" w:rsidR="001E52AF" w:rsidRPr="00785881" w:rsidRDefault="00656326" w:rsidP="00965EDF">
      <w:pPr>
        <w:jc w:val="both"/>
        <w:rPr>
          <w:rFonts w:cs="Arial"/>
          <w:szCs w:val="20"/>
        </w:rPr>
      </w:pPr>
      <w:r w:rsidRPr="00785881">
        <w:rPr>
          <w:rFonts w:cs="Arial"/>
          <w:szCs w:val="20"/>
        </w:rPr>
        <w:t>E</w:t>
      </w:r>
      <w:r w:rsidR="000D29C9" w:rsidRPr="00785881">
        <w:rPr>
          <w:rFonts w:cs="Arial"/>
          <w:szCs w:val="20"/>
        </w:rPr>
        <w:t>KP</w:t>
      </w:r>
      <w:r w:rsidR="000D29C9" w:rsidRPr="00785881">
        <w:rPr>
          <w:rFonts w:cs="Arial"/>
          <w:szCs w:val="20"/>
        </w:rPr>
        <w:tab/>
      </w:r>
      <w:r w:rsidR="000D29C9" w:rsidRPr="00785881">
        <w:rPr>
          <w:rFonts w:cs="Arial"/>
          <w:szCs w:val="20"/>
        </w:rPr>
        <w:tab/>
      </w:r>
      <w:r w:rsidR="000D29C9" w:rsidRPr="00785881">
        <w:rPr>
          <w:rFonts w:cs="Arial"/>
          <w:szCs w:val="20"/>
        </w:rPr>
        <w:tab/>
        <w:t>E</w:t>
      </w:r>
      <w:r w:rsidRPr="00785881">
        <w:rPr>
          <w:rFonts w:cs="Arial"/>
          <w:szCs w:val="20"/>
        </w:rPr>
        <w:t xml:space="preserve">vropska </w:t>
      </w:r>
      <w:r w:rsidR="001E52AF" w:rsidRPr="00785881">
        <w:rPr>
          <w:rFonts w:cs="Arial"/>
          <w:szCs w:val="20"/>
        </w:rPr>
        <w:t>kohezijska politika</w:t>
      </w:r>
    </w:p>
    <w:p w14:paraId="2EEAFBD4" w14:textId="0269E083" w:rsidR="000D29C9" w:rsidRPr="00785881" w:rsidRDefault="00AF24E6" w:rsidP="000D29C9">
      <w:pPr>
        <w:jc w:val="both"/>
        <w:rPr>
          <w:rFonts w:cs="Arial"/>
          <w:szCs w:val="20"/>
        </w:rPr>
      </w:pPr>
      <w:r w:rsidRPr="00785881">
        <w:rPr>
          <w:rFonts w:cs="Arial"/>
          <w:szCs w:val="20"/>
        </w:rPr>
        <w:t>e</w:t>
      </w:r>
      <w:r w:rsidR="00143DB1" w:rsidRPr="00785881">
        <w:rPr>
          <w:rFonts w:cs="Arial"/>
          <w:szCs w:val="20"/>
        </w:rPr>
        <w:t>-</w:t>
      </w:r>
      <w:r w:rsidRPr="00785881">
        <w:rPr>
          <w:rFonts w:cs="Arial"/>
          <w:szCs w:val="20"/>
        </w:rPr>
        <w:t>MA</w:t>
      </w:r>
      <w:r w:rsidR="000D29C9" w:rsidRPr="00785881">
        <w:rPr>
          <w:rFonts w:cs="Arial"/>
          <w:szCs w:val="20"/>
        </w:rPr>
        <w:t>2</w:t>
      </w:r>
      <w:r w:rsidR="000D29C9" w:rsidRPr="00785881">
        <w:rPr>
          <w:rFonts w:cs="Arial"/>
          <w:szCs w:val="20"/>
        </w:rPr>
        <w:tab/>
      </w:r>
      <w:r w:rsidR="000D29C9" w:rsidRPr="00785881">
        <w:rPr>
          <w:rFonts w:cs="Arial"/>
          <w:szCs w:val="20"/>
        </w:rPr>
        <w:tab/>
      </w:r>
      <w:r w:rsidR="000D29C9" w:rsidRPr="00785881">
        <w:rPr>
          <w:rFonts w:cs="Arial"/>
          <w:szCs w:val="20"/>
        </w:rPr>
        <w:tab/>
        <w:t xml:space="preserve">Informacijski sistem organa upravljanja </w:t>
      </w:r>
    </w:p>
    <w:p w14:paraId="325FBEE8" w14:textId="7D67D6E7" w:rsidR="000D29C9" w:rsidRPr="00785881" w:rsidRDefault="000D29C9" w:rsidP="000D29C9">
      <w:pPr>
        <w:jc w:val="both"/>
        <w:rPr>
          <w:rFonts w:cs="Arial"/>
          <w:szCs w:val="20"/>
        </w:rPr>
      </w:pPr>
      <w:r w:rsidRPr="00785881">
        <w:rPr>
          <w:rFonts w:cs="Arial"/>
          <w:szCs w:val="20"/>
        </w:rPr>
        <w:t>EP</w:t>
      </w:r>
      <w:r w:rsidRPr="00785881">
        <w:rPr>
          <w:rFonts w:cs="Arial"/>
          <w:szCs w:val="20"/>
        </w:rPr>
        <w:tab/>
      </w:r>
      <w:r w:rsidRPr="00785881">
        <w:rPr>
          <w:rFonts w:cs="Arial"/>
          <w:szCs w:val="20"/>
        </w:rPr>
        <w:tab/>
      </w:r>
      <w:r w:rsidRPr="00785881">
        <w:rPr>
          <w:rFonts w:cs="Arial"/>
          <w:szCs w:val="20"/>
        </w:rPr>
        <w:tab/>
        <w:t>Evidenčni projekt</w:t>
      </w:r>
    </w:p>
    <w:p w14:paraId="783B7929" w14:textId="17D294CE" w:rsidR="000D29C9" w:rsidRPr="00785881" w:rsidRDefault="000D29C9" w:rsidP="000D29C9">
      <w:pPr>
        <w:jc w:val="both"/>
        <w:rPr>
          <w:rFonts w:cs="Arial"/>
          <w:szCs w:val="20"/>
        </w:rPr>
      </w:pPr>
      <w:r w:rsidRPr="00785881">
        <w:rPr>
          <w:rFonts w:cs="Arial"/>
          <w:szCs w:val="20"/>
        </w:rPr>
        <w:t xml:space="preserve">ESRR </w:t>
      </w:r>
      <w:r w:rsidRPr="00785881">
        <w:rPr>
          <w:rFonts w:cs="Arial"/>
          <w:szCs w:val="20"/>
        </w:rPr>
        <w:tab/>
      </w:r>
      <w:r w:rsidRPr="00785881">
        <w:rPr>
          <w:rFonts w:cs="Arial"/>
          <w:szCs w:val="20"/>
        </w:rPr>
        <w:tab/>
      </w:r>
      <w:r w:rsidRPr="00785881">
        <w:rPr>
          <w:rFonts w:cs="Arial"/>
          <w:szCs w:val="20"/>
        </w:rPr>
        <w:tab/>
        <w:t>Evropski sklad za regionalni razvoj</w:t>
      </w:r>
    </w:p>
    <w:p w14:paraId="0AA724F6" w14:textId="0C74A889" w:rsidR="000D29C9" w:rsidRPr="00785881" w:rsidRDefault="000D29C9" w:rsidP="000D29C9">
      <w:pPr>
        <w:jc w:val="both"/>
        <w:rPr>
          <w:rFonts w:cs="Arial"/>
          <w:szCs w:val="20"/>
        </w:rPr>
      </w:pPr>
      <w:r w:rsidRPr="00785881">
        <w:rPr>
          <w:rFonts w:cs="Arial"/>
          <w:szCs w:val="20"/>
        </w:rPr>
        <w:t xml:space="preserve">ESS+ </w:t>
      </w:r>
      <w:r w:rsidRPr="00785881">
        <w:rPr>
          <w:rFonts w:cs="Arial"/>
          <w:szCs w:val="20"/>
        </w:rPr>
        <w:tab/>
      </w:r>
      <w:r w:rsidRPr="00785881">
        <w:rPr>
          <w:rFonts w:cs="Arial"/>
          <w:szCs w:val="20"/>
        </w:rPr>
        <w:tab/>
      </w:r>
      <w:r w:rsidRPr="00785881">
        <w:rPr>
          <w:rFonts w:cs="Arial"/>
          <w:szCs w:val="20"/>
        </w:rPr>
        <w:tab/>
        <w:t>Evropski socialni sklad plus</w:t>
      </w:r>
    </w:p>
    <w:p w14:paraId="32DDD756" w14:textId="557F539A" w:rsidR="000D29C9" w:rsidRPr="00785881" w:rsidRDefault="000D29C9" w:rsidP="000D29C9">
      <w:pPr>
        <w:jc w:val="both"/>
        <w:rPr>
          <w:rFonts w:cs="Arial"/>
          <w:szCs w:val="20"/>
        </w:rPr>
      </w:pPr>
      <w:r w:rsidRPr="00785881">
        <w:rPr>
          <w:rFonts w:cs="Arial"/>
          <w:szCs w:val="20"/>
        </w:rPr>
        <w:t xml:space="preserve">EU </w:t>
      </w:r>
      <w:r w:rsidRPr="00785881">
        <w:rPr>
          <w:rFonts w:cs="Arial"/>
          <w:szCs w:val="20"/>
        </w:rPr>
        <w:tab/>
      </w:r>
      <w:r w:rsidRPr="00785881">
        <w:rPr>
          <w:rFonts w:cs="Arial"/>
          <w:szCs w:val="20"/>
        </w:rPr>
        <w:tab/>
      </w:r>
      <w:r w:rsidRPr="00785881">
        <w:rPr>
          <w:rFonts w:cs="Arial"/>
          <w:szCs w:val="20"/>
        </w:rPr>
        <w:tab/>
        <w:t>Evropska unija</w:t>
      </w:r>
    </w:p>
    <w:p w14:paraId="10B723FF" w14:textId="4D39B10D" w:rsidR="004C2D2C" w:rsidRPr="00785881" w:rsidRDefault="004C2D2C" w:rsidP="000D29C9">
      <w:pPr>
        <w:jc w:val="both"/>
        <w:rPr>
          <w:rFonts w:cs="Arial"/>
          <w:szCs w:val="20"/>
        </w:rPr>
      </w:pPr>
      <w:r w:rsidRPr="00785881">
        <w:rPr>
          <w:rFonts w:cs="Arial"/>
          <w:szCs w:val="20"/>
        </w:rPr>
        <w:t>FEP</w:t>
      </w:r>
      <w:r w:rsidRPr="00785881">
        <w:rPr>
          <w:rFonts w:cs="Arial"/>
          <w:szCs w:val="20"/>
        </w:rPr>
        <w:tab/>
      </w:r>
      <w:r w:rsidRPr="00785881">
        <w:rPr>
          <w:rFonts w:cs="Arial"/>
          <w:szCs w:val="20"/>
        </w:rPr>
        <w:tab/>
      </w:r>
      <w:r w:rsidRPr="00785881">
        <w:rPr>
          <w:rFonts w:cs="Arial"/>
          <w:szCs w:val="20"/>
        </w:rPr>
        <w:tab/>
        <w:t xml:space="preserve">Finančni element </w:t>
      </w:r>
      <w:proofErr w:type="spellStart"/>
      <w:r w:rsidRPr="00785881">
        <w:rPr>
          <w:rFonts w:cs="Arial"/>
          <w:szCs w:val="20"/>
        </w:rPr>
        <w:t>predobremenitev</w:t>
      </w:r>
      <w:proofErr w:type="spellEnd"/>
    </w:p>
    <w:p w14:paraId="2D5491A5" w14:textId="6CCAA5CA" w:rsidR="00274480" w:rsidRPr="00785881" w:rsidRDefault="00274480" w:rsidP="000D29C9">
      <w:pPr>
        <w:jc w:val="both"/>
        <w:rPr>
          <w:rFonts w:cs="Arial"/>
          <w:szCs w:val="20"/>
        </w:rPr>
      </w:pPr>
      <w:r w:rsidRPr="00785881">
        <w:rPr>
          <w:rFonts w:cs="Arial"/>
          <w:szCs w:val="20"/>
        </w:rPr>
        <w:t>FI</w:t>
      </w:r>
      <w:r w:rsidRPr="00785881">
        <w:rPr>
          <w:rFonts w:cs="Arial"/>
          <w:szCs w:val="20"/>
        </w:rPr>
        <w:tab/>
      </w:r>
      <w:r w:rsidRPr="00785881">
        <w:rPr>
          <w:rFonts w:cs="Arial"/>
          <w:szCs w:val="20"/>
        </w:rPr>
        <w:tab/>
      </w:r>
      <w:r w:rsidRPr="00785881">
        <w:rPr>
          <w:rFonts w:cs="Arial"/>
          <w:szCs w:val="20"/>
        </w:rPr>
        <w:tab/>
        <w:t>Finančni instrumenti</w:t>
      </w:r>
    </w:p>
    <w:p w14:paraId="0ADE70B8" w14:textId="6384FFAC" w:rsidR="000D29C9" w:rsidRPr="00785881" w:rsidRDefault="000D29C9" w:rsidP="000D29C9">
      <w:pPr>
        <w:jc w:val="both"/>
        <w:rPr>
          <w:rFonts w:cs="Arial"/>
          <w:szCs w:val="20"/>
        </w:rPr>
      </w:pPr>
      <w:r w:rsidRPr="00785881">
        <w:rPr>
          <w:rFonts w:cs="Arial"/>
          <w:szCs w:val="20"/>
        </w:rPr>
        <w:t xml:space="preserve">INP </w:t>
      </w:r>
      <w:r w:rsidRPr="00785881">
        <w:rPr>
          <w:rFonts w:cs="Arial"/>
          <w:szCs w:val="20"/>
        </w:rPr>
        <w:tab/>
      </w:r>
      <w:r w:rsidRPr="00785881">
        <w:rPr>
          <w:rFonts w:cs="Arial"/>
          <w:szCs w:val="20"/>
        </w:rPr>
        <w:tab/>
      </w:r>
      <w:r w:rsidRPr="00785881">
        <w:rPr>
          <w:rFonts w:cs="Arial"/>
          <w:szCs w:val="20"/>
        </w:rPr>
        <w:tab/>
        <w:t>Izvedbeni načrt programa</w:t>
      </w:r>
    </w:p>
    <w:p w14:paraId="2E7C81D0" w14:textId="68C5AA75" w:rsidR="000D29C9" w:rsidRPr="00785881" w:rsidRDefault="000D29C9" w:rsidP="000D29C9">
      <w:pPr>
        <w:jc w:val="both"/>
        <w:rPr>
          <w:rFonts w:cs="Arial"/>
          <w:szCs w:val="20"/>
        </w:rPr>
      </w:pPr>
      <w:r w:rsidRPr="00785881">
        <w:rPr>
          <w:rFonts w:cs="Arial"/>
          <w:szCs w:val="20"/>
        </w:rPr>
        <w:t xml:space="preserve">IP </w:t>
      </w:r>
      <w:r w:rsidRPr="00785881">
        <w:rPr>
          <w:rFonts w:cs="Arial"/>
          <w:szCs w:val="20"/>
        </w:rPr>
        <w:tab/>
      </w:r>
      <w:r w:rsidRPr="00785881">
        <w:rPr>
          <w:rFonts w:cs="Arial"/>
          <w:szCs w:val="20"/>
        </w:rPr>
        <w:tab/>
      </w:r>
      <w:r w:rsidRPr="00785881">
        <w:rPr>
          <w:rFonts w:cs="Arial"/>
          <w:szCs w:val="20"/>
        </w:rPr>
        <w:tab/>
        <w:t>Investicijski program</w:t>
      </w:r>
    </w:p>
    <w:p w14:paraId="56B3AA2A" w14:textId="7850231B" w:rsidR="000D29C9" w:rsidRPr="00785881" w:rsidRDefault="000D29C9" w:rsidP="000D29C9">
      <w:pPr>
        <w:jc w:val="both"/>
        <w:rPr>
          <w:rFonts w:cs="Arial"/>
          <w:szCs w:val="20"/>
        </w:rPr>
      </w:pPr>
      <w:r w:rsidRPr="00785881">
        <w:rPr>
          <w:rFonts w:cs="Arial"/>
          <w:szCs w:val="20"/>
        </w:rPr>
        <w:t xml:space="preserve">JN </w:t>
      </w:r>
      <w:r w:rsidRPr="00785881">
        <w:rPr>
          <w:rFonts w:cs="Arial"/>
          <w:szCs w:val="20"/>
        </w:rPr>
        <w:tab/>
      </w:r>
      <w:r w:rsidRPr="00785881">
        <w:rPr>
          <w:rFonts w:cs="Arial"/>
          <w:szCs w:val="20"/>
        </w:rPr>
        <w:tab/>
      </w:r>
      <w:r w:rsidRPr="00785881">
        <w:rPr>
          <w:rFonts w:cs="Arial"/>
          <w:szCs w:val="20"/>
        </w:rPr>
        <w:tab/>
        <w:t>Javno naročilo</w:t>
      </w:r>
    </w:p>
    <w:p w14:paraId="2DD337FE" w14:textId="6A6E4310" w:rsidR="000D29C9" w:rsidRPr="00785881" w:rsidRDefault="000D29C9" w:rsidP="000D29C9">
      <w:pPr>
        <w:jc w:val="both"/>
        <w:rPr>
          <w:rFonts w:cs="Arial"/>
          <w:szCs w:val="20"/>
        </w:rPr>
      </w:pPr>
      <w:r w:rsidRPr="00785881">
        <w:rPr>
          <w:rFonts w:cs="Arial"/>
          <w:szCs w:val="20"/>
        </w:rPr>
        <w:t xml:space="preserve">KS </w:t>
      </w:r>
      <w:r w:rsidRPr="00785881">
        <w:rPr>
          <w:rFonts w:cs="Arial"/>
          <w:szCs w:val="20"/>
        </w:rPr>
        <w:tab/>
      </w:r>
      <w:r w:rsidRPr="00785881">
        <w:rPr>
          <w:rFonts w:cs="Arial"/>
          <w:szCs w:val="20"/>
        </w:rPr>
        <w:tab/>
      </w:r>
      <w:r w:rsidRPr="00785881">
        <w:rPr>
          <w:rFonts w:cs="Arial"/>
          <w:szCs w:val="20"/>
        </w:rPr>
        <w:tab/>
        <w:t>Kohezijski sklad</w:t>
      </w:r>
    </w:p>
    <w:p w14:paraId="4591573D" w14:textId="3619D5D5" w:rsidR="000D29C9" w:rsidRPr="00785881" w:rsidRDefault="000D29C9" w:rsidP="000D29C9">
      <w:pPr>
        <w:jc w:val="both"/>
        <w:rPr>
          <w:rFonts w:cs="Arial"/>
          <w:szCs w:val="20"/>
        </w:rPr>
      </w:pPr>
      <w:r w:rsidRPr="00785881">
        <w:rPr>
          <w:rFonts w:cs="Arial"/>
          <w:szCs w:val="20"/>
        </w:rPr>
        <w:t xml:space="preserve">MF </w:t>
      </w:r>
      <w:r w:rsidRPr="00785881">
        <w:rPr>
          <w:rFonts w:cs="Arial"/>
          <w:szCs w:val="20"/>
        </w:rPr>
        <w:tab/>
      </w:r>
      <w:r w:rsidRPr="00785881">
        <w:rPr>
          <w:rFonts w:cs="Arial"/>
          <w:szCs w:val="20"/>
        </w:rPr>
        <w:tab/>
      </w:r>
      <w:r w:rsidRPr="00785881">
        <w:rPr>
          <w:rFonts w:cs="Arial"/>
          <w:szCs w:val="20"/>
        </w:rPr>
        <w:tab/>
        <w:t>Ministrstvo za finance</w:t>
      </w:r>
    </w:p>
    <w:p w14:paraId="6FC1C6C9" w14:textId="7B0B3446" w:rsidR="000D29C9" w:rsidRPr="00785881" w:rsidRDefault="000D29C9" w:rsidP="000D29C9">
      <w:pPr>
        <w:jc w:val="both"/>
        <w:rPr>
          <w:rFonts w:cs="Arial"/>
          <w:szCs w:val="20"/>
        </w:rPr>
      </w:pPr>
      <w:r w:rsidRPr="00785881">
        <w:rPr>
          <w:rFonts w:cs="Arial"/>
          <w:szCs w:val="20"/>
        </w:rPr>
        <w:t>MF - DJR</w:t>
      </w:r>
      <w:r w:rsidRPr="00785881">
        <w:rPr>
          <w:rFonts w:cs="Arial"/>
          <w:szCs w:val="20"/>
        </w:rPr>
        <w:tab/>
      </w:r>
      <w:r w:rsidRPr="00785881">
        <w:rPr>
          <w:rFonts w:cs="Arial"/>
          <w:szCs w:val="20"/>
        </w:rPr>
        <w:tab/>
        <w:t>Ministrstvo za finance – Direktorat za javno računovodstvo</w:t>
      </w:r>
    </w:p>
    <w:p w14:paraId="2B0EFEDA" w14:textId="4883ED30" w:rsidR="000D29C9" w:rsidRPr="00785881" w:rsidRDefault="000D29C9" w:rsidP="000D29C9">
      <w:pPr>
        <w:jc w:val="both"/>
        <w:rPr>
          <w:rFonts w:cs="Arial"/>
          <w:szCs w:val="20"/>
        </w:rPr>
      </w:pPr>
      <w:r w:rsidRPr="00785881">
        <w:rPr>
          <w:rFonts w:cs="Arial"/>
          <w:szCs w:val="20"/>
        </w:rPr>
        <w:t xml:space="preserve">MF - DP </w:t>
      </w:r>
      <w:r w:rsidRPr="00785881">
        <w:rPr>
          <w:rFonts w:cs="Arial"/>
          <w:szCs w:val="20"/>
        </w:rPr>
        <w:tab/>
      </w:r>
      <w:r w:rsidRPr="00785881">
        <w:rPr>
          <w:rFonts w:cs="Arial"/>
          <w:szCs w:val="20"/>
        </w:rPr>
        <w:tab/>
        <w:t>Ministrstvo za finance – Direktorat za proračun</w:t>
      </w:r>
    </w:p>
    <w:p w14:paraId="049379F4" w14:textId="7593DB15" w:rsidR="000D29C9" w:rsidRPr="00785881" w:rsidRDefault="000D29C9" w:rsidP="000D29C9">
      <w:pPr>
        <w:jc w:val="both"/>
        <w:rPr>
          <w:rFonts w:cs="Arial"/>
          <w:szCs w:val="20"/>
        </w:rPr>
      </w:pPr>
      <w:r w:rsidRPr="00785881">
        <w:rPr>
          <w:rFonts w:cs="Arial"/>
          <w:color w:val="000000"/>
          <w:szCs w:val="20"/>
        </w:rPr>
        <w:t>MF - OR</w:t>
      </w:r>
      <w:r w:rsidRPr="00785881">
        <w:rPr>
          <w:rFonts w:cs="Arial"/>
          <w:szCs w:val="20"/>
        </w:rPr>
        <w:t xml:space="preserve"> </w:t>
      </w:r>
      <w:r w:rsidRPr="00785881">
        <w:rPr>
          <w:rFonts w:cs="Arial"/>
          <w:szCs w:val="20"/>
        </w:rPr>
        <w:tab/>
      </w:r>
      <w:r w:rsidRPr="00785881">
        <w:rPr>
          <w:rFonts w:cs="Arial"/>
          <w:szCs w:val="20"/>
        </w:rPr>
        <w:tab/>
        <w:t xml:space="preserve">Ministrstvo za finance – Organ za </w:t>
      </w:r>
      <w:proofErr w:type="spellStart"/>
      <w:r w:rsidRPr="00785881">
        <w:rPr>
          <w:rFonts w:cs="Arial"/>
          <w:szCs w:val="20"/>
        </w:rPr>
        <w:t>računovodenje</w:t>
      </w:r>
      <w:proofErr w:type="spellEnd"/>
    </w:p>
    <w:p w14:paraId="16393296" w14:textId="08506FA7" w:rsidR="001E52AF" w:rsidRPr="00785881" w:rsidRDefault="001E52AF" w:rsidP="00965EDF">
      <w:pPr>
        <w:jc w:val="both"/>
        <w:rPr>
          <w:rFonts w:cs="Arial"/>
          <w:szCs w:val="20"/>
        </w:rPr>
      </w:pPr>
      <w:r w:rsidRPr="00785881">
        <w:rPr>
          <w:rFonts w:cs="Arial"/>
          <w:szCs w:val="20"/>
        </w:rPr>
        <w:t xml:space="preserve">MF </w:t>
      </w:r>
      <w:r w:rsidR="009B78A3" w:rsidRPr="00785881">
        <w:rPr>
          <w:rFonts w:cs="Arial"/>
          <w:szCs w:val="20"/>
        </w:rPr>
        <w:t>-</w:t>
      </w:r>
      <w:r w:rsidR="000D29C9" w:rsidRPr="00785881">
        <w:rPr>
          <w:rFonts w:cs="Arial"/>
          <w:szCs w:val="20"/>
        </w:rPr>
        <w:t xml:space="preserve"> SP</w:t>
      </w:r>
      <w:r w:rsidR="00656326" w:rsidRPr="00785881">
        <w:rPr>
          <w:rFonts w:cs="Arial"/>
          <w:szCs w:val="20"/>
        </w:rPr>
        <w:t xml:space="preserve"> </w:t>
      </w:r>
      <w:r w:rsidR="000D29C9" w:rsidRPr="00785881">
        <w:rPr>
          <w:rFonts w:cs="Arial"/>
          <w:szCs w:val="20"/>
        </w:rPr>
        <w:tab/>
      </w:r>
      <w:r w:rsidR="000D29C9" w:rsidRPr="00785881">
        <w:rPr>
          <w:rFonts w:cs="Arial"/>
          <w:szCs w:val="20"/>
        </w:rPr>
        <w:tab/>
      </w:r>
      <w:r w:rsidRPr="00785881">
        <w:rPr>
          <w:rFonts w:cs="Arial"/>
          <w:szCs w:val="20"/>
        </w:rPr>
        <w:t>Ministrstvo</w:t>
      </w:r>
      <w:r w:rsidR="00656326" w:rsidRPr="00785881">
        <w:rPr>
          <w:rFonts w:cs="Arial"/>
          <w:szCs w:val="20"/>
        </w:rPr>
        <w:t xml:space="preserve"> </w:t>
      </w:r>
      <w:r w:rsidRPr="00785881">
        <w:rPr>
          <w:rFonts w:cs="Arial"/>
          <w:szCs w:val="20"/>
        </w:rPr>
        <w:t>za finance – Sektor za proračun</w:t>
      </w:r>
    </w:p>
    <w:p w14:paraId="2B565905" w14:textId="684C8036" w:rsidR="001E52AF" w:rsidRPr="00785881" w:rsidRDefault="001E52AF" w:rsidP="00965EDF">
      <w:pPr>
        <w:jc w:val="both"/>
        <w:rPr>
          <w:rFonts w:cs="Arial"/>
          <w:szCs w:val="20"/>
        </w:rPr>
      </w:pPr>
      <w:r w:rsidRPr="00785881">
        <w:rPr>
          <w:rFonts w:cs="Arial"/>
          <w:szCs w:val="20"/>
        </w:rPr>
        <w:t xml:space="preserve">MF </w:t>
      </w:r>
      <w:r w:rsidR="009B78A3" w:rsidRPr="00785881">
        <w:rPr>
          <w:rFonts w:cs="Arial"/>
          <w:szCs w:val="20"/>
        </w:rPr>
        <w:t>-</w:t>
      </w:r>
      <w:r w:rsidRPr="00785881">
        <w:rPr>
          <w:rFonts w:cs="Arial"/>
          <w:szCs w:val="20"/>
        </w:rPr>
        <w:t xml:space="preserve"> S</w:t>
      </w:r>
      <w:r w:rsidR="00497B54" w:rsidRPr="00785881">
        <w:rPr>
          <w:rFonts w:cs="Arial"/>
          <w:szCs w:val="20"/>
        </w:rPr>
        <w:t>RSP</w:t>
      </w:r>
      <w:r w:rsidRPr="00785881">
        <w:rPr>
          <w:rFonts w:cs="Arial"/>
          <w:szCs w:val="20"/>
        </w:rPr>
        <w:t xml:space="preserve"> </w:t>
      </w:r>
      <w:r w:rsidR="000D29C9" w:rsidRPr="00785881">
        <w:rPr>
          <w:rFonts w:cs="Arial"/>
          <w:szCs w:val="20"/>
        </w:rPr>
        <w:tab/>
      </w:r>
      <w:r w:rsidR="000D29C9" w:rsidRPr="00785881">
        <w:rPr>
          <w:rFonts w:cs="Arial"/>
          <w:szCs w:val="20"/>
        </w:rPr>
        <w:tab/>
      </w:r>
      <w:r w:rsidRPr="00785881">
        <w:rPr>
          <w:rFonts w:cs="Arial"/>
          <w:szCs w:val="20"/>
        </w:rPr>
        <w:t xml:space="preserve">Ministrstvo za finance – Sektor za </w:t>
      </w:r>
      <w:r w:rsidR="00497B54" w:rsidRPr="00785881">
        <w:rPr>
          <w:rFonts w:cs="Arial"/>
          <w:szCs w:val="20"/>
        </w:rPr>
        <w:t>razvoj sistema proračuna</w:t>
      </w:r>
    </w:p>
    <w:p w14:paraId="09D23755" w14:textId="77DF4231" w:rsidR="000D29C9" w:rsidRPr="00785881" w:rsidRDefault="000D29C9" w:rsidP="000D29C9">
      <w:pPr>
        <w:ind w:left="1440" w:hanging="1440"/>
        <w:jc w:val="both"/>
        <w:rPr>
          <w:rFonts w:cs="Arial"/>
          <w:szCs w:val="20"/>
        </w:rPr>
      </w:pPr>
      <w:r w:rsidRPr="00785881">
        <w:rPr>
          <w:rFonts w:cs="Arial"/>
          <w:szCs w:val="20"/>
        </w:rPr>
        <w:t xml:space="preserve">MFERAC </w:t>
      </w:r>
      <w:r w:rsidRPr="00785881">
        <w:rPr>
          <w:rFonts w:cs="Arial"/>
          <w:szCs w:val="20"/>
        </w:rPr>
        <w:tab/>
      </w:r>
      <w:r w:rsidRPr="00785881">
        <w:rPr>
          <w:rFonts w:cs="Arial"/>
          <w:szCs w:val="20"/>
        </w:rPr>
        <w:tab/>
        <w:t>Enoten računovodski sistem za izvrševanje državnega proračuna</w:t>
      </w:r>
    </w:p>
    <w:p w14:paraId="1F465456" w14:textId="19353C1A" w:rsidR="000D29C9" w:rsidRPr="00785881" w:rsidRDefault="000D29C9" w:rsidP="000D29C9">
      <w:pPr>
        <w:jc w:val="both"/>
        <w:rPr>
          <w:rFonts w:cs="Arial"/>
          <w:szCs w:val="20"/>
        </w:rPr>
      </w:pPr>
      <w:r w:rsidRPr="00785881">
        <w:rPr>
          <w:rFonts w:cs="Arial"/>
          <w:szCs w:val="20"/>
        </w:rPr>
        <w:t xml:space="preserve">NIO </w:t>
      </w:r>
      <w:r w:rsidRPr="00785881">
        <w:rPr>
          <w:rFonts w:cs="Arial"/>
          <w:szCs w:val="20"/>
        </w:rPr>
        <w:tab/>
      </w:r>
      <w:r w:rsidRPr="00785881">
        <w:rPr>
          <w:rFonts w:cs="Arial"/>
          <w:szCs w:val="20"/>
        </w:rPr>
        <w:tab/>
      </w:r>
      <w:r w:rsidRPr="00785881">
        <w:rPr>
          <w:rFonts w:cs="Arial"/>
          <w:szCs w:val="20"/>
        </w:rPr>
        <w:tab/>
        <w:t>Način izbora operacije</w:t>
      </w:r>
    </w:p>
    <w:p w14:paraId="100D0793" w14:textId="22288DC6" w:rsidR="000D29C9" w:rsidRPr="00785881" w:rsidRDefault="000D29C9" w:rsidP="000D29C9">
      <w:pPr>
        <w:jc w:val="both"/>
        <w:rPr>
          <w:rFonts w:cs="Arial"/>
          <w:szCs w:val="20"/>
        </w:rPr>
      </w:pPr>
      <w:r w:rsidRPr="00785881">
        <w:rPr>
          <w:rFonts w:cs="Arial"/>
          <w:szCs w:val="20"/>
        </w:rPr>
        <w:t xml:space="preserve">NPO </w:t>
      </w:r>
      <w:r w:rsidRPr="00785881">
        <w:rPr>
          <w:rFonts w:cs="Arial"/>
          <w:szCs w:val="20"/>
        </w:rPr>
        <w:tab/>
      </w:r>
      <w:r w:rsidRPr="00785881">
        <w:rPr>
          <w:rFonts w:cs="Arial"/>
          <w:szCs w:val="20"/>
        </w:rPr>
        <w:tab/>
      </w:r>
      <w:r w:rsidRPr="00785881">
        <w:rPr>
          <w:rFonts w:cs="Arial"/>
          <w:szCs w:val="20"/>
        </w:rPr>
        <w:tab/>
        <w:t>Neposredna potrditev operacije</w:t>
      </w:r>
    </w:p>
    <w:p w14:paraId="5702AF55" w14:textId="1F584789" w:rsidR="001E52AF" w:rsidRPr="00785881" w:rsidRDefault="000D29C9" w:rsidP="00965EDF">
      <w:pPr>
        <w:jc w:val="both"/>
        <w:rPr>
          <w:rFonts w:cs="Arial"/>
          <w:szCs w:val="20"/>
        </w:rPr>
      </w:pPr>
      <w:r w:rsidRPr="00785881">
        <w:rPr>
          <w:rFonts w:cs="Arial"/>
          <w:szCs w:val="20"/>
        </w:rPr>
        <w:t>NPU</w:t>
      </w:r>
      <w:r w:rsidR="001E52AF" w:rsidRPr="00785881">
        <w:rPr>
          <w:rFonts w:cs="Arial"/>
          <w:szCs w:val="20"/>
        </w:rPr>
        <w:t xml:space="preserve"> </w:t>
      </w:r>
      <w:r w:rsidRPr="00785881">
        <w:rPr>
          <w:rFonts w:cs="Arial"/>
          <w:szCs w:val="20"/>
        </w:rPr>
        <w:tab/>
      </w:r>
      <w:r w:rsidRPr="00785881">
        <w:rPr>
          <w:rFonts w:cs="Arial"/>
          <w:szCs w:val="20"/>
        </w:rPr>
        <w:tab/>
      </w:r>
      <w:r w:rsidRPr="00785881">
        <w:rPr>
          <w:rFonts w:cs="Arial"/>
          <w:szCs w:val="20"/>
        </w:rPr>
        <w:tab/>
        <w:t>N</w:t>
      </w:r>
      <w:r w:rsidR="001E52AF" w:rsidRPr="00785881">
        <w:rPr>
          <w:rFonts w:cs="Arial"/>
          <w:szCs w:val="20"/>
        </w:rPr>
        <w:t>eposredni proračunski uporabnik</w:t>
      </w:r>
    </w:p>
    <w:p w14:paraId="59BD57EE" w14:textId="224E3E0B" w:rsidR="000D29C9" w:rsidRPr="00785881" w:rsidRDefault="000D29C9" w:rsidP="000D29C9">
      <w:pPr>
        <w:jc w:val="both"/>
        <w:rPr>
          <w:rFonts w:cs="Arial"/>
          <w:szCs w:val="20"/>
        </w:rPr>
      </w:pPr>
      <w:r w:rsidRPr="00785881">
        <w:rPr>
          <w:rFonts w:cs="Arial"/>
          <w:szCs w:val="20"/>
        </w:rPr>
        <w:t xml:space="preserve">NRP </w:t>
      </w:r>
      <w:r w:rsidRPr="00785881">
        <w:rPr>
          <w:rFonts w:cs="Arial"/>
          <w:szCs w:val="20"/>
        </w:rPr>
        <w:tab/>
      </w:r>
      <w:r w:rsidRPr="00785881">
        <w:rPr>
          <w:rFonts w:cs="Arial"/>
          <w:szCs w:val="20"/>
        </w:rPr>
        <w:tab/>
      </w:r>
      <w:r w:rsidRPr="00785881">
        <w:rPr>
          <w:rFonts w:cs="Arial"/>
          <w:szCs w:val="20"/>
        </w:rPr>
        <w:tab/>
        <w:t xml:space="preserve">Načrt razvojnih programov </w:t>
      </w:r>
    </w:p>
    <w:p w14:paraId="1EDF118D" w14:textId="6ECBB1AD" w:rsidR="000D29C9" w:rsidRPr="00785881" w:rsidRDefault="000D29C9" w:rsidP="000D29C9">
      <w:pPr>
        <w:jc w:val="both"/>
        <w:rPr>
          <w:rFonts w:cs="Arial"/>
          <w:szCs w:val="20"/>
        </w:rPr>
      </w:pPr>
      <w:r w:rsidRPr="00785881">
        <w:rPr>
          <w:rFonts w:cs="Arial"/>
          <w:szCs w:val="20"/>
        </w:rPr>
        <w:t xml:space="preserve">OU </w:t>
      </w:r>
      <w:r w:rsidRPr="00785881">
        <w:rPr>
          <w:rFonts w:cs="Arial"/>
          <w:szCs w:val="20"/>
        </w:rPr>
        <w:tab/>
      </w:r>
      <w:r w:rsidRPr="00785881">
        <w:rPr>
          <w:rFonts w:cs="Arial"/>
          <w:szCs w:val="20"/>
        </w:rPr>
        <w:tab/>
      </w:r>
      <w:r w:rsidRPr="00785881">
        <w:rPr>
          <w:rFonts w:cs="Arial"/>
          <w:szCs w:val="20"/>
        </w:rPr>
        <w:tab/>
        <w:t>Organ upravljanja</w:t>
      </w:r>
    </w:p>
    <w:p w14:paraId="64452962" w14:textId="1581D30E" w:rsidR="000D29C9" w:rsidRPr="00785881" w:rsidRDefault="000D29C9" w:rsidP="000D29C9">
      <w:pPr>
        <w:jc w:val="both"/>
        <w:rPr>
          <w:rFonts w:cs="Arial"/>
          <w:szCs w:val="20"/>
        </w:rPr>
      </w:pPr>
      <w:proofErr w:type="spellStart"/>
      <w:r w:rsidRPr="00785881">
        <w:rPr>
          <w:rFonts w:cs="Arial"/>
          <w:szCs w:val="20"/>
        </w:rPr>
        <w:t>OzS</w:t>
      </w:r>
      <w:proofErr w:type="spellEnd"/>
      <w:r w:rsidRPr="00785881">
        <w:rPr>
          <w:rFonts w:cs="Arial"/>
          <w:szCs w:val="20"/>
        </w:rPr>
        <w:t xml:space="preserve"> </w:t>
      </w:r>
      <w:r w:rsidRPr="00785881">
        <w:rPr>
          <w:rFonts w:cs="Arial"/>
          <w:szCs w:val="20"/>
        </w:rPr>
        <w:tab/>
      </w:r>
      <w:r w:rsidRPr="00785881">
        <w:rPr>
          <w:rFonts w:cs="Arial"/>
          <w:szCs w:val="20"/>
        </w:rPr>
        <w:tab/>
      </w:r>
      <w:r w:rsidRPr="00785881">
        <w:rPr>
          <w:rFonts w:cs="Arial"/>
          <w:szCs w:val="20"/>
        </w:rPr>
        <w:tab/>
        <w:t>Odbor za spremljanje</w:t>
      </w:r>
    </w:p>
    <w:p w14:paraId="5C5D5436" w14:textId="1C3F6B75" w:rsidR="000D29C9" w:rsidRPr="00785881" w:rsidRDefault="000D29C9" w:rsidP="00F84F30">
      <w:pPr>
        <w:ind w:left="2160" w:hanging="2160"/>
        <w:jc w:val="both"/>
        <w:rPr>
          <w:rFonts w:cs="Arial"/>
          <w:szCs w:val="20"/>
        </w:rPr>
      </w:pPr>
      <w:r w:rsidRPr="00785881">
        <w:rPr>
          <w:rFonts w:cs="Arial"/>
          <w:szCs w:val="20"/>
        </w:rPr>
        <w:t xml:space="preserve">PEKP </w:t>
      </w:r>
      <w:r w:rsidRPr="00785881">
        <w:rPr>
          <w:rFonts w:cs="Arial"/>
          <w:szCs w:val="20"/>
        </w:rPr>
        <w:tab/>
        <w:t>Program evropske kohezijske politike v obdobju 2021-2027 v Sloveniji</w:t>
      </w:r>
    </w:p>
    <w:p w14:paraId="2977FBE6" w14:textId="5E27EBD8" w:rsidR="000D29C9" w:rsidRPr="00785881" w:rsidRDefault="000D29C9" w:rsidP="000D29C9">
      <w:pPr>
        <w:jc w:val="both"/>
        <w:rPr>
          <w:rFonts w:cs="Arial"/>
          <w:szCs w:val="20"/>
        </w:rPr>
      </w:pPr>
      <w:r w:rsidRPr="00785881">
        <w:rPr>
          <w:rFonts w:cs="Arial"/>
          <w:szCs w:val="20"/>
        </w:rPr>
        <w:t xml:space="preserve">PKS </w:t>
      </w:r>
      <w:r w:rsidRPr="00785881">
        <w:rPr>
          <w:rFonts w:cs="Arial"/>
          <w:szCs w:val="20"/>
        </w:rPr>
        <w:tab/>
      </w:r>
      <w:r w:rsidRPr="00785881">
        <w:rPr>
          <w:rFonts w:cs="Arial"/>
          <w:szCs w:val="20"/>
        </w:rPr>
        <w:tab/>
      </w:r>
      <w:r w:rsidRPr="00785881">
        <w:rPr>
          <w:rFonts w:cs="Arial"/>
          <w:szCs w:val="20"/>
        </w:rPr>
        <w:tab/>
        <w:t>Preverjanje na kraju samem</w:t>
      </w:r>
    </w:p>
    <w:p w14:paraId="4FB34345" w14:textId="3417A6A9" w:rsidR="000D29C9" w:rsidRPr="00785881" w:rsidRDefault="000D29C9" w:rsidP="000D29C9">
      <w:pPr>
        <w:jc w:val="both"/>
        <w:rPr>
          <w:rFonts w:cs="Arial"/>
          <w:szCs w:val="20"/>
        </w:rPr>
      </w:pPr>
      <w:r w:rsidRPr="00785881">
        <w:rPr>
          <w:rFonts w:cs="Arial"/>
          <w:szCs w:val="20"/>
        </w:rPr>
        <w:t xml:space="preserve">PIPRS </w:t>
      </w:r>
      <w:r w:rsidRPr="00785881">
        <w:rPr>
          <w:rFonts w:cs="Arial"/>
          <w:szCs w:val="20"/>
        </w:rPr>
        <w:tab/>
      </w:r>
      <w:r w:rsidRPr="00785881">
        <w:rPr>
          <w:rFonts w:cs="Arial"/>
          <w:szCs w:val="20"/>
        </w:rPr>
        <w:tab/>
      </w:r>
      <w:r w:rsidRPr="00785881">
        <w:rPr>
          <w:rFonts w:cs="Arial"/>
          <w:szCs w:val="20"/>
        </w:rPr>
        <w:tab/>
        <w:t>Pravilnik o postopkih za izvrševanje proračuna Republike Slovenije</w:t>
      </w:r>
    </w:p>
    <w:p w14:paraId="2835A717" w14:textId="2041EB8F" w:rsidR="000D29C9" w:rsidRPr="00785881" w:rsidRDefault="000D29C9" w:rsidP="000D29C9">
      <w:pPr>
        <w:jc w:val="both"/>
        <w:rPr>
          <w:rFonts w:cs="Arial"/>
          <w:szCs w:val="20"/>
        </w:rPr>
      </w:pPr>
      <w:r w:rsidRPr="00785881">
        <w:rPr>
          <w:rFonts w:cs="Arial"/>
          <w:szCs w:val="20"/>
        </w:rPr>
        <w:t xml:space="preserve">PIZ </w:t>
      </w:r>
      <w:r w:rsidRPr="00785881">
        <w:rPr>
          <w:rFonts w:cs="Arial"/>
          <w:szCs w:val="20"/>
        </w:rPr>
        <w:tab/>
      </w:r>
      <w:r w:rsidRPr="00785881">
        <w:rPr>
          <w:rFonts w:cs="Arial"/>
          <w:szCs w:val="20"/>
        </w:rPr>
        <w:tab/>
      </w:r>
      <w:r w:rsidRPr="00785881">
        <w:rPr>
          <w:rFonts w:cs="Arial"/>
          <w:szCs w:val="20"/>
        </w:rPr>
        <w:tab/>
        <w:t>Pred-investicijska zasnova</w:t>
      </w:r>
    </w:p>
    <w:p w14:paraId="397F31B3" w14:textId="2B24AF57" w:rsidR="000D29C9" w:rsidRPr="00785881" w:rsidRDefault="000D29C9" w:rsidP="000D29C9">
      <w:pPr>
        <w:jc w:val="both"/>
        <w:rPr>
          <w:rFonts w:cs="Arial"/>
          <w:szCs w:val="20"/>
        </w:rPr>
      </w:pPr>
      <w:r w:rsidRPr="00785881">
        <w:rPr>
          <w:rFonts w:cs="Arial"/>
          <w:szCs w:val="20"/>
        </w:rPr>
        <w:t xml:space="preserve">PP </w:t>
      </w:r>
      <w:r w:rsidRPr="00785881">
        <w:rPr>
          <w:rFonts w:cs="Arial"/>
          <w:szCs w:val="20"/>
        </w:rPr>
        <w:tab/>
      </w:r>
      <w:r w:rsidRPr="00785881">
        <w:rPr>
          <w:rFonts w:cs="Arial"/>
          <w:szCs w:val="20"/>
        </w:rPr>
        <w:tab/>
      </w:r>
      <w:r w:rsidRPr="00785881">
        <w:rPr>
          <w:rFonts w:cs="Arial"/>
          <w:szCs w:val="20"/>
        </w:rPr>
        <w:tab/>
        <w:t>Proračunska postavka</w:t>
      </w:r>
    </w:p>
    <w:p w14:paraId="1D0D2E5E" w14:textId="46B5189C" w:rsidR="001E52AF" w:rsidRPr="00785881" w:rsidRDefault="000D29C9" w:rsidP="00965EDF">
      <w:pPr>
        <w:jc w:val="both"/>
        <w:rPr>
          <w:rFonts w:cs="Arial"/>
          <w:szCs w:val="20"/>
        </w:rPr>
      </w:pPr>
      <w:r w:rsidRPr="00785881">
        <w:rPr>
          <w:rFonts w:cs="Arial"/>
          <w:szCs w:val="20"/>
        </w:rPr>
        <w:t>PPU</w:t>
      </w:r>
      <w:r w:rsidR="001E52AF" w:rsidRPr="00785881">
        <w:rPr>
          <w:rFonts w:cs="Arial"/>
          <w:szCs w:val="20"/>
        </w:rPr>
        <w:t xml:space="preserve"> </w:t>
      </w:r>
      <w:r w:rsidRPr="00785881">
        <w:rPr>
          <w:rFonts w:cs="Arial"/>
          <w:szCs w:val="20"/>
        </w:rPr>
        <w:tab/>
      </w:r>
      <w:r w:rsidRPr="00785881">
        <w:rPr>
          <w:rFonts w:cs="Arial"/>
          <w:szCs w:val="20"/>
        </w:rPr>
        <w:tab/>
      </w:r>
      <w:r w:rsidRPr="00785881">
        <w:rPr>
          <w:rFonts w:cs="Arial"/>
          <w:szCs w:val="20"/>
        </w:rPr>
        <w:tab/>
        <w:t>P</w:t>
      </w:r>
      <w:r w:rsidR="001E52AF" w:rsidRPr="00785881">
        <w:rPr>
          <w:rFonts w:cs="Arial"/>
          <w:szCs w:val="20"/>
        </w:rPr>
        <w:t>osredni proračunski uporabnik</w:t>
      </w:r>
    </w:p>
    <w:p w14:paraId="2C7DE699" w14:textId="7CB5431E" w:rsidR="00882EA6" w:rsidRPr="00785881" w:rsidRDefault="00882EA6" w:rsidP="00965EDF">
      <w:pPr>
        <w:jc w:val="both"/>
        <w:rPr>
          <w:rFonts w:cs="Arial"/>
          <w:szCs w:val="20"/>
        </w:rPr>
      </w:pPr>
      <w:r w:rsidRPr="00785881">
        <w:rPr>
          <w:rFonts w:cs="Arial"/>
          <w:szCs w:val="20"/>
        </w:rPr>
        <w:t>PT</w:t>
      </w:r>
      <w:r w:rsidRPr="00785881">
        <w:rPr>
          <w:rFonts w:cs="Arial"/>
          <w:szCs w:val="20"/>
        </w:rPr>
        <w:tab/>
      </w:r>
      <w:r w:rsidRPr="00785881">
        <w:rPr>
          <w:rFonts w:cs="Arial"/>
          <w:szCs w:val="20"/>
        </w:rPr>
        <w:tab/>
      </w:r>
      <w:r w:rsidRPr="00785881">
        <w:rPr>
          <w:rFonts w:cs="Arial"/>
          <w:szCs w:val="20"/>
        </w:rPr>
        <w:tab/>
        <w:t>Posredniško telo</w:t>
      </w:r>
    </w:p>
    <w:p w14:paraId="5DB4B700" w14:textId="08C689A5" w:rsidR="000D29C9" w:rsidRPr="00785881" w:rsidRDefault="000D29C9" w:rsidP="000D29C9">
      <w:pPr>
        <w:jc w:val="both"/>
        <w:rPr>
          <w:rFonts w:cs="Arial"/>
          <w:szCs w:val="20"/>
        </w:rPr>
      </w:pPr>
      <w:r w:rsidRPr="00785881">
        <w:rPr>
          <w:rFonts w:cs="Arial"/>
          <w:szCs w:val="20"/>
        </w:rPr>
        <w:t>RIS eCA</w:t>
      </w:r>
      <w:r w:rsidR="00AE01FB" w:rsidRPr="00785881">
        <w:rPr>
          <w:rFonts w:cs="Arial"/>
          <w:szCs w:val="20"/>
        </w:rPr>
        <w:t>2</w:t>
      </w:r>
      <w:r w:rsidRPr="00785881">
        <w:rPr>
          <w:rFonts w:cs="Arial"/>
          <w:szCs w:val="20"/>
        </w:rPr>
        <w:t xml:space="preserve"> </w:t>
      </w:r>
      <w:r w:rsidRPr="00785881">
        <w:rPr>
          <w:rFonts w:cs="Arial"/>
          <w:szCs w:val="20"/>
        </w:rPr>
        <w:tab/>
      </w:r>
      <w:r w:rsidRPr="00785881">
        <w:rPr>
          <w:rFonts w:cs="Arial"/>
          <w:szCs w:val="20"/>
        </w:rPr>
        <w:tab/>
        <w:t xml:space="preserve">Računovodsko-informacijski sistem organa za </w:t>
      </w:r>
      <w:proofErr w:type="spellStart"/>
      <w:r w:rsidR="002F34A3" w:rsidRPr="00785881">
        <w:rPr>
          <w:rFonts w:cs="Arial"/>
          <w:szCs w:val="20"/>
        </w:rPr>
        <w:t>računovodenje</w:t>
      </w:r>
      <w:proofErr w:type="spellEnd"/>
    </w:p>
    <w:p w14:paraId="60F5264B" w14:textId="5B0E23B8" w:rsidR="000D29C9" w:rsidRPr="00785881" w:rsidRDefault="000D29C9" w:rsidP="000D29C9">
      <w:pPr>
        <w:jc w:val="both"/>
        <w:rPr>
          <w:rFonts w:cs="Arial"/>
          <w:szCs w:val="20"/>
        </w:rPr>
      </w:pPr>
      <w:r w:rsidRPr="00785881">
        <w:rPr>
          <w:rFonts w:cs="Arial"/>
          <w:szCs w:val="20"/>
        </w:rPr>
        <w:t>RS</w:t>
      </w:r>
      <w:r w:rsidRPr="00785881">
        <w:rPr>
          <w:rFonts w:cs="Arial"/>
          <w:szCs w:val="20"/>
        </w:rPr>
        <w:tab/>
      </w:r>
      <w:r w:rsidRPr="00785881">
        <w:rPr>
          <w:rFonts w:cs="Arial"/>
          <w:szCs w:val="20"/>
        </w:rPr>
        <w:tab/>
      </w:r>
      <w:r w:rsidRPr="00785881">
        <w:rPr>
          <w:rFonts w:cs="Arial"/>
          <w:szCs w:val="20"/>
        </w:rPr>
        <w:tab/>
        <w:t>Republika Slovenija</w:t>
      </w:r>
    </w:p>
    <w:p w14:paraId="487D3D75" w14:textId="2D2BFDE1" w:rsidR="00617B30" w:rsidRPr="00785881" w:rsidRDefault="00617B30" w:rsidP="00617B30">
      <w:pPr>
        <w:tabs>
          <w:tab w:val="left" w:pos="720"/>
          <w:tab w:val="left" w:pos="1440"/>
          <w:tab w:val="left" w:pos="2145"/>
        </w:tabs>
        <w:jc w:val="both"/>
        <w:rPr>
          <w:rFonts w:cs="Arial"/>
          <w:szCs w:val="20"/>
        </w:rPr>
      </w:pPr>
      <w:r w:rsidRPr="00785881">
        <w:rPr>
          <w:rFonts w:cs="Arial"/>
          <w:szCs w:val="20"/>
        </w:rPr>
        <w:t>SPP</w:t>
      </w:r>
      <w:r w:rsidRPr="00785881">
        <w:rPr>
          <w:rFonts w:cs="Arial"/>
          <w:szCs w:val="20"/>
        </w:rPr>
        <w:tab/>
      </w:r>
      <w:r w:rsidRPr="00785881">
        <w:rPr>
          <w:rFonts w:cs="Arial"/>
          <w:szCs w:val="20"/>
        </w:rPr>
        <w:tab/>
      </w:r>
      <w:r w:rsidRPr="00785881">
        <w:rPr>
          <w:rFonts w:cs="Arial"/>
          <w:szCs w:val="20"/>
        </w:rPr>
        <w:tab/>
        <w:t>Sklad za pravični prehod</w:t>
      </w:r>
    </w:p>
    <w:p w14:paraId="7D1AF1D7" w14:textId="7A2C1288" w:rsidR="000D29C9" w:rsidRPr="00785881" w:rsidRDefault="000D29C9" w:rsidP="000D29C9">
      <w:pPr>
        <w:jc w:val="both"/>
        <w:rPr>
          <w:rFonts w:cs="Arial"/>
          <w:szCs w:val="20"/>
        </w:rPr>
      </w:pPr>
      <w:r w:rsidRPr="00785881">
        <w:rPr>
          <w:rFonts w:cs="Arial"/>
          <w:szCs w:val="20"/>
        </w:rPr>
        <w:t xml:space="preserve">UEM </w:t>
      </w:r>
      <w:r w:rsidRPr="00785881">
        <w:rPr>
          <w:rFonts w:cs="Arial"/>
          <w:szCs w:val="20"/>
        </w:rPr>
        <w:tab/>
      </w:r>
      <w:r w:rsidRPr="00785881">
        <w:rPr>
          <w:rFonts w:cs="Arial"/>
          <w:szCs w:val="20"/>
        </w:rPr>
        <w:tab/>
      </w:r>
      <w:r w:rsidRPr="00785881">
        <w:rPr>
          <w:rFonts w:cs="Arial"/>
          <w:szCs w:val="20"/>
        </w:rPr>
        <w:tab/>
        <w:t>Uredba o enotni metodologiji za pripravo in obravnavo investicijske</w:t>
      </w:r>
      <w:r w:rsidRPr="00785881">
        <w:rPr>
          <w:rFonts w:cs="Arial"/>
          <w:szCs w:val="20"/>
        </w:rPr>
        <w:tab/>
      </w:r>
      <w:r w:rsidRPr="00785881">
        <w:rPr>
          <w:rFonts w:cs="Arial"/>
          <w:szCs w:val="20"/>
        </w:rPr>
        <w:tab/>
      </w:r>
      <w:r w:rsidRPr="00785881">
        <w:rPr>
          <w:rFonts w:cs="Arial"/>
          <w:szCs w:val="20"/>
        </w:rPr>
        <w:tab/>
      </w:r>
      <w:r w:rsidR="0018226F" w:rsidRPr="00785881">
        <w:rPr>
          <w:rFonts w:cs="Arial"/>
          <w:szCs w:val="20"/>
        </w:rPr>
        <w:t>d</w:t>
      </w:r>
      <w:r w:rsidRPr="00785881">
        <w:rPr>
          <w:rFonts w:cs="Arial"/>
          <w:szCs w:val="20"/>
        </w:rPr>
        <w:t>okumentacije na področju javnih financ</w:t>
      </w:r>
    </w:p>
    <w:p w14:paraId="33D577F4" w14:textId="37EB830A" w:rsidR="000D29C9" w:rsidRPr="00785881" w:rsidRDefault="000D29C9" w:rsidP="000D29C9">
      <w:pPr>
        <w:jc w:val="both"/>
        <w:rPr>
          <w:rFonts w:cs="Arial"/>
          <w:szCs w:val="20"/>
        </w:rPr>
      </w:pPr>
      <w:r w:rsidRPr="00785881">
        <w:rPr>
          <w:rFonts w:cs="Arial"/>
          <w:szCs w:val="20"/>
        </w:rPr>
        <w:t xml:space="preserve">ZIPRS </w:t>
      </w:r>
      <w:r w:rsidRPr="00785881">
        <w:rPr>
          <w:rFonts w:cs="Arial"/>
          <w:szCs w:val="20"/>
        </w:rPr>
        <w:tab/>
      </w:r>
      <w:r w:rsidRPr="00785881">
        <w:rPr>
          <w:rFonts w:cs="Arial"/>
          <w:szCs w:val="20"/>
        </w:rPr>
        <w:tab/>
      </w:r>
      <w:r w:rsidRPr="00785881">
        <w:rPr>
          <w:rFonts w:cs="Arial"/>
          <w:szCs w:val="20"/>
        </w:rPr>
        <w:tab/>
        <w:t>Zakon o izvrševanju proračuna Republike Slovenije</w:t>
      </w:r>
    </w:p>
    <w:p w14:paraId="014938D1" w14:textId="73513BB1" w:rsidR="001E52AF" w:rsidRPr="00785881" w:rsidRDefault="000D29C9" w:rsidP="00965EDF">
      <w:pPr>
        <w:jc w:val="both"/>
        <w:rPr>
          <w:rFonts w:cs="Arial"/>
          <w:szCs w:val="20"/>
        </w:rPr>
      </w:pPr>
      <w:r w:rsidRPr="00785881">
        <w:rPr>
          <w:rFonts w:cs="Arial"/>
          <w:szCs w:val="20"/>
        </w:rPr>
        <w:t>ZJF</w:t>
      </w:r>
      <w:r w:rsidR="001E52AF" w:rsidRPr="00785881">
        <w:rPr>
          <w:rFonts w:cs="Arial"/>
          <w:szCs w:val="20"/>
        </w:rPr>
        <w:t xml:space="preserve"> </w:t>
      </w:r>
      <w:r w:rsidRPr="00785881">
        <w:rPr>
          <w:rFonts w:cs="Arial"/>
          <w:szCs w:val="20"/>
        </w:rPr>
        <w:tab/>
      </w:r>
      <w:r w:rsidRPr="00785881">
        <w:rPr>
          <w:rFonts w:cs="Arial"/>
          <w:szCs w:val="20"/>
        </w:rPr>
        <w:tab/>
      </w:r>
      <w:r w:rsidRPr="00785881">
        <w:rPr>
          <w:rFonts w:cs="Arial"/>
          <w:szCs w:val="20"/>
        </w:rPr>
        <w:tab/>
        <w:t>Z</w:t>
      </w:r>
      <w:r w:rsidR="001E52AF" w:rsidRPr="00785881">
        <w:rPr>
          <w:rFonts w:cs="Arial"/>
          <w:szCs w:val="20"/>
        </w:rPr>
        <w:t>akon o javnih financah</w:t>
      </w:r>
    </w:p>
    <w:p w14:paraId="68C351BE" w14:textId="714D30D8" w:rsidR="001E52AF" w:rsidRPr="00785881" w:rsidRDefault="00B5016A" w:rsidP="00965EDF">
      <w:pPr>
        <w:jc w:val="both"/>
        <w:rPr>
          <w:rFonts w:cs="Arial"/>
          <w:szCs w:val="20"/>
        </w:rPr>
      </w:pPr>
      <w:proofErr w:type="spellStart"/>
      <w:r w:rsidRPr="00785881">
        <w:rPr>
          <w:rFonts w:cs="Arial"/>
          <w:szCs w:val="20"/>
        </w:rPr>
        <w:t>ZzI</w:t>
      </w:r>
      <w:proofErr w:type="spellEnd"/>
      <w:r w:rsidR="001E52AF" w:rsidRPr="00785881">
        <w:rPr>
          <w:rFonts w:cs="Arial"/>
          <w:szCs w:val="20"/>
        </w:rPr>
        <w:t xml:space="preserve"> </w:t>
      </w:r>
      <w:r w:rsidR="000D29C9" w:rsidRPr="00785881">
        <w:rPr>
          <w:rFonts w:cs="Arial"/>
          <w:szCs w:val="20"/>
        </w:rPr>
        <w:tab/>
      </w:r>
      <w:r w:rsidR="000D29C9" w:rsidRPr="00785881">
        <w:rPr>
          <w:rFonts w:cs="Arial"/>
          <w:szCs w:val="20"/>
        </w:rPr>
        <w:tab/>
      </w:r>
      <w:r w:rsidR="000D29C9" w:rsidRPr="00785881">
        <w:rPr>
          <w:rFonts w:cs="Arial"/>
          <w:szCs w:val="20"/>
        </w:rPr>
        <w:tab/>
        <w:t>Z</w:t>
      </w:r>
      <w:r w:rsidR="001E52AF" w:rsidRPr="00785881">
        <w:rPr>
          <w:rFonts w:cs="Arial"/>
          <w:szCs w:val="20"/>
        </w:rPr>
        <w:t>ahtevek za izplačilo</w:t>
      </w:r>
    </w:p>
    <w:p w14:paraId="2823D6DE" w14:textId="266A829C" w:rsidR="001E52AF" w:rsidRPr="00785881" w:rsidRDefault="00B5016A" w:rsidP="000D29C9">
      <w:pPr>
        <w:ind w:left="2160" w:hanging="2160"/>
        <w:jc w:val="both"/>
        <w:rPr>
          <w:rFonts w:cs="Arial"/>
          <w:szCs w:val="20"/>
        </w:rPr>
      </w:pPr>
      <w:proofErr w:type="spellStart"/>
      <w:r w:rsidRPr="00785881">
        <w:rPr>
          <w:rFonts w:cs="Arial"/>
          <w:szCs w:val="20"/>
        </w:rPr>
        <w:t>ZzI</w:t>
      </w:r>
      <w:r w:rsidR="000D29C9" w:rsidRPr="00785881">
        <w:rPr>
          <w:rFonts w:cs="Arial"/>
          <w:szCs w:val="20"/>
        </w:rPr>
        <w:t>A</w:t>
      </w:r>
      <w:proofErr w:type="spellEnd"/>
      <w:r w:rsidR="001E52AF" w:rsidRPr="00785881">
        <w:rPr>
          <w:rFonts w:cs="Arial"/>
          <w:szCs w:val="20"/>
        </w:rPr>
        <w:t xml:space="preserve"> </w:t>
      </w:r>
      <w:r w:rsidR="000D29C9" w:rsidRPr="00785881">
        <w:rPr>
          <w:rFonts w:cs="Arial"/>
          <w:szCs w:val="20"/>
        </w:rPr>
        <w:tab/>
        <w:t>Z</w:t>
      </w:r>
      <w:r w:rsidR="001E52AF" w:rsidRPr="00785881">
        <w:rPr>
          <w:rFonts w:cs="Arial"/>
          <w:szCs w:val="20"/>
        </w:rPr>
        <w:t>ahtevek za izplačilo predplačila za operacijo, ki ni predmet državnih pomoči</w:t>
      </w:r>
    </w:p>
    <w:p w14:paraId="4DDB5E4E" w14:textId="0DBEC04E" w:rsidR="000D29C9" w:rsidRPr="00785881" w:rsidRDefault="000D29C9" w:rsidP="000D29C9">
      <w:pPr>
        <w:jc w:val="both"/>
        <w:rPr>
          <w:rFonts w:cs="Arial"/>
          <w:szCs w:val="20"/>
        </w:rPr>
      </w:pPr>
      <w:proofErr w:type="spellStart"/>
      <w:r w:rsidRPr="00785881">
        <w:rPr>
          <w:rFonts w:cs="Arial"/>
          <w:szCs w:val="20"/>
        </w:rPr>
        <w:t>ZzIF</w:t>
      </w:r>
      <w:proofErr w:type="spellEnd"/>
      <w:r w:rsidRPr="00785881">
        <w:rPr>
          <w:rFonts w:cs="Arial"/>
          <w:szCs w:val="20"/>
        </w:rPr>
        <w:t xml:space="preserve"> </w:t>
      </w:r>
      <w:r w:rsidRPr="00785881">
        <w:rPr>
          <w:rFonts w:cs="Arial"/>
          <w:szCs w:val="20"/>
        </w:rPr>
        <w:tab/>
      </w:r>
      <w:r w:rsidRPr="00785881">
        <w:rPr>
          <w:rFonts w:cs="Arial"/>
          <w:szCs w:val="20"/>
        </w:rPr>
        <w:tab/>
      </w:r>
      <w:r w:rsidRPr="00785881">
        <w:rPr>
          <w:rFonts w:cs="Arial"/>
          <w:szCs w:val="20"/>
        </w:rPr>
        <w:tab/>
        <w:t>Zahtevek za izplačilo finančnih instrumentov</w:t>
      </w:r>
    </w:p>
    <w:p w14:paraId="512500A4" w14:textId="268C21FF" w:rsidR="000D29C9" w:rsidRPr="00785881" w:rsidRDefault="000D29C9" w:rsidP="000D29C9">
      <w:pPr>
        <w:jc w:val="both"/>
        <w:rPr>
          <w:rFonts w:cs="Arial"/>
          <w:szCs w:val="20"/>
        </w:rPr>
      </w:pPr>
      <w:proofErr w:type="spellStart"/>
      <w:r w:rsidRPr="00785881">
        <w:rPr>
          <w:rFonts w:cs="Arial"/>
          <w:szCs w:val="20"/>
        </w:rPr>
        <w:t>ZzIk</w:t>
      </w:r>
      <w:proofErr w:type="spellEnd"/>
      <w:r w:rsidRPr="00785881">
        <w:rPr>
          <w:rFonts w:cs="Arial"/>
          <w:szCs w:val="20"/>
        </w:rPr>
        <w:tab/>
      </w:r>
      <w:r w:rsidRPr="00785881">
        <w:rPr>
          <w:rFonts w:cs="Arial"/>
          <w:szCs w:val="20"/>
        </w:rPr>
        <w:tab/>
      </w:r>
      <w:r w:rsidRPr="00785881">
        <w:rPr>
          <w:rFonts w:cs="Arial"/>
          <w:szCs w:val="20"/>
        </w:rPr>
        <w:tab/>
        <w:t>Korekcijski zahtevek za izplačilo</w:t>
      </w:r>
    </w:p>
    <w:p w14:paraId="1059CC94" w14:textId="14525D0F" w:rsidR="006A4DB3" w:rsidRPr="002C05F4" w:rsidRDefault="00B5016A" w:rsidP="00CD3934">
      <w:pPr>
        <w:ind w:left="2160" w:hanging="2160"/>
        <w:jc w:val="both"/>
        <w:rPr>
          <w:rFonts w:ascii="Republika" w:hAnsi="Republika" w:cstheme="minorHAnsi"/>
          <w:b/>
          <w:sz w:val="22"/>
          <w:szCs w:val="22"/>
        </w:rPr>
      </w:pPr>
      <w:proofErr w:type="spellStart"/>
      <w:r w:rsidRPr="00785881">
        <w:rPr>
          <w:rFonts w:cs="Arial"/>
          <w:szCs w:val="20"/>
        </w:rPr>
        <w:t>ZzI</w:t>
      </w:r>
      <w:r w:rsidR="000D29C9" w:rsidRPr="00785881">
        <w:rPr>
          <w:rFonts w:cs="Arial"/>
          <w:szCs w:val="20"/>
        </w:rPr>
        <w:t>P</w:t>
      </w:r>
      <w:proofErr w:type="spellEnd"/>
      <w:r w:rsidR="001E52AF" w:rsidRPr="00785881">
        <w:rPr>
          <w:rFonts w:cs="Arial"/>
          <w:szCs w:val="20"/>
        </w:rPr>
        <w:t xml:space="preserve"> </w:t>
      </w:r>
      <w:r w:rsidR="000D29C9" w:rsidRPr="00785881">
        <w:rPr>
          <w:rFonts w:cs="Arial"/>
          <w:szCs w:val="20"/>
        </w:rPr>
        <w:tab/>
        <w:t>Z</w:t>
      </w:r>
      <w:r w:rsidR="001E52AF" w:rsidRPr="00785881">
        <w:rPr>
          <w:rFonts w:cs="Arial"/>
          <w:szCs w:val="20"/>
        </w:rPr>
        <w:t>ahtevek za izplačilo predplačila za operacijo, ki je predmet državnih pomoči</w:t>
      </w:r>
      <w:r w:rsidR="00AA79C2" w:rsidRPr="002C05F4">
        <w:rPr>
          <w:rFonts w:ascii="Republika" w:hAnsi="Republika" w:cstheme="minorHAnsi"/>
          <w:b/>
          <w:sz w:val="22"/>
          <w:szCs w:val="22"/>
        </w:rPr>
        <w:br w:type="page"/>
      </w:r>
    </w:p>
    <w:p w14:paraId="0A12AD8C" w14:textId="24A8D14A" w:rsidR="00DC7149" w:rsidRPr="002C05F4" w:rsidRDefault="00DC7149">
      <w:pPr>
        <w:spacing w:line="240" w:lineRule="auto"/>
        <w:rPr>
          <w:rFonts w:ascii="Republika" w:hAnsi="Republika" w:cstheme="minorHAnsi"/>
          <w:b/>
          <w:bCs/>
          <w:sz w:val="22"/>
          <w:szCs w:val="22"/>
          <w:lang w:eastAsia="sl-SI"/>
        </w:rPr>
      </w:pPr>
    </w:p>
    <w:tbl>
      <w:tblPr>
        <w:tblpPr w:leftFromText="141" w:rightFromText="141"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
        <w:gridCol w:w="1547"/>
        <w:gridCol w:w="3119"/>
        <w:gridCol w:w="3039"/>
      </w:tblGrid>
      <w:tr w:rsidR="00DC7149" w:rsidRPr="00785881" w14:paraId="2582AEB3" w14:textId="77777777" w:rsidTr="00EB1884">
        <w:tc>
          <w:tcPr>
            <w:tcW w:w="933" w:type="dxa"/>
          </w:tcPr>
          <w:p w14:paraId="09988098" w14:textId="11307027" w:rsidR="00DC7149" w:rsidRPr="00785881" w:rsidRDefault="008B3519" w:rsidP="00EB1884">
            <w:pPr>
              <w:rPr>
                <w:rFonts w:cs="Arial"/>
                <w:b/>
                <w:szCs w:val="20"/>
              </w:rPr>
            </w:pPr>
            <w:r w:rsidRPr="00785881">
              <w:rPr>
                <w:rFonts w:cs="Arial"/>
                <w:b/>
                <w:szCs w:val="20"/>
              </w:rPr>
              <w:t>Verzija</w:t>
            </w:r>
          </w:p>
        </w:tc>
        <w:tc>
          <w:tcPr>
            <w:tcW w:w="1547" w:type="dxa"/>
          </w:tcPr>
          <w:p w14:paraId="3A8A0B8E" w14:textId="77777777" w:rsidR="00DC7149" w:rsidRPr="00785881" w:rsidRDefault="00DC7149" w:rsidP="00EB1884">
            <w:pPr>
              <w:rPr>
                <w:rFonts w:cs="Arial"/>
                <w:b/>
                <w:szCs w:val="20"/>
              </w:rPr>
            </w:pPr>
            <w:r w:rsidRPr="00785881">
              <w:rPr>
                <w:rFonts w:cs="Arial"/>
                <w:b/>
                <w:szCs w:val="20"/>
              </w:rPr>
              <w:t>Datum</w:t>
            </w:r>
          </w:p>
        </w:tc>
        <w:tc>
          <w:tcPr>
            <w:tcW w:w="3119" w:type="dxa"/>
          </w:tcPr>
          <w:p w14:paraId="5CEA133C" w14:textId="639FEDF9" w:rsidR="00DC7149" w:rsidRPr="00785881" w:rsidRDefault="008B3519" w:rsidP="00EB1884">
            <w:pPr>
              <w:rPr>
                <w:rFonts w:cs="Arial"/>
                <w:b/>
                <w:szCs w:val="20"/>
              </w:rPr>
            </w:pPr>
            <w:r w:rsidRPr="00785881">
              <w:rPr>
                <w:rFonts w:cs="Arial"/>
                <w:b/>
                <w:szCs w:val="20"/>
              </w:rPr>
              <w:t>Opis</w:t>
            </w:r>
          </w:p>
        </w:tc>
        <w:tc>
          <w:tcPr>
            <w:tcW w:w="3039" w:type="dxa"/>
          </w:tcPr>
          <w:p w14:paraId="1AF0DE09" w14:textId="77777777" w:rsidR="00DC7149" w:rsidRPr="00785881" w:rsidRDefault="00DC7149" w:rsidP="00EB1884">
            <w:pPr>
              <w:rPr>
                <w:rFonts w:cs="Arial"/>
                <w:b/>
                <w:szCs w:val="20"/>
              </w:rPr>
            </w:pPr>
            <w:r w:rsidRPr="00785881">
              <w:rPr>
                <w:rFonts w:cs="Arial"/>
                <w:b/>
                <w:szCs w:val="20"/>
              </w:rPr>
              <w:t>Komentar</w:t>
            </w:r>
          </w:p>
        </w:tc>
      </w:tr>
      <w:tr w:rsidR="00DC7149" w:rsidRPr="00785881" w14:paraId="49DF96E1" w14:textId="77777777" w:rsidTr="00EB1884">
        <w:tc>
          <w:tcPr>
            <w:tcW w:w="933" w:type="dxa"/>
          </w:tcPr>
          <w:p w14:paraId="2174E20B" w14:textId="77777777" w:rsidR="00DC7149" w:rsidRPr="00785881" w:rsidRDefault="00DC7149" w:rsidP="00EB1884">
            <w:pPr>
              <w:rPr>
                <w:rFonts w:cs="Arial"/>
                <w:szCs w:val="20"/>
              </w:rPr>
            </w:pPr>
            <w:r w:rsidRPr="00785881">
              <w:rPr>
                <w:rFonts w:cs="Arial"/>
                <w:szCs w:val="20"/>
              </w:rPr>
              <w:t>1.00</w:t>
            </w:r>
          </w:p>
        </w:tc>
        <w:tc>
          <w:tcPr>
            <w:tcW w:w="1547" w:type="dxa"/>
          </w:tcPr>
          <w:p w14:paraId="1C1091BF" w14:textId="14E5646E" w:rsidR="00DC7149" w:rsidRPr="00785881" w:rsidRDefault="00685607" w:rsidP="00EB1884">
            <w:pPr>
              <w:rPr>
                <w:rFonts w:cs="Arial"/>
                <w:szCs w:val="20"/>
              </w:rPr>
            </w:pPr>
            <w:r w:rsidRPr="00785881">
              <w:rPr>
                <w:rFonts w:cs="Arial"/>
                <w:szCs w:val="20"/>
              </w:rPr>
              <w:t xml:space="preserve">April </w:t>
            </w:r>
            <w:r w:rsidR="00DC7149" w:rsidRPr="00785881">
              <w:rPr>
                <w:rFonts w:cs="Arial"/>
                <w:szCs w:val="20"/>
              </w:rPr>
              <w:t>2023</w:t>
            </w:r>
          </w:p>
        </w:tc>
        <w:tc>
          <w:tcPr>
            <w:tcW w:w="3119" w:type="dxa"/>
          </w:tcPr>
          <w:p w14:paraId="42B40662" w14:textId="4DCEABF1" w:rsidR="00DC7149" w:rsidRPr="00785881" w:rsidRDefault="008B3519" w:rsidP="00EB1884">
            <w:pPr>
              <w:rPr>
                <w:rFonts w:cs="Arial"/>
                <w:szCs w:val="20"/>
              </w:rPr>
            </w:pPr>
            <w:r w:rsidRPr="00785881">
              <w:rPr>
                <w:rFonts w:cs="Arial"/>
                <w:szCs w:val="20"/>
              </w:rPr>
              <w:t>Osnovna verzija navodil.</w:t>
            </w:r>
          </w:p>
        </w:tc>
        <w:tc>
          <w:tcPr>
            <w:tcW w:w="3039" w:type="dxa"/>
          </w:tcPr>
          <w:p w14:paraId="0F65A7B5" w14:textId="77777777" w:rsidR="00DC7149" w:rsidRPr="00785881" w:rsidRDefault="00DC7149" w:rsidP="00746D7A">
            <w:pPr>
              <w:jc w:val="both"/>
              <w:rPr>
                <w:rFonts w:cs="Arial"/>
                <w:szCs w:val="20"/>
              </w:rPr>
            </w:pPr>
            <w:r w:rsidRPr="00785881">
              <w:rPr>
                <w:rFonts w:cs="Arial"/>
                <w:szCs w:val="20"/>
              </w:rPr>
              <w:t>Navodila predstavljajo osnovo za finančno upravljanje s sredstvi evropske kohezijske politike za cilj Naložbe za rast in delovna mesta v finančnem obdobju 2021-2027.</w:t>
            </w:r>
          </w:p>
        </w:tc>
      </w:tr>
    </w:tbl>
    <w:p w14:paraId="3CD4F96F" w14:textId="51A6E100" w:rsidR="00DC7149" w:rsidRPr="002C05F4" w:rsidRDefault="00DC7149">
      <w:pPr>
        <w:spacing w:line="240" w:lineRule="auto"/>
        <w:rPr>
          <w:rFonts w:ascii="Republika" w:hAnsi="Republika" w:cstheme="minorHAnsi"/>
          <w:b/>
          <w:bCs/>
          <w:sz w:val="22"/>
          <w:szCs w:val="22"/>
          <w:lang w:eastAsia="sl-SI"/>
        </w:rPr>
      </w:pPr>
    </w:p>
    <w:p w14:paraId="6F560019" w14:textId="77777777" w:rsidR="00DC7149" w:rsidRPr="002C05F4" w:rsidRDefault="00DC7149">
      <w:pPr>
        <w:spacing w:line="240" w:lineRule="auto"/>
        <w:rPr>
          <w:rFonts w:ascii="Republika" w:hAnsi="Republika" w:cstheme="minorHAnsi"/>
          <w:b/>
          <w:bCs/>
          <w:sz w:val="22"/>
          <w:szCs w:val="22"/>
          <w:lang w:eastAsia="sl-SI"/>
        </w:rPr>
      </w:pPr>
      <w:r w:rsidRPr="002C05F4">
        <w:rPr>
          <w:rFonts w:ascii="Republika" w:hAnsi="Republika" w:cstheme="minorHAnsi"/>
          <w:b/>
          <w:bCs/>
          <w:sz w:val="22"/>
          <w:szCs w:val="22"/>
        </w:rPr>
        <w:br w:type="page"/>
      </w:r>
    </w:p>
    <w:p w14:paraId="7BA0FEC4" w14:textId="334216A6" w:rsidR="00634563" w:rsidRPr="00785881" w:rsidRDefault="00820AF4" w:rsidP="00785881">
      <w:pPr>
        <w:pStyle w:val="Kazalovsebine1"/>
      </w:pPr>
      <w:r w:rsidRPr="00785881">
        <w:lastRenderedPageBreak/>
        <w:t>KAZALO</w:t>
      </w:r>
    </w:p>
    <w:p w14:paraId="5D57704B" w14:textId="77777777" w:rsidR="00634563" w:rsidRPr="002C05F4" w:rsidRDefault="00634563" w:rsidP="00785881">
      <w:pPr>
        <w:pStyle w:val="Kazalovsebine1"/>
      </w:pPr>
    </w:p>
    <w:p w14:paraId="2D1F64FA" w14:textId="34C93C26" w:rsidR="002B2970" w:rsidRPr="00785881" w:rsidRDefault="00634563" w:rsidP="00785881">
      <w:pPr>
        <w:pStyle w:val="Kazalovsebine1"/>
        <w:rPr>
          <w:rFonts w:eastAsiaTheme="minorEastAsia"/>
        </w:rPr>
      </w:pPr>
      <w:r w:rsidRPr="00785881">
        <w:rPr>
          <w:bCs/>
        </w:rPr>
        <w:fldChar w:fldCharType="begin"/>
      </w:r>
      <w:r w:rsidRPr="00785881">
        <w:rPr>
          <w:bCs/>
        </w:rPr>
        <w:instrText xml:space="preserve"> TOC \o "1-5" \h \z \u </w:instrText>
      </w:r>
      <w:r w:rsidRPr="00785881">
        <w:rPr>
          <w:bCs/>
        </w:rPr>
        <w:fldChar w:fldCharType="separate"/>
      </w:r>
      <w:hyperlink w:anchor="_Toc132716309" w:history="1">
        <w:r w:rsidR="002B2970" w:rsidRPr="00785881">
          <w:rPr>
            <w:rStyle w:val="Hiperpovezava"/>
          </w:rPr>
          <w:t>1.</w:t>
        </w:r>
        <w:r w:rsidR="002B2970" w:rsidRPr="00785881">
          <w:rPr>
            <w:rFonts w:eastAsiaTheme="minorEastAsia"/>
          </w:rPr>
          <w:tab/>
        </w:r>
        <w:r w:rsidR="002B2970" w:rsidRPr="00785881">
          <w:rPr>
            <w:rStyle w:val="Hiperpovezava"/>
          </w:rPr>
          <w:t>PRAVNE PODLAGE</w:t>
        </w:r>
        <w:r w:rsidR="002B2970" w:rsidRPr="00785881">
          <w:rPr>
            <w:webHidden/>
          </w:rPr>
          <w:tab/>
        </w:r>
        <w:r w:rsidR="002B2970" w:rsidRPr="00785881">
          <w:rPr>
            <w:webHidden/>
          </w:rPr>
          <w:fldChar w:fldCharType="begin"/>
        </w:r>
        <w:r w:rsidR="002B2970" w:rsidRPr="00785881">
          <w:rPr>
            <w:webHidden/>
          </w:rPr>
          <w:instrText xml:space="preserve"> PAGEREF _Toc132716309 \h </w:instrText>
        </w:r>
        <w:r w:rsidR="002B2970" w:rsidRPr="00785881">
          <w:rPr>
            <w:webHidden/>
          </w:rPr>
        </w:r>
        <w:r w:rsidR="002B2970" w:rsidRPr="00785881">
          <w:rPr>
            <w:webHidden/>
          </w:rPr>
          <w:fldChar w:fldCharType="separate"/>
        </w:r>
        <w:r w:rsidR="00794482">
          <w:rPr>
            <w:webHidden/>
          </w:rPr>
          <w:t>6</w:t>
        </w:r>
        <w:r w:rsidR="002B2970" w:rsidRPr="00785881">
          <w:rPr>
            <w:webHidden/>
          </w:rPr>
          <w:fldChar w:fldCharType="end"/>
        </w:r>
      </w:hyperlink>
    </w:p>
    <w:p w14:paraId="28719560" w14:textId="78296E1C" w:rsidR="002B2970" w:rsidRPr="00785881" w:rsidRDefault="009F061B" w:rsidP="00785881">
      <w:pPr>
        <w:pStyle w:val="Kazalovsebine1"/>
        <w:rPr>
          <w:rFonts w:eastAsiaTheme="minorEastAsia"/>
        </w:rPr>
      </w:pPr>
      <w:hyperlink w:anchor="_Toc132716310" w:history="1">
        <w:r w:rsidR="002B2970" w:rsidRPr="00785881">
          <w:rPr>
            <w:rStyle w:val="Hiperpovezava"/>
          </w:rPr>
          <w:t>2.</w:t>
        </w:r>
        <w:r w:rsidR="002B2970" w:rsidRPr="00785881">
          <w:rPr>
            <w:rFonts w:eastAsiaTheme="minorEastAsia"/>
          </w:rPr>
          <w:tab/>
        </w:r>
        <w:r w:rsidR="002B2970" w:rsidRPr="00785881">
          <w:rPr>
            <w:rStyle w:val="Hiperpovezava"/>
          </w:rPr>
          <w:t>UVOD</w:t>
        </w:r>
        <w:r w:rsidR="002B2970" w:rsidRPr="00785881">
          <w:rPr>
            <w:webHidden/>
          </w:rPr>
          <w:tab/>
        </w:r>
        <w:r w:rsidR="002B2970" w:rsidRPr="00785881">
          <w:rPr>
            <w:webHidden/>
          </w:rPr>
          <w:fldChar w:fldCharType="begin"/>
        </w:r>
        <w:r w:rsidR="002B2970" w:rsidRPr="00785881">
          <w:rPr>
            <w:webHidden/>
          </w:rPr>
          <w:instrText xml:space="preserve"> PAGEREF _Toc132716310 \h </w:instrText>
        </w:r>
        <w:r w:rsidR="002B2970" w:rsidRPr="00785881">
          <w:rPr>
            <w:webHidden/>
          </w:rPr>
        </w:r>
        <w:r w:rsidR="002B2970" w:rsidRPr="00785881">
          <w:rPr>
            <w:webHidden/>
          </w:rPr>
          <w:fldChar w:fldCharType="separate"/>
        </w:r>
        <w:r w:rsidR="00794482">
          <w:rPr>
            <w:webHidden/>
          </w:rPr>
          <w:t>8</w:t>
        </w:r>
        <w:r w:rsidR="002B2970" w:rsidRPr="00785881">
          <w:rPr>
            <w:webHidden/>
          </w:rPr>
          <w:fldChar w:fldCharType="end"/>
        </w:r>
      </w:hyperlink>
    </w:p>
    <w:p w14:paraId="287C5373" w14:textId="7FC5AE22" w:rsidR="002B2970" w:rsidRPr="00785881" w:rsidRDefault="009F061B" w:rsidP="00785881">
      <w:pPr>
        <w:pStyle w:val="Kazalovsebine1"/>
        <w:rPr>
          <w:rFonts w:eastAsiaTheme="minorEastAsia"/>
        </w:rPr>
      </w:pPr>
      <w:hyperlink w:anchor="_Toc132716311" w:history="1">
        <w:r w:rsidR="002B2970" w:rsidRPr="00785881">
          <w:rPr>
            <w:rStyle w:val="Hiperpovezava"/>
          </w:rPr>
          <w:t>3.</w:t>
        </w:r>
        <w:r w:rsidR="002B2970" w:rsidRPr="00785881">
          <w:rPr>
            <w:rFonts w:eastAsiaTheme="minorEastAsia"/>
          </w:rPr>
          <w:tab/>
        </w:r>
        <w:r w:rsidR="002B2970" w:rsidRPr="00785881">
          <w:rPr>
            <w:rStyle w:val="Hiperpovezava"/>
          </w:rPr>
          <w:t>PRAVICE PORABE PEKP</w:t>
        </w:r>
        <w:r w:rsidR="002B2970" w:rsidRPr="00785881">
          <w:rPr>
            <w:webHidden/>
          </w:rPr>
          <w:tab/>
        </w:r>
        <w:r w:rsidR="002B2970" w:rsidRPr="00785881">
          <w:rPr>
            <w:webHidden/>
          </w:rPr>
          <w:fldChar w:fldCharType="begin"/>
        </w:r>
        <w:r w:rsidR="002B2970" w:rsidRPr="00785881">
          <w:rPr>
            <w:webHidden/>
          </w:rPr>
          <w:instrText xml:space="preserve"> PAGEREF _Toc132716311 \h </w:instrText>
        </w:r>
        <w:r w:rsidR="002B2970" w:rsidRPr="00785881">
          <w:rPr>
            <w:webHidden/>
          </w:rPr>
        </w:r>
        <w:r w:rsidR="002B2970" w:rsidRPr="00785881">
          <w:rPr>
            <w:webHidden/>
          </w:rPr>
          <w:fldChar w:fldCharType="separate"/>
        </w:r>
        <w:r w:rsidR="00794482">
          <w:rPr>
            <w:webHidden/>
          </w:rPr>
          <w:t>9</w:t>
        </w:r>
        <w:r w:rsidR="002B2970" w:rsidRPr="00785881">
          <w:rPr>
            <w:webHidden/>
          </w:rPr>
          <w:fldChar w:fldCharType="end"/>
        </w:r>
      </w:hyperlink>
    </w:p>
    <w:p w14:paraId="449A38DF" w14:textId="36BC863A" w:rsidR="002B2970" w:rsidRPr="00785881" w:rsidRDefault="009F061B" w:rsidP="002B2970">
      <w:pPr>
        <w:pStyle w:val="Kazalovsebine4"/>
        <w:rPr>
          <w:rFonts w:ascii="Arial" w:eastAsiaTheme="minorEastAsia" w:hAnsi="Arial" w:cs="Arial"/>
          <w:sz w:val="22"/>
          <w:szCs w:val="22"/>
          <w:lang w:eastAsia="sl-SI"/>
        </w:rPr>
      </w:pPr>
      <w:hyperlink w:anchor="_Toc132716312" w:history="1">
        <w:r w:rsidR="002B2970" w:rsidRPr="00785881">
          <w:rPr>
            <w:rStyle w:val="Hiperpovezava"/>
            <w:rFonts w:ascii="Arial" w:hAnsi="Arial" w:cs="Arial"/>
          </w:rPr>
          <w:t>3.1. PRENEHANJE OBVEZNOSTI</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_Toc132716312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9</w:t>
        </w:r>
        <w:r w:rsidR="002B2970" w:rsidRPr="00785881">
          <w:rPr>
            <w:rFonts w:ascii="Arial" w:hAnsi="Arial" w:cs="Arial"/>
            <w:webHidden/>
          </w:rPr>
          <w:fldChar w:fldCharType="end"/>
        </w:r>
      </w:hyperlink>
    </w:p>
    <w:p w14:paraId="6B849189" w14:textId="45DCC68D" w:rsidR="002B2970" w:rsidRPr="00785881" w:rsidRDefault="009F061B" w:rsidP="002B2970">
      <w:pPr>
        <w:pStyle w:val="Kazalovsebine4"/>
        <w:rPr>
          <w:rFonts w:ascii="Arial" w:eastAsiaTheme="minorEastAsia" w:hAnsi="Arial" w:cs="Arial"/>
          <w:sz w:val="22"/>
          <w:szCs w:val="22"/>
          <w:lang w:eastAsia="sl-SI"/>
        </w:rPr>
      </w:pPr>
      <w:hyperlink w:anchor="_Toc132716313" w:history="1">
        <w:r w:rsidR="002B2970" w:rsidRPr="00785881">
          <w:rPr>
            <w:rStyle w:val="Hiperpovezava"/>
            <w:rFonts w:ascii="Arial" w:hAnsi="Arial" w:cs="Arial"/>
          </w:rPr>
          <w:t>3.2. PRENOS PRAVIC PORABE PEPK MED PREDNOSTNIMI NALOGAMI V OKVIRU PEKP</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_Toc132716313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9</w:t>
        </w:r>
        <w:r w:rsidR="002B2970" w:rsidRPr="00785881">
          <w:rPr>
            <w:rFonts w:ascii="Arial" w:hAnsi="Arial" w:cs="Arial"/>
            <w:webHidden/>
          </w:rPr>
          <w:fldChar w:fldCharType="end"/>
        </w:r>
      </w:hyperlink>
    </w:p>
    <w:p w14:paraId="57D01C65" w14:textId="14F8136F" w:rsidR="002B2970" w:rsidRPr="00785881" w:rsidRDefault="009F061B" w:rsidP="00785881">
      <w:pPr>
        <w:pStyle w:val="Kazalovsebine1"/>
        <w:rPr>
          <w:rFonts w:eastAsiaTheme="minorEastAsia"/>
        </w:rPr>
      </w:pPr>
      <w:hyperlink w:anchor="_Toc132716314" w:history="1">
        <w:r w:rsidR="002B2970" w:rsidRPr="00785881">
          <w:rPr>
            <w:rStyle w:val="Hiperpovezava"/>
          </w:rPr>
          <w:t>4.</w:t>
        </w:r>
        <w:r w:rsidR="002B2970" w:rsidRPr="00785881">
          <w:rPr>
            <w:rFonts w:eastAsiaTheme="minorEastAsia"/>
          </w:rPr>
          <w:tab/>
        </w:r>
        <w:r w:rsidR="002B2970" w:rsidRPr="00785881">
          <w:rPr>
            <w:rStyle w:val="Hiperpovezava"/>
          </w:rPr>
          <w:t>IZVEDBENI NAČRT PROGRAMA (INP)</w:t>
        </w:r>
        <w:r w:rsidR="002B2970" w:rsidRPr="00785881">
          <w:rPr>
            <w:webHidden/>
          </w:rPr>
          <w:tab/>
        </w:r>
        <w:r w:rsidR="002B2970" w:rsidRPr="00785881">
          <w:rPr>
            <w:webHidden/>
          </w:rPr>
          <w:fldChar w:fldCharType="begin"/>
        </w:r>
        <w:r w:rsidR="002B2970" w:rsidRPr="00785881">
          <w:rPr>
            <w:webHidden/>
          </w:rPr>
          <w:instrText xml:space="preserve"> PAGEREF _Toc132716314 \h </w:instrText>
        </w:r>
        <w:r w:rsidR="002B2970" w:rsidRPr="00785881">
          <w:rPr>
            <w:webHidden/>
          </w:rPr>
        </w:r>
        <w:r w:rsidR="002B2970" w:rsidRPr="00785881">
          <w:rPr>
            <w:webHidden/>
          </w:rPr>
          <w:fldChar w:fldCharType="separate"/>
        </w:r>
        <w:r w:rsidR="00794482">
          <w:rPr>
            <w:webHidden/>
          </w:rPr>
          <w:t>11</w:t>
        </w:r>
        <w:r w:rsidR="002B2970" w:rsidRPr="00785881">
          <w:rPr>
            <w:webHidden/>
          </w:rPr>
          <w:fldChar w:fldCharType="end"/>
        </w:r>
      </w:hyperlink>
    </w:p>
    <w:p w14:paraId="65DE309F" w14:textId="1BF1371C" w:rsidR="002B2970" w:rsidRPr="00785881" w:rsidRDefault="009F061B" w:rsidP="002B2970">
      <w:pPr>
        <w:pStyle w:val="Kazalovsebine4"/>
        <w:rPr>
          <w:rFonts w:ascii="Arial" w:eastAsiaTheme="minorEastAsia" w:hAnsi="Arial" w:cs="Arial"/>
          <w:sz w:val="22"/>
          <w:szCs w:val="22"/>
          <w:lang w:eastAsia="sl-SI"/>
        </w:rPr>
      </w:pPr>
      <w:hyperlink w:anchor="_Toc132716315" w:history="1">
        <w:r w:rsidR="002B2970" w:rsidRPr="00785881">
          <w:rPr>
            <w:rStyle w:val="Hiperpovezava"/>
            <w:rFonts w:ascii="Arial" w:hAnsi="Arial" w:cs="Arial"/>
          </w:rPr>
          <w:t>4.1. PROCES NAČRTOVANJA IN ODLOČANJA O INP</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_Toc132716315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11</w:t>
        </w:r>
        <w:r w:rsidR="002B2970" w:rsidRPr="00785881">
          <w:rPr>
            <w:rFonts w:ascii="Arial" w:hAnsi="Arial" w:cs="Arial"/>
            <w:webHidden/>
          </w:rPr>
          <w:fldChar w:fldCharType="end"/>
        </w:r>
      </w:hyperlink>
    </w:p>
    <w:p w14:paraId="17FC2D1D" w14:textId="0276C446" w:rsidR="002B2970" w:rsidRPr="00785881" w:rsidRDefault="009F061B" w:rsidP="00785881">
      <w:pPr>
        <w:pStyle w:val="Kazalovsebine1"/>
        <w:rPr>
          <w:rFonts w:eastAsiaTheme="minorEastAsia"/>
        </w:rPr>
      </w:pPr>
      <w:hyperlink w:anchor="_Toc132716316" w:history="1">
        <w:r w:rsidR="002B2970" w:rsidRPr="00785881">
          <w:rPr>
            <w:rStyle w:val="Hiperpovezava"/>
          </w:rPr>
          <w:t>5.</w:t>
        </w:r>
        <w:r w:rsidR="002B2970" w:rsidRPr="00785881">
          <w:rPr>
            <w:rFonts w:eastAsiaTheme="minorEastAsia"/>
          </w:rPr>
          <w:tab/>
        </w:r>
        <w:r w:rsidR="002B2970" w:rsidRPr="00785881">
          <w:rPr>
            <w:rStyle w:val="Hiperpovezava"/>
          </w:rPr>
          <w:t>ZAGOTAVLJANJE SREDSTEV V DRŽAVNEM PRORAČUNU</w:t>
        </w:r>
        <w:r w:rsidR="002B2970" w:rsidRPr="00785881">
          <w:rPr>
            <w:webHidden/>
          </w:rPr>
          <w:tab/>
        </w:r>
        <w:r w:rsidR="002B2970" w:rsidRPr="00785881">
          <w:rPr>
            <w:webHidden/>
          </w:rPr>
          <w:fldChar w:fldCharType="begin"/>
        </w:r>
        <w:r w:rsidR="002B2970" w:rsidRPr="00785881">
          <w:rPr>
            <w:webHidden/>
          </w:rPr>
          <w:instrText xml:space="preserve"> PAGEREF _Toc132716316 \h </w:instrText>
        </w:r>
        <w:r w:rsidR="002B2970" w:rsidRPr="00785881">
          <w:rPr>
            <w:webHidden/>
          </w:rPr>
        </w:r>
        <w:r w:rsidR="002B2970" w:rsidRPr="00785881">
          <w:rPr>
            <w:webHidden/>
          </w:rPr>
          <w:fldChar w:fldCharType="separate"/>
        </w:r>
        <w:r w:rsidR="00794482">
          <w:rPr>
            <w:webHidden/>
          </w:rPr>
          <w:t>12</w:t>
        </w:r>
        <w:r w:rsidR="002B2970" w:rsidRPr="00785881">
          <w:rPr>
            <w:webHidden/>
          </w:rPr>
          <w:fldChar w:fldCharType="end"/>
        </w:r>
      </w:hyperlink>
    </w:p>
    <w:p w14:paraId="405B73D9" w14:textId="3B658457" w:rsidR="002B2970" w:rsidRPr="00785881" w:rsidRDefault="009F061B" w:rsidP="002B2970">
      <w:pPr>
        <w:pStyle w:val="Kazalovsebine4"/>
        <w:rPr>
          <w:rFonts w:ascii="Arial" w:eastAsiaTheme="minorEastAsia" w:hAnsi="Arial" w:cs="Arial"/>
          <w:sz w:val="22"/>
          <w:szCs w:val="22"/>
          <w:lang w:eastAsia="sl-SI"/>
        </w:rPr>
      </w:pPr>
      <w:hyperlink w:anchor="_Toc132716317" w:history="1">
        <w:r w:rsidR="002B2970" w:rsidRPr="00785881">
          <w:rPr>
            <w:rStyle w:val="Hiperpovezava"/>
            <w:rFonts w:ascii="Arial" w:hAnsi="Arial" w:cs="Arial"/>
          </w:rPr>
          <w:t>5.1. NAČRTOVANJE SREDSTEV V DRŽAVNEM PRORAČUNU</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_Toc132716317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12</w:t>
        </w:r>
        <w:r w:rsidR="002B2970" w:rsidRPr="00785881">
          <w:rPr>
            <w:rFonts w:ascii="Arial" w:hAnsi="Arial" w:cs="Arial"/>
            <w:webHidden/>
          </w:rPr>
          <w:fldChar w:fldCharType="end"/>
        </w:r>
      </w:hyperlink>
    </w:p>
    <w:p w14:paraId="0F781C29" w14:textId="59830310" w:rsidR="002B2970" w:rsidRPr="00785881" w:rsidRDefault="009F061B" w:rsidP="002B2970">
      <w:pPr>
        <w:pStyle w:val="Kazalovsebine4"/>
        <w:rPr>
          <w:rFonts w:ascii="Arial" w:eastAsiaTheme="minorEastAsia" w:hAnsi="Arial" w:cs="Arial"/>
          <w:sz w:val="22"/>
          <w:szCs w:val="22"/>
          <w:lang w:eastAsia="sl-SI"/>
        </w:rPr>
      </w:pPr>
      <w:hyperlink w:anchor="_Toc132716318" w:history="1">
        <w:r w:rsidR="002B2970" w:rsidRPr="00785881">
          <w:rPr>
            <w:rStyle w:val="Hiperpovezava"/>
            <w:rFonts w:ascii="Arial" w:hAnsi="Arial" w:cs="Arial"/>
          </w:rPr>
          <w:t>5.2. PRERAZPOREJANJE PRAVIC PORABE NA PRORAČUNSKIH POSTAVKAH KOHEZIJSKE POLITIKE</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_Toc132716318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12</w:t>
        </w:r>
        <w:r w:rsidR="002B2970" w:rsidRPr="00785881">
          <w:rPr>
            <w:rFonts w:ascii="Arial" w:hAnsi="Arial" w:cs="Arial"/>
            <w:webHidden/>
          </w:rPr>
          <w:fldChar w:fldCharType="end"/>
        </w:r>
      </w:hyperlink>
    </w:p>
    <w:p w14:paraId="0DDCF996" w14:textId="734E9D1E" w:rsidR="002B2970" w:rsidRPr="00785881" w:rsidRDefault="009F061B">
      <w:pPr>
        <w:pStyle w:val="Kazalovsebine5"/>
        <w:tabs>
          <w:tab w:val="right" w:leader="dot" w:pos="8488"/>
        </w:tabs>
        <w:rPr>
          <w:rFonts w:eastAsiaTheme="minorEastAsia" w:cs="Arial"/>
          <w:noProof/>
          <w:sz w:val="22"/>
          <w:szCs w:val="22"/>
          <w:lang w:eastAsia="sl-SI"/>
        </w:rPr>
      </w:pPr>
      <w:hyperlink w:anchor="_Toc132716319" w:history="1">
        <w:r w:rsidR="002B2970" w:rsidRPr="00785881">
          <w:rPr>
            <w:rStyle w:val="Hiperpovezava"/>
            <w:rFonts w:cs="Arial"/>
            <w:noProof/>
          </w:rPr>
          <w:t>5.2.1. PRERAZPOREDITEV PRAVIC PORABE MED PP, O KATERIH ODLOČA OU</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_Toc132716319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13</w:t>
        </w:r>
        <w:r w:rsidR="002B2970" w:rsidRPr="00785881">
          <w:rPr>
            <w:rFonts w:cs="Arial"/>
            <w:noProof/>
            <w:webHidden/>
          </w:rPr>
          <w:fldChar w:fldCharType="end"/>
        </w:r>
      </w:hyperlink>
    </w:p>
    <w:p w14:paraId="715F94CE" w14:textId="343D85AE" w:rsidR="002B2970" w:rsidRPr="00785881" w:rsidRDefault="009F061B">
      <w:pPr>
        <w:pStyle w:val="Kazalovsebine5"/>
        <w:tabs>
          <w:tab w:val="right" w:leader="dot" w:pos="8488"/>
        </w:tabs>
        <w:rPr>
          <w:rFonts w:eastAsiaTheme="minorEastAsia" w:cs="Arial"/>
          <w:noProof/>
          <w:sz w:val="22"/>
          <w:szCs w:val="22"/>
          <w:lang w:eastAsia="sl-SI"/>
        </w:rPr>
      </w:pPr>
      <w:hyperlink w:anchor="_Toc132716320" w:history="1">
        <w:r w:rsidR="002B2970" w:rsidRPr="00785881">
          <w:rPr>
            <w:rStyle w:val="Hiperpovezava"/>
            <w:rFonts w:cs="Arial"/>
            <w:noProof/>
          </w:rPr>
          <w:t>5.2.2. PRERAZPOREDITEV IN POVEČANJE PRAVIC PORABE NA PP, O KATERI</w:t>
        </w:r>
        <w:r w:rsidR="007A4EF3">
          <w:rPr>
            <w:rStyle w:val="Hiperpovezava"/>
            <w:rFonts w:cs="Arial"/>
            <w:noProof/>
          </w:rPr>
          <w:t>H</w:t>
        </w:r>
        <w:r w:rsidR="002B2970" w:rsidRPr="00785881">
          <w:rPr>
            <w:rStyle w:val="Hiperpovezava"/>
            <w:rFonts w:cs="Arial"/>
            <w:noProof/>
          </w:rPr>
          <w:t xml:space="preserve"> ODLOČA VLADA RS</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_Toc132716320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14</w:t>
        </w:r>
        <w:r w:rsidR="002B2970" w:rsidRPr="00785881">
          <w:rPr>
            <w:rFonts w:cs="Arial"/>
            <w:noProof/>
            <w:webHidden/>
          </w:rPr>
          <w:fldChar w:fldCharType="end"/>
        </w:r>
      </w:hyperlink>
    </w:p>
    <w:p w14:paraId="7ADC8E34" w14:textId="2CDAC85E" w:rsidR="002B2970" w:rsidRPr="00785881" w:rsidRDefault="009F061B" w:rsidP="00785881">
      <w:pPr>
        <w:pStyle w:val="Kazalovsebine1"/>
        <w:rPr>
          <w:rFonts w:eastAsiaTheme="minorEastAsia"/>
        </w:rPr>
      </w:pPr>
      <w:hyperlink w:anchor="_Toc132716321" w:history="1">
        <w:r w:rsidR="002B2970" w:rsidRPr="00785881">
          <w:rPr>
            <w:rStyle w:val="Hiperpovezava"/>
          </w:rPr>
          <w:t>6.</w:t>
        </w:r>
        <w:r w:rsidR="002B2970" w:rsidRPr="00785881">
          <w:rPr>
            <w:rFonts w:eastAsiaTheme="minorEastAsia"/>
          </w:rPr>
          <w:tab/>
        </w:r>
        <w:r w:rsidR="002B2970" w:rsidRPr="00785881">
          <w:rPr>
            <w:rStyle w:val="Hiperpovezava"/>
          </w:rPr>
          <w:t>OBLIKOVANJE EVIDENČNIH PROJEKTOV, UVRŠČANJE NOVIH PROJEKTOV IN SPREMEMBE PROJEKTOV V VELJAVNEM NAČRTU RAZVOJNIH PROGRAMOV V DRŽAVNEM PRORAČUNU</w:t>
        </w:r>
        <w:r w:rsidR="002B2970" w:rsidRPr="00785881">
          <w:rPr>
            <w:webHidden/>
          </w:rPr>
          <w:tab/>
        </w:r>
        <w:r w:rsidR="002B2970" w:rsidRPr="00785881">
          <w:rPr>
            <w:webHidden/>
          </w:rPr>
          <w:fldChar w:fldCharType="begin"/>
        </w:r>
        <w:r w:rsidR="002B2970" w:rsidRPr="00785881">
          <w:rPr>
            <w:webHidden/>
          </w:rPr>
          <w:instrText xml:space="preserve"> PAGEREF _Toc132716321 \h </w:instrText>
        </w:r>
        <w:r w:rsidR="002B2970" w:rsidRPr="00785881">
          <w:rPr>
            <w:webHidden/>
          </w:rPr>
        </w:r>
        <w:r w:rsidR="002B2970" w:rsidRPr="00785881">
          <w:rPr>
            <w:webHidden/>
          </w:rPr>
          <w:fldChar w:fldCharType="separate"/>
        </w:r>
        <w:r w:rsidR="00794482">
          <w:rPr>
            <w:webHidden/>
          </w:rPr>
          <w:t>15</w:t>
        </w:r>
        <w:r w:rsidR="002B2970" w:rsidRPr="00785881">
          <w:rPr>
            <w:webHidden/>
          </w:rPr>
          <w:fldChar w:fldCharType="end"/>
        </w:r>
      </w:hyperlink>
    </w:p>
    <w:p w14:paraId="7A486C54" w14:textId="673569FB" w:rsidR="002B2970" w:rsidRPr="00785881" w:rsidRDefault="009F061B" w:rsidP="002B2970">
      <w:pPr>
        <w:pStyle w:val="Kazalovsebine4"/>
        <w:rPr>
          <w:rFonts w:ascii="Arial" w:eastAsiaTheme="minorEastAsia" w:hAnsi="Arial" w:cs="Arial"/>
          <w:sz w:val="22"/>
          <w:szCs w:val="22"/>
          <w:lang w:eastAsia="sl-SI"/>
        </w:rPr>
      </w:pPr>
      <w:hyperlink w:anchor="_Toc132716322" w:history="1">
        <w:r w:rsidR="002B2970" w:rsidRPr="00785881">
          <w:rPr>
            <w:rStyle w:val="Hiperpovezava"/>
            <w:rFonts w:ascii="Arial" w:hAnsi="Arial" w:cs="Arial"/>
          </w:rPr>
          <w:t>6.1. UVRŠČANJE PROJEKTOV V NRP</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_Toc132716322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15</w:t>
        </w:r>
        <w:r w:rsidR="002B2970" w:rsidRPr="00785881">
          <w:rPr>
            <w:rFonts w:ascii="Arial" w:hAnsi="Arial" w:cs="Arial"/>
            <w:webHidden/>
          </w:rPr>
          <w:fldChar w:fldCharType="end"/>
        </w:r>
      </w:hyperlink>
    </w:p>
    <w:p w14:paraId="4770D411" w14:textId="4916DD20" w:rsidR="002B2970" w:rsidRPr="00785881" w:rsidRDefault="009F061B" w:rsidP="002B2970">
      <w:pPr>
        <w:pStyle w:val="Kazalovsebine4"/>
        <w:rPr>
          <w:rFonts w:ascii="Arial" w:eastAsiaTheme="minorEastAsia" w:hAnsi="Arial" w:cs="Arial"/>
          <w:sz w:val="22"/>
          <w:szCs w:val="22"/>
          <w:lang w:eastAsia="sl-SI"/>
        </w:rPr>
      </w:pPr>
      <w:hyperlink w:anchor="_Toc132716323" w:history="1">
        <w:r w:rsidR="002B2970" w:rsidRPr="00785881">
          <w:rPr>
            <w:rStyle w:val="Hiperpovezava"/>
            <w:rFonts w:ascii="Arial" w:hAnsi="Arial" w:cs="Arial"/>
          </w:rPr>
          <w:t>6.2. USKLAJENOST FINANČNEGA PLANA Z INP</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_Toc132716323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16</w:t>
        </w:r>
        <w:r w:rsidR="002B2970" w:rsidRPr="00785881">
          <w:rPr>
            <w:rFonts w:ascii="Arial" w:hAnsi="Arial" w:cs="Arial"/>
            <w:webHidden/>
          </w:rPr>
          <w:fldChar w:fldCharType="end"/>
        </w:r>
      </w:hyperlink>
    </w:p>
    <w:p w14:paraId="4E846C43" w14:textId="38724243" w:rsidR="002B2970" w:rsidRPr="00785881" w:rsidRDefault="009F061B" w:rsidP="002B2970">
      <w:pPr>
        <w:pStyle w:val="Kazalovsebine4"/>
        <w:rPr>
          <w:rFonts w:ascii="Arial" w:eastAsiaTheme="minorEastAsia" w:hAnsi="Arial" w:cs="Arial"/>
          <w:sz w:val="22"/>
          <w:szCs w:val="22"/>
          <w:lang w:eastAsia="sl-SI"/>
        </w:rPr>
      </w:pPr>
      <w:hyperlink w:anchor="_Toc132716324" w:history="1">
        <w:r w:rsidR="002B2970" w:rsidRPr="00785881">
          <w:rPr>
            <w:rStyle w:val="Hiperpovezava"/>
            <w:rFonts w:ascii="Arial" w:hAnsi="Arial" w:cs="Arial"/>
          </w:rPr>
          <w:t>6.3. POSTOPEK UVRSTITVE PROJEKTA V NRP</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_Toc132716324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16</w:t>
        </w:r>
        <w:r w:rsidR="002B2970" w:rsidRPr="00785881">
          <w:rPr>
            <w:rFonts w:ascii="Arial" w:hAnsi="Arial" w:cs="Arial"/>
            <w:webHidden/>
          </w:rPr>
          <w:fldChar w:fldCharType="end"/>
        </w:r>
      </w:hyperlink>
    </w:p>
    <w:p w14:paraId="493A293F" w14:textId="41DD65B2" w:rsidR="002B2970" w:rsidRPr="00785881" w:rsidRDefault="009F061B" w:rsidP="002B2970">
      <w:pPr>
        <w:pStyle w:val="Kazalovsebine4"/>
        <w:rPr>
          <w:rFonts w:ascii="Arial" w:eastAsiaTheme="minorEastAsia" w:hAnsi="Arial" w:cs="Arial"/>
          <w:sz w:val="22"/>
          <w:szCs w:val="22"/>
          <w:lang w:eastAsia="sl-SI"/>
        </w:rPr>
      </w:pPr>
      <w:hyperlink w:anchor="_Toc132716325" w:history="1">
        <w:r w:rsidR="002B2970" w:rsidRPr="00785881">
          <w:rPr>
            <w:rStyle w:val="Hiperpovezava"/>
            <w:rFonts w:ascii="Arial" w:hAnsi="Arial" w:cs="Arial"/>
          </w:rPr>
          <w:t>6.4. POSTOPEK SPREMINJANJA PROJEKTOV V VELJAVNEM NRP</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_Toc132716325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17</w:t>
        </w:r>
        <w:r w:rsidR="002B2970" w:rsidRPr="00785881">
          <w:rPr>
            <w:rFonts w:ascii="Arial" w:hAnsi="Arial" w:cs="Arial"/>
            <w:webHidden/>
          </w:rPr>
          <w:fldChar w:fldCharType="end"/>
        </w:r>
      </w:hyperlink>
    </w:p>
    <w:p w14:paraId="574D26BC" w14:textId="5A2CF3E6" w:rsidR="002B2970" w:rsidRPr="00785881" w:rsidRDefault="009F061B">
      <w:pPr>
        <w:pStyle w:val="Kazalovsebine5"/>
        <w:tabs>
          <w:tab w:val="right" w:leader="dot" w:pos="8488"/>
        </w:tabs>
        <w:rPr>
          <w:rFonts w:eastAsiaTheme="minorEastAsia" w:cs="Arial"/>
          <w:noProof/>
          <w:sz w:val="22"/>
          <w:szCs w:val="22"/>
          <w:lang w:eastAsia="sl-SI"/>
        </w:rPr>
      </w:pPr>
      <w:hyperlink w:anchor="_Toc132716326" w:history="1">
        <w:r w:rsidR="002B2970" w:rsidRPr="00785881">
          <w:rPr>
            <w:rStyle w:val="Hiperpovezava"/>
            <w:rFonts w:cs="Arial"/>
            <w:noProof/>
          </w:rPr>
          <w:t>6.4.1. SPREMEMBE PROJEKTOV V VELJAVNEM NRP, O KATERIH ODLOČA NPU</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_Toc132716326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17</w:t>
        </w:r>
        <w:r w:rsidR="002B2970" w:rsidRPr="00785881">
          <w:rPr>
            <w:rFonts w:cs="Arial"/>
            <w:noProof/>
            <w:webHidden/>
          </w:rPr>
          <w:fldChar w:fldCharType="end"/>
        </w:r>
      </w:hyperlink>
    </w:p>
    <w:p w14:paraId="45D3D3C3" w14:textId="4C689C54" w:rsidR="002B2970" w:rsidRPr="00785881" w:rsidRDefault="009F061B">
      <w:pPr>
        <w:pStyle w:val="Kazalovsebine5"/>
        <w:tabs>
          <w:tab w:val="right" w:leader="dot" w:pos="8488"/>
        </w:tabs>
        <w:rPr>
          <w:rFonts w:eastAsiaTheme="minorEastAsia" w:cs="Arial"/>
          <w:noProof/>
          <w:sz w:val="22"/>
          <w:szCs w:val="22"/>
          <w:lang w:eastAsia="sl-SI"/>
        </w:rPr>
      </w:pPr>
      <w:hyperlink w:anchor="_Toc132716327" w:history="1">
        <w:r w:rsidR="002B2970" w:rsidRPr="00785881">
          <w:rPr>
            <w:rStyle w:val="Hiperpovezava"/>
            <w:rFonts w:cs="Arial"/>
            <w:noProof/>
          </w:rPr>
          <w:t>6.4.2. SPREMEMBE PROJEKTOV V VELJAVNEM NRP, O KATERIH ODLOČA OU</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_Toc132716327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17</w:t>
        </w:r>
        <w:r w:rsidR="002B2970" w:rsidRPr="00785881">
          <w:rPr>
            <w:rFonts w:cs="Arial"/>
            <w:noProof/>
            <w:webHidden/>
          </w:rPr>
          <w:fldChar w:fldCharType="end"/>
        </w:r>
      </w:hyperlink>
    </w:p>
    <w:p w14:paraId="6A6FB508" w14:textId="555DF6B7" w:rsidR="002B2970" w:rsidRPr="00785881" w:rsidRDefault="009F061B" w:rsidP="00785881">
      <w:pPr>
        <w:pStyle w:val="Kazalovsebine1"/>
        <w:rPr>
          <w:rFonts w:eastAsiaTheme="minorEastAsia"/>
        </w:rPr>
      </w:pPr>
      <w:hyperlink w:anchor="_Toc132716328" w:history="1">
        <w:r w:rsidR="002B2970" w:rsidRPr="00785881">
          <w:rPr>
            <w:rStyle w:val="Hiperpovezava"/>
          </w:rPr>
          <w:t>7.</w:t>
        </w:r>
        <w:r w:rsidR="002B2970" w:rsidRPr="00785881">
          <w:rPr>
            <w:rFonts w:eastAsiaTheme="minorEastAsia"/>
          </w:rPr>
          <w:tab/>
        </w:r>
        <w:r w:rsidR="002B2970" w:rsidRPr="00785881">
          <w:rPr>
            <w:rStyle w:val="Hiperpovezava"/>
          </w:rPr>
          <w:t>FINANČNO NAČRTOVANJE NA RAVNI PROJEKTA/OPERACIJE</w:t>
        </w:r>
        <w:r w:rsidR="002B2970" w:rsidRPr="00785881">
          <w:rPr>
            <w:webHidden/>
          </w:rPr>
          <w:tab/>
        </w:r>
        <w:r w:rsidR="002B2970" w:rsidRPr="00785881">
          <w:rPr>
            <w:webHidden/>
          </w:rPr>
          <w:fldChar w:fldCharType="begin"/>
        </w:r>
        <w:r w:rsidR="002B2970" w:rsidRPr="00785881">
          <w:rPr>
            <w:webHidden/>
          </w:rPr>
          <w:instrText xml:space="preserve"> PAGEREF _Toc132716328 \h </w:instrText>
        </w:r>
        <w:r w:rsidR="002B2970" w:rsidRPr="00785881">
          <w:rPr>
            <w:webHidden/>
          </w:rPr>
        </w:r>
        <w:r w:rsidR="002B2970" w:rsidRPr="00785881">
          <w:rPr>
            <w:webHidden/>
          </w:rPr>
          <w:fldChar w:fldCharType="separate"/>
        </w:r>
        <w:r w:rsidR="00794482">
          <w:rPr>
            <w:webHidden/>
          </w:rPr>
          <w:t>19</w:t>
        </w:r>
        <w:r w:rsidR="002B2970" w:rsidRPr="00785881">
          <w:rPr>
            <w:webHidden/>
          </w:rPr>
          <w:fldChar w:fldCharType="end"/>
        </w:r>
      </w:hyperlink>
    </w:p>
    <w:p w14:paraId="5A80E1E6" w14:textId="63F29EE8" w:rsidR="002B2970" w:rsidRPr="00785881" w:rsidRDefault="009F061B" w:rsidP="002B2970">
      <w:pPr>
        <w:pStyle w:val="Kazalovsebine4"/>
        <w:rPr>
          <w:rFonts w:ascii="Arial" w:eastAsiaTheme="minorEastAsia" w:hAnsi="Arial" w:cs="Arial"/>
          <w:sz w:val="22"/>
          <w:szCs w:val="22"/>
          <w:lang w:eastAsia="sl-SI"/>
        </w:rPr>
      </w:pPr>
      <w:hyperlink w:anchor="_Toc132716329" w:history="1">
        <w:r w:rsidR="002B2970" w:rsidRPr="00785881">
          <w:rPr>
            <w:rStyle w:val="Hiperpovezava"/>
            <w:rFonts w:ascii="Arial" w:hAnsi="Arial" w:cs="Arial"/>
          </w:rPr>
          <w:t>7.1. FINANČNI NAČRT PO VIRIH FINANCIRANJA</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_Toc132716329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19</w:t>
        </w:r>
        <w:r w:rsidR="002B2970" w:rsidRPr="00785881">
          <w:rPr>
            <w:rFonts w:ascii="Arial" w:hAnsi="Arial" w:cs="Arial"/>
            <w:webHidden/>
          </w:rPr>
          <w:fldChar w:fldCharType="end"/>
        </w:r>
      </w:hyperlink>
    </w:p>
    <w:p w14:paraId="1D672746" w14:textId="08549B29" w:rsidR="002B2970" w:rsidRPr="00785881" w:rsidRDefault="009F061B" w:rsidP="002B2970">
      <w:pPr>
        <w:pStyle w:val="Kazalovsebine4"/>
        <w:rPr>
          <w:rFonts w:ascii="Arial" w:eastAsiaTheme="minorEastAsia" w:hAnsi="Arial" w:cs="Arial"/>
          <w:sz w:val="22"/>
          <w:szCs w:val="22"/>
          <w:lang w:eastAsia="sl-SI"/>
        </w:rPr>
      </w:pPr>
      <w:hyperlink w:anchor="_Toc132716330" w:history="1">
        <w:r w:rsidR="002B2970" w:rsidRPr="00785881">
          <w:rPr>
            <w:rStyle w:val="Hiperpovezava"/>
            <w:rFonts w:ascii="Arial" w:hAnsi="Arial" w:cs="Arial"/>
          </w:rPr>
          <w:t>7.2. FINANČNI NAČRT OPERACIJE PO STROŠKIH</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_Toc132716330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19</w:t>
        </w:r>
        <w:r w:rsidR="002B2970" w:rsidRPr="00785881">
          <w:rPr>
            <w:rFonts w:ascii="Arial" w:hAnsi="Arial" w:cs="Arial"/>
            <w:webHidden/>
          </w:rPr>
          <w:fldChar w:fldCharType="end"/>
        </w:r>
      </w:hyperlink>
    </w:p>
    <w:p w14:paraId="195A5F6E" w14:textId="6233C0F1" w:rsidR="002B2970" w:rsidRPr="00785881" w:rsidRDefault="009F061B" w:rsidP="00785881">
      <w:pPr>
        <w:pStyle w:val="Kazalovsebine1"/>
        <w:rPr>
          <w:rFonts w:eastAsiaTheme="minorEastAsia"/>
        </w:rPr>
      </w:pPr>
      <w:hyperlink w:anchor="_Toc132716331" w:history="1">
        <w:r w:rsidR="002B2970" w:rsidRPr="00785881">
          <w:rPr>
            <w:rStyle w:val="Hiperpovezava"/>
          </w:rPr>
          <w:t>8.</w:t>
        </w:r>
        <w:r w:rsidR="002B2970" w:rsidRPr="00785881">
          <w:rPr>
            <w:rFonts w:eastAsiaTheme="minorEastAsia"/>
          </w:rPr>
          <w:tab/>
        </w:r>
        <w:r w:rsidR="002B2970" w:rsidRPr="00785881">
          <w:rPr>
            <w:rStyle w:val="Hiperpovezava"/>
          </w:rPr>
          <w:t>IZVAJANJE NA RAVNI OPERACIJE</w:t>
        </w:r>
        <w:r w:rsidR="002B2970" w:rsidRPr="00785881">
          <w:rPr>
            <w:webHidden/>
          </w:rPr>
          <w:tab/>
        </w:r>
        <w:r w:rsidR="002B2970" w:rsidRPr="00785881">
          <w:rPr>
            <w:webHidden/>
          </w:rPr>
          <w:fldChar w:fldCharType="begin"/>
        </w:r>
        <w:r w:rsidR="002B2970" w:rsidRPr="00785881">
          <w:rPr>
            <w:webHidden/>
          </w:rPr>
          <w:instrText xml:space="preserve"> PAGEREF _Toc132716331 \h </w:instrText>
        </w:r>
        <w:r w:rsidR="002B2970" w:rsidRPr="00785881">
          <w:rPr>
            <w:webHidden/>
          </w:rPr>
        </w:r>
        <w:r w:rsidR="002B2970" w:rsidRPr="00785881">
          <w:rPr>
            <w:webHidden/>
          </w:rPr>
          <w:fldChar w:fldCharType="separate"/>
        </w:r>
        <w:r w:rsidR="00794482">
          <w:rPr>
            <w:webHidden/>
          </w:rPr>
          <w:t>21</w:t>
        </w:r>
        <w:r w:rsidR="002B2970" w:rsidRPr="00785881">
          <w:rPr>
            <w:webHidden/>
          </w:rPr>
          <w:fldChar w:fldCharType="end"/>
        </w:r>
      </w:hyperlink>
    </w:p>
    <w:p w14:paraId="3B0BBEE0" w14:textId="526F6C4A" w:rsidR="002B2970" w:rsidRPr="00785881" w:rsidRDefault="009F061B" w:rsidP="002B2970">
      <w:pPr>
        <w:pStyle w:val="Kazalovsebine4"/>
        <w:rPr>
          <w:rFonts w:ascii="Arial" w:eastAsiaTheme="minorEastAsia" w:hAnsi="Arial" w:cs="Arial"/>
          <w:sz w:val="22"/>
          <w:szCs w:val="22"/>
          <w:lang w:eastAsia="sl-SI"/>
        </w:rPr>
      </w:pPr>
      <w:hyperlink w:anchor="_Toc132716332" w:history="1">
        <w:r w:rsidR="002B2970" w:rsidRPr="00785881">
          <w:rPr>
            <w:rStyle w:val="Hiperpovezava"/>
            <w:rFonts w:ascii="Arial" w:hAnsi="Arial" w:cs="Arial"/>
          </w:rPr>
          <w:t>8.1. UPOŠTEVANJE NAČELA DOBREGA FINANČNEGA POSLOVODENJA</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_Toc132716332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21</w:t>
        </w:r>
        <w:r w:rsidR="002B2970" w:rsidRPr="00785881">
          <w:rPr>
            <w:rFonts w:ascii="Arial" w:hAnsi="Arial" w:cs="Arial"/>
            <w:webHidden/>
          </w:rPr>
          <w:fldChar w:fldCharType="end"/>
        </w:r>
      </w:hyperlink>
    </w:p>
    <w:p w14:paraId="4CA66EE4" w14:textId="11817D92" w:rsidR="002B2970" w:rsidRPr="00785881" w:rsidRDefault="009F061B" w:rsidP="002B2970">
      <w:pPr>
        <w:pStyle w:val="Kazalovsebine4"/>
        <w:rPr>
          <w:rFonts w:ascii="Arial" w:eastAsiaTheme="minorEastAsia" w:hAnsi="Arial" w:cs="Arial"/>
          <w:sz w:val="22"/>
          <w:szCs w:val="22"/>
          <w:lang w:eastAsia="sl-SI"/>
        </w:rPr>
      </w:pPr>
      <w:hyperlink w:anchor="_Toc132716333" w:history="1">
        <w:r w:rsidR="002B2970" w:rsidRPr="00785881">
          <w:rPr>
            <w:rStyle w:val="Hiperpovezava"/>
            <w:rFonts w:ascii="Arial" w:hAnsi="Arial" w:cs="Arial"/>
          </w:rPr>
          <w:t>8.2. UPOŠTEVANJE DRŽAVNIH POMOČI NA OPERACIJI</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_Toc132716333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21</w:t>
        </w:r>
        <w:r w:rsidR="002B2970" w:rsidRPr="00785881">
          <w:rPr>
            <w:rFonts w:ascii="Arial" w:hAnsi="Arial" w:cs="Arial"/>
            <w:webHidden/>
          </w:rPr>
          <w:fldChar w:fldCharType="end"/>
        </w:r>
      </w:hyperlink>
    </w:p>
    <w:p w14:paraId="27F900AA" w14:textId="351231D0" w:rsidR="002B2970" w:rsidRPr="00785881" w:rsidRDefault="009F061B" w:rsidP="002B2970">
      <w:pPr>
        <w:pStyle w:val="Kazalovsebine4"/>
        <w:rPr>
          <w:rFonts w:ascii="Arial" w:eastAsiaTheme="minorEastAsia" w:hAnsi="Arial" w:cs="Arial"/>
          <w:sz w:val="22"/>
          <w:szCs w:val="22"/>
          <w:lang w:eastAsia="sl-SI"/>
        </w:rPr>
      </w:pPr>
      <w:hyperlink w:anchor="_Toc132716334" w:history="1">
        <w:r w:rsidR="002B2970" w:rsidRPr="00785881">
          <w:rPr>
            <w:rStyle w:val="Hiperpovezava"/>
            <w:rFonts w:ascii="Arial" w:hAnsi="Arial" w:cs="Arial"/>
          </w:rPr>
          <w:t>8.3. SPREMEMBE POGODBENIH DOLOČIL</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_Toc132716334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21</w:t>
        </w:r>
        <w:r w:rsidR="002B2970" w:rsidRPr="00785881">
          <w:rPr>
            <w:rFonts w:ascii="Arial" w:hAnsi="Arial" w:cs="Arial"/>
            <w:webHidden/>
          </w:rPr>
          <w:fldChar w:fldCharType="end"/>
        </w:r>
      </w:hyperlink>
    </w:p>
    <w:p w14:paraId="169B3973" w14:textId="2B70098A" w:rsidR="002B2970" w:rsidRPr="00785881" w:rsidRDefault="009F061B" w:rsidP="002B2970">
      <w:pPr>
        <w:pStyle w:val="Kazalovsebine4"/>
        <w:rPr>
          <w:rFonts w:ascii="Arial" w:eastAsiaTheme="minorEastAsia" w:hAnsi="Arial" w:cs="Arial"/>
          <w:sz w:val="22"/>
          <w:szCs w:val="22"/>
          <w:lang w:eastAsia="sl-SI"/>
        </w:rPr>
      </w:pPr>
      <w:hyperlink w:anchor="_Toc132716335" w:history="1">
        <w:r w:rsidR="002B2970" w:rsidRPr="00785881">
          <w:rPr>
            <w:rStyle w:val="Hiperpovezava"/>
            <w:rFonts w:ascii="Arial" w:hAnsi="Arial" w:cs="Arial"/>
          </w:rPr>
          <w:t>8.4. POGODBENE KAZNI</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_Toc132716335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22</w:t>
        </w:r>
        <w:r w:rsidR="002B2970" w:rsidRPr="00785881">
          <w:rPr>
            <w:rFonts w:ascii="Arial" w:hAnsi="Arial" w:cs="Arial"/>
            <w:webHidden/>
          </w:rPr>
          <w:fldChar w:fldCharType="end"/>
        </w:r>
      </w:hyperlink>
    </w:p>
    <w:p w14:paraId="5BF7B363" w14:textId="774B920B" w:rsidR="002B2970" w:rsidRPr="00785881" w:rsidRDefault="009F061B" w:rsidP="002B2970">
      <w:pPr>
        <w:pStyle w:val="Kazalovsebine4"/>
        <w:rPr>
          <w:rFonts w:ascii="Arial" w:eastAsiaTheme="minorEastAsia" w:hAnsi="Arial" w:cs="Arial"/>
          <w:sz w:val="22"/>
          <w:szCs w:val="22"/>
          <w:lang w:eastAsia="sl-SI"/>
        </w:rPr>
      </w:pPr>
      <w:hyperlink w:anchor="_Toc132716336" w:history="1">
        <w:r w:rsidR="002B2970" w:rsidRPr="00785881">
          <w:rPr>
            <w:rStyle w:val="Hiperpovezava"/>
            <w:rFonts w:ascii="Arial" w:hAnsi="Arial" w:cs="Arial"/>
          </w:rPr>
          <w:t>8.5. UNOVČITEV BANČNE GARANCIJE</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_Toc132716336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22</w:t>
        </w:r>
        <w:r w:rsidR="002B2970" w:rsidRPr="00785881">
          <w:rPr>
            <w:rFonts w:ascii="Arial" w:hAnsi="Arial" w:cs="Arial"/>
            <w:webHidden/>
          </w:rPr>
          <w:fldChar w:fldCharType="end"/>
        </w:r>
      </w:hyperlink>
    </w:p>
    <w:p w14:paraId="48A9C929" w14:textId="7C78854F" w:rsidR="002B2970" w:rsidRPr="00785881" w:rsidRDefault="009F061B" w:rsidP="00785881">
      <w:pPr>
        <w:pStyle w:val="Kazalovsebine1"/>
        <w:rPr>
          <w:rFonts w:eastAsiaTheme="minorEastAsia"/>
        </w:rPr>
      </w:pPr>
      <w:hyperlink w:anchor="_Toc132716337" w:history="1">
        <w:r w:rsidR="002B2970" w:rsidRPr="00785881">
          <w:rPr>
            <w:rStyle w:val="Hiperpovezava"/>
          </w:rPr>
          <w:t>9.</w:t>
        </w:r>
        <w:r w:rsidR="002B2970" w:rsidRPr="00785881">
          <w:rPr>
            <w:rFonts w:eastAsiaTheme="minorEastAsia"/>
          </w:rPr>
          <w:tab/>
        </w:r>
        <w:r w:rsidR="002B2970" w:rsidRPr="00785881">
          <w:rPr>
            <w:rStyle w:val="Hiperpovezava"/>
          </w:rPr>
          <w:t>UREDITEV IZVAJANJA PREDPLAČIL IZ DRŽAVNEGA PRORAČUNA REPUBLIKE SLOVENIJE</w:t>
        </w:r>
        <w:r w:rsidR="002B2970" w:rsidRPr="00785881">
          <w:rPr>
            <w:webHidden/>
          </w:rPr>
          <w:tab/>
        </w:r>
        <w:r w:rsidR="002B2970" w:rsidRPr="00785881">
          <w:rPr>
            <w:webHidden/>
          </w:rPr>
          <w:fldChar w:fldCharType="begin"/>
        </w:r>
        <w:r w:rsidR="002B2970" w:rsidRPr="00785881">
          <w:rPr>
            <w:webHidden/>
          </w:rPr>
          <w:instrText xml:space="preserve"> PAGEREF _Toc132716337 \h </w:instrText>
        </w:r>
        <w:r w:rsidR="002B2970" w:rsidRPr="00785881">
          <w:rPr>
            <w:webHidden/>
          </w:rPr>
        </w:r>
        <w:r w:rsidR="002B2970" w:rsidRPr="00785881">
          <w:rPr>
            <w:webHidden/>
          </w:rPr>
          <w:fldChar w:fldCharType="separate"/>
        </w:r>
        <w:r w:rsidR="00794482">
          <w:rPr>
            <w:webHidden/>
          </w:rPr>
          <w:t>23</w:t>
        </w:r>
        <w:r w:rsidR="002B2970" w:rsidRPr="00785881">
          <w:rPr>
            <w:webHidden/>
          </w:rPr>
          <w:fldChar w:fldCharType="end"/>
        </w:r>
      </w:hyperlink>
    </w:p>
    <w:p w14:paraId="34970ED3" w14:textId="1282BDFA" w:rsidR="002B2970" w:rsidRPr="00785881" w:rsidRDefault="009F061B" w:rsidP="002B2970">
      <w:pPr>
        <w:pStyle w:val="Kazalovsebine4"/>
        <w:rPr>
          <w:rFonts w:ascii="Arial" w:eastAsiaTheme="minorEastAsia" w:hAnsi="Arial" w:cs="Arial"/>
          <w:sz w:val="22"/>
          <w:szCs w:val="22"/>
          <w:lang w:eastAsia="sl-SI"/>
        </w:rPr>
      </w:pPr>
      <w:hyperlink w:anchor="_Toc132716338" w:history="1">
        <w:r w:rsidR="002B2970" w:rsidRPr="00785881">
          <w:rPr>
            <w:rStyle w:val="Hiperpovezava"/>
            <w:rFonts w:ascii="Arial" w:hAnsi="Arial" w:cs="Arial"/>
          </w:rPr>
          <w:t>9.1. IZVAJANJE PREDPLAČIL ZA ŽE SKLENJENE POGODBE O SOFINANCIRANJU</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_Toc132716338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23</w:t>
        </w:r>
        <w:r w:rsidR="002B2970" w:rsidRPr="00785881">
          <w:rPr>
            <w:rFonts w:ascii="Arial" w:hAnsi="Arial" w:cs="Arial"/>
            <w:webHidden/>
          </w:rPr>
          <w:fldChar w:fldCharType="end"/>
        </w:r>
      </w:hyperlink>
    </w:p>
    <w:p w14:paraId="222081D5" w14:textId="7FF379D2" w:rsidR="002B2970" w:rsidRPr="00785881" w:rsidRDefault="009F061B" w:rsidP="002B2970">
      <w:pPr>
        <w:pStyle w:val="Kazalovsebine4"/>
        <w:rPr>
          <w:rFonts w:ascii="Arial" w:eastAsiaTheme="minorEastAsia" w:hAnsi="Arial" w:cs="Arial"/>
          <w:sz w:val="22"/>
          <w:szCs w:val="22"/>
          <w:lang w:eastAsia="sl-SI"/>
        </w:rPr>
      </w:pPr>
      <w:hyperlink w:anchor="_Toc132716339" w:history="1">
        <w:r w:rsidR="002B2970" w:rsidRPr="00785881">
          <w:rPr>
            <w:rStyle w:val="Hiperpovezava"/>
            <w:rFonts w:ascii="Arial" w:hAnsi="Arial" w:cs="Arial"/>
          </w:rPr>
          <w:t>9.2. POSEBNOSTI PREDPLAČIL V PRIMERIH, KO OPERACIJO IZVAJA VEČ PARTNERJEV V SKLADU S SHEMO DRŽAVNIH POMOČI</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_Toc132716339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24</w:t>
        </w:r>
        <w:r w:rsidR="002B2970" w:rsidRPr="00785881">
          <w:rPr>
            <w:rFonts w:ascii="Arial" w:hAnsi="Arial" w:cs="Arial"/>
            <w:webHidden/>
          </w:rPr>
          <w:fldChar w:fldCharType="end"/>
        </w:r>
      </w:hyperlink>
    </w:p>
    <w:p w14:paraId="54217F4D" w14:textId="1148AFF1" w:rsidR="002B2970" w:rsidRPr="00785881" w:rsidRDefault="009F061B" w:rsidP="002B2970">
      <w:pPr>
        <w:pStyle w:val="Kazalovsebine4"/>
        <w:rPr>
          <w:rFonts w:ascii="Arial" w:eastAsiaTheme="minorEastAsia" w:hAnsi="Arial" w:cs="Arial"/>
          <w:sz w:val="22"/>
          <w:szCs w:val="22"/>
          <w:lang w:eastAsia="sl-SI"/>
        </w:rPr>
      </w:pPr>
      <w:hyperlink w:anchor="_Toc132716340" w:history="1">
        <w:r w:rsidR="002B2970" w:rsidRPr="00785881">
          <w:rPr>
            <w:rStyle w:val="Hiperpovezava"/>
            <w:rFonts w:ascii="Arial" w:hAnsi="Arial" w:cs="Arial"/>
          </w:rPr>
          <w:t>9.3. FINANČNA ZAVAROVANJA</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_Toc132716340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25</w:t>
        </w:r>
        <w:r w:rsidR="002B2970" w:rsidRPr="00785881">
          <w:rPr>
            <w:rFonts w:ascii="Arial" w:hAnsi="Arial" w:cs="Arial"/>
            <w:webHidden/>
          </w:rPr>
          <w:fldChar w:fldCharType="end"/>
        </w:r>
      </w:hyperlink>
    </w:p>
    <w:p w14:paraId="241D8C49" w14:textId="06705997" w:rsidR="002B2970" w:rsidRPr="00785881" w:rsidRDefault="009F061B" w:rsidP="00785881">
      <w:pPr>
        <w:pStyle w:val="Kazalovsebine1"/>
        <w:rPr>
          <w:rFonts w:eastAsiaTheme="minorEastAsia"/>
        </w:rPr>
      </w:pPr>
      <w:hyperlink w:anchor="_Toc132716341" w:history="1">
        <w:r w:rsidR="002B2970" w:rsidRPr="00785881">
          <w:rPr>
            <w:rStyle w:val="Hiperpovezava"/>
          </w:rPr>
          <w:t>10.</w:t>
        </w:r>
        <w:r w:rsidR="002B2970" w:rsidRPr="00785881">
          <w:rPr>
            <w:rFonts w:eastAsiaTheme="minorEastAsia"/>
          </w:rPr>
          <w:tab/>
        </w:r>
        <w:r w:rsidR="002B2970" w:rsidRPr="00785881">
          <w:rPr>
            <w:rStyle w:val="Hiperpovezava"/>
          </w:rPr>
          <w:t>IZPLAČILA IZ DRŽAVNEGA PRORAČUNA</w:t>
        </w:r>
        <w:r w:rsidR="002B2970" w:rsidRPr="00785881">
          <w:rPr>
            <w:webHidden/>
          </w:rPr>
          <w:tab/>
        </w:r>
        <w:r w:rsidR="002B2970" w:rsidRPr="00785881">
          <w:rPr>
            <w:webHidden/>
          </w:rPr>
          <w:fldChar w:fldCharType="begin"/>
        </w:r>
        <w:r w:rsidR="002B2970" w:rsidRPr="00785881">
          <w:rPr>
            <w:webHidden/>
          </w:rPr>
          <w:instrText xml:space="preserve"> PAGEREF _Toc132716341 \h </w:instrText>
        </w:r>
        <w:r w:rsidR="002B2970" w:rsidRPr="00785881">
          <w:rPr>
            <w:webHidden/>
          </w:rPr>
        </w:r>
        <w:r w:rsidR="002B2970" w:rsidRPr="00785881">
          <w:rPr>
            <w:webHidden/>
          </w:rPr>
          <w:fldChar w:fldCharType="separate"/>
        </w:r>
        <w:r w:rsidR="00794482">
          <w:rPr>
            <w:webHidden/>
          </w:rPr>
          <w:t>26</w:t>
        </w:r>
        <w:r w:rsidR="002B2970" w:rsidRPr="00785881">
          <w:rPr>
            <w:webHidden/>
          </w:rPr>
          <w:fldChar w:fldCharType="end"/>
        </w:r>
      </w:hyperlink>
    </w:p>
    <w:p w14:paraId="1C9B81CC" w14:textId="1CF5CC2E" w:rsidR="002B2970" w:rsidRPr="00785881" w:rsidRDefault="009F061B" w:rsidP="002B2970">
      <w:pPr>
        <w:pStyle w:val="Kazalovsebine4"/>
        <w:rPr>
          <w:rFonts w:ascii="Arial" w:eastAsiaTheme="minorEastAsia" w:hAnsi="Arial" w:cs="Arial"/>
          <w:sz w:val="22"/>
          <w:szCs w:val="22"/>
          <w:lang w:eastAsia="sl-SI"/>
        </w:rPr>
      </w:pPr>
      <w:hyperlink w:anchor="_Toc132716342" w:history="1">
        <w:r w:rsidR="002B2970" w:rsidRPr="00785881">
          <w:rPr>
            <w:rStyle w:val="Hiperpovezava"/>
            <w:rFonts w:ascii="Arial" w:hAnsi="Arial" w:cs="Arial"/>
          </w:rPr>
          <w:t>10.1. PRIPRAVA ZAHTEVKA ZA IZPLAČILO – ZzI</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_Toc132716342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26</w:t>
        </w:r>
        <w:r w:rsidR="002B2970" w:rsidRPr="00785881">
          <w:rPr>
            <w:rFonts w:ascii="Arial" w:hAnsi="Arial" w:cs="Arial"/>
            <w:webHidden/>
          </w:rPr>
          <w:fldChar w:fldCharType="end"/>
        </w:r>
      </w:hyperlink>
    </w:p>
    <w:p w14:paraId="14CF2835" w14:textId="4754CDD1" w:rsidR="002B2970" w:rsidRPr="00785881" w:rsidRDefault="009F061B" w:rsidP="002B2970">
      <w:pPr>
        <w:pStyle w:val="Kazalovsebine4"/>
        <w:rPr>
          <w:rFonts w:ascii="Arial" w:eastAsiaTheme="minorEastAsia" w:hAnsi="Arial" w:cs="Arial"/>
          <w:sz w:val="22"/>
          <w:szCs w:val="22"/>
          <w:lang w:eastAsia="sl-SI"/>
        </w:rPr>
      </w:pPr>
      <w:hyperlink w:anchor="_Toc132716343" w:history="1">
        <w:r w:rsidR="002B2970" w:rsidRPr="00785881">
          <w:rPr>
            <w:rStyle w:val="Hiperpovezava"/>
            <w:rFonts w:ascii="Arial" w:hAnsi="Arial" w:cs="Arial"/>
          </w:rPr>
          <w:t>10.2. PRIPRAVA ODREDBE ZA IZPLAČILO IZ DRŽAVNEGA PRORAČUNA V SISTEMU MFERAC</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_Toc132716343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27</w:t>
        </w:r>
        <w:r w:rsidR="002B2970" w:rsidRPr="00785881">
          <w:rPr>
            <w:rFonts w:ascii="Arial" w:hAnsi="Arial" w:cs="Arial"/>
            <w:webHidden/>
          </w:rPr>
          <w:fldChar w:fldCharType="end"/>
        </w:r>
      </w:hyperlink>
    </w:p>
    <w:p w14:paraId="6A463C76" w14:textId="1AD30A5E" w:rsidR="002B2970" w:rsidRPr="00785881" w:rsidRDefault="009F061B" w:rsidP="002B2970">
      <w:pPr>
        <w:pStyle w:val="Kazalovsebine4"/>
        <w:rPr>
          <w:rFonts w:ascii="Arial" w:eastAsiaTheme="minorEastAsia" w:hAnsi="Arial" w:cs="Arial"/>
          <w:sz w:val="22"/>
          <w:szCs w:val="22"/>
          <w:lang w:eastAsia="sl-SI"/>
        </w:rPr>
      </w:pPr>
      <w:hyperlink w:anchor="_Toc132716344" w:history="1">
        <w:r w:rsidR="002B2970" w:rsidRPr="00785881">
          <w:rPr>
            <w:rStyle w:val="Hiperpovezava"/>
            <w:rFonts w:ascii="Arial" w:hAnsi="Arial" w:cs="Arial"/>
          </w:rPr>
          <w:t>10.3. POSEBNOSTI PRIPRAVE ZzI, KO JE NPU UPRAVIČENEC</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_Toc132716344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27</w:t>
        </w:r>
        <w:r w:rsidR="002B2970" w:rsidRPr="00785881">
          <w:rPr>
            <w:rFonts w:ascii="Arial" w:hAnsi="Arial" w:cs="Arial"/>
            <w:webHidden/>
          </w:rPr>
          <w:fldChar w:fldCharType="end"/>
        </w:r>
      </w:hyperlink>
    </w:p>
    <w:p w14:paraId="238A7873" w14:textId="4199CCFF" w:rsidR="002B2970" w:rsidRPr="00785881" w:rsidRDefault="009F061B">
      <w:pPr>
        <w:pStyle w:val="Kazalovsebine5"/>
        <w:tabs>
          <w:tab w:val="right" w:leader="dot" w:pos="8488"/>
        </w:tabs>
        <w:rPr>
          <w:rFonts w:eastAsiaTheme="minorEastAsia" w:cs="Arial"/>
          <w:noProof/>
          <w:sz w:val="22"/>
          <w:szCs w:val="22"/>
          <w:lang w:eastAsia="sl-SI"/>
        </w:rPr>
      </w:pPr>
      <w:hyperlink w:anchor="_Toc132716345" w:history="1">
        <w:r w:rsidR="002B2970" w:rsidRPr="00785881">
          <w:rPr>
            <w:rStyle w:val="Hiperpovezava"/>
            <w:rFonts w:cs="Arial"/>
            <w:noProof/>
          </w:rPr>
          <w:t>10.3.1. PRIPRAVA ZzI ZA NEPLAČANE LISTINE</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_Toc132716345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27</w:t>
        </w:r>
        <w:r w:rsidR="002B2970" w:rsidRPr="00785881">
          <w:rPr>
            <w:rFonts w:cs="Arial"/>
            <w:noProof/>
            <w:webHidden/>
          </w:rPr>
          <w:fldChar w:fldCharType="end"/>
        </w:r>
      </w:hyperlink>
    </w:p>
    <w:p w14:paraId="123B97BE" w14:textId="51580247" w:rsidR="002B2970" w:rsidRPr="00785881" w:rsidRDefault="009F061B">
      <w:pPr>
        <w:pStyle w:val="Kazalovsebine5"/>
        <w:tabs>
          <w:tab w:val="right" w:leader="dot" w:pos="8488"/>
        </w:tabs>
        <w:rPr>
          <w:rFonts w:eastAsiaTheme="minorEastAsia" w:cs="Arial"/>
          <w:noProof/>
          <w:sz w:val="22"/>
          <w:szCs w:val="22"/>
          <w:lang w:eastAsia="sl-SI"/>
        </w:rPr>
      </w:pPr>
      <w:hyperlink w:anchor="_Toc132716346" w:history="1">
        <w:r w:rsidR="002B2970" w:rsidRPr="00785881">
          <w:rPr>
            <w:rStyle w:val="Hiperpovezava"/>
            <w:rFonts w:cs="Arial"/>
            <w:noProof/>
          </w:rPr>
          <w:t>10.3.2. PRIPRAVA ZzI ZA ŽE PLAČANE LISTINE</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_Toc132716346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27</w:t>
        </w:r>
        <w:r w:rsidR="002B2970" w:rsidRPr="00785881">
          <w:rPr>
            <w:rFonts w:cs="Arial"/>
            <w:noProof/>
            <w:webHidden/>
          </w:rPr>
          <w:fldChar w:fldCharType="end"/>
        </w:r>
      </w:hyperlink>
    </w:p>
    <w:p w14:paraId="1338FDD6" w14:textId="45EBA6B8" w:rsidR="002B2970" w:rsidRPr="00785881" w:rsidRDefault="009F061B" w:rsidP="002B2970">
      <w:pPr>
        <w:pStyle w:val="Kazalovsebine4"/>
        <w:rPr>
          <w:rFonts w:ascii="Arial" w:eastAsiaTheme="minorEastAsia" w:hAnsi="Arial" w:cs="Arial"/>
          <w:sz w:val="22"/>
          <w:szCs w:val="22"/>
          <w:lang w:eastAsia="sl-SI"/>
        </w:rPr>
      </w:pPr>
      <w:hyperlink w:anchor="_Toc132716347" w:history="1">
        <w:r w:rsidR="002B2970" w:rsidRPr="00785881">
          <w:rPr>
            <w:rStyle w:val="Hiperpovezava"/>
            <w:rFonts w:ascii="Arial" w:hAnsi="Arial" w:cs="Arial"/>
          </w:rPr>
          <w:t>10.4. POSEBNOSTI PRI PRIPRAVI ZzI V PRIMERIH DRŽAVNIH POMOČI</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_Toc132716347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28</w:t>
        </w:r>
        <w:r w:rsidR="002B2970" w:rsidRPr="00785881">
          <w:rPr>
            <w:rFonts w:ascii="Arial" w:hAnsi="Arial" w:cs="Arial"/>
            <w:webHidden/>
          </w:rPr>
          <w:fldChar w:fldCharType="end"/>
        </w:r>
      </w:hyperlink>
    </w:p>
    <w:p w14:paraId="0C6EBBDC" w14:textId="3479E5D7" w:rsidR="002B2970" w:rsidRPr="00785881" w:rsidRDefault="009F061B" w:rsidP="002B2970">
      <w:pPr>
        <w:pStyle w:val="Kazalovsebine4"/>
        <w:rPr>
          <w:rFonts w:ascii="Arial" w:eastAsiaTheme="minorEastAsia" w:hAnsi="Arial" w:cs="Arial"/>
          <w:sz w:val="22"/>
          <w:szCs w:val="22"/>
          <w:lang w:eastAsia="sl-SI"/>
        </w:rPr>
      </w:pPr>
      <w:hyperlink w:anchor="_Toc132716348" w:history="1">
        <w:r w:rsidR="002B2970" w:rsidRPr="00785881">
          <w:rPr>
            <w:rStyle w:val="Hiperpovezava"/>
            <w:rFonts w:ascii="Arial" w:hAnsi="Arial" w:cs="Arial"/>
          </w:rPr>
          <w:t>10.5. POSEBNOSTI PRI PRIPRAVI ZzI V PRIMERIH PREDPLAČIL TER VZPOSTAVITEV IN ZAPIRANJE TERJATEV V POSLOVNIH KNJIGAH NPU</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_Toc132716348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28</w:t>
        </w:r>
        <w:r w:rsidR="002B2970" w:rsidRPr="00785881">
          <w:rPr>
            <w:rFonts w:ascii="Arial" w:hAnsi="Arial" w:cs="Arial"/>
            <w:webHidden/>
          </w:rPr>
          <w:fldChar w:fldCharType="end"/>
        </w:r>
      </w:hyperlink>
    </w:p>
    <w:p w14:paraId="0F29947B" w14:textId="35412D97" w:rsidR="002B2970" w:rsidRPr="00785881" w:rsidRDefault="009F061B">
      <w:pPr>
        <w:pStyle w:val="Kazalovsebine5"/>
        <w:tabs>
          <w:tab w:val="right" w:leader="dot" w:pos="8488"/>
        </w:tabs>
        <w:rPr>
          <w:rFonts w:eastAsiaTheme="minorEastAsia" w:cs="Arial"/>
          <w:noProof/>
          <w:sz w:val="22"/>
          <w:szCs w:val="22"/>
          <w:lang w:eastAsia="sl-SI"/>
        </w:rPr>
      </w:pPr>
      <w:hyperlink w:anchor="_Toc132716349" w:history="1">
        <w:r w:rsidR="002B2970" w:rsidRPr="00785881">
          <w:rPr>
            <w:rStyle w:val="Hiperpovezava"/>
            <w:rFonts w:cs="Arial"/>
            <w:noProof/>
          </w:rPr>
          <w:t>10.5.1. EVIDENTIRANJE OBVEZNOSTI/TERJATEV V POSLOVNIH KNJIGAH NPU</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_Toc132716349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29</w:t>
        </w:r>
        <w:r w:rsidR="002B2970" w:rsidRPr="00785881">
          <w:rPr>
            <w:rFonts w:cs="Arial"/>
            <w:noProof/>
            <w:webHidden/>
          </w:rPr>
          <w:fldChar w:fldCharType="end"/>
        </w:r>
      </w:hyperlink>
    </w:p>
    <w:p w14:paraId="4931F6F1" w14:textId="3C07EB49" w:rsidR="002B2970" w:rsidRPr="00785881" w:rsidRDefault="009F061B">
      <w:pPr>
        <w:pStyle w:val="Kazalovsebine5"/>
        <w:tabs>
          <w:tab w:val="right" w:leader="dot" w:pos="8488"/>
        </w:tabs>
        <w:rPr>
          <w:rFonts w:eastAsiaTheme="minorEastAsia" w:cs="Arial"/>
          <w:noProof/>
          <w:sz w:val="22"/>
          <w:szCs w:val="22"/>
          <w:lang w:eastAsia="sl-SI"/>
        </w:rPr>
      </w:pPr>
      <w:hyperlink w:anchor="_Toc132716350" w:history="1">
        <w:r w:rsidR="002B2970" w:rsidRPr="00785881">
          <w:rPr>
            <w:rStyle w:val="Hiperpovezava"/>
            <w:rFonts w:cs="Arial"/>
            <w:noProof/>
          </w:rPr>
          <w:t>10.5.2. ZAPIRANJE TERJATEV ALI DELA TERJATEV IZ NASLOVA DANEGA PREDPLAČILA V POSLOVNIH KNJIGAH NPU</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_Toc132716350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29</w:t>
        </w:r>
        <w:r w:rsidR="002B2970" w:rsidRPr="00785881">
          <w:rPr>
            <w:rFonts w:cs="Arial"/>
            <w:noProof/>
            <w:webHidden/>
          </w:rPr>
          <w:fldChar w:fldCharType="end"/>
        </w:r>
      </w:hyperlink>
    </w:p>
    <w:p w14:paraId="1CDB679A" w14:textId="4A0A04C0" w:rsidR="002B2970" w:rsidRPr="00785881" w:rsidRDefault="009F061B" w:rsidP="002B2970">
      <w:pPr>
        <w:pStyle w:val="Kazalovsebine4"/>
        <w:rPr>
          <w:rFonts w:ascii="Arial" w:eastAsiaTheme="minorEastAsia" w:hAnsi="Arial" w:cs="Arial"/>
          <w:sz w:val="22"/>
          <w:szCs w:val="22"/>
          <w:lang w:eastAsia="sl-SI"/>
        </w:rPr>
      </w:pPr>
      <w:hyperlink w:anchor="_Toc132716351" w:history="1">
        <w:r w:rsidR="002B2970" w:rsidRPr="00785881">
          <w:rPr>
            <w:rStyle w:val="Hiperpovezava"/>
            <w:rFonts w:ascii="Arial" w:hAnsi="Arial" w:cs="Arial"/>
          </w:rPr>
          <w:t>10.6. POSEBNOSTI PRI PRIPRAVI ZzI V PRIMERIH, KO JE DEL DDV UPRAVIČEN STROŠEK</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_Toc132716351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30</w:t>
        </w:r>
        <w:r w:rsidR="002B2970" w:rsidRPr="00785881">
          <w:rPr>
            <w:rFonts w:ascii="Arial" w:hAnsi="Arial" w:cs="Arial"/>
            <w:webHidden/>
          </w:rPr>
          <w:fldChar w:fldCharType="end"/>
        </w:r>
      </w:hyperlink>
    </w:p>
    <w:p w14:paraId="28222F93" w14:textId="28D8A319" w:rsidR="002B2970" w:rsidRPr="00785881" w:rsidRDefault="009F061B" w:rsidP="00785881">
      <w:pPr>
        <w:pStyle w:val="Kazalovsebine1"/>
        <w:rPr>
          <w:rFonts w:eastAsiaTheme="minorEastAsia"/>
        </w:rPr>
      </w:pPr>
      <w:hyperlink w:anchor="_Toc132716352" w:history="1">
        <w:r w:rsidR="002B2970" w:rsidRPr="00785881">
          <w:rPr>
            <w:rStyle w:val="Hiperpovezava"/>
          </w:rPr>
          <w:t>11.</w:t>
        </w:r>
        <w:r w:rsidR="002B2970" w:rsidRPr="00785881">
          <w:rPr>
            <w:rFonts w:eastAsiaTheme="minorEastAsia"/>
          </w:rPr>
          <w:tab/>
        </w:r>
        <w:r w:rsidR="002B2970" w:rsidRPr="00785881">
          <w:rPr>
            <w:rStyle w:val="Hiperpovezava"/>
          </w:rPr>
          <w:t>POVRAČILA SREDSTEV V DRŽAVNI PRORAČUN</w:t>
        </w:r>
        <w:r w:rsidR="002B2970" w:rsidRPr="00785881">
          <w:rPr>
            <w:webHidden/>
          </w:rPr>
          <w:tab/>
        </w:r>
        <w:r w:rsidR="002B2970" w:rsidRPr="00785881">
          <w:rPr>
            <w:webHidden/>
          </w:rPr>
          <w:fldChar w:fldCharType="begin"/>
        </w:r>
        <w:r w:rsidR="002B2970" w:rsidRPr="00785881">
          <w:rPr>
            <w:webHidden/>
          </w:rPr>
          <w:instrText xml:space="preserve"> PAGEREF _Toc132716352 \h </w:instrText>
        </w:r>
        <w:r w:rsidR="002B2970" w:rsidRPr="00785881">
          <w:rPr>
            <w:webHidden/>
          </w:rPr>
        </w:r>
        <w:r w:rsidR="002B2970" w:rsidRPr="00785881">
          <w:rPr>
            <w:webHidden/>
          </w:rPr>
          <w:fldChar w:fldCharType="separate"/>
        </w:r>
        <w:r w:rsidR="00794482">
          <w:rPr>
            <w:webHidden/>
          </w:rPr>
          <w:t>31</w:t>
        </w:r>
        <w:r w:rsidR="002B2970" w:rsidRPr="00785881">
          <w:rPr>
            <w:webHidden/>
          </w:rPr>
          <w:fldChar w:fldCharType="end"/>
        </w:r>
      </w:hyperlink>
    </w:p>
    <w:p w14:paraId="4287EFD2" w14:textId="05DA668C" w:rsidR="002B2970" w:rsidRPr="00785881" w:rsidRDefault="009F061B" w:rsidP="002B2970">
      <w:pPr>
        <w:pStyle w:val="Kazalovsebine4"/>
        <w:rPr>
          <w:rFonts w:ascii="Arial" w:eastAsiaTheme="minorEastAsia" w:hAnsi="Arial" w:cs="Arial"/>
          <w:sz w:val="22"/>
          <w:szCs w:val="22"/>
          <w:lang w:eastAsia="sl-SI"/>
        </w:rPr>
      </w:pPr>
      <w:hyperlink w:anchor="_Toc132716353" w:history="1">
        <w:r w:rsidR="002B2970" w:rsidRPr="00785881">
          <w:rPr>
            <w:rStyle w:val="Hiperpovezava"/>
            <w:rFonts w:ascii="Arial" w:hAnsi="Arial" w:cs="Arial"/>
          </w:rPr>
          <w:t>11.1 POSTOPEK PRIPRAVE ZzI ZA CERTIFICIRANJE</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_Toc132716353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31</w:t>
        </w:r>
        <w:r w:rsidR="002B2970" w:rsidRPr="00785881">
          <w:rPr>
            <w:rFonts w:ascii="Arial" w:hAnsi="Arial" w:cs="Arial"/>
            <w:webHidden/>
          </w:rPr>
          <w:fldChar w:fldCharType="end"/>
        </w:r>
      </w:hyperlink>
    </w:p>
    <w:p w14:paraId="740827D3" w14:textId="6864A4B8" w:rsidR="002B2970" w:rsidRPr="00785881" w:rsidRDefault="009F061B" w:rsidP="002B2970">
      <w:pPr>
        <w:pStyle w:val="Kazalovsebine4"/>
        <w:rPr>
          <w:rFonts w:ascii="Arial" w:eastAsiaTheme="minorEastAsia" w:hAnsi="Arial" w:cs="Arial"/>
          <w:sz w:val="22"/>
          <w:szCs w:val="22"/>
          <w:lang w:eastAsia="sl-SI"/>
        </w:rPr>
      </w:pPr>
      <w:hyperlink w:anchor="_Toc132716354" w:history="1">
        <w:r w:rsidR="002B2970" w:rsidRPr="00785881">
          <w:rPr>
            <w:rStyle w:val="Hiperpovezava"/>
            <w:rFonts w:ascii="Arial" w:hAnsi="Arial" w:cs="Arial"/>
          </w:rPr>
          <w:t>11.2. POSEBNOSTI PRI PRIPRAVI ZzI ZA CERTIFICIRANJE V PRIMERIH OPERACIJ, KI VKLJUČUJEJO ENO ALI VEČ SHEM DRŽAVNE POMOČI</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_Toc132716354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32</w:t>
        </w:r>
        <w:r w:rsidR="002B2970" w:rsidRPr="00785881">
          <w:rPr>
            <w:rFonts w:ascii="Arial" w:hAnsi="Arial" w:cs="Arial"/>
            <w:webHidden/>
          </w:rPr>
          <w:fldChar w:fldCharType="end"/>
        </w:r>
      </w:hyperlink>
    </w:p>
    <w:p w14:paraId="77ECB000" w14:textId="1C3E657C" w:rsidR="002B2970" w:rsidRPr="00785881" w:rsidRDefault="009F061B" w:rsidP="002B2970">
      <w:pPr>
        <w:pStyle w:val="Kazalovsebine4"/>
        <w:rPr>
          <w:rFonts w:ascii="Arial" w:eastAsiaTheme="minorEastAsia" w:hAnsi="Arial" w:cs="Arial"/>
          <w:sz w:val="22"/>
          <w:szCs w:val="22"/>
          <w:lang w:eastAsia="sl-SI"/>
        </w:rPr>
      </w:pPr>
      <w:hyperlink w:anchor="_Toc132716355" w:history="1">
        <w:r w:rsidR="002B2970" w:rsidRPr="00785881">
          <w:rPr>
            <w:rStyle w:val="Hiperpovezava"/>
            <w:rFonts w:ascii="Arial" w:hAnsi="Arial" w:cs="Arial"/>
          </w:rPr>
          <w:t>11.3. POSEBNOSTI PRI PRIPRAVI ZZI ZA CERTIFICIRANJE V PRIMERU PREDPLAČIL (ZzIP) TER PRI PRIPRAVI ZzI, S KATERIMI SE PREDPLAČILA ZAPIRAJO</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_Toc132716355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32</w:t>
        </w:r>
        <w:r w:rsidR="002B2970" w:rsidRPr="00785881">
          <w:rPr>
            <w:rFonts w:ascii="Arial" w:hAnsi="Arial" w:cs="Arial"/>
            <w:webHidden/>
          </w:rPr>
          <w:fldChar w:fldCharType="end"/>
        </w:r>
      </w:hyperlink>
    </w:p>
    <w:p w14:paraId="4E28F4FF" w14:textId="365431F8" w:rsidR="002B2970" w:rsidRPr="00785881" w:rsidRDefault="009F061B" w:rsidP="00785881">
      <w:pPr>
        <w:pStyle w:val="Kazalovsebine1"/>
        <w:rPr>
          <w:rFonts w:eastAsiaTheme="minorEastAsia"/>
        </w:rPr>
      </w:pPr>
      <w:hyperlink w:anchor="_Toc132716356" w:history="1">
        <w:r w:rsidR="002B2970" w:rsidRPr="00785881">
          <w:rPr>
            <w:rStyle w:val="Hiperpovezava"/>
          </w:rPr>
          <w:t>12.</w:t>
        </w:r>
        <w:r w:rsidR="002B2970" w:rsidRPr="00785881">
          <w:rPr>
            <w:rFonts w:eastAsiaTheme="minorEastAsia"/>
          </w:rPr>
          <w:tab/>
        </w:r>
        <w:r w:rsidR="002B2970" w:rsidRPr="00785881">
          <w:rPr>
            <w:rStyle w:val="Hiperpovezava"/>
          </w:rPr>
          <w:t>VRAČILA SREDSTEV EKP V DRŽAVNI PRORAČUN V PRIMERIH UGOTOVLJENIH NEPRAVILNOSTI, ZA KATERE JE ODGOVOREN UPRAVIČENEC OZIROMA PREJEMNIK SREDSTEV</w:t>
        </w:r>
        <w:r w:rsidR="002B2970" w:rsidRPr="00785881">
          <w:rPr>
            <w:webHidden/>
          </w:rPr>
          <w:tab/>
        </w:r>
        <w:r w:rsidR="002B2970" w:rsidRPr="00785881">
          <w:rPr>
            <w:webHidden/>
          </w:rPr>
          <w:fldChar w:fldCharType="begin"/>
        </w:r>
        <w:r w:rsidR="002B2970" w:rsidRPr="00785881">
          <w:rPr>
            <w:webHidden/>
          </w:rPr>
          <w:instrText xml:space="preserve"> PAGEREF _Toc132716356 \h </w:instrText>
        </w:r>
        <w:r w:rsidR="002B2970" w:rsidRPr="00785881">
          <w:rPr>
            <w:webHidden/>
          </w:rPr>
        </w:r>
        <w:r w:rsidR="002B2970" w:rsidRPr="00785881">
          <w:rPr>
            <w:webHidden/>
          </w:rPr>
          <w:fldChar w:fldCharType="separate"/>
        </w:r>
        <w:r w:rsidR="00794482">
          <w:rPr>
            <w:webHidden/>
          </w:rPr>
          <w:t>33</w:t>
        </w:r>
        <w:r w:rsidR="002B2970" w:rsidRPr="00785881">
          <w:rPr>
            <w:webHidden/>
          </w:rPr>
          <w:fldChar w:fldCharType="end"/>
        </w:r>
      </w:hyperlink>
    </w:p>
    <w:p w14:paraId="144BC45D" w14:textId="45DC0C1A" w:rsidR="002B2970" w:rsidRPr="00785881" w:rsidRDefault="009F061B" w:rsidP="002B2970">
      <w:pPr>
        <w:pStyle w:val="Kazalovsebine4"/>
        <w:rPr>
          <w:rFonts w:ascii="Arial" w:eastAsiaTheme="minorEastAsia" w:hAnsi="Arial" w:cs="Arial"/>
          <w:sz w:val="22"/>
          <w:szCs w:val="22"/>
          <w:lang w:eastAsia="sl-SI"/>
        </w:rPr>
      </w:pPr>
      <w:hyperlink w:anchor="_Toc132716357" w:history="1">
        <w:r w:rsidR="002B2970" w:rsidRPr="00785881">
          <w:rPr>
            <w:rStyle w:val="Hiperpovezava"/>
            <w:rFonts w:ascii="Arial" w:hAnsi="Arial" w:cs="Arial"/>
          </w:rPr>
          <w:t>12.1. UGOTAVLJANJE NEPRAVILNOSTI PRI IZVAJANJU POSAMEZNE OPERACIJE</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_Toc132716357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33</w:t>
        </w:r>
        <w:r w:rsidR="002B2970" w:rsidRPr="00785881">
          <w:rPr>
            <w:rFonts w:ascii="Arial" w:hAnsi="Arial" w:cs="Arial"/>
            <w:webHidden/>
          </w:rPr>
          <w:fldChar w:fldCharType="end"/>
        </w:r>
      </w:hyperlink>
    </w:p>
    <w:p w14:paraId="39B8E293" w14:textId="30A4001F" w:rsidR="002B2970" w:rsidRPr="00785881" w:rsidRDefault="009F061B" w:rsidP="002B2970">
      <w:pPr>
        <w:pStyle w:val="Kazalovsebine4"/>
        <w:rPr>
          <w:rFonts w:ascii="Arial" w:eastAsiaTheme="minorEastAsia" w:hAnsi="Arial" w:cs="Arial"/>
          <w:sz w:val="22"/>
          <w:szCs w:val="22"/>
          <w:lang w:eastAsia="sl-SI"/>
        </w:rPr>
      </w:pPr>
      <w:hyperlink w:anchor="_Toc132716358" w:history="1">
        <w:r w:rsidR="002B2970" w:rsidRPr="00785881">
          <w:rPr>
            <w:rStyle w:val="Hiperpovezava"/>
            <w:rFonts w:ascii="Arial" w:hAnsi="Arial" w:cs="Arial"/>
          </w:rPr>
          <w:t>12.2. NEGATIVNI ZzI</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_Toc132716358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33</w:t>
        </w:r>
        <w:r w:rsidR="002B2970" w:rsidRPr="00785881">
          <w:rPr>
            <w:rFonts w:ascii="Arial" w:hAnsi="Arial" w:cs="Arial"/>
            <w:webHidden/>
          </w:rPr>
          <w:fldChar w:fldCharType="end"/>
        </w:r>
      </w:hyperlink>
    </w:p>
    <w:p w14:paraId="04D9037D" w14:textId="4CF026CA" w:rsidR="002B2970" w:rsidRPr="00785881" w:rsidRDefault="009F061B">
      <w:pPr>
        <w:pStyle w:val="Kazalovsebine5"/>
        <w:tabs>
          <w:tab w:val="right" w:leader="dot" w:pos="8488"/>
        </w:tabs>
        <w:rPr>
          <w:rFonts w:eastAsiaTheme="minorEastAsia" w:cs="Arial"/>
          <w:noProof/>
          <w:sz w:val="22"/>
          <w:szCs w:val="22"/>
          <w:lang w:eastAsia="sl-SI"/>
        </w:rPr>
      </w:pPr>
      <w:hyperlink w:anchor="_Toc132716359" w:history="1">
        <w:r w:rsidR="002B2970" w:rsidRPr="00785881">
          <w:rPr>
            <w:rStyle w:val="Hiperpovezava"/>
            <w:rFonts w:cs="Arial"/>
            <w:noProof/>
          </w:rPr>
          <w:t>12.2.1. NEGATIVNI ZzI V PRIMERIH NAKNADNO UGOTOVLJENIH NEUPRAVIČENIH STROŠKOV</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_Toc132716359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33</w:t>
        </w:r>
        <w:r w:rsidR="002B2970" w:rsidRPr="00785881">
          <w:rPr>
            <w:rFonts w:cs="Arial"/>
            <w:noProof/>
            <w:webHidden/>
          </w:rPr>
          <w:fldChar w:fldCharType="end"/>
        </w:r>
      </w:hyperlink>
    </w:p>
    <w:p w14:paraId="14677CF9" w14:textId="71EC533C" w:rsidR="002B2970" w:rsidRPr="00785881" w:rsidRDefault="009F061B">
      <w:pPr>
        <w:pStyle w:val="Kazalovsebine5"/>
        <w:tabs>
          <w:tab w:val="right" w:leader="dot" w:pos="8488"/>
        </w:tabs>
        <w:rPr>
          <w:rFonts w:eastAsiaTheme="minorEastAsia" w:cs="Arial"/>
          <w:noProof/>
          <w:sz w:val="22"/>
          <w:szCs w:val="22"/>
          <w:lang w:eastAsia="sl-SI"/>
        </w:rPr>
      </w:pPr>
      <w:hyperlink w:anchor="_Toc132716360" w:history="1">
        <w:r w:rsidR="002B2970" w:rsidRPr="00785881">
          <w:rPr>
            <w:rStyle w:val="Hiperpovezava"/>
            <w:rFonts w:cs="Arial"/>
            <w:noProof/>
          </w:rPr>
          <w:t>12.2.2. KOREKCIJSKI ZzI V PRIMERIH SISTEMSKE FINANČNE KOREKCIJE</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_Toc132716360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35</w:t>
        </w:r>
        <w:r w:rsidR="002B2970" w:rsidRPr="00785881">
          <w:rPr>
            <w:rFonts w:cs="Arial"/>
            <w:noProof/>
            <w:webHidden/>
          </w:rPr>
          <w:fldChar w:fldCharType="end"/>
        </w:r>
      </w:hyperlink>
    </w:p>
    <w:p w14:paraId="61321686" w14:textId="0C701B52" w:rsidR="002B2970" w:rsidRPr="00785881" w:rsidRDefault="009F061B">
      <w:pPr>
        <w:pStyle w:val="Kazalovsebine5"/>
        <w:tabs>
          <w:tab w:val="right" w:leader="dot" w:pos="8488"/>
        </w:tabs>
        <w:rPr>
          <w:rFonts w:eastAsiaTheme="minorEastAsia" w:cs="Arial"/>
          <w:noProof/>
          <w:sz w:val="22"/>
          <w:szCs w:val="22"/>
          <w:lang w:eastAsia="sl-SI"/>
        </w:rPr>
      </w:pPr>
      <w:hyperlink w:anchor="_Toc132716361" w:history="1">
        <w:r w:rsidR="002B2970" w:rsidRPr="00785881">
          <w:rPr>
            <w:rStyle w:val="Hiperpovezava"/>
            <w:rFonts w:cs="Arial"/>
            <w:noProof/>
          </w:rPr>
          <w:t>12.2.3. ZAMUDNE OBRESTI</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_Toc132716361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35</w:t>
        </w:r>
        <w:r w:rsidR="002B2970" w:rsidRPr="00785881">
          <w:rPr>
            <w:rFonts w:cs="Arial"/>
            <w:noProof/>
            <w:webHidden/>
          </w:rPr>
          <w:fldChar w:fldCharType="end"/>
        </w:r>
      </w:hyperlink>
    </w:p>
    <w:p w14:paraId="59970A1D" w14:textId="5902D7F7" w:rsidR="002B2970" w:rsidRPr="00785881" w:rsidRDefault="009F061B" w:rsidP="002B2970">
      <w:pPr>
        <w:pStyle w:val="Kazalovsebine4"/>
        <w:rPr>
          <w:rFonts w:ascii="Arial" w:eastAsiaTheme="minorEastAsia" w:hAnsi="Arial" w:cs="Arial"/>
          <w:sz w:val="22"/>
          <w:szCs w:val="22"/>
          <w:lang w:eastAsia="sl-SI"/>
        </w:rPr>
      </w:pPr>
      <w:hyperlink w:anchor="_Toc132716362" w:history="1">
        <w:r w:rsidR="002B2970" w:rsidRPr="00785881">
          <w:rPr>
            <w:rStyle w:val="Hiperpovezava"/>
            <w:rFonts w:ascii="Arial" w:hAnsi="Arial" w:cs="Arial"/>
          </w:rPr>
          <w:t>12.3. OBRAVNAVA PRIMEROV, KO JE UPRAVIČENEC V STEČAJU/LIKVIDACIJI</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_Toc132716362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36</w:t>
        </w:r>
        <w:r w:rsidR="002B2970" w:rsidRPr="00785881">
          <w:rPr>
            <w:rFonts w:ascii="Arial" w:hAnsi="Arial" w:cs="Arial"/>
            <w:webHidden/>
          </w:rPr>
          <w:fldChar w:fldCharType="end"/>
        </w:r>
      </w:hyperlink>
    </w:p>
    <w:p w14:paraId="126BE8E8" w14:textId="487F6526" w:rsidR="002B2970" w:rsidRPr="00785881" w:rsidRDefault="009F061B">
      <w:pPr>
        <w:pStyle w:val="Kazalovsebine5"/>
        <w:tabs>
          <w:tab w:val="right" w:leader="dot" w:pos="8488"/>
        </w:tabs>
        <w:rPr>
          <w:rFonts w:eastAsiaTheme="minorEastAsia" w:cs="Arial"/>
          <w:noProof/>
          <w:sz w:val="22"/>
          <w:szCs w:val="22"/>
          <w:lang w:eastAsia="sl-SI"/>
        </w:rPr>
      </w:pPr>
      <w:hyperlink w:anchor="_Toc132716363" w:history="1">
        <w:r w:rsidR="002B2970" w:rsidRPr="00785881">
          <w:rPr>
            <w:rStyle w:val="Hiperpovezava"/>
            <w:rFonts w:cs="Arial"/>
            <w:noProof/>
          </w:rPr>
          <w:t>12.3.1. OPERACIJA JE ZAKLJUČENA PRED STEČAJEM/LIKVIDACIJO UPRAVIČENCA</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_Toc132716363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36</w:t>
        </w:r>
        <w:r w:rsidR="002B2970" w:rsidRPr="00785881">
          <w:rPr>
            <w:rFonts w:cs="Arial"/>
            <w:noProof/>
            <w:webHidden/>
          </w:rPr>
          <w:fldChar w:fldCharType="end"/>
        </w:r>
      </w:hyperlink>
    </w:p>
    <w:p w14:paraId="50D2D51C" w14:textId="083A9F2D" w:rsidR="002B2970" w:rsidRPr="00785881" w:rsidRDefault="009F061B">
      <w:pPr>
        <w:pStyle w:val="Kazalovsebine5"/>
        <w:tabs>
          <w:tab w:val="right" w:leader="dot" w:pos="8488"/>
        </w:tabs>
        <w:rPr>
          <w:rFonts w:eastAsiaTheme="minorEastAsia" w:cs="Arial"/>
          <w:noProof/>
          <w:sz w:val="22"/>
          <w:szCs w:val="22"/>
          <w:lang w:eastAsia="sl-SI"/>
        </w:rPr>
      </w:pPr>
      <w:hyperlink w:anchor="_Toc132716364" w:history="1">
        <w:r w:rsidR="002B2970" w:rsidRPr="00785881">
          <w:rPr>
            <w:rStyle w:val="Hiperpovezava"/>
            <w:rFonts w:cs="Arial"/>
            <w:noProof/>
          </w:rPr>
          <w:t>12.3.2. OPERACIJA, KO JE PRIŠLO DO STEČAJA/LIKVIDACIJE UPRAVIČENCA PRED ZAKLJUČKOM OPERACIJE</w:t>
        </w:r>
        <w:r w:rsidR="002B2970" w:rsidRPr="00785881">
          <w:rPr>
            <w:rFonts w:cs="Arial"/>
            <w:noProof/>
            <w:webHidden/>
          </w:rPr>
          <w:tab/>
        </w:r>
        <w:r w:rsidR="002B2970" w:rsidRPr="00785881">
          <w:rPr>
            <w:rFonts w:cs="Arial"/>
            <w:noProof/>
            <w:webHidden/>
          </w:rPr>
          <w:fldChar w:fldCharType="begin"/>
        </w:r>
        <w:r w:rsidR="002B2970" w:rsidRPr="00785881">
          <w:rPr>
            <w:rFonts w:cs="Arial"/>
            <w:noProof/>
            <w:webHidden/>
          </w:rPr>
          <w:instrText xml:space="preserve"> PAGEREF _Toc132716364 \h </w:instrText>
        </w:r>
        <w:r w:rsidR="002B2970" w:rsidRPr="00785881">
          <w:rPr>
            <w:rFonts w:cs="Arial"/>
            <w:noProof/>
            <w:webHidden/>
          </w:rPr>
        </w:r>
        <w:r w:rsidR="002B2970" w:rsidRPr="00785881">
          <w:rPr>
            <w:rFonts w:cs="Arial"/>
            <w:noProof/>
            <w:webHidden/>
          </w:rPr>
          <w:fldChar w:fldCharType="separate"/>
        </w:r>
        <w:r w:rsidR="00794482">
          <w:rPr>
            <w:rFonts w:cs="Arial"/>
            <w:noProof/>
            <w:webHidden/>
          </w:rPr>
          <w:t>36</w:t>
        </w:r>
        <w:r w:rsidR="002B2970" w:rsidRPr="00785881">
          <w:rPr>
            <w:rFonts w:cs="Arial"/>
            <w:noProof/>
            <w:webHidden/>
          </w:rPr>
          <w:fldChar w:fldCharType="end"/>
        </w:r>
      </w:hyperlink>
    </w:p>
    <w:p w14:paraId="4346824A" w14:textId="309D8926" w:rsidR="002B2970" w:rsidRPr="00785881" w:rsidRDefault="009F061B" w:rsidP="002B2970">
      <w:pPr>
        <w:pStyle w:val="Kazalovsebine4"/>
        <w:rPr>
          <w:rFonts w:ascii="Arial" w:eastAsiaTheme="minorEastAsia" w:hAnsi="Arial" w:cs="Arial"/>
          <w:sz w:val="22"/>
          <w:szCs w:val="22"/>
          <w:lang w:eastAsia="sl-SI"/>
        </w:rPr>
      </w:pPr>
      <w:hyperlink w:anchor="_Toc132716365" w:history="1">
        <w:r w:rsidR="002B2970" w:rsidRPr="00785881">
          <w:rPr>
            <w:rStyle w:val="Hiperpovezava"/>
            <w:rFonts w:ascii="Arial" w:hAnsi="Arial" w:cs="Arial"/>
          </w:rPr>
          <w:t>12.4. IZTERJAVA SREDSTEV</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_Toc132716365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36</w:t>
        </w:r>
        <w:r w:rsidR="002B2970" w:rsidRPr="00785881">
          <w:rPr>
            <w:rFonts w:ascii="Arial" w:hAnsi="Arial" w:cs="Arial"/>
            <w:webHidden/>
          </w:rPr>
          <w:fldChar w:fldCharType="end"/>
        </w:r>
      </w:hyperlink>
    </w:p>
    <w:p w14:paraId="0301390A" w14:textId="5E3AAB13" w:rsidR="002B2970" w:rsidRPr="00785881" w:rsidRDefault="009F061B" w:rsidP="00785881">
      <w:pPr>
        <w:pStyle w:val="Kazalovsebine1"/>
        <w:rPr>
          <w:rFonts w:eastAsiaTheme="minorEastAsia"/>
        </w:rPr>
      </w:pPr>
      <w:hyperlink w:anchor="_Toc132716366" w:history="1">
        <w:r w:rsidR="002B2970" w:rsidRPr="00785881">
          <w:rPr>
            <w:rStyle w:val="Hiperpovezava"/>
          </w:rPr>
          <w:t>13.</w:t>
        </w:r>
        <w:r w:rsidR="002B2970" w:rsidRPr="00785881">
          <w:rPr>
            <w:rFonts w:eastAsiaTheme="minorEastAsia"/>
          </w:rPr>
          <w:tab/>
        </w:r>
        <w:r w:rsidR="002B2970" w:rsidRPr="00785881">
          <w:rPr>
            <w:rStyle w:val="Hiperpovezava"/>
          </w:rPr>
          <w:t>FINANČNO ZAKLJUČEVANJE PROJEKTOV/OPERACIJ</w:t>
        </w:r>
        <w:r w:rsidR="002B2970" w:rsidRPr="00785881">
          <w:rPr>
            <w:webHidden/>
          </w:rPr>
          <w:tab/>
        </w:r>
        <w:r w:rsidR="002B2970" w:rsidRPr="00785881">
          <w:rPr>
            <w:webHidden/>
          </w:rPr>
          <w:fldChar w:fldCharType="begin"/>
        </w:r>
        <w:r w:rsidR="002B2970" w:rsidRPr="00785881">
          <w:rPr>
            <w:webHidden/>
          </w:rPr>
          <w:instrText xml:space="preserve"> PAGEREF _Toc132716366 \h </w:instrText>
        </w:r>
        <w:r w:rsidR="002B2970" w:rsidRPr="00785881">
          <w:rPr>
            <w:webHidden/>
          </w:rPr>
        </w:r>
        <w:r w:rsidR="002B2970" w:rsidRPr="00785881">
          <w:rPr>
            <w:webHidden/>
          </w:rPr>
          <w:fldChar w:fldCharType="separate"/>
        </w:r>
        <w:r w:rsidR="00794482">
          <w:rPr>
            <w:webHidden/>
          </w:rPr>
          <w:t>37</w:t>
        </w:r>
        <w:r w:rsidR="002B2970" w:rsidRPr="00785881">
          <w:rPr>
            <w:webHidden/>
          </w:rPr>
          <w:fldChar w:fldCharType="end"/>
        </w:r>
      </w:hyperlink>
    </w:p>
    <w:p w14:paraId="60F5D42D" w14:textId="27F6BC69" w:rsidR="002B2970" w:rsidRPr="00785881" w:rsidRDefault="009F061B" w:rsidP="00785881">
      <w:pPr>
        <w:pStyle w:val="Kazalovsebine1"/>
        <w:rPr>
          <w:rFonts w:eastAsiaTheme="minorEastAsia"/>
        </w:rPr>
      </w:pPr>
      <w:hyperlink w:anchor="_Toc132716367" w:history="1">
        <w:r w:rsidR="002B2970" w:rsidRPr="00785881">
          <w:rPr>
            <w:rStyle w:val="Hiperpovezava"/>
          </w:rPr>
          <w:t>14.</w:t>
        </w:r>
        <w:r w:rsidR="002B2970" w:rsidRPr="00785881">
          <w:rPr>
            <w:rFonts w:eastAsiaTheme="minorEastAsia"/>
          </w:rPr>
          <w:tab/>
        </w:r>
        <w:r w:rsidR="002B2970" w:rsidRPr="00785881">
          <w:rPr>
            <w:rStyle w:val="Hiperpovezava"/>
          </w:rPr>
          <w:t>PRILOGE</w:t>
        </w:r>
        <w:r w:rsidR="002B2970" w:rsidRPr="00785881">
          <w:rPr>
            <w:webHidden/>
          </w:rPr>
          <w:tab/>
        </w:r>
        <w:r w:rsidR="002B2970" w:rsidRPr="00785881">
          <w:rPr>
            <w:webHidden/>
          </w:rPr>
          <w:fldChar w:fldCharType="begin"/>
        </w:r>
        <w:r w:rsidR="002B2970" w:rsidRPr="00785881">
          <w:rPr>
            <w:webHidden/>
          </w:rPr>
          <w:instrText xml:space="preserve"> PAGEREF _Toc132716367 \h </w:instrText>
        </w:r>
        <w:r w:rsidR="002B2970" w:rsidRPr="00785881">
          <w:rPr>
            <w:webHidden/>
          </w:rPr>
        </w:r>
        <w:r w:rsidR="002B2970" w:rsidRPr="00785881">
          <w:rPr>
            <w:webHidden/>
          </w:rPr>
          <w:fldChar w:fldCharType="separate"/>
        </w:r>
        <w:r w:rsidR="00794482">
          <w:rPr>
            <w:webHidden/>
          </w:rPr>
          <w:t>38</w:t>
        </w:r>
        <w:r w:rsidR="002B2970" w:rsidRPr="00785881">
          <w:rPr>
            <w:webHidden/>
          </w:rPr>
          <w:fldChar w:fldCharType="end"/>
        </w:r>
      </w:hyperlink>
    </w:p>
    <w:p w14:paraId="51D9AE3F" w14:textId="7C52DF17" w:rsidR="002B2970" w:rsidRPr="00785881" w:rsidRDefault="009F061B" w:rsidP="002B2970">
      <w:pPr>
        <w:pStyle w:val="Kazalovsebine4"/>
        <w:rPr>
          <w:rFonts w:ascii="Arial" w:eastAsiaTheme="minorEastAsia" w:hAnsi="Arial" w:cs="Arial"/>
          <w:sz w:val="22"/>
          <w:szCs w:val="22"/>
          <w:lang w:eastAsia="sl-SI"/>
        </w:rPr>
      </w:pPr>
      <w:hyperlink w:anchor="_Toc132716368" w:history="1">
        <w:r w:rsidR="002B2970" w:rsidRPr="00785881">
          <w:rPr>
            <w:rStyle w:val="Hiperpovezava"/>
            <w:rFonts w:ascii="Arial" w:hAnsi="Arial" w:cs="Arial"/>
          </w:rPr>
          <w:t>Priloga 1: Obrazec: Vloga za prerazporeditev sredstev</w:t>
        </w:r>
        <w:r w:rsidR="002B2970" w:rsidRPr="00785881">
          <w:rPr>
            <w:rFonts w:ascii="Arial" w:hAnsi="Arial" w:cs="Arial"/>
            <w:webHidden/>
          </w:rPr>
          <w:tab/>
        </w:r>
        <w:r w:rsidR="002B2970" w:rsidRPr="00785881">
          <w:rPr>
            <w:rFonts w:ascii="Arial" w:hAnsi="Arial" w:cs="Arial"/>
            <w:webHidden/>
          </w:rPr>
          <w:fldChar w:fldCharType="begin"/>
        </w:r>
        <w:r w:rsidR="002B2970" w:rsidRPr="00785881">
          <w:rPr>
            <w:rFonts w:ascii="Arial" w:hAnsi="Arial" w:cs="Arial"/>
            <w:webHidden/>
          </w:rPr>
          <w:instrText xml:space="preserve"> PAGEREF _Toc132716368 \h </w:instrText>
        </w:r>
        <w:r w:rsidR="002B2970" w:rsidRPr="00785881">
          <w:rPr>
            <w:rFonts w:ascii="Arial" w:hAnsi="Arial" w:cs="Arial"/>
            <w:webHidden/>
          </w:rPr>
        </w:r>
        <w:r w:rsidR="002B2970" w:rsidRPr="00785881">
          <w:rPr>
            <w:rFonts w:ascii="Arial" w:hAnsi="Arial" w:cs="Arial"/>
            <w:webHidden/>
          </w:rPr>
          <w:fldChar w:fldCharType="separate"/>
        </w:r>
        <w:r w:rsidR="00794482">
          <w:rPr>
            <w:rFonts w:ascii="Arial" w:hAnsi="Arial" w:cs="Arial"/>
            <w:webHidden/>
          </w:rPr>
          <w:t>38</w:t>
        </w:r>
        <w:r w:rsidR="002B2970" w:rsidRPr="00785881">
          <w:rPr>
            <w:rFonts w:ascii="Arial" w:hAnsi="Arial" w:cs="Arial"/>
            <w:webHidden/>
          </w:rPr>
          <w:fldChar w:fldCharType="end"/>
        </w:r>
      </w:hyperlink>
    </w:p>
    <w:p w14:paraId="20DC2B75" w14:textId="640EF6D0" w:rsidR="00FB297B" w:rsidRPr="002C05F4" w:rsidRDefault="00634563">
      <w:pPr>
        <w:rPr>
          <w:rFonts w:ascii="Republika" w:hAnsi="Republika" w:cstheme="minorHAnsi"/>
          <w:b/>
          <w:bCs/>
          <w:sz w:val="22"/>
          <w:szCs w:val="22"/>
        </w:rPr>
      </w:pPr>
      <w:r w:rsidRPr="00785881">
        <w:rPr>
          <w:rFonts w:cs="Arial"/>
          <w:b/>
          <w:bCs/>
          <w:sz w:val="22"/>
          <w:szCs w:val="22"/>
        </w:rPr>
        <w:fldChar w:fldCharType="end"/>
      </w:r>
    </w:p>
    <w:p w14:paraId="397BDDFA" w14:textId="2F41D078" w:rsidR="001E52AF" w:rsidRPr="008D2C8B" w:rsidRDefault="00FB297B" w:rsidP="00766061">
      <w:pPr>
        <w:pStyle w:val="Naslov1"/>
        <w:numPr>
          <w:ilvl w:val="0"/>
          <w:numId w:val="24"/>
        </w:numPr>
        <w:rPr>
          <w:rFonts w:ascii="Arial" w:hAnsi="Arial" w:cs="Arial"/>
          <w:sz w:val="22"/>
          <w:szCs w:val="22"/>
        </w:rPr>
      </w:pPr>
      <w:r w:rsidRPr="002C05F4">
        <w:rPr>
          <w:rFonts w:ascii="Republika" w:hAnsi="Republika" w:cstheme="minorHAnsi"/>
          <w:sz w:val="22"/>
          <w:szCs w:val="22"/>
        </w:rPr>
        <w:br w:type="page"/>
      </w:r>
      <w:bookmarkStart w:id="1" w:name="_Toc132716309"/>
      <w:r w:rsidR="00DE3A4C" w:rsidRPr="008D2C8B">
        <w:rPr>
          <w:rFonts w:ascii="Arial" w:hAnsi="Arial" w:cs="Arial"/>
          <w:sz w:val="22"/>
          <w:szCs w:val="22"/>
        </w:rPr>
        <w:lastRenderedPageBreak/>
        <w:t>PRAVNE PODLAGE</w:t>
      </w:r>
      <w:bookmarkEnd w:id="1"/>
    </w:p>
    <w:p w14:paraId="0AE7552D" w14:textId="3E4170D0" w:rsidR="00DE3A4C" w:rsidRPr="008D2C8B" w:rsidRDefault="00DE3A4C" w:rsidP="00DE3A4C">
      <w:pPr>
        <w:rPr>
          <w:rFonts w:cs="Arial"/>
          <w:sz w:val="22"/>
          <w:szCs w:val="22"/>
        </w:rPr>
      </w:pPr>
    </w:p>
    <w:p w14:paraId="446AA407" w14:textId="017290CF" w:rsidR="00DE3A4C" w:rsidRPr="008D2C8B" w:rsidRDefault="00DE3A4C" w:rsidP="00766061">
      <w:pPr>
        <w:pStyle w:val="Telobesedila"/>
        <w:numPr>
          <w:ilvl w:val="0"/>
          <w:numId w:val="4"/>
        </w:numPr>
        <w:tabs>
          <w:tab w:val="left" w:pos="360"/>
        </w:tabs>
        <w:jc w:val="both"/>
        <w:rPr>
          <w:rFonts w:ascii="Arial" w:hAnsi="Arial" w:cs="Arial"/>
          <w:bCs/>
          <w:sz w:val="20"/>
          <w:szCs w:val="20"/>
        </w:rPr>
      </w:pPr>
      <w:r w:rsidRPr="008D2C8B">
        <w:rPr>
          <w:rFonts w:ascii="Arial" w:hAnsi="Arial" w:cs="Arial"/>
          <w:bCs/>
          <w:sz w:val="20"/>
          <w:szCs w:val="20"/>
        </w:rPr>
        <w:t>Uredba (EU) 2021/1056 Evropskega parlamenta in Sveta z dne 24. junija 2021 o vzpostavitvi Sklada za pravični prehod (Uradni list RS, št. 231 z dne 30. 6. 2021, str. 1; v nadaljnjem besedilu: Uredba 2021/1056/EU)</w:t>
      </w:r>
    </w:p>
    <w:p w14:paraId="4A23894B" w14:textId="2E92BBB4" w:rsidR="00DE3A4C" w:rsidRPr="008D2C8B" w:rsidRDefault="00DE3A4C" w:rsidP="00766061">
      <w:pPr>
        <w:pStyle w:val="Telobesedila"/>
        <w:numPr>
          <w:ilvl w:val="0"/>
          <w:numId w:val="4"/>
        </w:numPr>
        <w:tabs>
          <w:tab w:val="left" w:pos="360"/>
        </w:tabs>
        <w:jc w:val="both"/>
        <w:rPr>
          <w:rFonts w:ascii="Arial" w:hAnsi="Arial" w:cs="Arial"/>
          <w:bCs/>
          <w:sz w:val="20"/>
          <w:szCs w:val="20"/>
        </w:rPr>
      </w:pPr>
      <w:r w:rsidRPr="008D2C8B">
        <w:rPr>
          <w:rFonts w:ascii="Arial" w:hAnsi="Arial" w:cs="Arial"/>
          <w:bCs/>
          <w:sz w:val="20"/>
          <w:szCs w:val="20"/>
        </w:rPr>
        <w:t>Uredba (EU) 2021/1057 Evropskega parlamenta in Sveta z dne 24. junija 2021 o vzpostavitvi Evropskega socialnega sklada plus (ESS+) in razveljavitvi Uredbe (EU) št. 1296/2013 (Uradni list RS, št. 231 z dne 30. 6. 2021, str. 21; v nadaljnjem besedilu: Uredba 2021/1057/EU)</w:t>
      </w:r>
    </w:p>
    <w:p w14:paraId="5056D989" w14:textId="752FAA3F" w:rsidR="00DE3A4C" w:rsidRPr="008D2C8B" w:rsidRDefault="00DE3A4C" w:rsidP="00766061">
      <w:pPr>
        <w:pStyle w:val="Telobesedila"/>
        <w:numPr>
          <w:ilvl w:val="0"/>
          <w:numId w:val="4"/>
        </w:numPr>
        <w:tabs>
          <w:tab w:val="left" w:pos="360"/>
        </w:tabs>
        <w:jc w:val="both"/>
        <w:rPr>
          <w:rFonts w:ascii="Arial" w:hAnsi="Arial" w:cs="Arial"/>
          <w:bCs/>
          <w:sz w:val="20"/>
          <w:szCs w:val="20"/>
        </w:rPr>
      </w:pPr>
      <w:r w:rsidRPr="008D2C8B">
        <w:rPr>
          <w:rFonts w:ascii="Arial" w:hAnsi="Arial" w:cs="Arial"/>
          <w:bCs/>
          <w:sz w:val="20"/>
          <w:szCs w:val="20"/>
        </w:rPr>
        <w:t>Uredba (EU) 2021/1058 Evropskega parlamenta in Sveta z dne 24. junija 2021 o Evropskem skladu za regionalni razvoj in Kohezijskem skladu (Uradni list RS, št. 231 z dne 30. 6. 2021, str. 60; v nadaljnjem besedilu: Uredba 2021/1058/EU)</w:t>
      </w:r>
    </w:p>
    <w:p w14:paraId="2EE44E10" w14:textId="77777777" w:rsidR="00DE3A4C" w:rsidRPr="008D2C8B" w:rsidRDefault="00DE3A4C" w:rsidP="00766061">
      <w:pPr>
        <w:pStyle w:val="Telobesedila"/>
        <w:numPr>
          <w:ilvl w:val="0"/>
          <w:numId w:val="4"/>
        </w:numPr>
        <w:tabs>
          <w:tab w:val="left" w:pos="360"/>
        </w:tabs>
        <w:jc w:val="both"/>
        <w:rPr>
          <w:rFonts w:ascii="Arial" w:hAnsi="Arial" w:cs="Arial"/>
          <w:bCs/>
          <w:sz w:val="20"/>
          <w:szCs w:val="20"/>
        </w:rPr>
      </w:pPr>
      <w:r w:rsidRPr="008D2C8B">
        <w:rPr>
          <w:rFonts w:ascii="Arial" w:hAnsi="Arial" w:cs="Arial"/>
          <w:bCs/>
          <w:sz w:val="20"/>
          <w:szCs w:val="20"/>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(Uradni list RS, št. 231 z dne 30. 6. 2021, str. 159), zadnjič spremenjena z Uredbo (EU) 2022/2039 Evropskega parlamenta in Sveta z dne 19. oktobra 2022 o spremembi uredb (EU) št. 1303/2013 in (EU) 2021/1060 glede dodatne prožnosti za obravnavanje posledic vojaške agresije Ruske federacije FAST (prožna pomoč za ozemlja) – CARE (Uradni list RS, št. 275 z dne 25. 10. 2022, str. 23), (v nadaljnjem besedilu: Uredba 2021/1060/EU)</w:t>
      </w:r>
    </w:p>
    <w:p w14:paraId="079387DE" w14:textId="1476DADF" w:rsidR="00DE3A4C" w:rsidRPr="008D2C8B" w:rsidRDefault="00DE3A4C" w:rsidP="00766061">
      <w:pPr>
        <w:pStyle w:val="Telobesedila"/>
        <w:numPr>
          <w:ilvl w:val="0"/>
          <w:numId w:val="4"/>
        </w:numPr>
        <w:tabs>
          <w:tab w:val="left" w:pos="360"/>
        </w:tabs>
        <w:jc w:val="both"/>
        <w:rPr>
          <w:rFonts w:ascii="Arial" w:hAnsi="Arial" w:cs="Arial"/>
          <w:bCs/>
          <w:sz w:val="20"/>
          <w:szCs w:val="20"/>
        </w:rPr>
      </w:pPr>
      <w:r w:rsidRPr="008D2C8B">
        <w:rPr>
          <w:rFonts w:ascii="Arial" w:hAnsi="Arial" w:cs="Arial"/>
          <w:bCs/>
          <w:sz w:val="20"/>
          <w:szCs w:val="20"/>
        </w:rPr>
        <w:t xml:space="preserve">Zakon o javnih financah (Uradni list RS, št. 11/11 – uradno prečiščeno besedilo, 14/13 – </w:t>
      </w:r>
      <w:proofErr w:type="spellStart"/>
      <w:r w:rsidRPr="008D2C8B">
        <w:rPr>
          <w:rFonts w:ascii="Arial" w:hAnsi="Arial" w:cs="Arial"/>
          <w:bCs/>
          <w:sz w:val="20"/>
          <w:szCs w:val="20"/>
        </w:rPr>
        <w:t>popr</w:t>
      </w:r>
      <w:proofErr w:type="spellEnd"/>
      <w:r w:rsidRPr="008D2C8B">
        <w:rPr>
          <w:rFonts w:ascii="Arial" w:hAnsi="Arial" w:cs="Arial"/>
          <w:bCs/>
          <w:sz w:val="20"/>
          <w:szCs w:val="20"/>
        </w:rPr>
        <w:t>., 101/13,</w:t>
      </w:r>
      <w:r w:rsidRPr="008D2C8B">
        <w:rPr>
          <w:rFonts w:ascii="Arial" w:hAnsi="Arial" w:cs="Arial"/>
          <w:sz w:val="20"/>
          <w:szCs w:val="20"/>
        </w:rPr>
        <w:t xml:space="preserve"> </w:t>
      </w:r>
      <w:r w:rsidRPr="008D2C8B">
        <w:rPr>
          <w:rFonts w:ascii="Arial" w:hAnsi="Arial" w:cs="Arial"/>
          <w:bCs/>
          <w:sz w:val="20"/>
          <w:szCs w:val="20"/>
        </w:rPr>
        <w:t xml:space="preserve">55/15 – </w:t>
      </w:r>
      <w:proofErr w:type="spellStart"/>
      <w:r w:rsidRPr="008D2C8B">
        <w:rPr>
          <w:rFonts w:ascii="Arial" w:hAnsi="Arial" w:cs="Arial"/>
          <w:bCs/>
          <w:sz w:val="20"/>
          <w:szCs w:val="20"/>
        </w:rPr>
        <w:t>ZFisP</w:t>
      </w:r>
      <w:proofErr w:type="spellEnd"/>
      <w:r w:rsidRPr="008D2C8B">
        <w:rPr>
          <w:rFonts w:ascii="Arial" w:hAnsi="Arial" w:cs="Arial"/>
          <w:bCs/>
          <w:sz w:val="20"/>
          <w:szCs w:val="20"/>
        </w:rPr>
        <w:t xml:space="preserve">, 96/15 – ZIPRS1617, 13/18, 195/20 – </w:t>
      </w:r>
      <w:proofErr w:type="spellStart"/>
      <w:r w:rsidRPr="008D2C8B">
        <w:rPr>
          <w:rFonts w:ascii="Arial" w:hAnsi="Arial" w:cs="Arial"/>
          <w:bCs/>
          <w:sz w:val="20"/>
          <w:szCs w:val="20"/>
        </w:rPr>
        <w:t>odl</w:t>
      </w:r>
      <w:proofErr w:type="spellEnd"/>
      <w:r w:rsidRPr="008D2C8B">
        <w:rPr>
          <w:rFonts w:ascii="Arial" w:hAnsi="Arial" w:cs="Arial"/>
          <w:bCs/>
          <w:sz w:val="20"/>
          <w:szCs w:val="20"/>
        </w:rPr>
        <w:t xml:space="preserve">. US in 18/23 – ZDU-1O) </w:t>
      </w:r>
    </w:p>
    <w:p w14:paraId="41D01123" w14:textId="77777777" w:rsidR="00DE3A4C" w:rsidRPr="008D2C8B" w:rsidRDefault="00DE3A4C" w:rsidP="00766061">
      <w:pPr>
        <w:pStyle w:val="Telobesedila"/>
        <w:numPr>
          <w:ilvl w:val="0"/>
          <w:numId w:val="4"/>
        </w:numPr>
        <w:tabs>
          <w:tab w:val="left" w:pos="360"/>
        </w:tabs>
        <w:jc w:val="both"/>
        <w:rPr>
          <w:rFonts w:ascii="Arial" w:hAnsi="Arial" w:cs="Arial"/>
          <w:bCs/>
          <w:sz w:val="20"/>
          <w:szCs w:val="20"/>
        </w:rPr>
      </w:pPr>
      <w:r w:rsidRPr="008D2C8B">
        <w:rPr>
          <w:rFonts w:ascii="Arial" w:hAnsi="Arial" w:cs="Arial"/>
          <w:bCs/>
          <w:sz w:val="20"/>
          <w:szCs w:val="20"/>
        </w:rPr>
        <w:t>Zakon o izvrševanju proračunov Republike Slovenije za leti 2023 in 2024 (Uradni list RS, št. 150/22) oziroma vsakokratni veljavni zakon o izvrševanju proračunov Republike Slovenije</w:t>
      </w:r>
    </w:p>
    <w:p w14:paraId="662E3C1C" w14:textId="77777777" w:rsidR="00DE3A4C" w:rsidRPr="008D2C8B" w:rsidRDefault="00DE3A4C" w:rsidP="00766061">
      <w:pPr>
        <w:pStyle w:val="Telobesedila"/>
        <w:numPr>
          <w:ilvl w:val="0"/>
          <w:numId w:val="4"/>
        </w:numPr>
        <w:tabs>
          <w:tab w:val="left" w:pos="360"/>
        </w:tabs>
        <w:spacing w:after="0"/>
        <w:jc w:val="both"/>
        <w:rPr>
          <w:rFonts w:ascii="Arial" w:hAnsi="Arial" w:cs="Arial"/>
          <w:bCs/>
          <w:sz w:val="20"/>
          <w:szCs w:val="20"/>
        </w:rPr>
      </w:pPr>
      <w:r w:rsidRPr="008D2C8B">
        <w:rPr>
          <w:rFonts w:ascii="Arial" w:hAnsi="Arial" w:cs="Arial"/>
          <w:bCs/>
          <w:sz w:val="20"/>
          <w:szCs w:val="20"/>
        </w:rPr>
        <w:t>Uredba o izvajanju uredb (EU) in (</w:t>
      </w:r>
      <w:proofErr w:type="spellStart"/>
      <w:r w:rsidRPr="008D2C8B">
        <w:rPr>
          <w:rFonts w:ascii="Arial" w:hAnsi="Arial" w:cs="Arial"/>
          <w:bCs/>
          <w:sz w:val="20"/>
          <w:szCs w:val="20"/>
        </w:rPr>
        <w:t>Euratom</w:t>
      </w:r>
      <w:proofErr w:type="spellEnd"/>
      <w:r w:rsidRPr="008D2C8B">
        <w:rPr>
          <w:rFonts w:ascii="Arial" w:hAnsi="Arial" w:cs="Arial"/>
          <w:bCs/>
          <w:sz w:val="20"/>
          <w:szCs w:val="20"/>
        </w:rPr>
        <w:t>) na področju izvajanja evropske kohezijske politike v obdobju 2021–2027 za cilj naložbe za rast in delovna mesta (Uradni list RS, št. 21/2023 z dne 17. 2. 2023; v nadaljnjem besedilu: Uredba EKP)</w:t>
      </w:r>
    </w:p>
    <w:p w14:paraId="16C4FA8E" w14:textId="77777777" w:rsidR="00DE3A4C" w:rsidRPr="008D2C8B" w:rsidRDefault="00DE3A4C" w:rsidP="00DE3A4C">
      <w:pPr>
        <w:pStyle w:val="Telobesedila"/>
        <w:tabs>
          <w:tab w:val="left" w:pos="360"/>
        </w:tabs>
        <w:spacing w:after="0"/>
        <w:ind w:left="360"/>
        <w:jc w:val="both"/>
        <w:rPr>
          <w:rFonts w:ascii="Arial" w:hAnsi="Arial" w:cs="Arial"/>
          <w:bCs/>
          <w:sz w:val="20"/>
          <w:szCs w:val="20"/>
        </w:rPr>
      </w:pPr>
    </w:p>
    <w:p w14:paraId="1DCCE125" w14:textId="77777777" w:rsidR="00DE3A4C" w:rsidRPr="008D2C8B" w:rsidRDefault="00DE3A4C" w:rsidP="00766061">
      <w:pPr>
        <w:pStyle w:val="Telobesedila"/>
        <w:numPr>
          <w:ilvl w:val="0"/>
          <w:numId w:val="4"/>
        </w:numPr>
        <w:tabs>
          <w:tab w:val="left" w:pos="360"/>
        </w:tabs>
        <w:spacing w:after="0"/>
        <w:jc w:val="both"/>
        <w:rPr>
          <w:rFonts w:ascii="Arial" w:hAnsi="Arial" w:cs="Arial"/>
          <w:bCs/>
          <w:sz w:val="20"/>
          <w:szCs w:val="20"/>
        </w:rPr>
      </w:pPr>
      <w:r w:rsidRPr="008D2C8B">
        <w:rPr>
          <w:rFonts w:ascii="Arial" w:hAnsi="Arial" w:cs="Arial"/>
          <w:bCs/>
          <w:sz w:val="20"/>
          <w:szCs w:val="20"/>
        </w:rPr>
        <w:t>Uredba o enotni metodologiji za pripravo in obravnavo investicijske dokumentacije na področju javnih financ (Uradni list RS, št. 60/06, 54/10 in 27/16)</w:t>
      </w:r>
    </w:p>
    <w:p w14:paraId="57E60DD3" w14:textId="77777777" w:rsidR="00DE3A4C" w:rsidRPr="008D2C8B" w:rsidRDefault="00DE3A4C" w:rsidP="00DE3A4C">
      <w:pPr>
        <w:pStyle w:val="Odstavekseznama"/>
        <w:rPr>
          <w:bCs/>
          <w:szCs w:val="20"/>
        </w:rPr>
      </w:pPr>
    </w:p>
    <w:p w14:paraId="2FAD3923" w14:textId="77777777" w:rsidR="00DE3A4C" w:rsidRPr="008D2C8B" w:rsidRDefault="00DE3A4C" w:rsidP="00766061">
      <w:pPr>
        <w:pStyle w:val="Telobesedila"/>
        <w:numPr>
          <w:ilvl w:val="0"/>
          <w:numId w:val="4"/>
        </w:numPr>
        <w:tabs>
          <w:tab w:val="left" w:pos="360"/>
        </w:tabs>
        <w:spacing w:after="0"/>
        <w:jc w:val="both"/>
        <w:rPr>
          <w:rFonts w:ascii="Arial" w:hAnsi="Arial" w:cs="Arial"/>
          <w:bCs/>
          <w:sz w:val="20"/>
          <w:szCs w:val="20"/>
        </w:rPr>
      </w:pPr>
      <w:r w:rsidRPr="008D2C8B">
        <w:rPr>
          <w:rFonts w:ascii="Arial" w:hAnsi="Arial" w:cs="Arial"/>
          <w:bCs/>
          <w:sz w:val="20"/>
          <w:szCs w:val="20"/>
        </w:rPr>
        <w:t xml:space="preserve">Uredba Sveta (EU, </w:t>
      </w:r>
      <w:proofErr w:type="spellStart"/>
      <w:r w:rsidRPr="008D2C8B">
        <w:rPr>
          <w:rFonts w:ascii="Arial" w:hAnsi="Arial" w:cs="Arial"/>
          <w:bCs/>
          <w:sz w:val="20"/>
          <w:szCs w:val="20"/>
        </w:rPr>
        <w:t>Euratom</w:t>
      </w:r>
      <w:proofErr w:type="spellEnd"/>
      <w:r w:rsidRPr="008D2C8B">
        <w:rPr>
          <w:rFonts w:ascii="Arial" w:hAnsi="Arial" w:cs="Arial"/>
          <w:bCs/>
          <w:sz w:val="20"/>
          <w:szCs w:val="20"/>
        </w:rPr>
        <w:t>) 2020/2093 z dne 17. decembra</w:t>
      </w:r>
      <w:r w:rsidRPr="008D2C8B">
        <w:rPr>
          <w:rFonts w:ascii="Arial" w:hAnsi="Arial" w:cs="Arial"/>
          <w:bCs/>
          <w:color w:val="FFFF00"/>
          <w:sz w:val="20"/>
          <w:szCs w:val="20"/>
        </w:rPr>
        <w:t xml:space="preserve"> </w:t>
      </w:r>
      <w:r w:rsidRPr="008D2C8B">
        <w:rPr>
          <w:rFonts w:ascii="Arial" w:hAnsi="Arial" w:cs="Arial"/>
          <w:bCs/>
          <w:sz w:val="20"/>
          <w:szCs w:val="20"/>
        </w:rPr>
        <w:t>2020 o določitvi večletnega finančnega okvira za obdobje 2021–2027 (Uradni list RS, št. 433I z dne 22. 12. 2020, str. 11)</w:t>
      </w:r>
    </w:p>
    <w:p w14:paraId="2375B342" w14:textId="77777777" w:rsidR="00DE3A4C" w:rsidRPr="008D2C8B" w:rsidRDefault="00DE3A4C" w:rsidP="00DE3A4C">
      <w:pPr>
        <w:pStyle w:val="Odstavekseznama"/>
        <w:rPr>
          <w:bCs/>
          <w:szCs w:val="20"/>
        </w:rPr>
      </w:pPr>
    </w:p>
    <w:p w14:paraId="756A9FA6" w14:textId="77777777" w:rsidR="00DE3A4C" w:rsidRPr="008D2C8B" w:rsidRDefault="00DE3A4C" w:rsidP="00766061">
      <w:pPr>
        <w:pStyle w:val="Telobesedila"/>
        <w:numPr>
          <w:ilvl w:val="0"/>
          <w:numId w:val="4"/>
        </w:numPr>
        <w:tabs>
          <w:tab w:val="left" w:pos="360"/>
        </w:tabs>
        <w:spacing w:after="0"/>
        <w:jc w:val="both"/>
        <w:rPr>
          <w:rFonts w:ascii="Arial" w:hAnsi="Arial" w:cs="Arial"/>
          <w:bCs/>
          <w:sz w:val="20"/>
          <w:szCs w:val="20"/>
        </w:rPr>
      </w:pPr>
      <w:r w:rsidRPr="008D2C8B">
        <w:rPr>
          <w:rFonts w:ascii="Arial" w:hAnsi="Arial" w:cs="Arial"/>
          <w:bCs/>
          <w:sz w:val="20"/>
          <w:szCs w:val="20"/>
        </w:rPr>
        <w:t xml:space="preserve">Uredba (EU, </w:t>
      </w:r>
      <w:proofErr w:type="spellStart"/>
      <w:r w:rsidRPr="008D2C8B">
        <w:rPr>
          <w:rFonts w:ascii="Arial" w:hAnsi="Arial" w:cs="Arial"/>
          <w:bCs/>
          <w:sz w:val="20"/>
          <w:szCs w:val="20"/>
        </w:rPr>
        <w:t>Euratom</w:t>
      </w:r>
      <w:proofErr w:type="spellEnd"/>
      <w:r w:rsidRPr="008D2C8B">
        <w:rPr>
          <w:rFonts w:ascii="Arial" w:hAnsi="Arial" w:cs="Arial"/>
          <w:bCs/>
          <w:sz w:val="20"/>
          <w:szCs w:val="20"/>
        </w:rPr>
        <w:t>) 2020/2092 Evropskega parlamenta in Sveta z dne 16. decembra 2020 o splošnem režimu pogojenosti za zaščito proračuna Unije (Uradni list RS, št. 433I z dne 22. 12. 2020, str. 1), zadnjič popravljena s Popravkom (Uradni list RS, št. 373 z dne 21. 10. 2021, str. 94)</w:t>
      </w:r>
    </w:p>
    <w:p w14:paraId="167B97BF" w14:textId="77777777" w:rsidR="00DE3A4C" w:rsidRPr="008D2C8B" w:rsidRDefault="00DE3A4C" w:rsidP="00DE3A4C">
      <w:pPr>
        <w:pStyle w:val="Odstavekseznama"/>
        <w:rPr>
          <w:bCs/>
          <w:szCs w:val="20"/>
        </w:rPr>
      </w:pPr>
    </w:p>
    <w:p w14:paraId="1E79385B" w14:textId="454B34E4" w:rsidR="00DE3A4C" w:rsidRPr="008D2C8B" w:rsidRDefault="00DE3A4C" w:rsidP="00766061">
      <w:pPr>
        <w:pStyle w:val="Telobesedila"/>
        <w:numPr>
          <w:ilvl w:val="0"/>
          <w:numId w:val="4"/>
        </w:numPr>
        <w:tabs>
          <w:tab w:val="left" w:pos="360"/>
        </w:tabs>
        <w:spacing w:after="0"/>
        <w:jc w:val="both"/>
        <w:rPr>
          <w:rFonts w:ascii="Arial" w:hAnsi="Arial" w:cs="Arial"/>
          <w:bCs/>
          <w:sz w:val="20"/>
          <w:szCs w:val="20"/>
        </w:rPr>
      </w:pPr>
      <w:r w:rsidRPr="008D2C8B">
        <w:rPr>
          <w:rFonts w:ascii="Arial" w:hAnsi="Arial" w:cs="Arial"/>
          <w:bCs/>
          <w:sz w:val="20"/>
          <w:szCs w:val="20"/>
        </w:rPr>
        <w:t xml:space="preserve">Uredba (EU, </w:t>
      </w:r>
      <w:proofErr w:type="spellStart"/>
      <w:r w:rsidRPr="008D2C8B">
        <w:rPr>
          <w:rFonts w:ascii="Arial" w:hAnsi="Arial" w:cs="Arial"/>
          <w:bCs/>
          <w:sz w:val="20"/>
          <w:szCs w:val="20"/>
        </w:rPr>
        <w:t>Euratom</w:t>
      </w:r>
      <w:proofErr w:type="spellEnd"/>
      <w:r w:rsidRPr="008D2C8B">
        <w:rPr>
          <w:rFonts w:ascii="Arial" w:hAnsi="Arial" w:cs="Arial"/>
          <w:bCs/>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8D2C8B">
        <w:rPr>
          <w:rFonts w:ascii="Arial" w:hAnsi="Arial" w:cs="Arial"/>
          <w:bCs/>
          <w:sz w:val="20"/>
          <w:szCs w:val="20"/>
        </w:rPr>
        <w:t>Euratom</w:t>
      </w:r>
      <w:proofErr w:type="spellEnd"/>
      <w:r w:rsidRPr="008D2C8B">
        <w:rPr>
          <w:rFonts w:ascii="Arial" w:hAnsi="Arial" w:cs="Arial"/>
          <w:bCs/>
          <w:sz w:val="20"/>
          <w:szCs w:val="20"/>
        </w:rPr>
        <w:t>) št. 966/2012</w:t>
      </w:r>
    </w:p>
    <w:p w14:paraId="015B6D00" w14:textId="77777777" w:rsidR="004A439F" w:rsidRPr="008D2C8B" w:rsidRDefault="004A439F" w:rsidP="003A1B0C">
      <w:pPr>
        <w:pStyle w:val="Odstavekseznama"/>
        <w:rPr>
          <w:bCs/>
          <w:szCs w:val="20"/>
        </w:rPr>
      </w:pPr>
    </w:p>
    <w:p w14:paraId="7138F960" w14:textId="4582DA9F" w:rsidR="004A439F" w:rsidRPr="008D2C8B" w:rsidRDefault="00EF2AEA" w:rsidP="00766061">
      <w:pPr>
        <w:pStyle w:val="Telobesedila"/>
        <w:numPr>
          <w:ilvl w:val="0"/>
          <w:numId w:val="4"/>
        </w:numPr>
        <w:tabs>
          <w:tab w:val="left" w:pos="360"/>
        </w:tabs>
        <w:spacing w:after="0"/>
        <w:jc w:val="both"/>
        <w:rPr>
          <w:rFonts w:ascii="Arial" w:hAnsi="Arial" w:cs="Arial"/>
          <w:bCs/>
          <w:sz w:val="20"/>
          <w:szCs w:val="20"/>
        </w:rPr>
      </w:pPr>
      <w:r w:rsidRPr="008D2C8B">
        <w:rPr>
          <w:rFonts w:ascii="Arial" w:hAnsi="Arial" w:cs="Arial"/>
          <w:bCs/>
          <w:sz w:val="20"/>
          <w:szCs w:val="20"/>
        </w:rPr>
        <w:t>Zakon o spodbujanju skladnega regionalnega razvoja (Uradni list RS, št. 20/11, 57/12, 46/16 in 18/23 – ZDU-1O)</w:t>
      </w:r>
    </w:p>
    <w:p w14:paraId="06AE05B7" w14:textId="77777777" w:rsidR="00EF2AEA" w:rsidRPr="008D2C8B" w:rsidRDefault="00EF2AEA" w:rsidP="003A1B0C">
      <w:pPr>
        <w:pStyle w:val="Odstavekseznama"/>
        <w:rPr>
          <w:bCs/>
          <w:szCs w:val="20"/>
        </w:rPr>
      </w:pPr>
    </w:p>
    <w:p w14:paraId="4809E538" w14:textId="0DA459AC" w:rsidR="00EF2AEA" w:rsidRPr="008D2C8B" w:rsidRDefault="00EF2AEA" w:rsidP="00766061">
      <w:pPr>
        <w:pStyle w:val="Telobesedila"/>
        <w:numPr>
          <w:ilvl w:val="0"/>
          <w:numId w:val="4"/>
        </w:numPr>
        <w:tabs>
          <w:tab w:val="left" w:pos="360"/>
        </w:tabs>
        <w:spacing w:after="0"/>
        <w:jc w:val="both"/>
        <w:rPr>
          <w:rFonts w:ascii="Arial" w:hAnsi="Arial" w:cs="Arial"/>
          <w:bCs/>
          <w:sz w:val="20"/>
          <w:szCs w:val="20"/>
        </w:rPr>
      </w:pPr>
      <w:r w:rsidRPr="008D2C8B">
        <w:rPr>
          <w:rFonts w:ascii="Arial" w:hAnsi="Arial" w:cs="Arial"/>
          <w:bCs/>
          <w:sz w:val="20"/>
          <w:szCs w:val="20"/>
        </w:rPr>
        <w:lastRenderedPageBreak/>
        <w:t>Uredba o razvojnem svetu kohezijske regije (Uradni list RS, št. 33/13 in 61/16)</w:t>
      </w:r>
    </w:p>
    <w:p w14:paraId="6F91B0AE" w14:textId="77777777" w:rsidR="00DE3A4C" w:rsidRPr="008D2C8B" w:rsidRDefault="00DE3A4C" w:rsidP="00DE3A4C">
      <w:pPr>
        <w:rPr>
          <w:rFonts w:cs="Arial"/>
          <w:sz w:val="22"/>
          <w:szCs w:val="22"/>
        </w:rPr>
      </w:pPr>
    </w:p>
    <w:p w14:paraId="66608A3C" w14:textId="79F0B06E" w:rsidR="00DE3A4C" w:rsidRPr="008D2C8B" w:rsidRDefault="00DE3A4C" w:rsidP="00DE3A4C">
      <w:pPr>
        <w:rPr>
          <w:rFonts w:cs="Arial"/>
          <w:sz w:val="22"/>
          <w:szCs w:val="22"/>
        </w:rPr>
      </w:pPr>
    </w:p>
    <w:p w14:paraId="6F19D3A0" w14:textId="77777777" w:rsidR="00DE3A4C" w:rsidRPr="008D2C8B" w:rsidRDefault="00DE3A4C">
      <w:pPr>
        <w:spacing w:line="240" w:lineRule="auto"/>
        <w:rPr>
          <w:rFonts w:cs="Arial"/>
          <w:b/>
          <w:bCs/>
          <w:kern w:val="32"/>
          <w:sz w:val="22"/>
          <w:szCs w:val="22"/>
        </w:rPr>
      </w:pPr>
      <w:r w:rsidRPr="008D2C8B">
        <w:rPr>
          <w:rFonts w:cs="Arial"/>
          <w:sz w:val="22"/>
          <w:szCs w:val="22"/>
        </w:rPr>
        <w:br w:type="page"/>
      </w:r>
    </w:p>
    <w:p w14:paraId="21AD7276" w14:textId="324A7FE9" w:rsidR="00DE3A4C" w:rsidRPr="008D2C8B" w:rsidRDefault="00DE3A4C" w:rsidP="00766061">
      <w:pPr>
        <w:pStyle w:val="Naslov1"/>
        <w:numPr>
          <w:ilvl w:val="0"/>
          <w:numId w:val="24"/>
        </w:numPr>
        <w:rPr>
          <w:rFonts w:ascii="Arial" w:hAnsi="Arial" w:cs="Arial"/>
          <w:sz w:val="22"/>
          <w:szCs w:val="22"/>
        </w:rPr>
      </w:pPr>
      <w:bookmarkStart w:id="2" w:name="_Toc132716310"/>
      <w:r w:rsidRPr="008D2C8B">
        <w:rPr>
          <w:rFonts w:ascii="Arial" w:hAnsi="Arial" w:cs="Arial"/>
          <w:sz w:val="22"/>
          <w:szCs w:val="22"/>
        </w:rPr>
        <w:lastRenderedPageBreak/>
        <w:t>UVOD</w:t>
      </w:r>
      <w:bookmarkEnd w:id="2"/>
    </w:p>
    <w:p w14:paraId="5FFF9BAE" w14:textId="4869463B" w:rsidR="001E52AF" w:rsidRPr="008D2C8B" w:rsidRDefault="001E52AF" w:rsidP="003B220B">
      <w:pPr>
        <w:pStyle w:val="Telobesedila"/>
        <w:tabs>
          <w:tab w:val="left" w:pos="360"/>
        </w:tabs>
        <w:spacing w:before="240"/>
        <w:jc w:val="both"/>
        <w:rPr>
          <w:rFonts w:ascii="Arial" w:hAnsi="Arial" w:cs="Arial"/>
          <w:bCs/>
          <w:i/>
          <w:sz w:val="20"/>
          <w:szCs w:val="20"/>
        </w:rPr>
      </w:pPr>
      <w:r w:rsidRPr="008D2C8B">
        <w:rPr>
          <w:rFonts w:ascii="Arial" w:hAnsi="Arial" w:cs="Arial"/>
          <w:bCs/>
          <w:sz w:val="20"/>
          <w:szCs w:val="20"/>
        </w:rPr>
        <w:t xml:space="preserve">Navodila </w:t>
      </w:r>
      <w:r w:rsidR="00613993" w:rsidRPr="008D2C8B">
        <w:rPr>
          <w:rFonts w:ascii="Arial" w:hAnsi="Arial" w:cs="Arial"/>
          <w:bCs/>
          <w:sz w:val="20"/>
          <w:szCs w:val="20"/>
        </w:rPr>
        <w:t xml:space="preserve">organa upravljanja </w:t>
      </w:r>
      <w:r w:rsidRPr="008D2C8B">
        <w:rPr>
          <w:rFonts w:ascii="Arial" w:hAnsi="Arial" w:cs="Arial"/>
          <w:bCs/>
          <w:sz w:val="20"/>
          <w:szCs w:val="20"/>
        </w:rPr>
        <w:t>za finančno upravljanje s sredstvi evropske kohezijske politike</w:t>
      </w:r>
      <w:r w:rsidR="00491D3A" w:rsidRPr="008D2C8B">
        <w:rPr>
          <w:rFonts w:ascii="Arial" w:hAnsi="Arial" w:cs="Arial"/>
          <w:bCs/>
          <w:sz w:val="20"/>
          <w:szCs w:val="20"/>
        </w:rPr>
        <w:t xml:space="preserve"> cilja Naložbe za rast in delovna mesta</w:t>
      </w:r>
      <w:r w:rsidRPr="008D2C8B">
        <w:rPr>
          <w:rFonts w:ascii="Arial" w:hAnsi="Arial" w:cs="Arial"/>
          <w:bCs/>
          <w:sz w:val="20"/>
          <w:szCs w:val="20"/>
        </w:rPr>
        <w:t xml:space="preserve"> za programsko obdobje 20</w:t>
      </w:r>
      <w:r w:rsidR="00832D7D" w:rsidRPr="008D2C8B">
        <w:rPr>
          <w:rFonts w:ascii="Arial" w:hAnsi="Arial" w:cs="Arial"/>
          <w:bCs/>
          <w:sz w:val="20"/>
          <w:szCs w:val="20"/>
        </w:rPr>
        <w:t>21</w:t>
      </w:r>
      <w:r w:rsidR="006A4DB3" w:rsidRPr="008D2C8B">
        <w:rPr>
          <w:rFonts w:ascii="Arial" w:hAnsi="Arial" w:cs="Arial"/>
          <w:bCs/>
          <w:sz w:val="20"/>
          <w:szCs w:val="20"/>
        </w:rPr>
        <w:t xml:space="preserve"> – 202</w:t>
      </w:r>
      <w:r w:rsidR="00832D7D" w:rsidRPr="008D2C8B">
        <w:rPr>
          <w:rFonts w:ascii="Arial" w:hAnsi="Arial" w:cs="Arial"/>
          <w:bCs/>
          <w:sz w:val="20"/>
          <w:szCs w:val="20"/>
        </w:rPr>
        <w:t>7</w:t>
      </w:r>
      <w:r w:rsidRPr="008D2C8B">
        <w:rPr>
          <w:rFonts w:ascii="Arial" w:hAnsi="Arial" w:cs="Arial"/>
          <w:b/>
          <w:bCs/>
          <w:i/>
          <w:sz w:val="20"/>
          <w:szCs w:val="20"/>
        </w:rPr>
        <w:t xml:space="preserve"> </w:t>
      </w:r>
      <w:r w:rsidRPr="008D2C8B">
        <w:rPr>
          <w:rFonts w:ascii="Arial" w:hAnsi="Arial" w:cs="Arial"/>
          <w:bCs/>
          <w:sz w:val="20"/>
          <w:szCs w:val="20"/>
        </w:rPr>
        <w:t>(v nadaljevanju Navodila) opredeljujejo:</w:t>
      </w:r>
      <w:r w:rsidR="00FF3004" w:rsidRPr="008D2C8B">
        <w:rPr>
          <w:rFonts w:ascii="Arial" w:hAnsi="Arial" w:cs="Arial"/>
          <w:bCs/>
          <w:sz w:val="20"/>
          <w:szCs w:val="20"/>
        </w:rPr>
        <w:t xml:space="preserve"> </w:t>
      </w:r>
    </w:p>
    <w:p w14:paraId="6C045692" w14:textId="2911B1DC" w:rsidR="001E52AF" w:rsidRPr="008D2C8B" w:rsidRDefault="00497B54" w:rsidP="00766061">
      <w:pPr>
        <w:pStyle w:val="Telobesedila"/>
        <w:numPr>
          <w:ilvl w:val="0"/>
          <w:numId w:val="5"/>
        </w:numPr>
        <w:tabs>
          <w:tab w:val="left" w:pos="360"/>
        </w:tabs>
        <w:spacing w:after="0"/>
        <w:jc w:val="both"/>
        <w:rPr>
          <w:rFonts w:ascii="Arial" w:hAnsi="Arial" w:cs="Arial"/>
          <w:bCs/>
          <w:sz w:val="20"/>
          <w:szCs w:val="20"/>
        </w:rPr>
      </w:pPr>
      <w:r w:rsidRPr="008D2C8B">
        <w:rPr>
          <w:rFonts w:ascii="Arial" w:hAnsi="Arial" w:cs="Arial"/>
          <w:bCs/>
          <w:sz w:val="20"/>
          <w:szCs w:val="20"/>
        </w:rPr>
        <w:t xml:space="preserve">Prenos </w:t>
      </w:r>
      <w:r w:rsidR="001E52AF" w:rsidRPr="008D2C8B">
        <w:rPr>
          <w:rFonts w:ascii="Arial" w:hAnsi="Arial" w:cs="Arial"/>
          <w:bCs/>
          <w:sz w:val="20"/>
          <w:szCs w:val="20"/>
        </w:rPr>
        <w:t xml:space="preserve">pravic porabe </w:t>
      </w:r>
      <w:r w:rsidR="00D03C4B" w:rsidRPr="008D2C8B">
        <w:rPr>
          <w:rFonts w:ascii="Arial" w:hAnsi="Arial" w:cs="Arial"/>
          <w:bCs/>
          <w:sz w:val="20"/>
          <w:szCs w:val="20"/>
        </w:rPr>
        <w:t xml:space="preserve">PEKP </w:t>
      </w:r>
      <w:r w:rsidR="001E52AF" w:rsidRPr="008D2C8B">
        <w:rPr>
          <w:rFonts w:ascii="Arial" w:hAnsi="Arial" w:cs="Arial"/>
          <w:bCs/>
          <w:sz w:val="20"/>
          <w:szCs w:val="20"/>
        </w:rPr>
        <w:t xml:space="preserve">v okviru </w:t>
      </w:r>
      <w:r w:rsidR="006A4DB3" w:rsidRPr="008D2C8B">
        <w:rPr>
          <w:rFonts w:ascii="Arial" w:hAnsi="Arial" w:cs="Arial"/>
          <w:bCs/>
          <w:sz w:val="20"/>
          <w:szCs w:val="20"/>
        </w:rPr>
        <w:t xml:space="preserve">prednostne </w:t>
      </w:r>
      <w:r w:rsidR="0080466E" w:rsidRPr="008D2C8B">
        <w:rPr>
          <w:rFonts w:ascii="Arial" w:hAnsi="Arial" w:cs="Arial"/>
          <w:bCs/>
          <w:sz w:val="20"/>
          <w:szCs w:val="20"/>
        </w:rPr>
        <w:t>naloge</w:t>
      </w:r>
      <w:r w:rsidR="00020CF3" w:rsidRPr="008D2C8B">
        <w:rPr>
          <w:rFonts w:ascii="Arial" w:hAnsi="Arial" w:cs="Arial"/>
          <w:bCs/>
          <w:sz w:val="20"/>
          <w:szCs w:val="20"/>
        </w:rPr>
        <w:t>.</w:t>
      </w:r>
      <w:r w:rsidR="001E52AF" w:rsidRPr="008D2C8B">
        <w:rPr>
          <w:rFonts w:ascii="Arial" w:hAnsi="Arial" w:cs="Arial"/>
          <w:bCs/>
          <w:sz w:val="20"/>
          <w:szCs w:val="20"/>
        </w:rPr>
        <w:t xml:space="preserve"> </w:t>
      </w:r>
    </w:p>
    <w:p w14:paraId="7D7A229C" w14:textId="5FAC8D4A" w:rsidR="001E52AF" w:rsidRPr="008D2C8B" w:rsidRDefault="001E52AF" w:rsidP="00766061">
      <w:pPr>
        <w:pStyle w:val="Telobesedila"/>
        <w:numPr>
          <w:ilvl w:val="0"/>
          <w:numId w:val="5"/>
        </w:numPr>
        <w:tabs>
          <w:tab w:val="left" w:pos="360"/>
        </w:tabs>
        <w:spacing w:after="0"/>
        <w:jc w:val="both"/>
        <w:rPr>
          <w:rFonts w:ascii="Arial" w:hAnsi="Arial" w:cs="Arial"/>
          <w:bCs/>
          <w:sz w:val="20"/>
          <w:szCs w:val="20"/>
        </w:rPr>
      </w:pPr>
      <w:r w:rsidRPr="008D2C8B">
        <w:rPr>
          <w:rFonts w:ascii="Arial" w:hAnsi="Arial" w:cs="Arial"/>
          <w:bCs/>
          <w:sz w:val="20"/>
          <w:szCs w:val="20"/>
        </w:rPr>
        <w:t xml:space="preserve">Načrtovanje sredstev </w:t>
      </w:r>
      <w:r w:rsidR="00292E6E" w:rsidRPr="008D2C8B">
        <w:rPr>
          <w:rFonts w:ascii="Arial" w:hAnsi="Arial" w:cs="Arial"/>
          <w:bCs/>
          <w:sz w:val="20"/>
          <w:szCs w:val="20"/>
        </w:rPr>
        <w:t xml:space="preserve">evropske </w:t>
      </w:r>
      <w:r w:rsidRPr="008D2C8B">
        <w:rPr>
          <w:rFonts w:ascii="Arial" w:hAnsi="Arial" w:cs="Arial"/>
          <w:bCs/>
          <w:sz w:val="20"/>
          <w:szCs w:val="20"/>
        </w:rPr>
        <w:t>kohezijske politike v državnem proračunu (pravice porab</w:t>
      </w:r>
      <w:r w:rsidR="00020CF3" w:rsidRPr="008D2C8B">
        <w:rPr>
          <w:rFonts w:ascii="Arial" w:hAnsi="Arial" w:cs="Arial"/>
          <w:bCs/>
          <w:sz w:val="20"/>
          <w:szCs w:val="20"/>
        </w:rPr>
        <w:t>e, zagotavljanje sredstev, NRP).</w:t>
      </w:r>
    </w:p>
    <w:p w14:paraId="518EB960" w14:textId="77777777" w:rsidR="000C6A7B" w:rsidRPr="008D2C8B" w:rsidRDefault="001E52AF" w:rsidP="00766061">
      <w:pPr>
        <w:pStyle w:val="Telobesedila"/>
        <w:numPr>
          <w:ilvl w:val="0"/>
          <w:numId w:val="5"/>
        </w:numPr>
        <w:tabs>
          <w:tab w:val="left" w:pos="360"/>
        </w:tabs>
        <w:spacing w:after="0"/>
        <w:jc w:val="both"/>
        <w:rPr>
          <w:rFonts w:ascii="Arial" w:hAnsi="Arial" w:cs="Arial"/>
          <w:bCs/>
          <w:sz w:val="20"/>
          <w:szCs w:val="20"/>
        </w:rPr>
      </w:pPr>
      <w:r w:rsidRPr="008D2C8B">
        <w:rPr>
          <w:rFonts w:ascii="Arial" w:hAnsi="Arial" w:cs="Arial"/>
          <w:bCs/>
          <w:sz w:val="20"/>
          <w:szCs w:val="20"/>
        </w:rPr>
        <w:t>Finančno načrtovanje in izvajanje operacij (načrtovanje, izplačila iz državnega proračuna, povračila in vračila sredstev v državni proračun).</w:t>
      </w:r>
    </w:p>
    <w:p w14:paraId="6E7F40CE" w14:textId="1C3B0AF5" w:rsidR="000C6A7B" w:rsidRPr="008D2C8B" w:rsidRDefault="001E52AF" w:rsidP="00340F10">
      <w:pPr>
        <w:pStyle w:val="Telobesedila"/>
        <w:spacing w:before="240"/>
        <w:jc w:val="both"/>
        <w:rPr>
          <w:rFonts w:ascii="Arial" w:hAnsi="Arial" w:cs="Arial"/>
          <w:bCs/>
          <w:sz w:val="20"/>
          <w:szCs w:val="20"/>
        </w:rPr>
      </w:pPr>
      <w:r w:rsidRPr="008D2C8B">
        <w:rPr>
          <w:rFonts w:ascii="Arial" w:hAnsi="Arial" w:cs="Arial"/>
          <w:bCs/>
          <w:sz w:val="20"/>
          <w:szCs w:val="20"/>
        </w:rPr>
        <w:t xml:space="preserve">Navodila veljajo za vse udeležence, ki so vključeni v izvajanje </w:t>
      </w:r>
      <w:r w:rsidR="00B84AC8" w:rsidRPr="008D2C8B">
        <w:rPr>
          <w:rFonts w:ascii="Arial" w:hAnsi="Arial" w:cs="Arial"/>
          <w:bCs/>
          <w:sz w:val="20"/>
          <w:szCs w:val="20"/>
        </w:rPr>
        <w:t>P</w:t>
      </w:r>
      <w:r w:rsidR="006A4DB3" w:rsidRPr="008D2C8B">
        <w:rPr>
          <w:rFonts w:ascii="Arial" w:hAnsi="Arial" w:cs="Arial"/>
          <w:bCs/>
          <w:sz w:val="20"/>
          <w:szCs w:val="20"/>
        </w:rPr>
        <w:t>rograma</w:t>
      </w:r>
      <w:r w:rsidR="000C6A7B" w:rsidRPr="008D2C8B">
        <w:rPr>
          <w:rFonts w:ascii="Arial" w:hAnsi="Arial" w:cs="Arial"/>
          <w:bCs/>
          <w:sz w:val="20"/>
          <w:szCs w:val="20"/>
        </w:rPr>
        <w:t xml:space="preserve"> </w:t>
      </w:r>
      <w:r w:rsidR="00B84AC8" w:rsidRPr="008D2C8B">
        <w:rPr>
          <w:rFonts w:ascii="Arial" w:hAnsi="Arial" w:cs="Arial"/>
          <w:bCs/>
          <w:sz w:val="20"/>
          <w:szCs w:val="20"/>
        </w:rPr>
        <w:t xml:space="preserve">evropske kohezijske politike 2021-2027 </w:t>
      </w:r>
      <w:r w:rsidR="0080466E" w:rsidRPr="008D2C8B">
        <w:rPr>
          <w:rFonts w:ascii="Arial" w:hAnsi="Arial" w:cs="Arial"/>
          <w:bCs/>
          <w:sz w:val="20"/>
          <w:szCs w:val="20"/>
        </w:rPr>
        <w:t>(</w:t>
      </w:r>
      <w:r w:rsidR="006523E0" w:rsidRPr="008D2C8B">
        <w:rPr>
          <w:rFonts w:ascii="Arial" w:hAnsi="Arial" w:cs="Arial"/>
          <w:bCs/>
          <w:sz w:val="20"/>
          <w:szCs w:val="20"/>
        </w:rPr>
        <w:t>P</w:t>
      </w:r>
      <w:r w:rsidR="0080466E" w:rsidRPr="008D2C8B">
        <w:rPr>
          <w:rFonts w:ascii="Arial" w:hAnsi="Arial" w:cs="Arial"/>
          <w:bCs/>
          <w:sz w:val="20"/>
          <w:szCs w:val="20"/>
        </w:rPr>
        <w:t xml:space="preserve">EKP) </w:t>
      </w:r>
      <w:r w:rsidR="000C6A7B" w:rsidRPr="008D2C8B">
        <w:rPr>
          <w:rFonts w:ascii="Arial" w:hAnsi="Arial" w:cs="Arial"/>
          <w:bCs/>
          <w:sz w:val="20"/>
          <w:szCs w:val="20"/>
        </w:rPr>
        <w:t>in predstavljajo dopolnilo k določbam predpisov na področju evropske kohezijske politike</w:t>
      </w:r>
      <w:r w:rsidR="00292E6E" w:rsidRPr="008D2C8B">
        <w:rPr>
          <w:rFonts w:ascii="Arial" w:hAnsi="Arial" w:cs="Arial"/>
          <w:bCs/>
          <w:sz w:val="20"/>
          <w:szCs w:val="20"/>
        </w:rPr>
        <w:t xml:space="preserve"> (EKP)</w:t>
      </w:r>
      <w:r w:rsidR="000C6A7B" w:rsidRPr="008D2C8B">
        <w:rPr>
          <w:rFonts w:ascii="Arial" w:hAnsi="Arial" w:cs="Arial"/>
          <w:bCs/>
          <w:sz w:val="20"/>
          <w:szCs w:val="20"/>
        </w:rPr>
        <w:t xml:space="preserve"> in nacionalnih predpisov na področju finančnega upravljanja, torej Uredbi </w:t>
      </w:r>
      <w:r w:rsidR="006523E0" w:rsidRPr="008D2C8B">
        <w:rPr>
          <w:rFonts w:ascii="Arial" w:hAnsi="Arial" w:cs="Arial"/>
          <w:bCs/>
          <w:sz w:val="20"/>
          <w:szCs w:val="20"/>
        </w:rPr>
        <w:t>2021/1060</w:t>
      </w:r>
      <w:r w:rsidR="003F5626" w:rsidRPr="008D2C8B">
        <w:rPr>
          <w:rFonts w:ascii="Arial" w:hAnsi="Arial" w:cs="Arial"/>
          <w:bCs/>
          <w:sz w:val="20"/>
          <w:szCs w:val="20"/>
        </w:rPr>
        <w:t>/EU</w:t>
      </w:r>
      <w:r w:rsidR="000C6A7B" w:rsidRPr="008D2C8B">
        <w:rPr>
          <w:rFonts w:ascii="Arial" w:hAnsi="Arial" w:cs="Arial"/>
          <w:bCs/>
          <w:sz w:val="20"/>
          <w:szCs w:val="20"/>
        </w:rPr>
        <w:t xml:space="preserve"> in njenim spremembam, Uredbi</w:t>
      </w:r>
      <w:r w:rsidR="000444E6" w:rsidRPr="008D2C8B">
        <w:rPr>
          <w:rFonts w:ascii="Arial" w:hAnsi="Arial" w:cs="Arial"/>
          <w:bCs/>
          <w:sz w:val="20"/>
          <w:szCs w:val="20"/>
        </w:rPr>
        <w:t xml:space="preserve"> </w:t>
      </w:r>
      <w:r w:rsidR="006523E0" w:rsidRPr="008D2C8B">
        <w:rPr>
          <w:rFonts w:ascii="Arial" w:hAnsi="Arial" w:cs="Arial"/>
          <w:bCs/>
          <w:sz w:val="20"/>
          <w:szCs w:val="20"/>
        </w:rPr>
        <w:t>(</w:t>
      </w:r>
      <w:r w:rsidR="000444E6" w:rsidRPr="008D2C8B">
        <w:rPr>
          <w:rFonts w:ascii="Arial" w:hAnsi="Arial" w:cs="Arial"/>
          <w:bCs/>
          <w:sz w:val="20"/>
          <w:szCs w:val="20"/>
        </w:rPr>
        <w:t>EU</w:t>
      </w:r>
      <w:r w:rsidR="006523E0" w:rsidRPr="008D2C8B">
        <w:rPr>
          <w:rFonts w:ascii="Arial" w:hAnsi="Arial" w:cs="Arial"/>
          <w:bCs/>
          <w:sz w:val="20"/>
          <w:szCs w:val="20"/>
        </w:rPr>
        <w:t>)</w:t>
      </w:r>
      <w:r w:rsidR="000C6A7B" w:rsidRPr="008D2C8B">
        <w:rPr>
          <w:rFonts w:ascii="Arial" w:hAnsi="Arial" w:cs="Arial"/>
          <w:bCs/>
          <w:sz w:val="20"/>
          <w:szCs w:val="20"/>
        </w:rPr>
        <w:t xml:space="preserve"> </w:t>
      </w:r>
      <w:r w:rsidR="003B1C82" w:rsidRPr="008D2C8B">
        <w:rPr>
          <w:rFonts w:ascii="Arial" w:hAnsi="Arial" w:cs="Arial"/>
          <w:bCs/>
          <w:sz w:val="20"/>
          <w:szCs w:val="20"/>
        </w:rPr>
        <w:t>2018/1046</w:t>
      </w:r>
      <w:r w:rsidR="000C6A7B" w:rsidRPr="008D2C8B">
        <w:rPr>
          <w:rFonts w:ascii="Arial" w:hAnsi="Arial" w:cs="Arial"/>
          <w:bCs/>
          <w:sz w:val="20"/>
          <w:szCs w:val="20"/>
        </w:rPr>
        <w:t xml:space="preserve">, zakonu, ki ureja izvrševanje proračuna RS, zakonu, ki ureja javne finance v RS, pravilniku, ki ureja izvrševanje proračuna v RS ter </w:t>
      </w:r>
      <w:r w:rsidR="00C62D75" w:rsidRPr="008D2C8B">
        <w:rPr>
          <w:rFonts w:ascii="Arial" w:hAnsi="Arial" w:cs="Arial"/>
          <w:bCs/>
          <w:sz w:val="20"/>
          <w:szCs w:val="20"/>
        </w:rPr>
        <w:t xml:space="preserve">Uredbi o izvajanju uredb (EU) in </w:t>
      </w:r>
      <w:r w:rsidR="004F685B" w:rsidRPr="008D2C8B">
        <w:rPr>
          <w:rFonts w:ascii="Arial" w:hAnsi="Arial" w:cs="Arial"/>
          <w:bCs/>
          <w:sz w:val="20"/>
          <w:szCs w:val="20"/>
        </w:rPr>
        <w:t>(</w:t>
      </w:r>
      <w:proofErr w:type="spellStart"/>
      <w:r w:rsidR="00C62D75" w:rsidRPr="008D2C8B">
        <w:rPr>
          <w:rFonts w:ascii="Arial" w:hAnsi="Arial" w:cs="Arial"/>
          <w:bCs/>
          <w:sz w:val="20"/>
          <w:szCs w:val="20"/>
        </w:rPr>
        <w:t>Euratom</w:t>
      </w:r>
      <w:proofErr w:type="spellEnd"/>
      <w:r w:rsidR="004F685B" w:rsidRPr="008D2C8B">
        <w:rPr>
          <w:rFonts w:ascii="Arial" w:hAnsi="Arial" w:cs="Arial"/>
          <w:bCs/>
          <w:sz w:val="20"/>
          <w:szCs w:val="20"/>
        </w:rPr>
        <w:t>)</w:t>
      </w:r>
      <w:r w:rsidR="00C62D75" w:rsidRPr="008D2C8B">
        <w:rPr>
          <w:rFonts w:ascii="Arial" w:hAnsi="Arial" w:cs="Arial"/>
          <w:bCs/>
          <w:sz w:val="20"/>
          <w:szCs w:val="20"/>
        </w:rPr>
        <w:t xml:space="preserve"> na področj</w:t>
      </w:r>
      <w:r w:rsidR="0018226F" w:rsidRPr="008D2C8B">
        <w:rPr>
          <w:rFonts w:ascii="Arial" w:hAnsi="Arial" w:cs="Arial"/>
          <w:bCs/>
          <w:sz w:val="20"/>
          <w:szCs w:val="20"/>
        </w:rPr>
        <w:t>u</w:t>
      </w:r>
      <w:r w:rsidR="00C62D75" w:rsidRPr="008D2C8B">
        <w:rPr>
          <w:rFonts w:ascii="Arial" w:hAnsi="Arial" w:cs="Arial"/>
          <w:bCs/>
          <w:sz w:val="20"/>
          <w:szCs w:val="20"/>
        </w:rPr>
        <w:t xml:space="preserve"> izvajanja </w:t>
      </w:r>
      <w:r w:rsidR="00DE3A4C" w:rsidRPr="008D2C8B">
        <w:rPr>
          <w:rFonts w:ascii="Arial" w:hAnsi="Arial" w:cs="Arial"/>
          <w:bCs/>
          <w:sz w:val="20"/>
          <w:szCs w:val="20"/>
        </w:rPr>
        <w:t>evro</w:t>
      </w:r>
      <w:r w:rsidR="004F685B" w:rsidRPr="008D2C8B">
        <w:rPr>
          <w:rFonts w:ascii="Arial" w:hAnsi="Arial" w:cs="Arial"/>
          <w:bCs/>
          <w:sz w:val="20"/>
          <w:szCs w:val="20"/>
        </w:rPr>
        <w:t>p</w:t>
      </w:r>
      <w:r w:rsidR="00DE3A4C" w:rsidRPr="008D2C8B">
        <w:rPr>
          <w:rFonts w:ascii="Arial" w:hAnsi="Arial" w:cs="Arial"/>
          <w:bCs/>
          <w:sz w:val="20"/>
          <w:szCs w:val="20"/>
        </w:rPr>
        <w:t>s</w:t>
      </w:r>
      <w:r w:rsidR="004F685B" w:rsidRPr="008D2C8B">
        <w:rPr>
          <w:rFonts w:ascii="Arial" w:hAnsi="Arial" w:cs="Arial"/>
          <w:bCs/>
          <w:sz w:val="20"/>
          <w:szCs w:val="20"/>
        </w:rPr>
        <w:t xml:space="preserve">ke kohezijske politike </w:t>
      </w:r>
      <w:r w:rsidR="00C62D75" w:rsidRPr="008D2C8B">
        <w:rPr>
          <w:rFonts w:ascii="Arial" w:hAnsi="Arial" w:cs="Arial"/>
          <w:bCs/>
          <w:sz w:val="20"/>
          <w:szCs w:val="20"/>
        </w:rPr>
        <w:t>v obdobju 2021-2027 za cilj naložbe za rast in delovna mesta.</w:t>
      </w:r>
      <w:r w:rsidR="000C6A7B" w:rsidRPr="008D2C8B">
        <w:rPr>
          <w:rFonts w:ascii="Arial" w:hAnsi="Arial" w:cs="Arial"/>
          <w:bCs/>
          <w:sz w:val="20"/>
          <w:szCs w:val="20"/>
        </w:rPr>
        <w:t xml:space="preserve"> </w:t>
      </w:r>
    </w:p>
    <w:p w14:paraId="22E607F6" w14:textId="7F5BB2AC" w:rsidR="000C6A7B" w:rsidRPr="008D2C8B" w:rsidRDefault="000C6A7B" w:rsidP="00340F10">
      <w:pPr>
        <w:pStyle w:val="Telobesedila"/>
        <w:spacing w:before="240"/>
        <w:jc w:val="both"/>
        <w:rPr>
          <w:rFonts w:ascii="Arial" w:hAnsi="Arial" w:cs="Arial"/>
          <w:sz w:val="20"/>
          <w:szCs w:val="20"/>
          <w:lang w:eastAsia="en-US"/>
        </w:rPr>
      </w:pPr>
      <w:r w:rsidRPr="008D2C8B">
        <w:rPr>
          <w:rFonts w:ascii="Arial" w:hAnsi="Arial" w:cs="Arial"/>
          <w:sz w:val="20"/>
          <w:szCs w:val="20"/>
          <w:lang w:eastAsia="en-US"/>
        </w:rPr>
        <w:t xml:space="preserve">Navezujejo se na navodila </w:t>
      </w:r>
      <w:r w:rsidR="00997E13" w:rsidRPr="008D2C8B">
        <w:rPr>
          <w:rFonts w:ascii="Arial" w:hAnsi="Arial" w:cs="Arial"/>
          <w:sz w:val="20"/>
          <w:szCs w:val="20"/>
          <w:lang w:eastAsia="en-US"/>
        </w:rPr>
        <w:t>Organa upravljanja (</w:t>
      </w:r>
      <w:r w:rsidRPr="008D2C8B">
        <w:rPr>
          <w:rFonts w:ascii="Arial" w:hAnsi="Arial" w:cs="Arial"/>
          <w:sz w:val="20"/>
          <w:szCs w:val="20"/>
          <w:lang w:eastAsia="en-US"/>
        </w:rPr>
        <w:t>OU</w:t>
      </w:r>
      <w:r w:rsidR="00997E13" w:rsidRPr="008D2C8B">
        <w:rPr>
          <w:rFonts w:ascii="Arial" w:hAnsi="Arial" w:cs="Arial"/>
          <w:sz w:val="20"/>
          <w:szCs w:val="20"/>
          <w:lang w:eastAsia="en-US"/>
        </w:rPr>
        <w:t>)</w:t>
      </w:r>
      <w:r w:rsidRPr="008D2C8B">
        <w:rPr>
          <w:rFonts w:ascii="Arial" w:hAnsi="Arial" w:cs="Arial"/>
          <w:sz w:val="20"/>
          <w:szCs w:val="20"/>
          <w:lang w:eastAsia="en-US"/>
        </w:rPr>
        <w:t>, ki</w:t>
      </w:r>
      <w:r w:rsidRPr="008D2C8B">
        <w:rPr>
          <w:rFonts w:ascii="Arial" w:hAnsi="Arial" w:cs="Arial"/>
          <w:sz w:val="20"/>
          <w:szCs w:val="20"/>
        </w:rPr>
        <w:t xml:space="preserve"> urejajo načrtovanje, odločanje o podpori, </w:t>
      </w:r>
      <w:r w:rsidR="00292E6E" w:rsidRPr="008D2C8B">
        <w:rPr>
          <w:rFonts w:ascii="Arial" w:hAnsi="Arial" w:cs="Arial"/>
          <w:sz w:val="20"/>
          <w:szCs w:val="20"/>
        </w:rPr>
        <w:t xml:space="preserve">spremljanje in </w:t>
      </w:r>
      <w:r w:rsidRPr="008D2C8B">
        <w:rPr>
          <w:rFonts w:ascii="Arial" w:hAnsi="Arial" w:cs="Arial"/>
          <w:sz w:val="20"/>
          <w:szCs w:val="20"/>
        </w:rPr>
        <w:t>poročanje</w:t>
      </w:r>
      <w:r w:rsidR="00292E6E" w:rsidRPr="008D2C8B">
        <w:rPr>
          <w:rFonts w:ascii="Arial" w:hAnsi="Arial" w:cs="Arial"/>
          <w:sz w:val="20"/>
          <w:szCs w:val="20"/>
        </w:rPr>
        <w:t xml:space="preserve"> o izvajanju EKP</w:t>
      </w:r>
      <w:r w:rsidRPr="008D2C8B">
        <w:rPr>
          <w:rFonts w:ascii="Arial" w:hAnsi="Arial" w:cs="Arial"/>
          <w:sz w:val="20"/>
          <w:szCs w:val="20"/>
          <w:lang w:eastAsia="en-US"/>
        </w:rPr>
        <w:t>, na navodila za upravičene stroške, na navodila za izvajanje upravljalnih preverjanj</w:t>
      </w:r>
      <w:r w:rsidR="00B371DD" w:rsidRPr="008D2C8B">
        <w:rPr>
          <w:rFonts w:ascii="Arial" w:hAnsi="Arial" w:cs="Arial"/>
          <w:sz w:val="20"/>
          <w:szCs w:val="20"/>
          <w:lang w:eastAsia="en-US"/>
        </w:rPr>
        <w:t xml:space="preserve"> ter posebej na smernice </w:t>
      </w:r>
      <w:r w:rsidR="00997E13" w:rsidRPr="008D2C8B">
        <w:rPr>
          <w:rFonts w:ascii="Arial" w:hAnsi="Arial" w:cs="Arial"/>
          <w:sz w:val="20"/>
          <w:szCs w:val="20"/>
          <w:lang w:eastAsia="en-US"/>
        </w:rPr>
        <w:t xml:space="preserve">Organa za </w:t>
      </w:r>
      <w:proofErr w:type="spellStart"/>
      <w:r w:rsidR="00997E13" w:rsidRPr="008D2C8B">
        <w:rPr>
          <w:rFonts w:ascii="Arial" w:hAnsi="Arial" w:cs="Arial"/>
          <w:sz w:val="20"/>
          <w:szCs w:val="20"/>
          <w:lang w:eastAsia="en-US"/>
        </w:rPr>
        <w:t>računovodenje</w:t>
      </w:r>
      <w:proofErr w:type="spellEnd"/>
      <w:r w:rsidR="00997E13" w:rsidRPr="008D2C8B">
        <w:rPr>
          <w:rFonts w:ascii="Arial" w:hAnsi="Arial" w:cs="Arial"/>
          <w:sz w:val="20"/>
          <w:szCs w:val="20"/>
          <w:lang w:eastAsia="en-US"/>
        </w:rPr>
        <w:t xml:space="preserve"> (</w:t>
      </w:r>
      <w:r w:rsidR="00B371DD" w:rsidRPr="008D2C8B">
        <w:rPr>
          <w:rFonts w:ascii="Arial" w:hAnsi="Arial" w:cs="Arial"/>
          <w:sz w:val="20"/>
          <w:szCs w:val="20"/>
          <w:lang w:eastAsia="en-US"/>
        </w:rPr>
        <w:t>MF</w:t>
      </w:r>
      <w:r w:rsidR="00EA6EA1" w:rsidRPr="008D2C8B">
        <w:rPr>
          <w:rFonts w:ascii="Arial" w:hAnsi="Arial" w:cs="Arial"/>
          <w:sz w:val="20"/>
          <w:szCs w:val="20"/>
          <w:lang w:eastAsia="en-US"/>
        </w:rPr>
        <w:t>-OR</w:t>
      </w:r>
      <w:r w:rsidR="00997E13" w:rsidRPr="008D2C8B">
        <w:rPr>
          <w:rFonts w:ascii="Arial" w:hAnsi="Arial" w:cs="Arial"/>
          <w:sz w:val="20"/>
          <w:szCs w:val="20"/>
          <w:lang w:eastAsia="en-US"/>
        </w:rPr>
        <w:t>)</w:t>
      </w:r>
      <w:r w:rsidR="00B371DD" w:rsidRPr="008D2C8B">
        <w:rPr>
          <w:rFonts w:ascii="Arial" w:hAnsi="Arial" w:cs="Arial"/>
          <w:sz w:val="20"/>
          <w:szCs w:val="20"/>
          <w:lang w:eastAsia="en-US"/>
        </w:rPr>
        <w:t xml:space="preserve">, ki urejajo povračila v proračun RS in navodila MF, ki urejajo vračila </w:t>
      </w:r>
      <w:r w:rsidR="009B78A3" w:rsidRPr="008D2C8B">
        <w:rPr>
          <w:rFonts w:ascii="Arial" w:hAnsi="Arial" w:cs="Arial"/>
          <w:sz w:val="20"/>
          <w:szCs w:val="20"/>
          <w:lang w:eastAsia="en-US"/>
        </w:rPr>
        <w:t xml:space="preserve">neupravičeno porabljenih sredstev </w:t>
      </w:r>
      <w:r w:rsidR="00292E6E" w:rsidRPr="008D2C8B">
        <w:rPr>
          <w:rFonts w:ascii="Arial" w:hAnsi="Arial" w:cs="Arial"/>
          <w:sz w:val="20"/>
          <w:szCs w:val="20"/>
          <w:lang w:eastAsia="en-US"/>
        </w:rPr>
        <w:t>EKP</w:t>
      </w:r>
      <w:r w:rsidR="009B78A3" w:rsidRPr="008D2C8B">
        <w:rPr>
          <w:rFonts w:ascii="Arial" w:hAnsi="Arial" w:cs="Arial"/>
          <w:sz w:val="20"/>
          <w:szCs w:val="20"/>
          <w:lang w:eastAsia="en-US"/>
        </w:rPr>
        <w:t xml:space="preserve"> </w:t>
      </w:r>
      <w:r w:rsidR="00B371DD" w:rsidRPr="008D2C8B">
        <w:rPr>
          <w:rFonts w:ascii="Arial" w:hAnsi="Arial" w:cs="Arial"/>
          <w:sz w:val="20"/>
          <w:szCs w:val="20"/>
          <w:lang w:eastAsia="en-US"/>
        </w:rPr>
        <w:t>v proračun RS</w:t>
      </w:r>
      <w:r w:rsidRPr="008D2C8B">
        <w:rPr>
          <w:rFonts w:ascii="Arial" w:hAnsi="Arial" w:cs="Arial"/>
          <w:sz w:val="20"/>
          <w:szCs w:val="20"/>
          <w:lang w:eastAsia="en-US"/>
        </w:rPr>
        <w:t>. Navodila in drugi predpisi s področja</w:t>
      </w:r>
      <w:r w:rsidR="00105F72" w:rsidRPr="008D2C8B">
        <w:rPr>
          <w:rFonts w:ascii="Arial" w:hAnsi="Arial" w:cs="Arial"/>
          <w:sz w:val="20"/>
          <w:szCs w:val="20"/>
          <w:lang w:eastAsia="en-US"/>
        </w:rPr>
        <w:t xml:space="preserve"> </w:t>
      </w:r>
      <w:r w:rsidR="00292E6E" w:rsidRPr="008D2C8B">
        <w:rPr>
          <w:rFonts w:ascii="Arial" w:hAnsi="Arial" w:cs="Arial"/>
          <w:sz w:val="20"/>
          <w:szCs w:val="20"/>
          <w:lang w:eastAsia="en-US"/>
        </w:rPr>
        <w:t>EKP</w:t>
      </w:r>
      <w:r w:rsidR="008026D4" w:rsidRPr="008D2C8B">
        <w:rPr>
          <w:rFonts w:ascii="Arial" w:hAnsi="Arial" w:cs="Arial"/>
          <w:sz w:val="20"/>
          <w:szCs w:val="20"/>
          <w:lang w:eastAsia="en-US"/>
        </w:rPr>
        <w:t>, ki so v pristojnosti OU,</w:t>
      </w:r>
      <w:r w:rsidR="00105F72" w:rsidRPr="008D2C8B">
        <w:rPr>
          <w:rFonts w:ascii="Arial" w:hAnsi="Arial" w:cs="Arial"/>
          <w:sz w:val="20"/>
          <w:szCs w:val="20"/>
          <w:lang w:eastAsia="en-US"/>
        </w:rPr>
        <w:t xml:space="preserve"> so</w:t>
      </w:r>
      <w:r w:rsidRPr="008D2C8B">
        <w:rPr>
          <w:rFonts w:ascii="Arial" w:hAnsi="Arial" w:cs="Arial"/>
          <w:sz w:val="20"/>
          <w:szCs w:val="20"/>
          <w:lang w:eastAsia="en-US"/>
        </w:rPr>
        <w:t xml:space="preserve"> na voljo na spletni strani </w:t>
      </w:r>
      <w:hyperlink r:id="rId22" w:history="1">
        <w:r w:rsidR="002A2455" w:rsidRPr="008D2C8B">
          <w:rPr>
            <w:rStyle w:val="Hiperpovezava"/>
            <w:rFonts w:ascii="Arial" w:hAnsi="Arial" w:cs="Arial"/>
            <w:sz w:val="20"/>
            <w:szCs w:val="20"/>
          </w:rPr>
          <w:t>https://evropskasredstva.si</w:t>
        </w:r>
      </w:hyperlink>
      <w:r w:rsidR="002A2455" w:rsidRPr="008D2C8B">
        <w:rPr>
          <w:rFonts w:ascii="Arial" w:hAnsi="Arial" w:cs="Arial"/>
          <w:sz w:val="20"/>
          <w:szCs w:val="20"/>
        </w:rPr>
        <w:t>.</w:t>
      </w:r>
      <w:r w:rsidRPr="008D2C8B">
        <w:rPr>
          <w:rFonts w:ascii="Arial" w:hAnsi="Arial" w:cs="Arial"/>
          <w:sz w:val="20"/>
          <w:szCs w:val="20"/>
          <w:lang w:eastAsia="en-US"/>
        </w:rPr>
        <w:t xml:space="preserve">  </w:t>
      </w:r>
    </w:p>
    <w:p w14:paraId="6DCC3C36" w14:textId="7099C174" w:rsidR="00184A0B" w:rsidRPr="008D2C8B" w:rsidRDefault="00184A0B" w:rsidP="00832D7D">
      <w:pPr>
        <w:pStyle w:val="Telobesedila"/>
        <w:tabs>
          <w:tab w:val="left" w:pos="360"/>
        </w:tabs>
        <w:spacing w:before="240"/>
        <w:jc w:val="both"/>
        <w:rPr>
          <w:rFonts w:ascii="Arial" w:hAnsi="Arial" w:cs="Arial"/>
          <w:sz w:val="20"/>
          <w:szCs w:val="20"/>
        </w:rPr>
      </w:pPr>
      <w:r w:rsidRPr="008D2C8B">
        <w:rPr>
          <w:rFonts w:ascii="Arial" w:hAnsi="Arial" w:cs="Arial"/>
          <w:sz w:val="20"/>
          <w:szCs w:val="20"/>
        </w:rPr>
        <w:t xml:space="preserve">Navodila pričnejo veljati z dnem objave na </w:t>
      </w:r>
      <w:r w:rsidR="00EA24BC" w:rsidRPr="008D2C8B">
        <w:rPr>
          <w:rFonts w:ascii="Arial" w:hAnsi="Arial" w:cs="Arial"/>
          <w:sz w:val="20"/>
          <w:szCs w:val="20"/>
        </w:rPr>
        <w:t>zgoraj naveden</w:t>
      </w:r>
      <w:r w:rsidR="002A2455" w:rsidRPr="008D2C8B">
        <w:rPr>
          <w:rFonts w:ascii="Arial" w:hAnsi="Arial" w:cs="Arial"/>
          <w:sz w:val="20"/>
          <w:szCs w:val="20"/>
        </w:rPr>
        <w:t xml:space="preserve">i </w:t>
      </w:r>
      <w:r w:rsidRPr="008D2C8B">
        <w:rPr>
          <w:rFonts w:ascii="Arial" w:hAnsi="Arial" w:cs="Arial"/>
          <w:sz w:val="20"/>
          <w:szCs w:val="20"/>
        </w:rPr>
        <w:t>spletni strani. Enak postopek velja za spremembe in dopolnitve navodil. Spremembe navodil se označujejo z oznakami verzija 00/leto00 in s povzetkom vsakokratnih sprememb.</w:t>
      </w:r>
    </w:p>
    <w:p w14:paraId="4F2EC745" w14:textId="719A247C" w:rsidR="001E52AF" w:rsidRPr="008D2C8B" w:rsidRDefault="00184A0B" w:rsidP="00340F10">
      <w:pPr>
        <w:pStyle w:val="Telobesedila"/>
        <w:tabs>
          <w:tab w:val="left" w:pos="360"/>
        </w:tabs>
        <w:spacing w:before="240"/>
        <w:rPr>
          <w:rFonts w:ascii="Arial" w:hAnsi="Arial" w:cs="Arial"/>
          <w:sz w:val="20"/>
          <w:szCs w:val="20"/>
        </w:rPr>
      </w:pPr>
      <w:r w:rsidRPr="008D2C8B">
        <w:rPr>
          <w:rFonts w:ascii="Arial" w:hAnsi="Arial" w:cs="Arial"/>
          <w:sz w:val="20"/>
          <w:szCs w:val="20"/>
        </w:rPr>
        <w:t>OU o spremembi navodil pisno obvesti</w:t>
      </w:r>
      <w:r w:rsidR="002A2455" w:rsidRPr="008D2C8B">
        <w:rPr>
          <w:rFonts w:ascii="Arial" w:hAnsi="Arial" w:cs="Arial"/>
          <w:sz w:val="20"/>
          <w:szCs w:val="20"/>
        </w:rPr>
        <w:t xml:space="preserve"> posredniška telesa</w:t>
      </w:r>
      <w:r w:rsidRPr="008D2C8B">
        <w:rPr>
          <w:rFonts w:ascii="Arial" w:hAnsi="Arial" w:cs="Arial"/>
          <w:sz w:val="20"/>
          <w:szCs w:val="20"/>
        </w:rPr>
        <w:t xml:space="preserve"> </w:t>
      </w:r>
      <w:r w:rsidR="002A2455" w:rsidRPr="008D2C8B">
        <w:rPr>
          <w:rFonts w:ascii="Arial" w:hAnsi="Arial" w:cs="Arial"/>
          <w:sz w:val="20"/>
          <w:szCs w:val="20"/>
        </w:rPr>
        <w:t>(</w:t>
      </w:r>
      <w:r w:rsidRPr="008D2C8B">
        <w:rPr>
          <w:rFonts w:ascii="Arial" w:hAnsi="Arial" w:cs="Arial"/>
          <w:sz w:val="20"/>
          <w:szCs w:val="20"/>
        </w:rPr>
        <w:t>P</w:t>
      </w:r>
      <w:r w:rsidR="00C35D00" w:rsidRPr="008D2C8B">
        <w:rPr>
          <w:rFonts w:ascii="Arial" w:hAnsi="Arial" w:cs="Arial"/>
          <w:sz w:val="20"/>
          <w:szCs w:val="20"/>
        </w:rPr>
        <w:t>T</w:t>
      </w:r>
      <w:r w:rsidR="002A2455" w:rsidRPr="008D2C8B">
        <w:rPr>
          <w:rFonts w:ascii="Arial" w:hAnsi="Arial" w:cs="Arial"/>
          <w:sz w:val="20"/>
          <w:szCs w:val="20"/>
        </w:rPr>
        <w:t>)</w:t>
      </w:r>
      <w:r w:rsidRPr="008D2C8B">
        <w:rPr>
          <w:rFonts w:ascii="Arial" w:hAnsi="Arial" w:cs="Arial"/>
          <w:sz w:val="20"/>
          <w:szCs w:val="20"/>
        </w:rPr>
        <w:t>.</w:t>
      </w:r>
    </w:p>
    <w:p w14:paraId="27D2C25C" w14:textId="2F7AFFC6" w:rsidR="001E52AF" w:rsidRPr="008D2C8B" w:rsidRDefault="001E52AF" w:rsidP="00C407D1">
      <w:pPr>
        <w:pStyle w:val="Naslov1"/>
        <w:rPr>
          <w:rFonts w:ascii="Arial" w:hAnsi="Arial" w:cs="Arial"/>
          <w:sz w:val="22"/>
          <w:szCs w:val="22"/>
        </w:rPr>
      </w:pPr>
      <w:r w:rsidRPr="008D2C8B">
        <w:rPr>
          <w:rFonts w:ascii="Arial" w:hAnsi="Arial" w:cs="Arial"/>
          <w:sz w:val="22"/>
          <w:szCs w:val="22"/>
        </w:rPr>
        <w:br w:type="page"/>
      </w:r>
      <w:bookmarkStart w:id="3" w:name="_Toc400957588"/>
      <w:bookmarkStart w:id="4" w:name="_Toc424738805"/>
      <w:bookmarkStart w:id="5" w:name="_Toc127439767"/>
      <w:bookmarkStart w:id="6" w:name="_Toc132716311"/>
      <w:r w:rsidRPr="008D2C8B">
        <w:rPr>
          <w:rFonts w:ascii="Arial" w:hAnsi="Arial" w:cs="Arial"/>
          <w:sz w:val="22"/>
          <w:szCs w:val="22"/>
        </w:rPr>
        <w:lastRenderedPageBreak/>
        <w:t xml:space="preserve">PRAVICE PORABE </w:t>
      </w:r>
      <w:bookmarkEnd w:id="3"/>
      <w:bookmarkEnd w:id="4"/>
      <w:bookmarkEnd w:id="5"/>
      <w:r w:rsidR="00C0192C" w:rsidRPr="008D2C8B">
        <w:rPr>
          <w:rFonts w:ascii="Arial" w:hAnsi="Arial" w:cs="Arial"/>
          <w:sz w:val="22"/>
          <w:szCs w:val="22"/>
        </w:rPr>
        <w:t>PEKP</w:t>
      </w:r>
      <w:bookmarkEnd w:id="6"/>
    </w:p>
    <w:p w14:paraId="5B77073B" w14:textId="77777777" w:rsidR="001E52AF" w:rsidRPr="008D2C8B" w:rsidRDefault="001E52AF" w:rsidP="001E52AF">
      <w:pPr>
        <w:jc w:val="both"/>
        <w:rPr>
          <w:rFonts w:cs="Arial"/>
          <w:b/>
          <w:sz w:val="22"/>
          <w:szCs w:val="22"/>
        </w:rPr>
      </w:pPr>
    </w:p>
    <w:p w14:paraId="005D4B0A" w14:textId="632619AD" w:rsidR="00AB0B07" w:rsidRPr="008D2C8B" w:rsidRDefault="001E52AF" w:rsidP="00AB0B07">
      <w:pPr>
        <w:tabs>
          <w:tab w:val="left" w:pos="2280"/>
        </w:tabs>
        <w:jc w:val="both"/>
        <w:rPr>
          <w:rFonts w:cs="Arial"/>
          <w:szCs w:val="20"/>
        </w:rPr>
      </w:pPr>
      <w:r w:rsidRPr="008D2C8B">
        <w:rPr>
          <w:rFonts w:cs="Arial"/>
          <w:szCs w:val="20"/>
        </w:rPr>
        <w:t xml:space="preserve">Višina sredstev in dinamika porabe sredstev </w:t>
      </w:r>
      <w:r w:rsidR="007C7ADD" w:rsidRPr="008D2C8B">
        <w:rPr>
          <w:rFonts w:cs="Arial"/>
          <w:szCs w:val="20"/>
        </w:rPr>
        <w:t>EKP</w:t>
      </w:r>
      <w:r w:rsidRPr="008D2C8B">
        <w:rPr>
          <w:rFonts w:cs="Arial"/>
          <w:szCs w:val="20"/>
        </w:rPr>
        <w:t xml:space="preserve"> je</w:t>
      </w:r>
      <w:r w:rsidR="00AB0B07" w:rsidRPr="008D2C8B">
        <w:rPr>
          <w:rFonts w:cs="Arial"/>
          <w:szCs w:val="20"/>
        </w:rPr>
        <w:t xml:space="preserve"> opredeljena</w:t>
      </w:r>
      <w:r w:rsidRPr="008D2C8B">
        <w:rPr>
          <w:rFonts w:cs="Arial"/>
          <w:szCs w:val="20"/>
        </w:rPr>
        <w:t xml:space="preserve"> </w:t>
      </w:r>
      <w:r w:rsidR="002D7BB7" w:rsidRPr="008D2C8B">
        <w:rPr>
          <w:rFonts w:cs="Arial"/>
          <w:szCs w:val="20"/>
        </w:rPr>
        <w:t xml:space="preserve">v </w:t>
      </w:r>
      <w:r w:rsidR="00C407D1" w:rsidRPr="008D2C8B">
        <w:rPr>
          <w:rFonts w:cs="Arial"/>
          <w:szCs w:val="20"/>
        </w:rPr>
        <w:t>PEKP</w:t>
      </w:r>
      <w:r w:rsidR="00AB0B07" w:rsidRPr="008D2C8B">
        <w:rPr>
          <w:rFonts w:cs="Arial"/>
          <w:szCs w:val="20"/>
        </w:rPr>
        <w:t>, in sicer:</w:t>
      </w:r>
    </w:p>
    <w:p w14:paraId="161461A1" w14:textId="77777777" w:rsidR="00AB0B07" w:rsidRPr="008D2C8B" w:rsidRDefault="00AB0B07" w:rsidP="00AB0B07">
      <w:pPr>
        <w:tabs>
          <w:tab w:val="left" w:pos="2280"/>
        </w:tabs>
        <w:jc w:val="both"/>
        <w:rPr>
          <w:rFonts w:cs="Arial"/>
          <w:szCs w:val="20"/>
        </w:rPr>
      </w:pPr>
    </w:p>
    <w:p w14:paraId="26F20A4C" w14:textId="65E38BAD" w:rsidR="001E52AF" w:rsidRPr="008D2C8B" w:rsidRDefault="001E52AF" w:rsidP="00C35D00">
      <w:pPr>
        <w:numPr>
          <w:ilvl w:val="0"/>
          <w:numId w:val="1"/>
        </w:numPr>
        <w:spacing w:line="240" w:lineRule="auto"/>
        <w:ind w:left="0" w:firstLine="0"/>
        <w:jc w:val="both"/>
        <w:rPr>
          <w:rFonts w:cs="Arial"/>
          <w:szCs w:val="20"/>
        </w:rPr>
      </w:pPr>
      <w:r w:rsidRPr="008D2C8B">
        <w:rPr>
          <w:rFonts w:cs="Arial"/>
          <w:szCs w:val="20"/>
        </w:rPr>
        <w:t xml:space="preserve">znesek pravic porabe sredstev </w:t>
      </w:r>
      <w:r w:rsidR="007C7ADD" w:rsidRPr="008D2C8B">
        <w:rPr>
          <w:rFonts w:cs="Arial"/>
          <w:szCs w:val="20"/>
        </w:rPr>
        <w:t>EKP</w:t>
      </w:r>
      <w:r w:rsidR="00C44C4A" w:rsidRPr="008D2C8B">
        <w:rPr>
          <w:rFonts w:cs="Arial"/>
          <w:szCs w:val="20"/>
        </w:rPr>
        <w:t xml:space="preserve"> </w:t>
      </w:r>
      <w:r w:rsidR="00AB0B07" w:rsidRPr="008D2C8B">
        <w:rPr>
          <w:rFonts w:cs="Arial"/>
          <w:szCs w:val="20"/>
        </w:rPr>
        <w:t>–</w:t>
      </w:r>
      <w:r w:rsidR="00C44C4A" w:rsidRPr="008D2C8B">
        <w:rPr>
          <w:rFonts w:cs="Arial"/>
          <w:szCs w:val="20"/>
        </w:rPr>
        <w:t xml:space="preserve"> </w:t>
      </w:r>
      <w:r w:rsidR="00AB0B07" w:rsidRPr="008D2C8B">
        <w:rPr>
          <w:rFonts w:cs="Arial"/>
          <w:szCs w:val="20"/>
        </w:rPr>
        <w:t xml:space="preserve">ločeno </w:t>
      </w:r>
      <w:r w:rsidR="00C44C4A" w:rsidRPr="008D2C8B">
        <w:rPr>
          <w:rFonts w:cs="Arial"/>
          <w:szCs w:val="20"/>
        </w:rPr>
        <w:t xml:space="preserve">po prednostnih </w:t>
      </w:r>
      <w:r w:rsidR="00C35D00" w:rsidRPr="008D2C8B">
        <w:rPr>
          <w:rFonts w:cs="Arial"/>
          <w:szCs w:val="20"/>
        </w:rPr>
        <w:t>nalogah</w:t>
      </w:r>
      <w:r w:rsidR="00C44C4A" w:rsidRPr="008D2C8B">
        <w:rPr>
          <w:rFonts w:cs="Arial"/>
          <w:szCs w:val="20"/>
        </w:rPr>
        <w:t xml:space="preserve">, skladih in regijah - </w:t>
      </w:r>
      <w:r w:rsidRPr="008D2C8B">
        <w:rPr>
          <w:rFonts w:cs="Arial"/>
          <w:szCs w:val="20"/>
        </w:rPr>
        <w:t xml:space="preserve"> </w:t>
      </w:r>
      <w:r w:rsidR="00C44C4A" w:rsidRPr="008D2C8B">
        <w:rPr>
          <w:rFonts w:cs="Arial"/>
          <w:szCs w:val="20"/>
        </w:rPr>
        <w:t>in sicer za</w:t>
      </w:r>
      <w:r w:rsidRPr="008D2C8B">
        <w:rPr>
          <w:rFonts w:cs="Arial"/>
          <w:szCs w:val="20"/>
        </w:rPr>
        <w:t>:</w:t>
      </w:r>
    </w:p>
    <w:p w14:paraId="2E81DF48" w14:textId="77777777" w:rsidR="001E52AF" w:rsidRPr="008D2C8B" w:rsidRDefault="001E52AF" w:rsidP="00766061">
      <w:pPr>
        <w:numPr>
          <w:ilvl w:val="0"/>
          <w:numId w:val="6"/>
        </w:numPr>
        <w:tabs>
          <w:tab w:val="num" w:pos="2136"/>
        </w:tabs>
        <w:spacing w:line="240" w:lineRule="auto"/>
        <w:jc w:val="both"/>
        <w:rPr>
          <w:rFonts w:cs="Arial"/>
          <w:szCs w:val="20"/>
        </w:rPr>
      </w:pPr>
      <w:r w:rsidRPr="008D2C8B">
        <w:rPr>
          <w:rFonts w:cs="Arial"/>
          <w:szCs w:val="20"/>
        </w:rPr>
        <w:t xml:space="preserve">namenska sredstva - EU del, </w:t>
      </w:r>
    </w:p>
    <w:p w14:paraId="475F98C2" w14:textId="77777777" w:rsidR="001E52AF" w:rsidRPr="008D2C8B" w:rsidRDefault="00C44C4A" w:rsidP="00766061">
      <w:pPr>
        <w:numPr>
          <w:ilvl w:val="0"/>
          <w:numId w:val="6"/>
        </w:numPr>
        <w:tabs>
          <w:tab w:val="num" w:pos="2136"/>
        </w:tabs>
        <w:spacing w:line="240" w:lineRule="auto"/>
        <w:jc w:val="both"/>
        <w:rPr>
          <w:rFonts w:cs="Arial"/>
          <w:szCs w:val="20"/>
        </w:rPr>
      </w:pPr>
      <w:r w:rsidRPr="008D2C8B">
        <w:rPr>
          <w:rFonts w:cs="Arial"/>
          <w:szCs w:val="20"/>
        </w:rPr>
        <w:t>nacionalni prispevek (javno in zasebno financiranje)</w:t>
      </w:r>
      <w:r w:rsidR="001E52AF" w:rsidRPr="008D2C8B">
        <w:rPr>
          <w:rFonts w:cs="Arial"/>
          <w:szCs w:val="20"/>
        </w:rPr>
        <w:t>;</w:t>
      </w:r>
    </w:p>
    <w:p w14:paraId="39742EE2" w14:textId="77777777" w:rsidR="001E52AF" w:rsidRPr="008D2C8B" w:rsidRDefault="001E52AF" w:rsidP="00965EDF">
      <w:pPr>
        <w:numPr>
          <w:ilvl w:val="0"/>
          <w:numId w:val="1"/>
        </w:numPr>
        <w:spacing w:line="240" w:lineRule="auto"/>
        <w:ind w:left="0" w:firstLine="0"/>
        <w:jc w:val="both"/>
        <w:rPr>
          <w:rFonts w:cs="Arial"/>
          <w:szCs w:val="20"/>
        </w:rPr>
      </w:pPr>
      <w:r w:rsidRPr="008D2C8B">
        <w:rPr>
          <w:rFonts w:cs="Arial"/>
          <w:szCs w:val="20"/>
        </w:rPr>
        <w:t>po letih:</w:t>
      </w:r>
    </w:p>
    <w:p w14:paraId="393756DD" w14:textId="67C68AD2" w:rsidR="001E52AF" w:rsidRPr="008D2C8B" w:rsidRDefault="001E52AF" w:rsidP="00766061">
      <w:pPr>
        <w:numPr>
          <w:ilvl w:val="0"/>
          <w:numId w:val="6"/>
        </w:numPr>
        <w:tabs>
          <w:tab w:val="num" w:pos="2136"/>
        </w:tabs>
        <w:spacing w:line="240" w:lineRule="auto"/>
        <w:jc w:val="both"/>
        <w:rPr>
          <w:rFonts w:cs="Arial"/>
          <w:szCs w:val="20"/>
        </w:rPr>
      </w:pPr>
      <w:r w:rsidRPr="008D2C8B">
        <w:rPr>
          <w:rFonts w:cs="Arial"/>
          <w:szCs w:val="20"/>
        </w:rPr>
        <w:t xml:space="preserve">na nivoju </w:t>
      </w:r>
      <w:r w:rsidR="00AB0B07" w:rsidRPr="008D2C8B">
        <w:rPr>
          <w:rFonts w:cs="Arial"/>
          <w:szCs w:val="20"/>
        </w:rPr>
        <w:t>sklada in regije je za</w:t>
      </w:r>
      <w:r w:rsidRPr="008D2C8B">
        <w:rPr>
          <w:rFonts w:cs="Arial"/>
          <w:szCs w:val="20"/>
        </w:rPr>
        <w:t xml:space="preserve"> vsako leto določen predviden</w:t>
      </w:r>
      <w:r w:rsidR="00476092" w:rsidRPr="008D2C8B">
        <w:rPr>
          <w:rFonts w:cs="Arial"/>
          <w:szCs w:val="20"/>
        </w:rPr>
        <w:t>i</w:t>
      </w:r>
      <w:r w:rsidRPr="008D2C8B">
        <w:rPr>
          <w:rFonts w:cs="Arial"/>
          <w:szCs w:val="20"/>
        </w:rPr>
        <w:t xml:space="preserve"> obseg črpanja sredstev – to so pravice porabe </w:t>
      </w:r>
      <w:r w:rsidR="00C0192C" w:rsidRPr="008D2C8B">
        <w:rPr>
          <w:rFonts w:cs="Arial"/>
          <w:szCs w:val="20"/>
        </w:rPr>
        <w:t xml:space="preserve">PEKP </w:t>
      </w:r>
      <w:r w:rsidRPr="008D2C8B">
        <w:rPr>
          <w:rFonts w:cs="Arial"/>
          <w:szCs w:val="20"/>
        </w:rPr>
        <w:t xml:space="preserve">za posamezno leto. </w:t>
      </w:r>
    </w:p>
    <w:p w14:paraId="1B0C300F" w14:textId="77777777" w:rsidR="002A76A3" w:rsidRPr="008D2C8B" w:rsidRDefault="002A76A3" w:rsidP="00F01580">
      <w:pPr>
        <w:ind w:left="567"/>
        <w:rPr>
          <w:rFonts w:cs="Arial"/>
          <w:sz w:val="22"/>
          <w:szCs w:val="22"/>
        </w:rPr>
      </w:pPr>
    </w:p>
    <w:p w14:paraId="3D9C65C6" w14:textId="0B001C40" w:rsidR="001E52AF" w:rsidRPr="008D2C8B" w:rsidRDefault="00EA65A1" w:rsidP="00634563">
      <w:pPr>
        <w:pStyle w:val="Naslov4"/>
        <w:rPr>
          <w:rFonts w:ascii="Arial" w:hAnsi="Arial" w:cs="Arial"/>
          <w:b/>
          <w:i w:val="0"/>
          <w:sz w:val="22"/>
          <w:szCs w:val="22"/>
        </w:rPr>
      </w:pPr>
      <w:bookmarkStart w:id="7" w:name="_Toc132716312"/>
      <w:r w:rsidRPr="008D2C8B">
        <w:rPr>
          <w:rFonts w:ascii="Arial" w:hAnsi="Arial" w:cs="Arial"/>
          <w:b/>
          <w:i w:val="0"/>
          <w:sz w:val="22"/>
          <w:szCs w:val="22"/>
        </w:rPr>
        <w:t xml:space="preserve">3.1. </w:t>
      </w:r>
      <w:bookmarkStart w:id="8" w:name="_Toc400957589"/>
      <w:bookmarkStart w:id="9" w:name="_Toc424738806"/>
      <w:r w:rsidRPr="008D2C8B">
        <w:rPr>
          <w:rFonts w:ascii="Arial" w:hAnsi="Arial" w:cs="Arial"/>
          <w:b/>
          <w:i w:val="0"/>
          <w:sz w:val="22"/>
          <w:szCs w:val="22"/>
        </w:rPr>
        <w:t>PRENEHANJE OBVEZNOSTI</w:t>
      </w:r>
      <w:bookmarkEnd w:id="7"/>
      <w:bookmarkEnd w:id="8"/>
      <w:bookmarkEnd w:id="9"/>
    </w:p>
    <w:p w14:paraId="33F92ADB" w14:textId="77777777" w:rsidR="001E52AF" w:rsidRPr="008D2C8B" w:rsidRDefault="001E52AF" w:rsidP="001E52AF">
      <w:pPr>
        <w:rPr>
          <w:rFonts w:cs="Arial"/>
          <w:sz w:val="22"/>
          <w:szCs w:val="22"/>
        </w:rPr>
      </w:pPr>
    </w:p>
    <w:p w14:paraId="60CE655B" w14:textId="07559DFD" w:rsidR="001E52AF" w:rsidRPr="008D2C8B" w:rsidRDefault="00712545" w:rsidP="001E52AF">
      <w:pPr>
        <w:jc w:val="both"/>
        <w:rPr>
          <w:rFonts w:cs="Arial"/>
          <w:szCs w:val="20"/>
        </w:rPr>
      </w:pPr>
      <w:r w:rsidRPr="008D2C8B">
        <w:rPr>
          <w:rFonts w:cs="Arial"/>
          <w:szCs w:val="20"/>
        </w:rPr>
        <w:t>Skladno s 105. členom Uredbe 2021/1060</w:t>
      </w:r>
      <w:r w:rsidR="003F5626" w:rsidRPr="008D2C8B">
        <w:rPr>
          <w:rFonts w:cs="Arial"/>
          <w:szCs w:val="20"/>
        </w:rPr>
        <w:t>/EU</w:t>
      </w:r>
      <w:r w:rsidRPr="008D2C8B">
        <w:rPr>
          <w:rFonts w:cs="Arial"/>
          <w:szCs w:val="20"/>
        </w:rPr>
        <w:t xml:space="preserve"> Evropska komisija (EK) sprosti obveznosti za katerikoli znesek iz PEKP, ki do 31. decembra tretjega koledarskega leta, ki sledi letu proračunskih obveznosti PEKP za leta 2021 do 2026, ni zajet s predplačilom ali zahtevkom za </w:t>
      </w:r>
      <w:r w:rsidR="0070787D" w:rsidRPr="008D2C8B">
        <w:rPr>
          <w:rFonts w:cs="Arial"/>
          <w:szCs w:val="20"/>
        </w:rPr>
        <w:t>povračilo prispevka EU v državni proračun (t.i. pravilo N+3)</w:t>
      </w:r>
      <w:r w:rsidRPr="008D2C8B">
        <w:rPr>
          <w:rFonts w:cs="Arial"/>
          <w:szCs w:val="20"/>
        </w:rPr>
        <w:t>.</w:t>
      </w:r>
    </w:p>
    <w:p w14:paraId="7752ADC9" w14:textId="77777777" w:rsidR="00712545" w:rsidRPr="008D2C8B" w:rsidRDefault="00712545" w:rsidP="001E52AF">
      <w:pPr>
        <w:jc w:val="both"/>
        <w:rPr>
          <w:rFonts w:cs="Arial"/>
          <w:b/>
          <w:szCs w:val="20"/>
        </w:rPr>
      </w:pPr>
    </w:p>
    <w:p w14:paraId="233B9B0B" w14:textId="6FCA2F8A" w:rsidR="001E52AF" w:rsidRPr="008D2C8B" w:rsidRDefault="00712545" w:rsidP="001E52AF">
      <w:pPr>
        <w:jc w:val="both"/>
        <w:rPr>
          <w:rFonts w:cs="Arial"/>
          <w:szCs w:val="20"/>
        </w:rPr>
      </w:pPr>
      <w:r w:rsidRPr="008D2C8B">
        <w:rPr>
          <w:rFonts w:cs="Arial"/>
          <w:szCs w:val="20"/>
        </w:rPr>
        <w:t xml:space="preserve">Sredstva, ki so zagotovljena v okviru pravic porabe, in sicer na nivoju celotnega PEKP, se lahko porabljajo v letu, na katerega se pravice porabe nanašajo, neporabljeni del pa se lahko prenese in porablja še v naslednjih treh letih. </w:t>
      </w:r>
      <w:r w:rsidR="00C0192C" w:rsidRPr="008D2C8B">
        <w:rPr>
          <w:rFonts w:cs="Arial"/>
          <w:szCs w:val="20"/>
        </w:rPr>
        <w:t xml:space="preserve">Za to skrbi OU. </w:t>
      </w:r>
      <w:r w:rsidRPr="008D2C8B">
        <w:rPr>
          <w:rFonts w:cs="Arial"/>
          <w:szCs w:val="20"/>
        </w:rPr>
        <w:t>Po tem obdobju se neizkoriščeni del pravic porabe za posamezno leto ne more več koristiti.</w:t>
      </w:r>
      <w:r w:rsidR="00C36369" w:rsidRPr="008D2C8B">
        <w:rPr>
          <w:rFonts w:cs="Arial"/>
          <w:szCs w:val="20"/>
        </w:rPr>
        <w:t xml:space="preserve"> Za pravice porabe PEKP, ki se nanašajo na leto 2027, velja t.i. pravilo N+2 skladno z drugim odstavkom 63. člena Uredbe 2021/1060/EU, ki določa, da se povrnejo upravičeni izdatki, nastali do 31. 12. 2029.</w:t>
      </w:r>
    </w:p>
    <w:p w14:paraId="13987AE9" w14:textId="77777777" w:rsidR="00712545" w:rsidRPr="008D2C8B" w:rsidRDefault="00712545" w:rsidP="001E52AF">
      <w:pPr>
        <w:jc w:val="both"/>
        <w:rPr>
          <w:rFonts w:cs="Arial"/>
          <w:szCs w:val="20"/>
        </w:rPr>
      </w:pPr>
    </w:p>
    <w:p w14:paraId="150A316B" w14:textId="6C0497A3" w:rsidR="00712545" w:rsidRPr="008D2C8B" w:rsidRDefault="00712545" w:rsidP="00712545">
      <w:pPr>
        <w:jc w:val="both"/>
        <w:rPr>
          <w:rFonts w:cs="Arial"/>
          <w:szCs w:val="20"/>
        </w:rPr>
      </w:pPr>
      <w:r w:rsidRPr="008D2C8B">
        <w:rPr>
          <w:rFonts w:cs="Arial"/>
          <w:szCs w:val="20"/>
        </w:rPr>
        <w:t>Izjemoma se skladno s 106. členom Uredbe 2021/1060</w:t>
      </w:r>
      <w:r w:rsidR="003F5626" w:rsidRPr="008D2C8B">
        <w:rPr>
          <w:rFonts w:cs="Arial"/>
          <w:szCs w:val="20"/>
        </w:rPr>
        <w:t>/EU</w:t>
      </w:r>
      <w:r w:rsidRPr="008D2C8B">
        <w:rPr>
          <w:rFonts w:cs="Arial"/>
          <w:szCs w:val="20"/>
        </w:rPr>
        <w:t xml:space="preserve"> znesek, na katerega se nanaša prenehanje obveznosti, zmanjša za zneske, ki so enakovredni tistemu delu proračunske obveznosti, za katerega:</w:t>
      </w:r>
    </w:p>
    <w:p w14:paraId="43168E98" w14:textId="77777777" w:rsidR="00712545" w:rsidRPr="008D2C8B" w:rsidRDefault="00712545" w:rsidP="00766061">
      <w:pPr>
        <w:numPr>
          <w:ilvl w:val="0"/>
          <w:numId w:val="22"/>
        </w:numPr>
        <w:spacing w:after="160" w:line="259" w:lineRule="auto"/>
        <w:jc w:val="both"/>
        <w:rPr>
          <w:rFonts w:cs="Arial"/>
          <w:szCs w:val="20"/>
        </w:rPr>
      </w:pPr>
      <w:r w:rsidRPr="008D2C8B">
        <w:rPr>
          <w:rFonts w:cs="Arial"/>
          <w:szCs w:val="20"/>
        </w:rPr>
        <w:t>so operacije zaradi sodnih postopkov ali upravnih pritožb z odložilnim učinkom začasno ustavljene ali</w:t>
      </w:r>
    </w:p>
    <w:p w14:paraId="250B5F39" w14:textId="3BB14C2E" w:rsidR="003368B9" w:rsidRPr="008D2C8B" w:rsidRDefault="00712545" w:rsidP="00766061">
      <w:pPr>
        <w:numPr>
          <w:ilvl w:val="0"/>
          <w:numId w:val="22"/>
        </w:numPr>
        <w:autoSpaceDE w:val="0"/>
        <w:autoSpaceDN w:val="0"/>
        <w:adjustRightInd w:val="0"/>
        <w:spacing w:after="160" w:line="240" w:lineRule="auto"/>
        <w:jc w:val="both"/>
        <w:rPr>
          <w:rFonts w:cs="Arial"/>
          <w:szCs w:val="20"/>
        </w:rPr>
      </w:pPr>
      <w:r w:rsidRPr="008D2C8B">
        <w:rPr>
          <w:rFonts w:cs="Arial"/>
          <w:szCs w:val="20"/>
        </w:rPr>
        <w:t>zaradi višje sile, ki je resno vplivala na izvajanje celotnega PEKP ali njegovega dela, ni bilo mogoče podati zahtevka za izplačilo.</w:t>
      </w:r>
    </w:p>
    <w:p w14:paraId="1BC45814" w14:textId="77777777" w:rsidR="005C3CA9" w:rsidRPr="008D2C8B" w:rsidRDefault="005C3CA9" w:rsidP="005C3CA9">
      <w:pPr>
        <w:autoSpaceDE w:val="0"/>
        <w:autoSpaceDN w:val="0"/>
        <w:adjustRightInd w:val="0"/>
        <w:spacing w:after="160" w:line="240" w:lineRule="auto"/>
        <w:jc w:val="both"/>
        <w:rPr>
          <w:rFonts w:cs="Arial"/>
          <w:sz w:val="22"/>
          <w:szCs w:val="22"/>
        </w:rPr>
      </w:pPr>
    </w:p>
    <w:p w14:paraId="6248440F" w14:textId="11E39FE6" w:rsidR="001E52AF" w:rsidRPr="008D2C8B" w:rsidRDefault="00EA65A1" w:rsidP="00794482">
      <w:pPr>
        <w:pStyle w:val="Naslov4"/>
        <w:jc w:val="both"/>
        <w:rPr>
          <w:rFonts w:ascii="Arial" w:hAnsi="Arial" w:cs="Arial"/>
          <w:b/>
          <w:i w:val="0"/>
          <w:sz w:val="22"/>
          <w:szCs w:val="22"/>
        </w:rPr>
      </w:pPr>
      <w:bookmarkStart w:id="10" w:name="_Toc132716313"/>
      <w:r w:rsidRPr="008D2C8B">
        <w:rPr>
          <w:rFonts w:ascii="Arial" w:hAnsi="Arial" w:cs="Arial"/>
          <w:b/>
          <w:i w:val="0"/>
          <w:sz w:val="22"/>
          <w:szCs w:val="22"/>
        </w:rPr>
        <w:t xml:space="preserve">3.2. </w:t>
      </w:r>
      <w:bookmarkStart w:id="11" w:name="_Toc400957593"/>
      <w:bookmarkStart w:id="12" w:name="_Toc424738808"/>
      <w:r w:rsidRPr="008D2C8B">
        <w:rPr>
          <w:rFonts w:ascii="Arial" w:hAnsi="Arial" w:cs="Arial"/>
          <w:b/>
          <w:i w:val="0"/>
          <w:sz w:val="22"/>
          <w:szCs w:val="22"/>
        </w:rPr>
        <w:t>PRENOS PRAVIC PORABE PEPK MED PREDNOSTNIMI NALOGAMI</w:t>
      </w:r>
      <w:bookmarkEnd w:id="11"/>
      <w:r w:rsidRPr="008D2C8B">
        <w:rPr>
          <w:rFonts w:ascii="Arial" w:hAnsi="Arial" w:cs="Arial"/>
          <w:b/>
          <w:i w:val="0"/>
          <w:sz w:val="22"/>
          <w:szCs w:val="22"/>
        </w:rPr>
        <w:t xml:space="preserve"> V OKVIRU P</w:t>
      </w:r>
      <w:bookmarkEnd w:id="12"/>
      <w:r w:rsidRPr="008D2C8B">
        <w:rPr>
          <w:rFonts w:ascii="Arial" w:hAnsi="Arial" w:cs="Arial"/>
          <w:b/>
          <w:i w:val="0"/>
          <w:sz w:val="22"/>
          <w:szCs w:val="22"/>
        </w:rPr>
        <w:t>EKP</w:t>
      </w:r>
      <w:bookmarkEnd w:id="10"/>
    </w:p>
    <w:p w14:paraId="0967D862" w14:textId="77777777" w:rsidR="001E52AF" w:rsidRPr="008D2C8B" w:rsidRDefault="001E52AF" w:rsidP="001E52AF">
      <w:pPr>
        <w:jc w:val="both"/>
        <w:rPr>
          <w:rFonts w:cs="Arial"/>
          <w:iCs/>
          <w:color w:val="000000"/>
          <w:sz w:val="22"/>
          <w:szCs w:val="22"/>
        </w:rPr>
      </w:pPr>
    </w:p>
    <w:p w14:paraId="635BA5CD" w14:textId="7B52ED11" w:rsidR="00EA317D" w:rsidRPr="008D2C8B" w:rsidRDefault="00712545" w:rsidP="00EA317D">
      <w:pPr>
        <w:autoSpaceDE w:val="0"/>
        <w:autoSpaceDN w:val="0"/>
        <w:adjustRightInd w:val="0"/>
        <w:jc w:val="both"/>
        <w:rPr>
          <w:rFonts w:cs="Arial"/>
          <w:color w:val="000000"/>
          <w:szCs w:val="20"/>
          <w:lang w:eastAsia="sl-SI"/>
        </w:rPr>
      </w:pPr>
      <w:r w:rsidRPr="008D2C8B">
        <w:rPr>
          <w:rFonts w:cs="Arial"/>
          <w:color w:val="000000"/>
          <w:szCs w:val="20"/>
          <w:lang w:eastAsia="sl-SI"/>
        </w:rPr>
        <w:t>O prenosu/fleksibilnosti pravic porabe sredstev EKP med prednostnimi nalogami odloča EK skladno s 24. členom Uredbe 2021/1060</w:t>
      </w:r>
      <w:r w:rsidR="003F5626" w:rsidRPr="008D2C8B">
        <w:rPr>
          <w:rFonts w:cs="Arial"/>
          <w:color w:val="000000"/>
          <w:szCs w:val="20"/>
          <w:lang w:eastAsia="sl-SI"/>
        </w:rPr>
        <w:t>/EU</w:t>
      </w:r>
      <w:r w:rsidR="00D03C4B" w:rsidRPr="008D2C8B">
        <w:rPr>
          <w:rFonts w:cs="Arial"/>
          <w:color w:val="000000"/>
          <w:szCs w:val="20"/>
          <w:lang w:eastAsia="sl-SI"/>
        </w:rPr>
        <w:t>,</w:t>
      </w:r>
      <w:r w:rsidR="00EA317D" w:rsidRPr="008D2C8B">
        <w:rPr>
          <w:rFonts w:cs="Arial"/>
          <w:color w:val="000000"/>
          <w:szCs w:val="20"/>
          <w:lang w:eastAsia="sl-SI"/>
        </w:rPr>
        <w:t xml:space="preserve"> razen izjem, določenih v 5. točki 24. člena, ko sklep EK o odobritvi spremembe PEKP ni potreben.</w:t>
      </w:r>
    </w:p>
    <w:p w14:paraId="72F0862A" w14:textId="77777777" w:rsidR="00712545" w:rsidRPr="008D2C8B" w:rsidRDefault="00712545" w:rsidP="001E52AF">
      <w:pPr>
        <w:autoSpaceDE w:val="0"/>
        <w:autoSpaceDN w:val="0"/>
        <w:adjustRightInd w:val="0"/>
        <w:jc w:val="both"/>
        <w:rPr>
          <w:rFonts w:cs="Arial"/>
          <w:szCs w:val="20"/>
        </w:rPr>
      </w:pPr>
    </w:p>
    <w:p w14:paraId="3ED90E00" w14:textId="3EEF32CE" w:rsidR="00EA317D" w:rsidRPr="008D2C8B" w:rsidRDefault="00712545" w:rsidP="001E52AF">
      <w:pPr>
        <w:autoSpaceDE w:val="0"/>
        <w:autoSpaceDN w:val="0"/>
        <w:adjustRightInd w:val="0"/>
        <w:jc w:val="both"/>
        <w:rPr>
          <w:rFonts w:cs="Arial"/>
          <w:color w:val="000000" w:themeColor="text1"/>
          <w:szCs w:val="20"/>
        </w:rPr>
      </w:pPr>
      <w:r w:rsidRPr="008D2C8B">
        <w:rPr>
          <w:rFonts w:cs="Arial"/>
          <w:color w:val="000000"/>
          <w:szCs w:val="20"/>
          <w:lang w:eastAsia="sl-SI"/>
        </w:rPr>
        <w:t>Predlog izhodišč za spremembo PEKP pripravi OU in ga posreduje v potrditev Vladi RS.</w:t>
      </w:r>
      <w:r w:rsidR="00EA317D" w:rsidRPr="008D2C8B">
        <w:rPr>
          <w:rFonts w:cs="Arial"/>
          <w:color w:val="000000"/>
          <w:szCs w:val="20"/>
          <w:lang w:eastAsia="sl-SI"/>
        </w:rPr>
        <w:t xml:space="preserve"> Na podlagi sklepa Vlade RS OU </w:t>
      </w:r>
      <w:r w:rsidR="00EA317D" w:rsidRPr="008D2C8B">
        <w:rPr>
          <w:rFonts w:cs="Arial"/>
          <w:color w:val="000000" w:themeColor="text1"/>
          <w:szCs w:val="20"/>
        </w:rPr>
        <w:t xml:space="preserve">pripravi predlog prenosa sredstev po prednostnih nalogah, posameznih specifičnih ciljih in NPU-jih, spremembe pa </w:t>
      </w:r>
      <w:r w:rsidR="00EA317D" w:rsidRPr="008D2C8B">
        <w:rPr>
          <w:rFonts w:cs="Arial"/>
          <w:color w:val="000000" w:themeColor="text1"/>
          <w:szCs w:val="20"/>
          <w:lang w:eastAsia="sl-SI"/>
        </w:rPr>
        <w:t xml:space="preserve">evidentira </w:t>
      </w:r>
      <w:r w:rsidR="00EA317D" w:rsidRPr="008D2C8B">
        <w:rPr>
          <w:rFonts w:cs="Arial"/>
          <w:color w:val="000000" w:themeColor="text1"/>
          <w:szCs w:val="20"/>
        </w:rPr>
        <w:t>v e</w:t>
      </w:r>
      <w:r w:rsidR="00143DB1" w:rsidRPr="008D2C8B">
        <w:rPr>
          <w:rFonts w:cs="Arial"/>
          <w:color w:val="000000" w:themeColor="text1"/>
          <w:szCs w:val="20"/>
        </w:rPr>
        <w:t>-</w:t>
      </w:r>
      <w:r w:rsidR="00EA317D" w:rsidRPr="008D2C8B">
        <w:rPr>
          <w:rFonts w:cs="Arial"/>
          <w:color w:val="000000" w:themeColor="text1"/>
          <w:szCs w:val="20"/>
        </w:rPr>
        <w:t>MA2 in MFERAC.</w:t>
      </w:r>
    </w:p>
    <w:p w14:paraId="467A9D5C" w14:textId="77777777" w:rsidR="00EA317D" w:rsidRPr="008D2C8B" w:rsidRDefault="00EA317D" w:rsidP="001E52AF">
      <w:pPr>
        <w:autoSpaceDE w:val="0"/>
        <w:autoSpaceDN w:val="0"/>
        <w:adjustRightInd w:val="0"/>
        <w:jc w:val="both"/>
        <w:rPr>
          <w:rFonts w:cs="Arial"/>
          <w:color w:val="000000" w:themeColor="text1"/>
          <w:szCs w:val="20"/>
        </w:rPr>
      </w:pPr>
    </w:p>
    <w:p w14:paraId="3AF6BC16" w14:textId="07558B22" w:rsidR="00EA1122" w:rsidRPr="008D2C8B" w:rsidRDefault="00712545" w:rsidP="001E52AF">
      <w:pPr>
        <w:autoSpaceDE w:val="0"/>
        <w:autoSpaceDN w:val="0"/>
        <w:adjustRightInd w:val="0"/>
        <w:jc w:val="both"/>
        <w:rPr>
          <w:rFonts w:cs="Arial"/>
          <w:color w:val="000000"/>
          <w:szCs w:val="20"/>
          <w:lang w:eastAsia="sl-SI"/>
        </w:rPr>
      </w:pPr>
      <w:r w:rsidRPr="008D2C8B">
        <w:rPr>
          <w:rFonts w:cs="Arial"/>
          <w:color w:val="000000"/>
          <w:szCs w:val="20"/>
          <w:lang w:eastAsia="sl-SI"/>
        </w:rPr>
        <w:t xml:space="preserve">Spremenjeni PEKP mora potrditi odbor za spremljanje, s spremembo morata skladno s </w:t>
      </w:r>
      <w:proofErr w:type="spellStart"/>
      <w:r w:rsidR="0010569F" w:rsidRPr="008D2C8B">
        <w:rPr>
          <w:rFonts w:cs="Arial"/>
          <w:color w:val="000000"/>
          <w:szCs w:val="20"/>
          <w:lang w:eastAsia="sl-SI"/>
        </w:rPr>
        <w:t>6.a</w:t>
      </w:r>
      <w:proofErr w:type="spellEnd"/>
      <w:r w:rsidR="0010569F" w:rsidRPr="008D2C8B">
        <w:rPr>
          <w:rFonts w:cs="Arial"/>
          <w:color w:val="000000"/>
          <w:szCs w:val="20"/>
          <w:lang w:eastAsia="sl-SI"/>
        </w:rPr>
        <w:t xml:space="preserve"> členom Zakona o spodbujanju skladnega regionalnega razvoja in 5. členom Uredbe o razvojnem svetu kohezijske regije</w:t>
      </w:r>
      <w:r w:rsidRPr="008D2C8B">
        <w:rPr>
          <w:rFonts w:cs="Arial"/>
          <w:color w:val="000000"/>
          <w:szCs w:val="20"/>
          <w:lang w:eastAsia="sl-SI"/>
        </w:rPr>
        <w:t xml:space="preserve"> </w:t>
      </w:r>
      <w:r w:rsidR="00A10B4B" w:rsidRPr="008D2C8B">
        <w:rPr>
          <w:rFonts w:cs="Arial"/>
          <w:color w:val="000000"/>
          <w:szCs w:val="20"/>
          <w:lang w:eastAsia="sl-SI"/>
        </w:rPr>
        <w:t xml:space="preserve">predhodno </w:t>
      </w:r>
      <w:r w:rsidRPr="008D2C8B">
        <w:rPr>
          <w:rFonts w:cs="Arial"/>
          <w:color w:val="000000"/>
          <w:szCs w:val="20"/>
          <w:lang w:eastAsia="sl-SI"/>
        </w:rPr>
        <w:t>soglašati oba sveta kohezijskih regij.</w:t>
      </w:r>
    </w:p>
    <w:p w14:paraId="14187536" w14:textId="77777777" w:rsidR="00712545" w:rsidRPr="008D2C8B" w:rsidRDefault="00712545" w:rsidP="001E52AF">
      <w:pPr>
        <w:autoSpaceDE w:val="0"/>
        <w:autoSpaceDN w:val="0"/>
        <w:adjustRightInd w:val="0"/>
        <w:jc w:val="both"/>
        <w:rPr>
          <w:rFonts w:cs="Arial"/>
          <w:sz w:val="22"/>
          <w:szCs w:val="22"/>
        </w:rPr>
      </w:pPr>
    </w:p>
    <w:p w14:paraId="127EAA78" w14:textId="3893F666" w:rsidR="001E52AF" w:rsidRPr="008D2C8B" w:rsidRDefault="00712545" w:rsidP="001E52AF">
      <w:pPr>
        <w:autoSpaceDE w:val="0"/>
        <w:autoSpaceDN w:val="0"/>
        <w:adjustRightInd w:val="0"/>
        <w:jc w:val="both"/>
        <w:rPr>
          <w:rFonts w:cs="Arial"/>
          <w:szCs w:val="20"/>
        </w:rPr>
      </w:pPr>
      <w:r w:rsidRPr="008D2C8B">
        <w:rPr>
          <w:rFonts w:cs="Arial"/>
          <w:szCs w:val="20"/>
        </w:rPr>
        <w:t>Prenos sredstev EKP se do potrditve spremem</w:t>
      </w:r>
      <w:r w:rsidR="00B94A91" w:rsidRPr="008D2C8B">
        <w:rPr>
          <w:rFonts w:cs="Arial"/>
          <w:szCs w:val="20"/>
        </w:rPr>
        <w:t>b PEKP na odboru za spremljanje</w:t>
      </w:r>
      <w:r w:rsidR="0010569F" w:rsidRPr="008D2C8B">
        <w:rPr>
          <w:rFonts w:cs="Arial"/>
          <w:szCs w:val="20"/>
        </w:rPr>
        <w:t xml:space="preserve"> </w:t>
      </w:r>
      <w:r w:rsidRPr="008D2C8B">
        <w:rPr>
          <w:rFonts w:cs="Arial"/>
          <w:szCs w:val="20"/>
        </w:rPr>
        <w:t xml:space="preserve">upošteva kot </w:t>
      </w:r>
      <w:r w:rsidR="00F30C04" w:rsidRPr="008D2C8B">
        <w:rPr>
          <w:rFonts w:cs="Arial"/>
          <w:szCs w:val="20"/>
        </w:rPr>
        <w:t xml:space="preserve">začasen </w:t>
      </w:r>
      <w:r w:rsidRPr="008D2C8B">
        <w:rPr>
          <w:rFonts w:cs="Arial"/>
          <w:szCs w:val="20"/>
        </w:rPr>
        <w:t>in je podlaga za izvajanje EKP.</w:t>
      </w:r>
    </w:p>
    <w:p w14:paraId="5A27842E" w14:textId="77777777" w:rsidR="00712545" w:rsidRPr="008D2C8B" w:rsidRDefault="00712545" w:rsidP="001E52AF">
      <w:pPr>
        <w:autoSpaceDE w:val="0"/>
        <w:autoSpaceDN w:val="0"/>
        <w:adjustRightInd w:val="0"/>
        <w:jc w:val="both"/>
        <w:rPr>
          <w:rFonts w:cs="Arial"/>
          <w:szCs w:val="20"/>
        </w:rPr>
      </w:pPr>
    </w:p>
    <w:p w14:paraId="5CAC55C7" w14:textId="28668C80" w:rsidR="002979A7" w:rsidRPr="008D2C8B" w:rsidRDefault="00712545" w:rsidP="001E52AF">
      <w:pPr>
        <w:autoSpaceDE w:val="0"/>
        <w:autoSpaceDN w:val="0"/>
        <w:adjustRightInd w:val="0"/>
        <w:jc w:val="both"/>
        <w:rPr>
          <w:rFonts w:cs="Arial"/>
          <w:szCs w:val="20"/>
        </w:rPr>
      </w:pPr>
      <w:r w:rsidRPr="008D2C8B">
        <w:rPr>
          <w:rFonts w:cs="Arial"/>
          <w:szCs w:val="20"/>
        </w:rPr>
        <w:t>Začasen prenos sredstev po prednostnih nalogah, specifičnih ciljih in NPU v okviru PEKP, postane dokončen s potrditvijo spremembe PEKP s strani EK.</w:t>
      </w:r>
    </w:p>
    <w:p w14:paraId="2B69443A" w14:textId="77777777" w:rsidR="004D5223" w:rsidRPr="008D2C8B" w:rsidRDefault="004D5223">
      <w:pPr>
        <w:spacing w:line="240" w:lineRule="auto"/>
        <w:rPr>
          <w:rFonts w:cs="Arial"/>
          <w:sz w:val="22"/>
          <w:szCs w:val="22"/>
        </w:rPr>
      </w:pPr>
      <w:r w:rsidRPr="008D2C8B">
        <w:rPr>
          <w:rFonts w:cs="Arial"/>
          <w:sz w:val="22"/>
          <w:szCs w:val="22"/>
        </w:rPr>
        <w:br w:type="page"/>
      </w:r>
    </w:p>
    <w:p w14:paraId="046571C1" w14:textId="0E7EC81B" w:rsidR="002979A7" w:rsidRPr="008D2C8B" w:rsidRDefault="001C6390" w:rsidP="004D5223">
      <w:pPr>
        <w:pStyle w:val="Naslov1"/>
        <w:rPr>
          <w:rFonts w:ascii="Arial" w:hAnsi="Arial" w:cs="Arial"/>
          <w:sz w:val="22"/>
          <w:szCs w:val="22"/>
        </w:rPr>
      </w:pPr>
      <w:bookmarkStart w:id="13" w:name="_Toc132716314"/>
      <w:r w:rsidRPr="008D2C8B">
        <w:rPr>
          <w:rFonts w:ascii="Arial" w:hAnsi="Arial" w:cs="Arial"/>
          <w:sz w:val="22"/>
          <w:szCs w:val="22"/>
        </w:rPr>
        <w:lastRenderedPageBreak/>
        <w:t>IZVEDBENI NAČRT PROGRAMA (INP)</w:t>
      </w:r>
      <w:bookmarkEnd w:id="13"/>
    </w:p>
    <w:p w14:paraId="77C0DB1F" w14:textId="3294E755" w:rsidR="00DD1B98" w:rsidRPr="008D2C8B" w:rsidRDefault="00DD1B98" w:rsidP="001E52AF">
      <w:pPr>
        <w:autoSpaceDE w:val="0"/>
        <w:autoSpaceDN w:val="0"/>
        <w:adjustRightInd w:val="0"/>
        <w:jc w:val="both"/>
        <w:rPr>
          <w:rFonts w:cs="Arial"/>
          <w:sz w:val="22"/>
          <w:szCs w:val="22"/>
        </w:rPr>
      </w:pPr>
    </w:p>
    <w:p w14:paraId="2F98DEE3" w14:textId="3E3BCCD3" w:rsidR="0023306C" w:rsidRPr="008D2C8B" w:rsidRDefault="00EA65A1" w:rsidP="0023306C">
      <w:pPr>
        <w:pStyle w:val="Naslov4"/>
        <w:rPr>
          <w:rFonts w:ascii="Arial" w:hAnsi="Arial" w:cs="Arial"/>
          <w:b/>
          <w:i w:val="0"/>
          <w:sz w:val="22"/>
          <w:szCs w:val="22"/>
        </w:rPr>
      </w:pPr>
      <w:bookmarkStart w:id="14" w:name="_Toc132716315"/>
      <w:r w:rsidRPr="008D2C8B">
        <w:rPr>
          <w:rFonts w:ascii="Arial" w:hAnsi="Arial" w:cs="Arial"/>
          <w:b/>
          <w:i w:val="0"/>
          <w:sz w:val="22"/>
          <w:szCs w:val="22"/>
        </w:rPr>
        <w:t>4.1. PROCES NAČRTOVANJA IN ODLOČANJA O INP</w:t>
      </w:r>
      <w:bookmarkEnd w:id="14"/>
    </w:p>
    <w:p w14:paraId="157B797B" w14:textId="1E8D445D" w:rsidR="00DD1B98" w:rsidRPr="008D2C8B" w:rsidRDefault="00DD1B98" w:rsidP="001E52AF">
      <w:pPr>
        <w:autoSpaceDE w:val="0"/>
        <w:autoSpaceDN w:val="0"/>
        <w:adjustRightInd w:val="0"/>
        <w:jc w:val="both"/>
        <w:rPr>
          <w:rFonts w:cs="Arial"/>
          <w:sz w:val="22"/>
          <w:szCs w:val="22"/>
        </w:rPr>
      </w:pPr>
    </w:p>
    <w:p w14:paraId="554F472E" w14:textId="09801276" w:rsidR="00EA317D" w:rsidRPr="008D2C8B" w:rsidRDefault="0023306C" w:rsidP="0023306C">
      <w:pPr>
        <w:autoSpaceDE w:val="0"/>
        <w:autoSpaceDN w:val="0"/>
        <w:adjustRightInd w:val="0"/>
        <w:jc w:val="both"/>
        <w:rPr>
          <w:rFonts w:cs="Arial"/>
          <w:color w:val="000000" w:themeColor="text1"/>
          <w:szCs w:val="20"/>
        </w:rPr>
      </w:pPr>
      <w:r w:rsidRPr="008D2C8B">
        <w:rPr>
          <w:rFonts w:cs="Arial"/>
          <w:color w:val="000000"/>
          <w:szCs w:val="20"/>
          <w:lang w:eastAsia="sl-SI"/>
        </w:rPr>
        <w:t xml:space="preserve">INP je finančna razčlenitev PEKP </w:t>
      </w:r>
      <w:r w:rsidR="00EA317D" w:rsidRPr="008D2C8B">
        <w:rPr>
          <w:rFonts w:cs="Arial"/>
          <w:color w:val="000000" w:themeColor="text1"/>
          <w:szCs w:val="20"/>
        </w:rPr>
        <w:t>za celotno programsko obdobje</w:t>
      </w:r>
      <w:r w:rsidR="002F3229" w:rsidRPr="008D2C8B">
        <w:rPr>
          <w:rFonts w:cs="Arial"/>
          <w:color w:val="000000" w:themeColor="text1"/>
          <w:szCs w:val="20"/>
        </w:rPr>
        <w:t xml:space="preserve"> in je podlaga za pripravo državnega proračuna</w:t>
      </w:r>
      <w:r w:rsidR="00EA317D" w:rsidRPr="008D2C8B">
        <w:rPr>
          <w:rFonts w:cs="Arial"/>
          <w:color w:val="000000" w:themeColor="text1"/>
          <w:szCs w:val="20"/>
        </w:rPr>
        <w:t>. INP je razčlenjen po prednostnih nalogah, specifičnih ciljih, neposrednih proračunskih uporabnikih, predlagateljih finančnega načrta, po načinu izbora operacij</w:t>
      </w:r>
      <w:r w:rsidR="00772F2E" w:rsidRPr="008D2C8B">
        <w:rPr>
          <w:rFonts w:cs="Arial"/>
          <w:color w:val="000000" w:themeColor="text1"/>
          <w:szCs w:val="20"/>
        </w:rPr>
        <w:t xml:space="preserve"> (NIO)</w:t>
      </w:r>
      <w:r w:rsidR="00EA317D" w:rsidRPr="008D2C8B">
        <w:rPr>
          <w:rFonts w:cs="Arial"/>
          <w:color w:val="000000" w:themeColor="text1"/>
          <w:szCs w:val="20"/>
        </w:rPr>
        <w:t xml:space="preserve">, po skladih, po kohezijskih regijah, po letih in morebitnih drugih atributih. </w:t>
      </w:r>
      <w:r w:rsidR="002F3229" w:rsidRPr="008D2C8B">
        <w:rPr>
          <w:rFonts w:cs="Arial"/>
          <w:color w:val="000000" w:themeColor="text1"/>
          <w:szCs w:val="20"/>
        </w:rPr>
        <w:t>Namenska sredstva EU in sredstva slovenske udeležbe se v INP načrtujejo v ustreznem razmerju, upoštevajoč PEKP oziroma specifična pravila, pri čemer se v INP, ki predstavlja plan izplačil iz državnega proračuna, pri sredstvih slovenske udeležbe ne upošteva morebitnih drugih virov slovenske udeležbe.</w:t>
      </w:r>
    </w:p>
    <w:p w14:paraId="5B0C623B" w14:textId="1C0FDF0D" w:rsidR="007E6BD5" w:rsidRPr="008D2C8B" w:rsidRDefault="007E6BD5" w:rsidP="0023306C">
      <w:pPr>
        <w:autoSpaceDE w:val="0"/>
        <w:autoSpaceDN w:val="0"/>
        <w:adjustRightInd w:val="0"/>
        <w:jc w:val="both"/>
        <w:rPr>
          <w:rFonts w:cs="Arial"/>
          <w:color w:val="000000"/>
          <w:szCs w:val="20"/>
          <w:lang w:eastAsia="sl-SI"/>
        </w:rPr>
      </w:pPr>
    </w:p>
    <w:p w14:paraId="27ECC5AD" w14:textId="7C40507D" w:rsidR="007E6BD5" w:rsidRPr="008D2C8B" w:rsidRDefault="007E6BD5" w:rsidP="0023306C">
      <w:pPr>
        <w:autoSpaceDE w:val="0"/>
        <w:autoSpaceDN w:val="0"/>
        <w:adjustRightInd w:val="0"/>
        <w:jc w:val="both"/>
        <w:rPr>
          <w:rFonts w:cs="Arial"/>
          <w:szCs w:val="20"/>
        </w:rPr>
      </w:pPr>
      <w:r w:rsidRPr="008D2C8B">
        <w:rPr>
          <w:rFonts w:cs="Arial"/>
          <w:color w:val="000000"/>
          <w:szCs w:val="20"/>
          <w:lang w:eastAsia="sl-SI"/>
        </w:rPr>
        <w:t>Tovrstno načrtovanje prispeva k obravnavanju tveganj glede prevzetih obveznosti (t. i. p</w:t>
      </w:r>
      <w:r w:rsidR="00C95E5B" w:rsidRPr="008D2C8B">
        <w:rPr>
          <w:rFonts w:cs="Arial"/>
          <w:color w:val="000000"/>
          <w:szCs w:val="20"/>
          <w:lang w:eastAsia="sl-SI"/>
        </w:rPr>
        <w:t>ravili</w:t>
      </w:r>
      <w:r w:rsidRPr="008D2C8B">
        <w:rPr>
          <w:rFonts w:cs="Arial"/>
          <w:color w:val="000000"/>
          <w:szCs w:val="20"/>
          <w:lang w:eastAsia="sl-SI"/>
        </w:rPr>
        <w:t xml:space="preserve"> N+3</w:t>
      </w:r>
      <w:r w:rsidR="00C95E5B" w:rsidRPr="008D2C8B">
        <w:rPr>
          <w:rFonts w:cs="Arial"/>
          <w:color w:val="000000"/>
          <w:szCs w:val="20"/>
          <w:lang w:eastAsia="sl-SI"/>
        </w:rPr>
        <w:t xml:space="preserve"> in N+2</w:t>
      </w:r>
      <w:r w:rsidRPr="008D2C8B">
        <w:rPr>
          <w:rFonts w:cs="Arial"/>
          <w:color w:val="000000"/>
          <w:szCs w:val="20"/>
          <w:lang w:eastAsia="sl-SI"/>
        </w:rPr>
        <w:t>) in v povezavi z vmesnim pregledom, vključno s predlogom za dokončno dodelitev zneska prožnosti iz drugega pododstavka člena 86(1) Uredbe 2021/1060/EU.</w:t>
      </w:r>
      <w:r w:rsidR="009F5172" w:rsidRPr="008D2C8B">
        <w:rPr>
          <w:rFonts w:cs="Arial"/>
          <w:color w:val="000000"/>
          <w:szCs w:val="20"/>
          <w:lang w:eastAsia="sl-SI"/>
        </w:rPr>
        <w:t xml:space="preserve"> </w:t>
      </w:r>
    </w:p>
    <w:p w14:paraId="12BA235D" w14:textId="77777777" w:rsidR="00C95E5B" w:rsidRPr="008D2C8B" w:rsidRDefault="00C95E5B" w:rsidP="0023306C">
      <w:pPr>
        <w:autoSpaceDE w:val="0"/>
        <w:autoSpaceDN w:val="0"/>
        <w:adjustRightInd w:val="0"/>
        <w:jc w:val="both"/>
        <w:rPr>
          <w:rFonts w:cs="Arial"/>
          <w:color w:val="000000"/>
          <w:szCs w:val="20"/>
          <w:lang w:eastAsia="sl-SI"/>
        </w:rPr>
      </w:pPr>
    </w:p>
    <w:p w14:paraId="02597106" w14:textId="77777777" w:rsidR="00C95E5B" w:rsidRPr="008D2C8B" w:rsidRDefault="00C95E5B" w:rsidP="00C95E5B">
      <w:pPr>
        <w:autoSpaceDE w:val="0"/>
        <w:autoSpaceDN w:val="0"/>
        <w:adjustRightInd w:val="0"/>
        <w:jc w:val="both"/>
        <w:rPr>
          <w:rFonts w:cs="Arial"/>
          <w:color w:val="000000" w:themeColor="text1"/>
          <w:szCs w:val="20"/>
          <w:lang w:eastAsia="sl-SI"/>
        </w:rPr>
      </w:pPr>
      <w:r w:rsidRPr="008D2C8B">
        <w:rPr>
          <w:rFonts w:cs="Arial"/>
          <w:color w:val="000000" w:themeColor="text1"/>
          <w:szCs w:val="20"/>
          <w:lang w:eastAsia="sl-SI"/>
        </w:rPr>
        <w:t>Sprejetje INP je pogoj za začetek izvajanja PEKP v Republiki Sloveniji v programskem obdobju 2021–2027 in za prenos sredstev na evidenčne projekte OU.</w:t>
      </w:r>
    </w:p>
    <w:p w14:paraId="7D8672DD" w14:textId="3847138B" w:rsidR="0023306C" w:rsidRPr="008D2C8B" w:rsidRDefault="0023306C" w:rsidP="0023306C">
      <w:pPr>
        <w:autoSpaceDE w:val="0"/>
        <w:autoSpaceDN w:val="0"/>
        <w:adjustRightInd w:val="0"/>
        <w:jc w:val="both"/>
        <w:rPr>
          <w:rFonts w:cs="Arial"/>
          <w:color w:val="000000"/>
          <w:szCs w:val="20"/>
          <w:lang w:eastAsia="sl-SI"/>
        </w:rPr>
      </w:pPr>
    </w:p>
    <w:p w14:paraId="0A3B8241" w14:textId="4151299D" w:rsidR="0023306C" w:rsidRPr="008D2C8B" w:rsidRDefault="0023306C" w:rsidP="0023306C">
      <w:pPr>
        <w:autoSpaceDE w:val="0"/>
        <w:autoSpaceDN w:val="0"/>
        <w:adjustRightInd w:val="0"/>
        <w:jc w:val="both"/>
        <w:rPr>
          <w:rFonts w:cs="Arial"/>
          <w:color w:val="000000"/>
          <w:szCs w:val="20"/>
          <w:lang w:eastAsia="sl-SI"/>
        </w:rPr>
      </w:pPr>
      <w:r w:rsidRPr="008D2C8B">
        <w:rPr>
          <w:rFonts w:cs="Arial"/>
          <w:color w:val="000000"/>
          <w:szCs w:val="20"/>
          <w:lang w:eastAsia="sl-SI"/>
        </w:rPr>
        <w:t xml:space="preserve">INP predstavlja </w:t>
      </w:r>
      <w:r w:rsidR="007E6BD5" w:rsidRPr="008D2C8B">
        <w:rPr>
          <w:rFonts w:cs="Arial"/>
          <w:color w:val="000000"/>
          <w:szCs w:val="20"/>
          <w:lang w:eastAsia="sl-SI"/>
        </w:rPr>
        <w:t xml:space="preserve">pravice </w:t>
      </w:r>
      <w:r w:rsidRPr="008D2C8B">
        <w:rPr>
          <w:rFonts w:cs="Arial"/>
          <w:color w:val="000000"/>
          <w:szCs w:val="20"/>
          <w:lang w:eastAsia="sl-SI"/>
        </w:rPr>
        <w:t xml:space="preserve">porabe </w:t>
      </w:r>
      <w:r w:rsidR="007E6BD5" w:rsidRPr="008D2C8B">
        <w:rPr>
          <w:rFonts w:cs="Arial"/>
          <w:color w:val="000000"/>
          <w:szCs w:val="20"/>
          <w:lang w:eastAsia="sl-SI"/>
        </w:rPr>
        <w:t xml:space="preserve">PEKP </w:t>
      </w:r>
      <w:r w:rsidRPr="008D2C8B">
        <w:rPr>
          <w:rFonts w:cs="Arial"/>
          <w:color w:val="000000"/>
          <w:szCs w:val="20"/>
          <w:lang w:eastAsia="sl-SI"/>
        </w:rPr>
        <w:t>v okviru državnega proračuna (razen v primeru finančnih instrumentov, ko se pravice porabe ne zagotavljajo v okviru sprejetega proračuna)</w:t>
      </w:r>
      <w:r w:rsidR="007E6BD5" w:rsidRPr="008D2C8B">
        <w:rPr>
          <w:rFonts w:cs="Arial"/>
          <w:color w:val="000000"/>
          <w:szCs w:val="20"/>
          <w:lang w:eastAsia="sl-SI"/>
        </w:rPr>
        <w:t>.</w:t>
      </w:r>
      <w:r w:rsidRPr="008D2C8B">
        <w:rPr>
          <w:rFonts w:cs="Arial"/>
          <w:color w:val="000000"/>
          <w:szCs w:val="20"/>
          <w:lang w:eastAsia="sl-SI"/>
        </w:rPr>
        <w:t xml:space="preserve"> </w:t>
      </w:r>
    </w:p>
    <w:p w14:paraId="7918A648" w14:textId="77777777" w:rsidR="0023306C" w:rsidRPr="008D2C8B" w:rsidRDefault="0023306C" w:rsidP="0023306C">
      <w:pPr>
        <w:autoSpaceDE w:val="0"/>
        <w:autoSpaceDN w:val="0"/>
        <w:adjustRightInd w:val="0"/>
        <w:jc w:val="both"/>
        <w:rPr>
          <w:rFonts w:cs="Arial"/>
          <w:color w:val="000000"/>
          <w:szCs w:val="20"/>
          <w:lang w:eastAsia="sl-SI"/>
        </w:rPr>
      </w:pPr>
    </w:p>
    <w:p w14:paraId="485249D4" w14:textId="589743F6" w:rsidR="0023306C" w:rsidRPr="008D2C8B" w:rsidRDefault="0023306C" w:rsidP="0023306C">
      <w:pPr>
        <w:jc w:val="both"/>
        <w:rPr>
          <w:rFonts w:cs="Arial"/>
          <w:color w:val="000000"/>
          <w:szCs w:val="20"/>
          <w:lang w:eastAsia="sl-SI"/>
        </w:rPr>
      </w:pPr>
      <w:r w:rsidRPr="008D2C8B">
        <w:rPr>
          <w:rFonts w:cs="Arial"/>
          <w:color w:val="000000"/>
          <w:szCs w:val="20"/>
          <w:lang w:eastAsia="sl-SI"/>
        </w:rPr>
        <w:t>Postopek</w:t>
      </w:r>
      <w:r w:rsidR="00E0087F" w:rsidRPr="008D2C8B">
        <w:rPr>
          <w:rFonts w:cs="Arial"/>
          <w:color w:val="000000"/>
          <w:szCs w:val="20"/>
          <w:lang w:eastAsia="sl-SI"/>
        </w:rPr>
        <w:t xml:space="preserve"> priprave</w:t>
      </w:r>
      <w:r w:rsidRPr="008D2C8B">
        <w:rPr>
          <w:rFonts w:cs="Arial"/>
          <w:color w:val="000000"/>
          <w:szCs w:val="20"/>
          <w:lang w:eastAsia="sl-SI"/>
        </w:rPr>
        <w:t xml:space="preserve"> se začne s pozivom OU posredniškim telesom za posredovanje predlogov za </w:t>
      </w:r>
      <w:r w:rsidR="00E0087F" w:rsidRPr="008D2C8B">
        <w:rPr>
          <w:rFonts w:cs="Arial"/>
          <w:color w:val="000000"/>
          <w:szCs w:val="20"/>
          <w:lang w:eastAsia="sl-SI"/>
        </w:rPr>
        <w:t>INP</w:t>
      </w:r>
      <w:r w:rsidRPr="008D2C8B">
        <w:rPr>
          <w:rFonts w:cs="Arial"/>
          <w:color w:val="000000"/>
          <w:szCs w:val="20"/>
          <w:lang w:eastAsia="sl-SI"/>
        </w:rPr>
        <w:t xml:space="preserve"> ter določitvijo enotnega roka za njihovo posredovanje</w:t>
      </w:r>
      <w:r w:rsidR="003D6D7D" w:rsidRPr="008D2C8B">
        <w:rPr>
          <w:rFonts w:cs="Arial"/>
          <w:color w:val="000000"/>
          <w:szCs w:val="20"/>
          <w:lang w:eastAsia="sl-SI"/>
        </w:rPr>
        <w:t>,</w:t>
      </w:r>
      <w:r w:rsidR="00B844BC" w:rsidRPr="008D2C8B">
        <w:rPr>
          <w:rFonts w:cs="Arial"/>
          <w:color w:val="000000"/>
          <w:szCs w:val="20"/>
          <w:lang w:eastAsia="sl-SI"/>
        </w:rPr>
        <w:t xml:space="preserve"> praviloma 10 delovnih dni</w:t>
      </w:r>
      <w:r w:rsidRPr="008D2C8B">
        <w:rPr>
          <w:rFonts w:cs="Arial"/>
          <w:color w:val="000000"/>
          <w:szCs w:val="20"/>
          <w:lang w:eastAsia="sl-SI"/>
        </w:rPr>
        <w:t xml:space="preserve">. PT o začetku načrtovanja obvestijo institucije in organe, po lastni </w:t>
      </w:r>
      <w:r w:rsidR="00772F2E" w:rsidRPr="008D2C8B">
        <w:rPr>
          <w:rFonts w:cs="Arial"/>
          <w:color w:val="000000"/>
          <w:szCs w:val="20"/>
          <w:lang w:eastAsia="sl-SI"/>
        </w:rPr>
        <w:t>presoji pa tudi druge partnerje</w:t>
      </w:r>
      <w:r w:rsidRPr="008D2C8B">
        <w:rPr>
          <w:rFonts w:cs="Arial"/>
          <w:color w:val="000000"/>
          <w:szCs w:val="20"/>
          <w:lang w:eastAsia="sl-SI"/>
        </w:rPr>
        <w:t xml:space="preserve"> ter jim določijo primeren rok (ki mora biti znotraj enotnega roka OU) za ustrezen odziv. P</w:t>
      </w:r>
      <w:r w:rsidR="0017225B" w:rsidRPr="008D2C8B">
        <w:rPr>
          <w:rFonts w:cs="Arial"/>
          <w:color w:val="000000"/>
          <w:szCs w:val="20"/>
          <w:lang w:eastAsia="sl-SI"/>
        </w:rPr>
        <w:t>osamezni</w:t>
      </w:r>
      <w:r w:rsidRPr="008D2C8B">
        <w:rPr>
          <w:rFonts w:cs="Arial"/>
          <w:color w:val="000000"/>
          <w:szCs w:val="20"/>
          <w:lang w:eastAsia="sl-SI"/>
        </w:rPr>
        <w:t xml:space="preserve"> PT oblikuje predlog za INP</w:t>
      </w:r>
      <w:r w:rsidR="00AF24E6" w:rsidRPr="008D2C8B">
        <w:rPr>
          <w:rFonts w:cs="Arial"/>
          <w:color w:val="000000"/>
          <w:szCs w:val="20"/>
          <w:lang w:eastAsia="sl-SI"/>
        </w:rPr>
        <w:t xml:space="preserve"> in ga vnese v e</w:t>
      </w:r>
      <w:r w:rsidR="00143DB1" w:rsidRPr="008D2C8B">
        <w:rPr>
          <w:rFonts w:cs="Arial"/>
          <w:color w:val="000000"/>
          <w:szCs w:val="20"/>
          <w:lang w:eastAsia="sl-SI"/>
        </w:rPr>
        <w:t>-</w:t>
      </w:r>
      <w:r w:rsidR="00AF24E6" w:rsidRPr="008D2C8B">
        <w:rPr>
          <w:rFonts w:cs="Arial"/>
          <w:color w:val="000000"/>
          <w:szCs w:val="20"/>
          <w:lang w:eastAsia="sl-SI"/>
        </w:rPr>
        <w:t>MA</w:t>
      </w:r>
      <w:r w:rsidR="00A65C09" w:rsidRPr="008D2C8B">
        <w:rPr>
          <w:rFonts w:cs="Arial"/>
          <w:color w:val="000000"/>
          <w:szCs w:val="20"/>
          <w:lang w:eastAsia="sl-SI"/>
        </w:rPr>
        <w:t>2 v modul za evidentiranje</w:t>
      </w:r>
      <w:r w:rsidR="00AF24E6" w:rsidRPr="008D2C8B">
        <w:rPr>
          <w:rFonts w:cs="Arial"/>
          <w:color w:val="000000"/>
          <w:szCs w:val="20"/>
          <w:lang w:eastAsia="sl-SI"/>
        </w:rPr>
        <w:t xml:space="preserve"> projektov</w:t>
      </w:r>
      <w:r w:rsidR="00E0087F" w:rsidRPr="008D2C8B">
        <w:rPr>
          <w:rFonts w:cs="Arial"/>
          <w:color w:val="000000"/>
          <w:szCs w:val="20"/>
          <w:lang w:eastAsia="sl-SI"/>
        </w:rPr>
        <w:t>.</w:t>
      </w:r>
      <w:r w:rsidR="0017225B" w:rsidRPr="008D2C8B">
        <w:rPr>
          <w:rFonts w:cs="Arial"/>
          <w:color w:val="000000"/>
          <w:szCs w:val="20"/>
          <w:lang w:eastAsia="sl-SI"/>
        </w:rPr>
        <w:t xml:space="preserve"> </w:t>
      </w:r>
      <w:r w:rsidR="00E0087F" w:rsidRPr="008D2C8B">
        <w:rPr>
          <w:rFonts w:cs="Arial"/>
          <w:color w:val="000000"/>
          <w:szCs w:val="20"/>
          <w:lang w:eastAsia="sl-SI"/>
        </w:rPr>
        <w:t>D</w:t>
      </w:r>
      <w:r w:rsidR="00AF24E6" w:rsidRPr="008D2C8B">
        <w:rPr>
          <w:rFonts w:cs="Arial"/>
          <w:color w:val="000000"/>
          <w:szCs w:val="20"/>
          <w:lang w:eastAsia="sl-SI"/>
        </w:rPr>
        <w:t>o vzpostavitve e</w:t>
      </w:r>
      <w:r w:rsidR="00143DB1" w:rsidRPr="008D2C8B">
        <w:rPr>
          <w:rFonts w:cs="Arial"/>
          <w:color w:val="000000"/>
          <w:szCs w:val="20"/>
          <w:lang w:eastAsia="sl-SI"/>
        </w:rPr>
        <w:t>-</w:t>
      </w:r>
      <w:r w:rsidR="00AF24E6" w:rsidRPr="008D2C8B">
        <w:rPr>
          <w:rFonts w:cs="Arial"/>
          <w:color w:val="000000"/>
          <w:szCs w:val="20"/>
          <w:lang w:eastAsia="sl-SI"/>
        </w:rPr>
        <w:t>MA</w:t>
      </w:r>
      <w:r w:rsidR="00A65C09" w:rsidRPr="008D2C8B">
        <w:rPr>
          <w:rFonts w:cs="Arial"/>
          <w:color w:val="000000"/>
          <w:szCs w:val="20"/>
          <w:lang w:eastAsia="sl-SI"/>
        </w:rPr>
        <w:t xml:space="preserve">2 ga izjemoma posreduje na ustaljen </w:t>
      </w:r>
      <w:r w:rsidR="00E0087F" w:rsidRPr="008D2C8B">
        <w:rPr>
          <w:rFonts w:cs="Arial"/>
          <w:color w:val="000000"/>
          <w:szCs w:val="20"/>
          <w:lang w:eastAsia="sl-SI"/>
        </w:rPr>
        <w:t xml:space="preserve">način na </w:t>
      </w:r>
      <w:r w:rsidR="00A65C09" w:rsidRPr="008D2C8B">
        <w:rPr>
          <w:rFonts w:cs="Arial"/>
          <w:color w:val="000000"/>
          <w:szCs w:val="20"/>
          <w:lang w:eastAsia="sl-SI"/>
        </w:rPr>
        <w:t>elektronski naslov OU</w:t>
      </w:r>
      <w:r w:rsidR="0017225B" w:rsidRPr="008D2C8B">
        <w:rPr>
          <w:rFonts w:cs="Arial"/>
          <w:color w:val="000000"/>
          <w:szCs w:val="20"/>
          <w:lang w:eastAsia="sl-SI"/>
        </w:rPr>
        <w:t>.</w:t>
      </w:r>
    </w:p>
    <w:p w14:paraId="3679D10D" w14:textId="77777777" w:rsidR="00AF1902" w:rsidRPr="008D2C8B" w:rsidRDefault="00AF1902" w:rsidP="0023306C">
      <w:pPr>
        <w:jc w:val="both"/>
        <w:rPr>
          <w:rFonts w:cs="Arial"/>
          <w:color w:val="000000"/>
          <w:szCs w:val="20"/>
          <w:lang w:eastAsia="sl-SI"/>
        </w:rPr>
      </w:pPr>
    </w:p>
    <w:p w14:paraId="17E72967" w14:textId="08BF6F72" w:rsidR="0023306C" w:rsidRPr="008D2C8B" w:rsidRDefault="0023306C" w:rsidP="0023306C">
      <w:pPr>
        <w:jc w:val="both"/>
        <w:rPr>
          <w:rFonts w:cs="Arial"/>
          <w:color w:val="000000"/>
          <w:szCs w:val="20"/>
          <w:lang w:eastAsia="sl-SI"/>
        </w:rPr>
      </w:pPr>
      <w:r w:rsidRPr="008D2C8B">
        <w:rPr>
          <w:rFonts w:cs="Arial"/>
          <w:color w:val="000000"/>
          <w:szCs w:val="20"/>
          <w:lang w:eastAsia="sl-SI"/>
        </w:rPr>
        <w:t>Ministrstva, ki ne nastopajo v vlogi PT,</w:t>
      </w:r>
      <w:r w:rsidR="00F252DE" w:rsidRPr="008D2C8B">
        <w:rPr>
          <w:rFonts w:cs="Arial"/>
          <w:color w:val="000000"/>
          <w:szCs w:val="20"/>
          <w:lang w:eastAsia="sl-SI"/>
        </w:rPr>
        <w:t xml:space="preserve"> in ostali NPU</w:t>
      </w:r>
      <w:r w:rsidRPr="008D2C8B">
        <w:rPr>
          <w:rFonts w:cs="Arial"/>
          <w:color w:val="000000"/>
          <w:szCs w:val="20"/>
          <w:lang w:eastAsia="sl-SI"/>
        </w:rPr>
        <w:t xml:space="preserve"> svojih predlogov za INP ne vnašajo neposredno v e</w:t>
      </w:r>
      <w:r w:rsidR="00143DB1" w:rsidRPr="008D2C8B">
        <w:rPr>
          <w:rFonts w:cs="Arial"/>
          <w:color w:val="000000"/>
          <w:szCs w:val="20"/>
          <w:lang w:eastAsia="sl-SI"/>
        </w:rPr>
        <w:t>-</w:t>
      </w:r>
      <w:r w:rsidRPr="008D2C8B">
        <w:rPr>
          <w:rFonts w:cs="Arial"/>
          <w:color w:val="000000"/>
          <w:szCs w:val="20"/>
          <w:lang w:eastAsia="sl-SI"/>
        </w:rPr>
        <w:t xml:space="preserve">MA2, temveč </w:t>
      </w:r>
      <w:r w:rsidR="00E0087F" w:rsidRPr="008D2C8B">
        <w:rPr>
          <w:rFonts w:cs="Arial"/>
          <w:color w:val="000000"/>
          <w:szCs w:val="20"/>
          <w:lang w:eastAsia="sl-SI"/>
        </w:rPr>
        <w:t xml:space="preserve">jih </w:t>
      </w:r>
      <w:r w:rsidRPr="008D2C8B">
        <w:rPr>
          <w:rFonts w:cs="Arial"/>
          <w:color w:val="000000"/>
          <w:szCs w:val="20"/>
          <w:lang w:eastAsia="sl-SI"/>
        </w:rPr>
        <w:t xml:space="preserve">posredujejo vsebinsko pristojnim PT. </w:t>
      </w:r>
    </w:p>
    <w:p w14:paraId="1A2C10AA" w14:textId="77777777" w:rsidR="0023306C" w:rsidRPr="008D2C8B" w:rsidRDefault="0023306C" w:rsidP="0023306C">
      <w:pPr>
        <w:jc w:val="both"/>
        <w:rPr>
          <w:rFonts w:cs="Arial"/>
          <w:color w:val="000000"/>
          <w:szCs w:val="20"/>
          <w:lang w:eastAsia="sl-SI"/>
        </w:rPr>
      </w:pPr>
    </w:p>
    <w:p w14:paraId="2787FEBC" w14:textId="2DC70280" w:rsidR="0023306C" w:rsidRPr="008D2C8B" w:rsidRDefault="0023306C" w:rsidP="0023306C">
      <w:pPr>
        <w:jc w:val="both"/>
        <w:rPr>
          <w:rFonts w:cs="Arial"/>
          <w:color w:val="000000"/>
          <w:szCs w:val="20"/>
          <w:lang w:eastAsia="sl-SI"/>
        </w:rPr>
      </w:pPr>
      <w:r w:rsidRPr="008D2C8B">
        <w:rPr>
          <w:rFonts w:cs="Arial"/>
          <w:color w:val="000000"/>
          <w:szCs w:val="20"/>
          <w:lang w:eastAsia="sl-SI"/>
        </w:rPr>
        <w:t>Ko OU prejme predloge PT ozirom</w:t>
      </w:r>
      <w:r w:rsidR="00AF24E6" w:rsidRPr="008D2C8B">
        <w:rPr>
          <w:rFonts w:cs="Arial"/>
          <w:color w:val="000000"/>
          <w:szCs w:val="20"/>
          <w:lang w:eastAsia="sl-SI"/>
        </w:rPr>
        <w:t>a so vsi predlogi vneseni v e</w:t>
      </w:r>
      <w:r w:rsidR="00143DB1" w:rsidRPr="008D2C8B">
        <w:rPr>
          <w:rFonts w:cs="Arial"/>
          <w:color w:val="000000"/>
          <w:szCs w:val="20"/>
          <w:lang w:eastAsia="sl-SI"/>
        </w:rPr>
        <w:t>-</w:t>
      </w:r>
      <w:r w:rsidR="00AF24E6" w:rsidRPr="008D2C8B">
        <w:rPr>
          <w:rFonts w:cs="Arial"/>
          <w:color w:val="000000"/>
          <w:szCs w:val="20"/>
          <w:lang w:eastAsia="sl-SI"/>
        </w:rPr>
        <w:t>MA</w:t>
      </w:r>
      <w:r w:rsidRPr="008D2C8B">
        <w:rPr>
          <w:rFonts w:cs="Arial"/>
          <w:color w:val="000000"/>
          <w:szCs w:val="20"/>
          <w:lang w:eastAsia="sl-SI"/>
        </w:rPr>
        <w:t>2, se začne postopek sprejetja INP. OU po pregledu, presoji upravičenost</w:t>
      </w:r>
      <w:r w:rsidR="0088622E" w:rsidRPr="008D2C8B">
        <w:rPr>
          <w:rFonts w:cs="Arial"/>
          <w:color w:val="000000"/>
          <w:szCs w:val="20"/>
          <w:lang w:eastAsia="sl-SI"/>
        </w:rPr>
        <w:t>i</w:t>
      </w:r>
      <w:r w:rsidRPr="008D2C8B">
        <w:rPr>
          <w:rFonts w:cs="Arial"/>
          <w:color w:val="000000"/>
          <w:szCs w:val="20"/>
          <w:lang w:eastAsia="sl-SI"/>
        </w:rPr>
        <w:t xml:space="preserve"> predlogov in </w:t>
      </w:r>
      <w:r w:rsidR="00CF3C67" w:rsidRPr="008D2C8B">
        <w:rPr>
          <w:rFonts w:cs="Arial"/>
          <w:color w:val="000000"/>
          <w:szCs w:val="20"/>
          <w:lang w:eastAsia="sl-SI"/>
        </w:rPr>
        <w:t xml:space="preserve">morebitni </w:t>
      </w:r>
      <w:r w:rsidRPr="008D2C8B">
        <w:rPr>
          <w:rFonts w:cs="Arial"/>
          <w:color w:val="000000"/>
          <w:szCs w:val="20"/>
          <w:lang w:eastAsia="sl-SI"/>
        </w:rPr>
        <w:t xml:space="preserve">uskladitvi predlogov </w:t>
      </w:r>
      <w:r w:rsidR="00CF3C67" w:rsidRPr="008D2C8B">
        <w:rPr>
          <w:rFonts w:cs="Arial"/>
          <w:color w:val="000000"/>
          <w:szCs w:val="20"/>
          <w:lang w:eastAsia="sl-SI"/>
        </w:rPr>
        <w:t xml:space="preserve">s PT </w:t>
      </w:r>
      <w:r w:rsidRPr="008D2C8B">
        <w:rPr>
          <w:rFonts w:cs="Arial"/>
          <w:color w:val="000000"/>
          <w:szCs w:val="20"/>
          <w:lang w:eastAsia="sl-SI"/>
        </w:rPr>
        <w:t xml:space="preserve">pripravi skupni </w:t>
      </w:r>
      <w:r w:rsidR="00CF3C67" w:rsidRPr="008D2C8B">
        <w:rPr>
          <w:rFonts w:cs="Arial"/>
          <w:color w:val="000000"/>
          <w:szCs w:val="20"/>
          <w:lang w:eastAsia="sl-SI"/>
        </w:rPr>
        <w:t>INP</w:t>
      </w:r>
      <w:r w:rsidRPr="008D2C8B">
        <w:rPr>
          <w:rFonts w:cs="Arial"/>
          <w:color w:val="000000"/>
          <w:szCs w:val="20"/>
          <w:lang w:eastAsia="sl-SI"/>
        </w:rPr>
        <w:t xml:space="preserve"> in ga objavi na spletni strani </w:t>
      </w:r>
      <w:proofErr w:type="spellStart"/>
      <w:r w:rsidRPr="008D2C8B">
        <w:rPr>
          <w:rFonts w:cs="Arial"/>
          <w:color w:val="000000"/>
          <w:szCs w:val="20"/>
          <w:lang w:eastAsia="sl-SI"/>
        </w:rPr>
        <w:t>www.evropskasredstva.si</w:t>
      </w:r>
      <w:proofErr w:type="spellEnd"/>
      <w:r w:rsidRPr="008D2C8B">
        <w:rPr>
          <w:rFonts w:cs="Arial"/>
          <w:color w:val="000000"/>
          <w:szCs w:val="20"/>
          <w:lang w:eastAsia="sl-SI"/>
        </w:rPr>
        <w:t xml:space="preserve"> ter </w:t>
      </w:r>
      <w:r w:rsidR="00CF3C67" w:rsidRPr="008D2C8B">
        <w:rPr>
          <w:rFonts w:cs="Arial"/>
          <w:color w:val="000000"/>
          <w:szCs w:val="20"/>
          <w:lang w:eastAsia="sl-SI"/>
        </w:rPr>
        <w:t>s</w:t>
      </w:r>
      <w:r w:rsidRPr="008D2C8B">
        <w:rPr>
          <w:rFonts w:cs="Arial"/>
          <w:color w:val="000000"/>
          <w:szCs w:val="20"/>
          <w:lang w:eastAsia="sl-SI"/>
        </w:rPr>
        <w:t xml:space="preserve"> tem seznani PT. </w:t>
      </w:r>
    </w:p>
    <w:p w14:paraId="37E20968" w14:textId="77777777" w:rsidR="0023306C" w:rsidRPr="008D2C8B" w:rsidRDefault="0023306C" w:rsidP="0023306C">
      <w:pPr>
        <w:jc w:val="both"/>
        <w:rPr>
          <w:rFonts w:cs="Arial"/>
          <w:color w:val="000000"/>
          <w:szCs w:val="20"/>
          <w:lang w:eastAsia="sl-SI"/>
        </w:rPr>
      </w:pPr>
    </w:p>
    <w:p w14:paraId="0132F7CA" w14:textId="7925CAD6" w:rsidR="00CF3C67" w:rsidRPr="008D2C8B" w:rsidRDefault="001E58D3" w:rsidP="0023306C">
      <w:pPr>
        <w:jc w:val="both"/>
        <w:rPr>
          <w:rFonts w:cs="Arial"/>
          <w:color w:val="000000"/>
          <w:szCs w:val="20"/>
          <w:lang w:eastAsia="sl-SI"/>
        </w:rPr>
      </w:pPr>
      <w:r w:rsidRPr="008D2C8B">
        <w:rPr>
          <w:rFonts w:cs="Arial"/>
          <w:color w:val="000000"/>
          <w:szCs w:val="20"/>
          <w:lang w:eastAsia="sl-SI"/>
        </w:rPr>
        <w:t xml:space="preserve">OU na podlagi prejete vloge za odločitev o podpori odloči o podpori konkretnemu NIO in  pri tem skrbi, da posamezni NIO in vsi NIO skupaj ne bodo presegli pravic porabe PEKP na prednostni nalogi. </w:t>
      </w:r>
      <w:r w:rsidR="0023306C" w:rsidRPr="008D2C8B">
        <w:rPr>
          <w:rFonts w:cs="Arial"/>
          <w:color w:val="000000"/>
          <w:szCs w:val="20"/>
          <w:lang w:eastAsia="sl-SI"/>
        </w:rPr>
        <w:t xml:space="preserve">Če </w:t>
      </w:r>
      <w:r w:rsidR="00967FBA" w:rsidRPr="008D2C8B">
        <w:rPr>
          <w:rFonts w:cs="Arial"/>
          <w:color w:val="000000"/>
          <w:szCs w:val="20"/>
          <w:lang w:eastAsia="sl-SI"/>
        </w:rPr>
        <w:t>na posamezni PN in specifičnem cilju operacij</w:t>
      </w:r>
      <w:r w:rsidRPr="008D2C8B">
        <w:rPr>
          <w:rFonts w:cs="Arial"/>
          <w:color w:val="000000"/>
          <w:szCs w:val="20"/>
          <w:lang w:eastAsia="sl-SI"/>
        </w:rPr>
        <w:t>e</w:t>
      </w:r>
      <w:r w:rsidR="004964FA" w:rsidRPr="008D2C8B">
        <w:rPr>
          <w:rFonts w:cs="Arial"/>
          <w:color w:val="000000"/>
          <w:szCs w:val="20"/>
          <w:lang w:eastAsia="sl-SI"/>
        </w:rPr>
        <w:t xml:space="preserve"> izvaja več PT</w:t>
      </w:r>
      <w:r w:rsidRPr="008D2C8B">
        <w:rPr>
          <w:rFonts w:cs="Arial"/>
          <w:color w:val="000000"/>
          <w:szCs w:val="20"/>
          <w:lang w:eastAsia="sl-SI"/>
        </w:rPr>
        <w:t>,</w:t>
      </w:r>
      <w:r w:rsidR="004964FA" w:rsidRPr="008D2C8B">
        <w:rPr>
          <w:rFonts w:cs="Arial"/>
          <w:color w:val="000000"/>
          <w:szCs w:val="20"/>
          <w:lang w:eastAsia="sl-SI"/>
        </w:rPr>
        <w:t xml:space="preserve"> </w:t>
      </w:r>
      <w:r w:rsidR="0023306C" w:rsidRPr="008D2C8B">
        <w:rPr>
          <w:rFonts w:cs="Arial"/>
          <w:color w:val="000000"/>
          <w:szCs w:val="20"/>
          <w:lang w:eastAsia="sl-SI"/>
        </w:rPr>
        <w:t xml:space="preserve">lahko OU z njimi skliče posvetovanje. Če predlogov ni mogoče uskladiti, </w:t>
      </w:r>
      <w:r w:rsidR="0024252B" w:rsidRPr="008D2C8B">
        <w:rPr>
          <w:rFonts w:cs="Arial"/>
          <w:color w:val="000000"/>
          <w:szCs w:val="20"/>
          <w:lang w:eastAsia="sl-SI"/>
        </w:rPr>
        <w:t xml:space="preserve">OU </w:t>
      </w:r>
      <w:r w:rsidR="0023306C" w:rsidRPr="008D2C8B">
        <w:rPr>
          <w:rFonts w:cs="Arial"/>
          <w:color w:val="000000"/>
          <w:szCs w:val="20"/>
          <w:lang w:eastAsia="sl-SI"/>
        </w:rPr>
        <w:t>oblikuje svoj predlog za INP.</w:t>
      </w:r>
    </w:p>
    <w:p w14:paraId="34CC60D8" w14:textId="77777777" w:rsidR="00CF3C67" w:rsidRPr="008D2C8B" w:rsidRDefault="00CF3C67" w:rsidP="0023306C">
      <w:pPr>
        <w:jc w:val="both"/>
        <w:rPr>
          <w:rFonts w:cs="Arial"/>
          <w:color w:val="000000"/>
          <w:szCs w:val="20"/>
          <w:lang w:eastAsia="sl-SI"/>
        </w:rPr>
      </w:pPr>
    </w:p>
    <w:p w14:paraId="74400EB3" w14:textId="0ED77555" w:rsidR="0023306C" w:rsidRPr="008D2C8B" w:rsidRDefault="00CF3C67" w:rsidP="0023306C">
      <w:pPr>
        <w:autoSpaceDE w:val="0"/>
        <w:autoSpaceDN w:val="0"/>
        <w:adjustRightInd w:val="0"/>
        <w:jc w:val="both"/>
        <w:rPr>
          <w:rFonts w:cs="Arial"/>
          <w:color w:val="000000"/>
          <w:sz w:val="22"/>
          <w:szCs w:val="22"/>
          <w:lang w:eastAsia="sl-SI"/>
        </w:rPr>
      </w:pPr>
      <w:r w:rsidRPr="008D2C8B">
        <w:rPr>
          <w:rFonts w:cs="Arial"/>
          <w:color w:val="000000" w:themeColor="text1"/>
          <w:szCs w:val="20"/>
        </w:rPr>
        <w:t xml:space="preserve">Odločitev o podpori OU izda, če je NIO uvrščen v INP in če je iz pogojev in meril razvidno, da je predlagani NIO upravičen. Ne glede na navedeno, posamezen NIO v okviru INP lahko predstavlja smiselno zagotovljena sredstva, na podlagi katerih je možen začetek izvedbe postopkov v okviru NIO  (oddaje JN, zaposlovanja ipd.) še pred izdajo odločitve o podpori OU. </w:t>
      </w:r>
      <w:r w:rsidR="00FC1B45" w:rsidRPr="008D2C8B">
        <w:rPr>
          <w:rFonts w:cs="Arial"/>
          <w:color w:val="000000" w:themeColor="text1"/>
          <w:szCs w:val="20"/>
        </w:rPr>
        <w:t xml:space="preserve">V primeru NIO, ko gre za JR, je potrebna izdaja </w:t>
      </w:r>
      <w:r w:rsidR="003E3B3B" w:rsidRPr="008D2C8B">
        <w:rPr>
          <w:rFonts w:cs="Arial"/>
          <w:color w:val="000000" w:themeColor="text1"/>
          <w:szCs w:val="20"/>
        </w:rPr>
        <w:t>odločitve o podpori</w:t>
      </w:r>
      <w:r w:rsidR="00FC1B45" w:rsidRPr="008D2C8B">
        <w:rPr>
          <w:rFonts w:cs="Arial"/>
          <w:color w:val="000000" w:themeColor="text1"/>
          <w:szCs w:val="20"/>
        </w:rPr>
        <w:t xml:space="preserve"> s strani OU, potem pa se objavi v U</w:t>
      </w:r>
      <w:r w:rsidR="003E3B3B" w:rsidRPr="008D2C8B">
        <w:rPr>
          <w:rFonts w:cs="Arial"/>
          <w:color w:val="000000" w:themeColor="text1"/>
          <w:szCs w:val="20"/>
        </w:rPr>
        <w:t>radnem listu RS</w:t>
      </w:r>
      <w:r w:rsidR="00FC1B45" w:rsidRPr="008D2C8B">
        <w:rPr>
          <w:rFonts w:cs="Arial"/>
          <w:color w:val="000000" w:themeColor="text1"/>
          <w:szCs w:val="20"/>
        </w:rPr>
        <w:t xml:space="preserve">. </w:t>
      </w:r>
      <w:r w:rsidRPr="008D2C8B">
        <w:rPr>
          <w:rFonts w:cs="Arial"/>
          <w:color w:val="000000" w:themeColor="text1"/>
          <w:szCs w:val="20"/>
        </w:rPr>
        <w:t xml:space="preserve">Hkrati mora biti izpolnjen pogoj, da ti postopki vsebujejo jasna (transparentna), vnaprejšnja določila o neuspešnem zaključku postopkov v primeru neizdane odločitve o podpori. </w:t>
      </w:r>
    </w:p>
    <w:p w14:paraId="7EC2DE04" w14:textId="77777777" w:rsidR="001E52AF" w:rsidRPr="008D2C8B" w:rsidRDefault="000C3A8A" w:rsidP="00340F10">
      <w:pPr>
        <w:pStyle w:val="Naslov1"/>
        <w:rPr>
          <w:rFonts w:ascii="Arial" w:hAnsi="Arial" w:cs="Arial"/>
          <w:sz w:val="22"/>
          <w:szCs w:val="22"/>
        </w:rPr>
      </w:pPr>
      <w:r w:rsidRPr="008D2C8B">
        <w:rPr>
          <w:rFonts w:ascii="Arial" w:hAnsi="Arial" w:cs="Arial"/>
          <w:sz w:val="22"/>
          <w:szCs w:val="22"/>
        </w:rPr>
        <w:br w:type="page"/>
      </w:r>
      <w:bookmarkStart w:id="15" w:name="_Toc400957594"/>
      <w:bookmarkStart w:id="16" w:name="_Toc424738809"/>
      <w:bookmarkStart w:id="17" w:name="_Toc127439768"/>
      <w:bookmarkStart w:id="18" w:name="_Toc132716316"/>
      <w:r w:rsidR="00824F7F" w:rsidRPr="008D2C8B">
        <w:rPr>
          <w:rFonts w:ascii="Arial" w:hAnsi="Arial" w:cs="Arial"/>
          <w:sz w:val="22"/>
          <w:szCs w:val="22"/>
        </w:rPr>
        <w:lastRenderedPageBreak/>
        <w:t>ZAGOTAVLJANJE SREDSTEV V DRŽAVNEM PRORAČ</w:t>
      </w:r>
      <w:r w:rsidR="001E52AF" w:rsidRPr="008D2C8B">
        <w:rPr>
          <w:rFonts w:ascii="Arial" w:hAnsi="Arial" w:cs="Arial"/>
          <w:sz w:val="22"/>
          <w:szCs w:val="22"/>
        </w:rPr>
        <w:t>UNU</w:t>
      </w:r>
      <w:bookmarkEnd w:id="15"/>
      <w:bookmarkEnd w:id="16"/>
      <w:bookmarkEnd w:id="17"/>
      <w:bookmarkEnd w:id="18"/>
      <w:r w:rsidR="001E52AF" w:rsidRPr="008D2C8B">
        <w:rPr>
          <w:rFonts w:ascii="Arial" w:hAnsi="Arial" w:cs="Arial"/>
          <w:sz w:val="22"/>
          <w:szCs w:val="22"/>
        </w:rPr>
        <w:t xml:space="preserve"> </w:t>
      </w:r>
    </w:p>
    <w:p w14:paraId="14CC45CD" w14:textId="77777777" w:rsidR="001E52AF" w:rsidRPr="008D2C8B" w:rsidRDefault="001E52AF" w:rsidP="001E52AF">
      <w:pPr>
        <w:jc w:val="both"/>
        <w:rPr>
          <w:rFonts w:cs="Arial"/>
          <w:b/>
          <w:sz w:val="22"/>
          <w:szCs w:val="22"/>
        </w:rPr>
      </w:pPr>
    </w:p>
    <w:p w14:paraId="7B9E972C" w14:textId="37DA2586" w:rsidR="001E52AF" w:rsidRPr="008D2C8B" w:rsidRDefault="001E52AF" w:rsidP="001E52AF">
      <w:pPr>
        <w:jc w:val="both"/>
        <w:rPr>
          <w:rFonts w:cs="Arial"/>
          <w:szCs w:val="20"/>
        </w:rPr>
      </w:pPr>
      <w:r w:rsidRPr="008D2C8B">
        <w:rPr>
          <w:rFonts w:cs="Arial"/>
          <w:szCs w:val="20"/>
        </w:rPr>
        <w:t xml:space="preserve">Sredstva državnega proračuna za </w:t>
      </w:r>
      <w:r w:rsidR="005E32F9" w:rsidRPr="008D2C8B">
        <w:rPr>
          <w:rFonts w:cs="Arial"/>
          <w:szCs w:val="20"/>
        </w:rPr>
        <w:t>EKP</w:t>
      </w:r>
      <w:r w:rsidRPr="008D2C8B">
        <w:rPr>
          <w:rFonts w:cs="Arial"/>
          <w:szCs w:val="20"/>
        </w:rPr>
        <w:t xml:space="preserve"> so pravice porabe</w:t>
      </w:r>
      <w:r w:rsidR="00BE5C26" w:rsidRPr="008D2C8B">
        <w:rPr>
          <w:rFonts w:cs="Arial"/>
          <w:szCs w:val="20"/>
        </w:rPr>
        <w:t xml:space="preserve"> za izplačila iz proračuna (v EU delu in p</w:t>
      </w:r>
      <w:r w:rsidR="00A0688F" w:rsidRPr="008D2C8B">
        <w:rPr>
          <w:rFonts w:cs="Arial"/>
          <w:szCs w:val="20"/>
        </w:rPr>
        <w:t>rip</w:t>
      </w:r>
      <w:r w:rsidR="00BE5C26" w:rsidRPr="008D2C8B">
        <w:rPr>
          <w:rFonts w:cs="Arial"/>
          <w:szCs w:val="20"/>
        </w:rPr>
        <w:t>adajoči slovenski udeležbi)</w:t>
      </w:r>
      <w:r w:rsidRPr="008D2C8B">
        <w:rPr>
          <w:rFonts w:cs="Arial"/>
          <w:szCs w:val="20"/>
        </w:rPr>
        <w:t>, zagotovljene na proračunskih postavkah</w:t>
      </w:r>
      <w:r w:rsidR="00AD4688" w:rsidRPr="008D2C8B">
        <w:rPr>
          <w:rFonts w:cs="Arial"/>
          <w:szCs w:val="20"/>
        </w:rPr>
        <w:t xml:space="preserve"> (v nadaljevanju: PP)</w:t>
      </w:r>
      <w:r w:rsidR="00B42377" w:rsidRPr="008D2C8B">
        <w:rPr>
          <w:rFonts w:cs="Arial"/>
          <w:szCs w:val="20"/>
        </w:rPr>
        <w:t xml:space="preserve"> kohezijske politike</w:t>
      </w:r>
      <w:r w:rsidRPr="008D2C8B">
        <w:rPr>
          <w:rFonts w:cs="Arial"/>
          <w:szCs w:val="20"/>
        </w:rPr>
        <w:t xml:space="preserve">. </w:t>
      </w:r>
    </w:p>
    <w:p w14:paraId="0E1A5AB0" w14:textId="77777777" w:rsidR="001E52AF" w:rsidRPr="008D2C8B" w:rsidRDefault="001E52AF" w:rsidP="001E52AF">
      <w:pPr>
        <w:jc w:val="both"/>
        <w:rPr>
          <w:rFonts w:cs="Arial"/>
          <w:szCs w:val="20"/>
        </w:rPr>
      </w:pPr>
    </w:p>
    <w:p w14:paraId="2415D467" w14:textId="4F200471" w:rsidR="001E52AF" w:rsidRPr="008D2C8B" w:rsidRDefault="001E52AF" w:rsidP="001E52AF">
      <w:pPr>
        <w:jc w:val="both"/>
        <w:rPr>
          <w:rFonts w:cs="Arial"/>
          <w:szCs w:val="20"/>
        </w:rPr>
      </w:pPr>
      <w:r w:rsidRPr="008D2C8B">
        <w:rPr>
          <w:rFonts w:cs="Arial"/>
          <w:szCs w:val="20"/>
        </w:rPr>
        <w:t xml:space="preserve">Namenska sredstva EU za sofinanciranje projektov </w:t>
      </w:r>
      <w:r w:rsidR="005E32F9" w:rsidRPr="008D2C8B">
        <w:rPr>
          <w:rFonts w:cs="Arial"/>
          <w:szCs w:val="20"/>
        </w:rPr>
        <w:t>EKP</w:t>
      </w:r>
      <w:r w:rsidRPr="008D2C8B">
        <w:rPr>
          <w:rFonts w:cs="Arial"/>
          <w:szCs w:val="20"/>
        </w:rPr>
        <w:t xml:space="preserve"> se v celoti zalagajo iz državnega proračuna, medtem ko so sredstva slovenske udeležbe lahko zagotovljena in izplačana tudi iz d</w:t>
      </w:r>
      <w:r w:rsidR="00824F7F" w:rsidRPr="008D2C8B">
        <w:rPr>
          <w:rFonts w:cs="Arial"/>
          <w:szCs w:val="20"/>
        </w:rPr>
        <w:t>rugih</w:t>
      </w:r>
      <w:r w:rsidRPr="008D2C8B">
        <w:rPr>
          <w:rFonts w:cs="Arial"/>
          <w:szCs w:val="20"/>
        </w:rPr>
        <w:t xml:space="preserve"> virov (občinskih proračunov ali ostalih javnih</w:t>
      </w:r>
      <w:r w:rsidR="00824F7F" w:rsidRPr="008D2C8B">
        <w:rPr>
          <w:rFonts w:cs="Arial"/>
          <w:szCs w:val="20"/>
        </w:rPr>
        <w:t xml:space="preserve"> ali zasebnih</w:t>
      </w:r>
      <w:r w:rsidRPr="008D2C8B">
        <w:rPr>
          <w:rFonts w:cs="Arial"/>
          <w:szCs w:val="20"/>
        </w:rPr>
        <w:t xml:space="preserve"> virov)</w:t>
      </w:r>
      <w:r w:rsidR="00307F41" w:rsidRPr="008D2C8B">
        <w:rPr>
          <w:rFonts w:cs="Arial"/>
          <w:szCs w:val="20"/>
        </w:rPr>
        <w:t xml:space="preserve"> za financiranje upravičenih stroškov projekta</w:t>
      </w:r>
      <w:r w:rsidRPr="008D2C8B">
        <w:rPr>
          <w:rFonts w:cs="Arial"/>
          <w:szCs w:val="20"/>
        </w:rPr>
        <w:t>.</w:t>
      </w:r>
    </w:p>
    <w:p w14:paraId="74822B50" w14:textId="77777777" w:rsidR="001E52AF" w:rsidRPr="008D2C8B" w:rsidRDefault="001E52AF" w:rsidP="001E52AF">
      <w:pPr>
        <w:jc w:val="both"/>
        <w:rPr>
          <w:rFonts w:cs="Arial"/>
          <w:szCs w:val="20"/>
        </w:rPr>
      </w:pPr>
    </w:p>
    <w:p w14:paraId="40C4893C" w14:textId="31AFE57C" w:rsidR="005F6479" w:rsidRPr="008D2C8B" w:rsidRDefault="005F6479" w:rsidP="005F6479">
      <w:pPr>
        <w:jc w:val="both"/>
        <w:rPr>
          <w:rFonts w:cs="Arial"/>
          <w:szCs w:val="20"/>
        </w:rPr>
      </w:pPr>
      <w:r w:rsidRPr="008D2C8B">
        <w:rPr>
          <w:rFonts w:cs="Arial"/>
          <w:szCs w:val="20"/>
        </w:rPr>
        <w:t xml:space="preserve">Sredstva za sofinanciranje projektov </w:t>
      </w:r>
      <w:r w:rsidR="005E32F9" w:rsidRPr="008D2C8B">
        <w:rPr>
          <w:rFonts w:cs="Arial"/>
          <w:szCs w:val="20"/>
        </w:rPr>
        <w:t>EKP</w:t>
      </w:r>
      <w:r w:rsidRPr="008D2C8B">
        <w:rPr>
          <w:rFonts w:cs="Arial"/>
          <w:szCs w:val="20"/>
        </w:rPr>
        <w:t xml:space="preserve"> so zagotovljena v državnem proračunu na </w:t>
      </w:r>
      <w:r w:rsidR="00AD4688" w:rsidRPr="008D2C8B">
        <w:rPr>
          <w:rFonts w:cs="Arial"/>
          <w:szCs w:val="20"/>
        </w:rPr>
        <w:t>PP:</w:t>
      </w:r>
    </w:p>
    <w:p w14:paraId="4ED18F4C" w14:textId="2D358FEB" w:rsidR="00062D51" w:rsidRPr="008D2C8B" w:rsidRDefault="00CF23BD" w:rsidP="00766061">
      <w:pPr>
        <w:numPr>
          <w:ilvl w:val="0"/>
          <w:numId w:val="6"/>
        </w:numPr>
        <w:spacing w:line="240" w:lineRule="auto"/>
        <w:jc w:val="both"/>
        <w:rPr>
          <w:rFonts w:cs="Arial"/>
          <w:szCs w:val="20"/>
        </w:rPr>
      </w:pPr>
      <w:r w:rsidRPr="008D2C8B">
        <w:rPr>
          <w:rFonts w:cs="Arial"/>
          <w:szCs w:val="20"/>
        </w:rPr>
        <w:t>postavke namenskih sredstev EU na področju kohezijske politike</w:t>
      </w:r>
      <w:r w:rsidR="00062D51" w:rsidRPr="008D2C8B">
        <w:rPr>
          <w:rFonts w:cs="Arial"/>
          <w:szCs w:val="20"/>
        </w:rPr>
        <w:t>,</w:t>
      </w:r>
    </w:p>
    <w:p w14:paraId="61850517" w14:textId="45746B66" w:rsidR="001E52AF" w:rsidRPr="008D2C8B" w:rsidRDefault="00CF23BD" w:rsidP="00766061">
      <w:pPr>
        <w:pStyle w:val="Odstavekseznama"/>
        <w:numPr>
          <w:ilvl w:val="0"/>
          <w:numId w:val="6"/>
        </w:numPr>
        <w:jc w:val="both"/>
        <w:rPr>
          <w:szCs w:val="20"/>
        </w:rPr>
      </w:pPr>
      <w:r w:rsidRPr="008D2C8B">
        <w:rPr>
          <w:szCs w:val="20"/>
        </w:rPr>
        <w:t>postavke slovenske udeležbe.</w:t>
      </w:r>
    </w:p>
    <w:p w14:paraId="4C36F9F0" w14:textId="77777777" w:rsidR="00D06FE8" w:rsidRPr="008D2C8B" w:rsidRDefault="00D06FE8" w:rsidP="001E52AF">
      <w:pPr>
        <w:jc w:val="both"/>
        <w:rPr>
          <w:rFonts w:cs="Arial"/>
          <w:szCs w:val="20"/>
        </w:rPr>
      </w:pPr>
    </w:p>
    <w:p w14:paraId="4721268F" w14:textId="30C02436" w:rsidR="001E52AF" w:rsidRPr="008D2C8B" w:rsidRDefault="001E52AF" w:rsidP="001E52AF">
      <w:pPr>
        <w:jc w:val="both"/>
        <w:rPr>
          <w:rFonts w:cs="Arial"/>
          <w:szCs w:val="20"/>
        </w:rPr>
      </w:pPr>
      <w:r w:rsidRPr="008D2C8B">
        <w:rPr>
          <w:rFonts w:cs="Arial"/>
          <w:szCs w:val="20"/>
        </w:rPr>
        <w:t xml:space="preserve">Izjemoma </w:t>
      </w:r>
      <w:r w:rsidR="00104C6D" w:rsidRPr="008D2C8B">
        <w:rPr>
          <w:rFonts w:cs="Arial"/>
          <w:szCs w:val="20"/>
        </w:rPr>
        <w:t xml:space="preserve">se </w:t>
      </w:r>
      <w:r w:rsidRPr="008D2C8B">
        <w:rPr>
          <w:rFonts w:cs="Arial"/>
          <w:szCs w:val="20"/>
        </w:rPr>
        <w:t xml:space="preserve">lahko kot založena sredstva za sofinanciranje projektov </w:t>
      </w:r>
      <w:r w:rsidR="005E32F9" w:rsidRPr="008D2C8B">
        <w:rPr>
          <w:rFonts w:cs="Arial"/>
          <w:szCs w:val="20"/>
        </w:rPr>
        <w:t>EKP</w:t>
      </w:r>
      <w:r w:rsidRPr="008D2C8B">
        <w:rPr>
          <w:rFonts w:cs="Arial"/>
          <w:szCs w:val="20"/>
        </w:rPr>
        <w:t xml:space="preserve"> in sredstva slovenske udeležbe upoštevajo tudi izplačila iz državnega proračuna za projekte oziroma operacije, ki niso bila načrtovana na PP za sofinanciranje projektov </w:t>
      </w:r>
      <w:r w:rsidR="005E32F9" w:rsidRPr="008D2C8B">
        <w:rPr>
          <w:rFonts w:cs="Arial"/>
          <w:szCs w:val="20"/>
        </w:rPr>
        <w:t>EKP</w:t>
      </w:r>
      <w:r w:rsidRPr="008D2C8B">
        <w:rPr>
          <w:rFonts w:cs="Arial"/>
          <w:szCs w:val="20"/>
        </w:rPr>
        <w:t>.</w:t>
      </w:r>
    </w:p>
    <w:p w14:paraId="5DD128AB" w14:textId="77777777" w:rsidR="00A10D93" w:rsidRPr="008D2C8B" w:rsidRDefault="00A10D93" w:rsidP="001E52AF">
      <w:pPr>
        <w:jc w:val="both"/>
        <w:rPr>
          <w:rFonts w:cs="Arial"/>
          <w:sz w:val="22"/>
          <w:szCs w:val="22"/>
        </w:rPr>
      </w:pPr>
    </w:p>
    <w:p w14:paraId="3C121777" w14:textId="2C893544" w:rsidR="001E52AF" w:rsidRPr="008D2C8B" w:rsidRDefault="00EA65A1" w:rsidP="00634563">
      <w:pPr>
        <w:pStyle w:val="Naslov4"/>
        <w:rPr>
          <w:rFonts w:ascii="Arial" w:hAnsi="Arial" w:cs="Arial"/>
          <w:b/>
          <w:i w:val="0"/>
          <w:sz w:val="22"/>
          <w:szCs w:val="22"/>
        </w:rPr>
      </w:pPr>
      <w:bookmarkStart w:id="19" w:name="_Toc400957595"/>
      <w:bookmarkStart w:id="20" w:name="_Toc424738810"/>
      <w:bookmarkStart w:id="21" w:name="_Toc132716317"/>
      <w:r w:rsidRPr="008D2C8B">
        <w:rPr>
          <w:rFonts w:ascii="Arial" w:hAnsi="Arial" w:cs="Arial"/>
          <w:b/>
          <w:i w:val="0"/>
          <w:sz w:val="22"/>
          <w:szCs w:val="22"/>
        </w:rPr>
        <w:t>5.1. NAČRTOVANJE SREDSTEV V DRŽAVNEM PRORAČUNU</w:t>
      </w:r>
      <w:bookmarkEnd w:id="19"/>
      <w:bookmarkEnd w:id="20"/>
      <w:bookmarkEnd w:id="21"/>
    </w:p>
    <w:p w14:paraId="1D1B06ED" w14:textId="77777777" w:rsidR="001E52AF" w:rsidRPr="008D2C8B" w:rsidRDefault="001E52AF" w:rsidP="001E52AF">
      <w:pPr>
        <w:jc w:val="both"/>
        <w:rPr>
          <w:rFonts w:cs="Arial"/>
          <w:sz w:val="22"/>
          <w:szCs w:val="22"/>
        </w:rPr>
      </w:pPr>
    </w:p>
    <w:p w14:paraId="30E56BA5" w14:textId="3C5EE2D0" w:rsidR="001E52AF" w:rsidRPr="008D2C8B" w:rsidRDefault="006319C2" w:rsidP="001E52AF">
      <w:pPr>
        <w:jc w:val="both"/>
        <w:rPr>
          <w:rFonts w:cs="Arial"/>
          <w:szCs w:val="20"/>
        </w:rPr>
      </w:pPr>
      <w:r w:rsidRPr="008D2C8B">
        <w:rPr>
          <w:rFonts w:cs="Arial"/>
          <w:szCs w:val="20"/>
        </w:rPr>
        <w:t xml:space="preserve">Potrjen INP je osnova za pripravo državnega proračuna in njegovih sprememb. </w:t>
      </w:r>
      <w:r w:rsidR="001E52AF" w:rsidRPr="008D2C8B">
        <w:rPr>
          <w:rFonts w:cs="Arial"/>
          <w:szCs w:val="20"/>
        </w:rPr>
        <w:t xml:space="preserve">Sredstva za </w:t>
      </w:r>
      <w:r w:rsidR="00B42377" w:rsidRPr="008D2C8B">
        <w:rPr>
          <w:rFonts w:cs="Arial"/>
          <w:szCs w:val="20"/>
        </w:rPr>
        <w:t>NIO</w:t>
      </w:r>
      <w:r w:rsidR="001E52AF" w:rsidRPr="008D2C8B">
        <w:rPr>
          <w:rFonts w:cs="Arial"/>
          <w:szCs w:val="20"/>
        </w:rPr>
        <w:t xml:space="preserve"> se načrtujejo v državnem proračunu </w:t>
      </w:r>
      <w:r w:rsidR="00DC47BC" w:rsidRPr="008D2C8B">
        <w:rPr>
          <w:rFonts w:cs="Arial"/>
          <w:szCs w:val="20"/>
        </w:rPr>
        <w:t>po PP-</w:t>
      </w:r>
      <w:proofErr w:type="spellStart"/>
      <w:r w:rsidR="00832AC1" w:rsidRPr="008D2C8B">
        <w:rPr>
          <w:rFonts w:cs="Arial"/>
          <w:szCs w:val="20"/>
        </w:rPr>
        <w:t>pod</w:t>
      </w:r>
      <w:r w:rsidR="00DC47BC" w:rsidRPr="008D2C8B">
        <w:rPr>
          <w:rFonts w:cs="Arial"/>
          <w:szCs w:val="20"/>
        </w:rPr>
        <w:t>konto</w:t>
      </w:r>
      <w:proofErr w:type="spellEnd"/>
      <w:r w:rsidR="00DC47BC" w:rsidRPr="008D2C8B">
        <w:rPr>
          <w:rFonts w:cs="Arial"/>
          <w:szCs w:val="20"/>
        </w:rPr>
        <w:t xml:space="preserve"> </w:t>
      </w:r>
      <w:r w:rsidR="001E52AF" w:rsidRPr="008D2C8B">
        <w:rPr>
          <w:rFonts w:cs="Arial"/>
          <w:szCs w:val="20"/>
        </w:rPr>
        <w:t xml:space="preserve">v okviru projektov, ki so uvrščeni v </w:t>
      </w:r>
      <w:r w:rsidR="009A2CB6" w:rsidRPr="008D2C8B">
        <w:rPr>
          <w:rFonts w:cs="Arial"/>
          <w:szCs w:val="20"/>
        </w:rPr>
        <w:t xml:space="preserve">veljavni </w:t>
      </w:r>
      <w:r w:rsidR="00357FCF" w:rsidRPr="008D2C8B">
        <w:rPr>
          <w:rFonts w:cs="Arial"/>
          <w:szCs w:val="20"/>
        </w:rPr>
        <w:t>Načrt razvojnih programov (</w:t>
      </w:r>
      <w:r w:rsidR="001E52AF" w:rsidRPr="008D2C8B">
        <w:rPr>
          <w:rFonts w:cs="Arial"/>
          <w:szCs w:val="20"/>
        </w:rPr>
        <w:t>NRP</w:t>
      </w:r>
      <w:r w:rsidR="00357FCF" w:rsidRPr="008D2C8B">
        <w:rPr>
          <w:rFonts w:cs="Arial"/>
          <w:szCs w:val="20"/>
        </w:rPr>
        <w:t>)</w:t>
      </w:r>
      <w:r w:rsidR="001E52AF" w:rsidRPr="008D2C8B">
        <w:rPr>
          <w:rFonts w:cs="Arial"/>
          <w:szCs w:val="20"/>
        </w:rPr>
        <w:t xml:space="preserve">. </w:t>
      </w:r>
    </w:p>
    <w:p w14:paraId="6C5F5F99" w14:textId="77777777" w:rsidR="00104C6D" w:rsidRPr="008D2C8B" w:rsidRDefault="00104C6D" w:rsidP="001E52AF">
      <w:pPr>
        <w:jc w:val="both"/>
        <w:rPr>
          <w:rFonts w:cs="Arial"/>
          <w:szCs w:val="20"/>
        </w:rPr>
      </w:pPr>
    </w:p>
    <w:p w14:paraId="6EF40C70" w14:textId="0D6CCF3C" w:rsidR="00E44FE6" w:rsidRPr="008D2C8B" w:rsidRDefault="006319C2" w:rsidP="000111D4">
      <w:pPr>
        <w:jc w:val="both"/>
        <w:rPr>
          <w:rFonts w:cs="Arial"/>
          <w:szCs w:val="20"/>
        </w:rPr>
      </w:pPr>
      <w:r w:rsidRPr="008D2C8B">
        <w:rPr>
          <w:rFonts w:cs="Arial"/>
          <w:szCs w:val="20"/>
        </w:rPr>
        <w:t>Ob prvi potrditvi INP OU načrtuje s</w:t>
      </w:r>
      <w:r w:rsidR="000111D4" w:rsidRPr="008D2C8B">
        <w:rPr>
          <w:rFonts w:cs="Arial"/>
          <w:szCs w:val="20"/>
        </w:rPr>
        <w:t>redstva državnega proračuna</w:t>
      </w:r>
      <w:r w:rsidR="00E44FE6" w:rsidRPr="008D2C8B">
        <w:rPr>
          <w:rFonts w:cs="Arial"/>
          <w:szCs w:val="20"/>
        </w:rPr>
        <w:t xml:space="preserve"> za EKP le na PP in </w:t>
      </w:r>
      <w:r w:rsidR="000111D4" w:rsidRPr="008D2C8B">
        <w:rPr>
          <w:rFonts w:cs="Arial"/>
          <w:szCs w:val="20"/>
        </w:rPr>
        <w:t xml:space="preserve">evidenčnih projektih (v nadaljevanju: </w:t>
      </w:r>
      <w:r w:rsidR="00E44FE6" w:rsidRPr="008D2C8B">
        <w:rPr>
          <w:rFonts w:cs="Arial"/>
          <w:szCs w:val="20"/>
        </w:rPr>
        <w:t>EP</w:t>
      </w:r>
      <w:r w:rsidR="000111D4" w:rsidRPr="008D2C8B">
        <w:rPr>
          <w:rFonts w:cs="Arial"/>
          <w:szCs w:val="20"/>
        </w:rPr>
        <w:t>)</w:t>
      </w:r>
      <w:r w:rsidR="00E44FE6" w:rsidRPr="008D2C8B">
        <w:rPr>
          <w:rFonts w:cs="Arial"/>
          <w:szCs w:val="20"/>
        </w:rPr>
        <w:t xml:space="preserve"> OU.</w:t>
      </w:r>
    </w:p>
    <w:p w14:paraId="3A24F14C" w14:textId="77777777" w:rsidR="001E52AF" w:rsidRPr="008D2C8B" w:rsidRDefault="001E52AF" w:rsidP="001E52AF">
      <w:pPr>
        <w:jc w:val="both"/>
        <w:rPr>
          <w:rFonts w:cs="Arial"/>
          <w:szCs w:val="20"/>
        </w:rPr>
      </w:pPr>
    </w:p>
    <w:p w14:paraId="1F4FE950" w14:textId="3369C6A8" w:rsidR="005F6479" w:rsidRPr="008D2C8B" w:rsidRDefault="00B239D1" w:rsidP="00AC6888">
      <w:pPr>
        <w:autoSpaceDE w:val="0"/>
        <w:autoSpaceDN w:val="0"/>
        <w:adjustRightInd w:val="0"/>
        <w:jc w:val="both"/>
        <w:rPr>
          <w:rFonts w:cs="Arial"/>
          <w:szCs w:val="20"/>
        </w:rPr>
      </w:pPr>
      <w:r w:rsidRPr="008D2C8B">
        <w:rPr>
          <w:rFonts w:cs="Arial"/>
          <w:szCs w:val="20"/>
        </w:rPr>
        <w:t xml:space="preserve">INP je </w:t>
      </w:r>
      <w:r w:rsidR="0088622E" w:rsidRPr="008D2C8B">
        <w:rPr>
          <w:rFonts w:cs="Arial"/>
          <w:szCs w:val="20"/>
        </w:rPr>
        <w:t xml:space="preserve">osnova </w:t>
      </w:r>
      <w:r w:rsidRPr="008D2C8B">
        <w:rPr>
          <w:rFonts w:cs="Arial"/>
          <w:szCs w:val="20"/>
        </w:rPr>
        <w:t xml:space="preserve">za prerazporejanje </w:t>
      </w:r>
      <w:r w:rsidR="00B42377" w:rsidRPr="008D2C8B">
        <w:rPr>
          <w:rFonts w:cs="Arial"/>
          <w:szCs w:val="20"/>
        </w:rPr>
        <w:t xml:space="preserve">proračunskih sredstev iz PP OU na PP NPU. </w:t>
      </w:r>
      <w:r w:rsidR="00357FCF" w:rsidRPr="008D2C8B">
        <w:rPr>
          <w:rFonts w:cs="Arial"/>
          <w:szCs w:val="20"/>
        </w:rPr>
        <w:t>OU v postopku odločanja o potrditvi prerazporeditve upošteva tudi druge relevantne dejavnike</w:t>
      </w:r>
      <w:r w:rsidR="00DD1B98" w:rsidRPr="008D2C8B">
        <w:rPr>
          <w:rFonts w:cs="Arial"/>
          <w:szCs w:val="20"/>
        </w:rPr>
        <w:t xml:space="preserve"> (npr. vsebinska ustreznost)</w:t>
      </w:r>
      <w:r w:rsidR="00357FCF" w:rsidRPr="008D2C8B">
        <w:rPr>
          <w:rFonts w:cs="Arial"/>
          <w:szCs w:val="20"/>
        </w:rPr>
        <w:t xml:space="preserve"> za vsako prerazporeditev individualno</w:t>
      </w:r>
      <w:r w:rsidRPr="008D2C8B">
        <w:rPr>
          <w:rFonts w:cs="Arial"/>
          <w:szCs w:val="20"/>
        </w:rPr>
        <w:t>.</w:t>
      </w:r>
      <w:r w:rsidR="00B42377" w:rsidRPr="008D2C8B">
        <w:rPr>
          <w:rFonts w:cs="Arial"/>
          <w:szCs w:val="20"/>
        </w:rPr>
        <w:t xml:space="preserve"> Za zagotavljanje doda</w:t>
      </w:r>
      <w:r w:rsidR="00421434" w:rsidRPr="008D2C8B">
        <w:rPr>
          <w:rFonts w:cs="Arial"/>
          <w:szCs w:val="20"/>
        </w:rPr>
        <w:t>t</w:t>
      </w:r>
      <w:r w:rsidR="00B42377" w:rsidRPr="008D2C8B">
        <w:rPr>
          <w:rFonts w:cs="Arial"/>
          <w:szCs w:val="20"/>
        </w:rPr>
        <w:t xml:space="preserve">nih proračunskih sredstev EKP v posameznem proračunskem letu na posameznem projektu v NRP, </w:t>
      </w:r>
      <w:r w:rsidR="0051436E" w:rsidRPr="008D2C8B">
        <w:rPr>
          <w:rFonts w:cs="Arial"/>
          <w:szCs w:val="20"/>
        </w:rPr>
        <w:t xml:space="preserve">lahko </w:t>
      </w:r>
      <w:r w:rsidR="00B42377" w:rsidRPr="008D2C8B">
        <w:rPr>
          <w:rFonts w:cs="Arial"/>
          <w:szCs w:val="20"/>
        </w:rPr>
        <w:t>NPU izvede prerazporeditve proračunskih sredstev PEKP v okviru svojega finančnega načrta</w:t>
      </w:r>
      <w:r w:rsidR="00152038" w:rsidRPr="008D2C8B">
        <w:rPr>
          <w:rFonts w:cs="Arial"/>
          <w:szCs w:val="20"/>
        </w:rPr>
        <w:t xml:space="preserve"> ob soglasju OU</w:t>
      </w:r>
      <w:r w:rsidR="00B42377" w:rsidRPr="008D2C8B">
        <w:rPr>
          <w:rFonts w:cs="Arial"/>
          <w:szCs w:val="20"/>
        </w:rPr>
        <w:t>, spremembe pa ustrezno uskladi ob naslednji spremembi INP.</w:t>
      </w:r>
    </w:p>
    <w:p w14:paraId="57B66845" w14:textId="77777777" w:rsidR="00AD7AD8" w:rsidRPr="008D2C8B" w:rsidRDefault="00AD7AD8" w:rsidP="001E52AF">
      <w:pPr>
        <w:jc w:val="both"/>
        <w:rPr>
          <w:rFonts w:cs="Arial"/>
          <w:szCs w:val="20"/>
        </w:rPr>
      </w:pPr>
    </w:p>
    <w:p w14:paraId="0BCB007A" w14:textId="7D0D932A" w:rsidR="00574384" w:rsidRPr="008D2C8B" w:rsidRDefault="001E52AF" w:rsidP="00574384">
      <w:pPr>
        <w:jc w:val="both"/>
        <w:rPr>
          <w:rFonts w:cs="Arial"/>
          <w:szCs w:val="20"/>
        </w:rPr>
      </w:pPr>
      <w:r w:rsidRPr="008D2C8B">
        <w:rPr>
          <w:rFonts w:cs="Arial"/>
          <w:szCs w:val="20"/>
        </w:rPr>
        <w:t xml:space="preserve">V kolikor je za posamezno operacijo treba zagotoviti dodatna sredstva </w:t>
      </w:r>
      <w:r w:rsidR="00574384" w:rsidRPr="008D2C8B">
        <w:rPr>
          <w:rFonts w:cs="Arial"/>
          <w:szCs w:val="20"/>
        </w:rPr>
        <w:t>za sofinanciranje stroškov</w:t>
      </w:r>
      <w:r w:rsidR="00AB71B8" w:rsidRPr="008D2C8B">
        <w:rPr>
          <w:rFonts w:cs="Arial"/>
          <w:szCs w:val="20"/>
        </w:rPr>
        <w:t xml:space="preserve"> iz državnega proračuna</w:t>
      </w:r>
      <w:r w:rsidR="00574384" w:rsidRPr="008D2C8B">
        <w:rPr>
          <w:rFonts w:cs="Arial"/>
          <w:szCs w:val="20"/>
        </w:rPr>
        <w:t xml:space="preserve">, ne glede na upravičenost, </w:t>
      </w:r>
      <w:r w:rsidR="00BE3749" w:rsidRPr="008D2C8B">
        <w:rPr>
          <w:rFonts w:cs="Arial"/>
          <w:szCs w:val="20"/>
        </w:rPr>
        <w:t>le-ta</w:t>
      </w:r>
      <w:r w:rsidR="00574384" w:rsidRPr="008D2C8B">
        <w:rPr>
          <w:rFonts w:cs="Arial"/>
          <w:szCs w:val="20"/>
        </w:rPr>
        <w:t xml:space="preserve"> </w:t>
      </w:r>
      <w:r w:rsidR="0088622E" w:rsidRPr="008D2C8B">
        <w:rPr>
          <w:rFonts w:cs="Arial"/>
          <w:szCs w:val="20"/>
        </w:rPr>
        <w:t xml:space="preserve">praviloma </w:t>
      </w:r>
      <w:r w:rsidR="00574384" w:rsidRPr="008D2C8B">
        <w:rPr>
          <w:rFonts w:cs="Arial"/>
          <w:szCs w:val="20"/>
        </w:rPr>
        <w:t xml:space="preserve">zagotovi proračunski uporabnik, ki financira operacijo, in sicer v okviru integralnih proračunskih sredstev. </w:t>
      </w:r>
      <w:r w:rsidR="0018226F" w:rsidRPr="008D2C8B">
        <w:rPr>
          <w:rFonts w:cs="Arial"/>
          <w:szCs w:val="20"/>
        </w:rPr>
        <w:t>Povečanje prispev</w:t>
      </w:r>
      <w:r w:rsidR="00F01EB0" w:rsidRPr="008D2C8B">
        <w:rPr>
          <w:rFonts w:cs="Arial"/>
          <w:szCs w:val="20"/>
        </w:rPr>
        <w:t>ka EU in/</w:t>
      </w:r>
      <w:r w:rsidR="00574384" w:rsidRPr="008D2C8B">
        <w:rPr>
          <w:rFonts w:cs="Arial"/>
          <w:szCs w:val="20"/>
        </w:rPr>
        <w:t xml:space="preserve">ali povečanje pripadajočega </w:t>
      </w:r>
      <w:r w:rsidR="00680FF6" w:rsidRPr="008D2C8B">
        <w:rPr>
          <w:rFonts w:cs="Arial"/>
          <w:szCs w:val="20"/>
        </w:rPr>
        <w:t>slovenske udeležbe</w:t>
      </w:r>
      <w:r w:rsidR="00574384" w:rsidRPr="008D2C8B">
        <w:rPr>
          <w:rFonts w:cs="Arial"/>
          <w:szCs w:val="20"/>
        </w:rPr>
        <w:t xml:space="preserve"> iz državnega proračuna je možno zgolj in samo v </w:t>
      </w:r>
      <w:r w:rsidR="00DD1B98" w:rsidRPr="008D2C8B">
        <w:rPr>
          <w:rFonts w:cs="Arial"/>
          <w:szCs w:val="20"/>
        </w:rPr>
        <w:t>skladu z</w:t>
      </w:r>
      <w:r w:rsidR="00574384" w:rsidRPr="008D2C8B">
        <w:rPr>
          <w:rFonts w:cs="Arial"/>
          <w:szCs w:val="20"/>
        </w:rPr>
        <w:t xml:space="preserve"> navodil</w:t>
      </w:r>
      <w:r w:rsidR="00DD1B98" w:rsidRPr="008D2C8B">
        <w:rPr>
          <w:rFonts w:cs="Arial"/>
          <w:szCs w:val="20"/>
        </w:rPr>
        <w:t>i</w:t>
      </w:r>
      <w:r w:rsidR="00574384" w:rsidRPr="008D2C8B">
        <w:rPr>
          <w:rFonts w:cs="Arial"/>
          <w:szCs w:val="20"/>
        </w:rPr>
        <w:t xml:space="preserve"> OU, ki urejajo načrtovanje, odločanje o podpori, </w:t>
      </w:r>
      <w:r w:rsidR="007050C3" w:rsidRPr="008D2C8B">
        <w:rPr>
          <w:rFonts w:cs="Arial"/>
          <w:szCs w:val="20"/>
        </w:rPr>
        <w:t xml:space="preserve">spremljanje in </w:t>
      </w:r>
      <w:r w:rsidR="00574384" w:rsidRPr="008D2C8B">
        <w:rPr>
          <w:rFonts w:cs="Arial"/>
          <w:szCs w:val="20"/>
        </w:rPr>
        <w:t>poročanje, v zvezi z ravnanjem v primeru spremenjenih okoliščin, višje sile in izjemnih okoliščin, ki vplivajo na izvajanje operacij, ali izjemnih okoliščin izvajanja P</w:t>
      </w:r>
      <w:r w:rsidR="007050C3" w:rsidRPr="008D2C8B">
        <w:rPr>
          <w:rFonts w:cs="Arial"/>
          <w:szCs w:val="20"/>
        </w:rPr>
        <w:t>EKP</w:t>
      </w:r>
      <w:r w:rsidR="00574384" w:rsidRPr="008D2C8B">
        <w:rPr>
          <w:rFonts w:cs="Arial"/>
          <w:szCs w:val="20"/>
        </w:rPr>
        <w:t>.</w:t>
      </w:r>
    </w:p>
    <w:p w14:paraId="18844E42" w14:textId="77777777" w:rsidR="00EA65A1" w:rsidRPr="008D2C8B" w:rsidRDefault="00EA65A1" w:rsidP="001E52AF">
      <w:pPr>
        <w:jc w:val="both"/>
        <w:rPr>
          <w:rFonts w:cs="Arial"/>
          <w:sz w:val="22"/>
          <w:szCs w:val="22"/>
        </w:rPr>
      </w:pPr>
    </w:p>
    <w:p w14:paraId="30D509FD" w14:textId="6702C96A" w:rsidR="001E52AF" w:rsidRPr="008D2C8B" w:rsidRDefault="00EA65A1" w:rsidP="003062EA">
      <w:pPr>
        <w:pStyle w:val="Naslov4"/>
        <w:jc w:val="both"/>
        <w:rPr>
          <w:rFonts w:ascii="Arial" w:hAnsi="Arial" w:cs="Arial"/>
          <w:b/>
          <w:i w:val="0"/>
          <w:sz w:val="22"/>
          <w:szCs w:val="22"/>
        </w:rPr>
      </w:pPr>
      <w:bookmarkStart w:id="22" w:name="_Toc400957596"/>
      <w:bookmarkStart w:id="23" w:name="_Toc424738811"/>
      <w:bookmarkStart w:id="24" w:name="_Toc132716318"/>
      <w:r w:rsidRPr="008D2C8B">
        <w:rPr>
          <w:rFonts w:ascii="Arial" w:hAnsi="Arial" w:cs="Arial"/>
          <w:b/>
          <w:i w:val="0"/>
          <w:sz w:val="22"/>
          <w:szCs w:val="22"/>
        </w:rPr>
        <w:t xml:space="preserve">5.2. PRERAZPOREJANJE PRAVIC PORABE NA PRORAČUNSKIH POSTAVKAH </w:t>
      </w:r>
      <w:bookmarkEnd w:id="22"/>
      <w:bookmarkEnd w:id="23"/>
      <w:r w:rsidRPr="008D2C8B">
        <w:rPr>
          <w:rFonts w:ascii="Arial" w:hAnsi="Arial" w:cs="Arial"/>
          <w:b/>
          <w:i w:val="0"/>
          <w:sz w:val="22"/>
          <w:szCs w:val="22"/>
        </w:rPr>
        <w:t>KOHEZIJSKE POLITIKE</w:t>
      </w:r>
      <w:bookmarkEnd w:id="24"/>
      <w:r w:rsidRPr="008D2C8B">
        <w:rPr>
          <w:rFonts w:ascii="Arial" w:hAnsi="Arial" w:cs="Arial"/>
          <w:b/>
          <w:i w:val="0"/>
          <w:sz w:val="22"/>
          <w:szCs w:val="22"/>
        </w:rPr>
        <w:t xml:space="preserve"> </w:t>
      </w:r>
    </w:p>
    <w:p w14:paraId="77ECFC9C" w14:textId="77777777" w:rsidR="001E52AF" w:rsidRPr="008D2C8B" w:rsidRDefault="001E52AF" w:rsidP="001E52AF">
      <w:pPr>
        <w:jc w:val="both"/>
        <w:rPr>
          <w:rFonts w:cs="Arial"/>
          <w:b/>
          <w:sz w:val="22"/>
          <w:szCs w:val="22"/>
        </w:rPr>
      </w:pPr>
    </w:p>
    <w:p w14:paraId="7C99A680" w14:textId="1475B333" w:rsidR="001E52AF" w:rsidRPr="008D2C8B" w:rsidRDefault="001D0C6B" w:rsidP="001E52AF">
      <w:pPr>
        <w:jc w:val="both"/>
        <w:rPr>
          <w:rFonts w:cs="Arial"/>
          <w:szCs w:val="20"/>
        </w:rPr>
      </w:pPr>
      <w:r w:rsidRPr="008D2C8B">
        <w:rPr>
          <w:rFonts w:cs="Arial"/>
          <w:szCs w:val="20"/>
        </w:rPr>
        <w:t xml:space="preserve">Postopki izvajanja prerazporeditev so opredeljeni v veljavnem </w:t>
      </w:r>
      <w:r w:rsidR="004868F8" w:rsidRPr="008D2C8B">
        <w:rPr>
          <w:rFonts w:cs="Arial"/>
          <w:szCs w:val="20"/>
        </w:rPr>
        <w:t>Zakonu o izvrševanju proračunov Republike Slovenije (</w:t>
      </w:r>
      <w:r w:rsidRPr="008D2C8B">
        <w:rPr>
          <w:rFonts w:cs="Arial"/>
          <w:szCs w:val="20"/>
        </w:rPr>
        <w:t>ZIPRS</w:t>
      </w:r>
      <w:r w:rsidR="004868F8" w:rsidRPr="008D2C8B">
        <w:rPr>
          <w:rFonts w:cs="Arial"/>
          <w:szCs w:val="20"/>
        </w:rPr>
        <w:t>)</w:t>
      </w:r>
      <w:r w:rsidRPr="008D2C8B">
        <w:rPr>
          <w:rFonts w:cs="Arial"/>
          <w:szCs w:val="20"/>
        </w:rPr>
        <w:t xml:space="preserve"> in </w:t>
      </w:r>
      <w:r w:rsidR="004868F8" w:rsidRPr="008D2C8B">
        <w:rPr>
          <w:rFonts w:cs="Arial"/>
          <w:szCs w:val="20"/>
        </w:rPr>
        <w:t>Pravilniku o postopkih za izvrševanje proračuna Republike Slovenije (</w:t>
      </w:r>
      <w:r w:rsidRPr="008D2C8B">
        <w:rPr>
          <w:rFonts w:cs="Arial"/>
          <w:szCs w:val="20"/>
        </w:rPr>
        <w:t>PIPRS</w:t>
      </w:r>
      <w:r w:rsidR="004868F8" w:rsidRPr="008D2C8B">
        <w:rPr>
          <w:rFonts w:cs="Arial"/>
          <w:szCs w:val="20"/>
        </w:rPr>
        <w:t>)</w:t>
      </w:r>
      <w:r w:rsidRPr="008D2C8B">
        <w:rPr>
          <w:rFonts w:cs="Arial"/>
          <w:szCs w:val="20"/>
        </w:rPr>
        <w:t xml:space="preserve">. Osnova za prerazporejanje pravic porabe je zadnji sprejeti proračun za leto izvrševanja. </w:t>
      </w:r>
    </w:p>
    <w:p w14:paraId="09176AE8" w14:textId="77777777" w:rsidR="00061A2C" w:rsidRPr="008D2C8B" w:rsidRDefault="00061A2C" w:rsidP="00061A2C">
      <w:pPr>
        <w:jc w:val="both"/>
        <w:rPr>
          <w:rFonts w:cs="Arial"/>
          <w:szCs w:val="20"/>
        </w:rPr>
      </w:pPr>
    </w:p>
    <w:p w14:paraId="107B9E97" w14:textId="0BF3B780" w:rsidR="00061A2C" w:rsidRPr="008D2C8B" w:rsidRDefault="00061A2C" w:rsidP="00061A2C">
      <w:pPr>
        <w:jc w:val="both"/>
        <w:rPr>
          <w:rFonts w:cs="Arial"/>
          <w:szCs w:val="20"/>
        </w:rPr>
      </w:pPr>
      <w:r w:rsidRPr="008D2C8B">
        <w:rPr>
          <w:rFonts w:cs="Arial"/>
          <w:szCs w:val="20"/>
        </w:rPr>
        <w:lastRenderedPageBreak/>
        <w:t xml:space="preserve">O prerazporeditvah in </w:t>
      </w:r>
      <w:r w:rsidR="00E340B3" w:rsidRPr="008D2C8B">
        <w:rPr>
          <w:rFonts w:cs="Arial"/>
          <w:szCs w:val="20"/>
        </w:rPr>
        <w:t xml:space="preserve">spremembi </w:t>
      </w:r>
      <w:r w:rsidRPr="008D2C8B">
        <w:rPr>
          <w:rFonts w:cs="Arial"/>
          <w:szCs w:val="20"/>
        </w:rPr>
        <w:t xml:space="preserve">pravic porabe </w:t>
      </w:r>
      <w:r w:rsidR="001F6B2D" w:rsidRPr="008D2C8B">
        <w:rPr>
          <w:rFonts w:cs="Arial"/>
          <w:szCs w:val="20"/>
        </w:rPr>
        <w:t>EKP</w:t>
      </w:r>
      <w:r w:rsidR="00E340B3" w:rsidRPr="008D2C8B">
        <w:rPr>
          <w:rFonts w:cs="Arial"/>
          <w:szCs w:val="20"/>
        </w:rPr>
        <w:t xml:space="preserve"> v posameznem letu</w:t>
      </w:r>
      <w:r w:rsidRPr="008D2C8B">
        <w:rPr>
          <w:rFonts w:cs="Arial"/>
          <w:szCs w:val="20"/>
        </w:rPr>
        <w:t xml:space="preserve">, skladno z določili ZIPRS, odloča: </w:t>
      </w:r>
    </w:p>
    <w:p w14:paraId="717FD17B" w14:textId="77777777" w:rsidR="00061A2C" w:rsidRPr="008D2C8B" w:rsidRDefault="00061A2C" w:rsidP="00766061">
      <w:pPr>
        <w:numPr>
          <w:ilvl w:val="0"/>
          <w:numId w:val="6"/>
        </w:numPr>
        <w:spacing w:line="240" w:lineRule="auto"/>
        <w:jc w:val="both"/>
        <w:rPr>
          <w:rFonts w:cs="Arial"/>
          <w:szCs w:val="20"/>
        </w:rPr>
      </w:pPr>
      <w:r w:rsidRPr="008D2C8B">
        <w:rPr>
          <w:rFonts w:cs="Arial"/>
          <w:szCs w:val="20"/>
        </w:rPr>
        <w:t>OU ali</w:t>
      </w:r>
    </w:p>
    <w:p w14:paraId="4F945897" w14:textId="77777777" w:rsidR="00061A2C" w:rsidRPr="008D2C8B" w:rsidRDefault="00061A2C" w:rsidP="00766061">
      <w:pPr>
        <w:numPr>
          <w:ilvl w:val="0"/>
          <w:numId w:val="6"/>
        </w:numPr>
        <w:spacing w:line="240" w:lineRule="auto"/>
        <w:jc w:val="both"/>
        <w:rPr>
          <w:rFonts w:cs="Arial"/>
          <w:szCs w:val="20"/>
        </w:rPr>
      </w:pPr>
      <w:r w:rsidRPr="008D2C8B">
        <w:rPr>
          <w:rFonts w:cs="Arial"/>
          <w:szCs w:val="20"/>
        </w:rPr>
        <w:t>Vlada RS.</w:t>
      </w:r>
    </w:p>
    <w:p w14:paraId="2D9569D2" w14:textId="77777777" w:rsidR="001E52AF" w:rsidRPr="008D2C8B" w:rsidRDefault="001E52AF" w:rsidP="001E52AF">
      <w:pPr>
        <w:jc w:val="both"/>
        <w:rPr>
          <w:rFonts w:cs="Arial"/>
          <w:szCs w:val="20"/>
        </w:rPr>
      </w:pPr>
    </w:p>
    <w:p w14:paraId="06B9E774" w14:textId="43E41D2B" w:rsidR="00D1188C" w:rsidRPr="008D2C8B" w:rsidRDefault="00D1188C" w:rsidP="00D1188C">
      <w:pPr>
        <w:jc w:val="both"/>
        <w:rPr>
          <w:rFonts w:cs="Arial"/>
          <w:szCs w:val="20"/>
        </w:rPr>
      </w:pPr>
      <w:r w:rsidRPr="008D2C8B">
        <w:rPr>
          <w:rFonts w:cs="Arial"/>
          <w:szCs w:val="20"/>
        </w:rPr>
        <w:t>Vsako spreminjanje veljavnega plana proračuna po PP-konto v okviru sredstev EKP se pravilom</w:t>
      </w:r>
      <w:r w:rsidR="00FD072A" w:rsidRPr="008D2C8B">
        <w:rPr>
          <w:rFonts w:cs="Arial"/>
          <w:szCs w:val="20"/>
        </w:rPr>
        <w:t>a</w:t>
      </w:r>
      <w:r w:rsidRPr="008D2C8B">
        <w:rPr>
          <w:rFonts w:cs="Arial"/>
          <w:szCs w:val="20"/>
        </w:rPr>
        <w:t xml:space="preserve"> izvaja preko EP OU in ne neposredno med projekti v NRP. </w:t>
      </w:r>
    </w:p>
    <w:p w14:paraId="7E42FD9F" w14:textId="77777777" w:rsidR="00B277AB" w:rsidRPr="008D2C8B" w:rsidRDefault="00B277AB" w:rsidP="001E52AF">
      <w:pPr>
        <w:jc w:val="both"/>
        <w:rPr>
          <w:rFonts w:cs="Arial"/>
          <w:szCs w:val="20"/>
        </w:rPr>
      </w:pPr>
    </w:p>
    <w:p w14:paraId="6B08C1E8" w14:textId="1F948CAC" w:rsidR="00B277AB" w:rsidRPr="008D2C8B" w:rsidRDefault="00B277AB" w:rsidP="00B277AB">
      <w:pPr>
        <w:jc w:val="both"/>
        <w:rPr>
          <w:rFonts w:cs="Arial"/>
          <w:szCs w:val="20"/>
        </w:rPr>
      </w:pPr>
      <w:r w:rsidRPr="008D2C8B">
        <w:rPr>
          <w:rFonts w:cs="Arial"/>
          <w:szCs w:val="20"/>
        </w:rPr>
        <w:t xml:space="preserve">Ne glede na </w:t>
      </w:r>
      <w:r w:rsidR="00195595" w:rsidRPr="008D2C8B">
        <w:rPr>
          <w:rFonts w:cs="Arial"/>
          <w:szCs w:val="20"/>
        </w:rPr>
        <w:t>INP</w:t>
      </w:r>
      <w:r w:rsidRPr="008D2C8B">
        <w:rPr>
          <w:rFonts w:cs="Arial"/>
          <w:szCs w:val="20"/>
        </w:rPr>
        <w:t xml:space="preserve">, </w:t>
      </w:r>
      <w:r w:rsidR="001F6B2D" w:rsidRPr="008D2C8B">
        <w:rPr>
          <w:rFonts w:cs="Arial"/>
          <w:szCs w:val="20"/>
        </w:rPr>
        <w:t xml:space="preserve">lahko </w:t>
      </w:r>
      <w:r w:rsidR="00195595" w:rsidRPr="008D2C8B">
        <w:rPr>
          <w:rFonts w:cs="Arial"/>
          <w:szCs w:val="20"/>
        </w:rPr>
        <w:t>OU</w:t>
      </w:r>
      <w:r w:rsidRPr="008D2C8B">
        <w:rPr>
          <w:rFonts w:cs="Arial"/>
          <w:szCs w:val="20"/>
        </w:rPr>
        <w:t xml:space="preserve"> za namen učinkovitega in uspešnega koriščenja sredstev </w:t>
      </w:r>
      <w:r w:rsidR="00E340B3" w:rsidRPr="008D2C8B">
        <w:rPr>
          <w:rFonts w:cs="Arial"/>
          <w:szCs w:val="20"/>
        </w:rPr>
        <w:t>EKP</w:t>
      </w:r>
      <w:r w:rsidRPr="008D2C8B">
        <w:rPr>
          <w:rFonts w:cs="Arial"/>
          <w:szCs w:val="20"/>
        </w:rPr>
        <w:t xml:space="preserve"> predlaga prerazporeditev </w:t>
      </w:r>
      <w:r w:rsidR="00195595" w:rsidRPr="008D2C8B">
        <w:rPr>
          <w:rFonts w:cs="Arial"/>
          <w:szCs w:val="20"/>
        </w:rPr>
        <w:t>pravic porabe s</w:t>
      </w:r>
      <w:r w:rsidRPr="008D2C8B">
        <w:rPr>
          <w:rFonts w:cs="Arial"/>
          <w:szCs w:val="20"/>
        </w:rPr>
        <w:t xml:space="preserve"> postavk </w:t>
      </w:r>
      <w:r w:rsidR="00E340B3" w:rsidRPr="008D2C8B">
        <w:rPr>
          <w:rFonts w:cs="Arial"/>
          <w:szCs w:val="20"/>
        </w:rPr>
        <w:t>EKP</w:t>
      </w:r>
      <w:r w:rsidRPr="008D2C8B">
        <w:rPr>
          <w:rFonts w:cs="Arial"/>
          <w:szCs w:val="20"/>
        </w:rPr>
        <w:t xml:space="preserve"> v primerih</w:t>
      </w:r>
      <w:r w:rsidR="00195595" w:rsidRPr="008D2C8B">
        <w:rPr>
          <w:rFonts w:cs="Arial"/>
          <w:szCs w:val="20"/>
        </w:rPr>
        <w:t xml:space="preserve">, ki jih določa </w:t>
      </w:r>
      <w:r w:rsidR="00A51AE0" w:rsidRPr="008D2C8B">
        <w:rPr>
          <w:rFonts w:cs="Arial"/>
          <w:szCs w:val="20"/>
        </w:rPr>
        <w:t>ZIPRS</w:t>
      </w:r>
      <w:r w:rsidR="00195595" w:rsidRPr="008D2C8B">
        <w:rPr>
          <w:rFonts w:cs="Arial"/>
          <w:szCs w:val="20"/>
        </w:rPr>
        <w:t>.</w:t>
      </w:r>
      <w:r w:rsidR="0027050E" w:rsidRPr="008D2C8B">
        <w:rPr>
          <w:rFonts w:cs="Arial"/>
          <w:szCs w:val="20"/>
        </w:rPr>
        <w:t xml:space="preserve"> </w:t>
      </w:r>
      <w:r w:rsidR="00E340B3" w:rsidRPr="008D2C8B">
        <w:rPr>
          <w:rFonts w:cs="Arial"/>
          <w:szCs w:val="20"/>
        </w:rPr>
        <w:t>INP se uskladi ob naslednji spremembi.</w:t>
      </w:r>
    </w:p>
    <w:p w14:paraId="76C1CFD8" w14:textId="77777777" w:rsidR="0065562D" w:rsidRPr="008D2C8B" w:rsidRDefault="0065562D" w:rsidP="0065562D">
      <w:pPr>
        <w:spacing w:line="240" w:lineRule="auto"/>
        <w:jc w:val="both"/>
        <w:rPr>
          <w:rFonts w:cs="Arial"/>
          <w:sz w:val="22"/>
          <w:szCs w:val="22"/>
        </w:rPr>
      </w:pPr>
    </w:p>
    <w:p w14:paraId="1AF4942D" w14:textId="2DD994A9" w:rsidR="001E52AF" w:rsidRPr="008D2C8B" w:rsidRDefault="00EA65A1" w:rsidP="00D37EDE">
      <w:pPr>
        <w:pStyle w:val="Naslov5"/>
        <w:ind w:left="0"/>
        <w:rPr>
          <w:rFonts w:ascii="Arial" w:hAnsi="Arial" w:cs="Arial"/>
          <w:b/>
          <w:i w:val="0"/>
          <w:szCs w:val="22"/>
        </w:rPr>
      </w:pPr>
      <w:bookmarkStart w:id="25" w:name="_Toc400957598"/>
      <w:bookmarkStart w:id="26" w:name="_Toc424738813"/>
      <w:bookmarkStart w:id="27" w:name="_Toc132716319"/>
      <w:r w:rsidRPr="008D2C8B">
        <w:rPr>
          <w:rFonts w:ascii="Arial" w:hAnsi="Arial" w:cs="Arial"/>
          <w:b/>
          <w:i w:val="0"/>
          <w:szCs w:val="22"/>
        </w:rPr>
        <w:t>5.2.1. PRERAZPOREDITEV PRAVIC PORABE MED PP, O KATERIH ODLOČA OU</w:t>
      </w:r>
      <w:bookmarkEnd w:id="25"/>
      <w:bookmarkEnd w:id="26"/>
      <w:bookmarkEnd w:id="27"/>
    </w:p>
    <w:p w14:paraId="33E5519F" w14:textId="77777777" w:rsidR="001E52AF" w:rsidRPr="008D2C8B" w:rsidRDefault="001E52AF" w:rsidP="001E52AF">
      <w:pPr>
        <w:tabs>
          <w:tab w:val="left" w:pos="360"/>
          <w:tab w:val="num" w:pos="1776"/>
        </w:tabs>
        <w:jc w:val="both"/>
        <w:rPr>
          <w:rFonts w:cs="Arial"/>
          <w:b/>
          <w:i/>
          <w:sz w:val="22"/>
          <w:szCs w:val="22"/>
        </w:rPr>
      </w:pPr>
    </w:p>
    <w:p w14:paraId="7F792157" w14:textId="4F5556B1" w:rsidR="005F6479" w:rsidRPr="008D2C8B" w:rsidRDefault="005F6479" w:rsidP="005F6479">
      <w:pPr>
        <w:tabs>
          <w:tab w:val="left" w:pos="360"/>
        </w:tabs>
        <w:jc w:val="both"/>
        <w:rPr>
          <w:rFonts w:cs="Arial"/>
          <w:szCs w:val="20"/>
        </w:rPr>
      </w:pPr>
      <w:r w:rsidRPr="008D2C8B">
        <w:rPr>
          <w:rFonts w:cs="Arial"/>
          <w:szCs w:val="20"/>
        </w:rPr>
        <w:t>OU</w:t>
      </w:r>
      <w:r w:rsidRPr="008D2C8B">
        <w:rPr>
          <w:rFonts w:cs="Arial"/>
          <w:b/>
          <w:szCs w:val="20"/>
        </w:rPr>
        <w:t xml:space="preserve"> </w:t>
      </w:r>
      <w:r w:rsidRPr="008D2C8B">
        <w:rPr>
          <w:rFonts w:cs="Arial"/>
          <w:szCs w:val="20"/>
        </w:rPr>
        <w:t>odloča o prerazporeditvah</w:t>
      </w:r>
      <w:r w:rsidR="0065562D" w:rsidRPr="008D2C8B">
        <w:rPr>
          <w:rFonts w:cs="Arial"/>
          <w:szCs w:val="20"/>
        </w:rPr>
        <w:t xml:space="preserve"> pravic porabe, v kolikor ZIPRS</w:t>
      </w:r>
      <w:r w:rsidRPr="008D2C8B">
        <w:rPr>
          <w:rFonts w:cs="Arial"/>
          <w:szCs w:val="20"/>
        </w:rPr>
        <w:t xml:space="preserve"> ne določa drugače, med:</w:t>
      </w:r>
    </w:p>
    <w:p w14:paraId="65010BFA" w14:textId="5C25EB36" w:rsidR="005F6479" w:rsidRPr="008D2C8B" w:rsidRDefault="00201B35" w:rsidP="00766061">
      <w:pPr>
        <w:numPr>
          <w:ilvl w:val="0"/>
          <w:numId w:val="6"/>
        </w:numPr>
        <w:spacing w:line="240" w:lineRule="auto"/>
        <w:jc w:val="both"/>
        <w:rPr>
          <w:rFonts w:cs="Arial"/>
          <w:szCs w:val="20"/>
        </w:rPr>
      </w:pPr>
      <w:r w:rsidRPr="008D2C8B">
        <w:rPr>
          <w:rFonts w:cs="Arial"/>
          <w:szCs w:val="20"/>
        </w:rPr>
        <w:t>postavkami namenskih sredstev EU na področju kohezijske politike</w:t>
      </w:r>
      <w:r w:rsidR="00954073" w:rsidRPr="008D2C8B">
        <w:rPr>
          <w:rFonts w:cs="Arial"/>
          <w:szCs w:val="20"/>
        </w:rPr>
        <w:t>,</w:t>
      </w:r>
    </w:p>
    <w:p w14:paraId="74355BF2" w14:textId="4CD03BE4" w:rsidR="005F6479" w:rsidRPr="008D2C8B" w:rsidRDefault="00C307A6" w:rsidP="00766061">
      <w:pPr>
        <w:numPr>
          <w:ilvl w:val="0"/>
          <w:numId w:val="6"/>
        </w:numPr>
        <w:spacing w:line="240" w:lineRule="auto"/>
        <w:jc w:val="both"/>
        <w:rPr>
          <w:rFonts w:cs="Arial"/>
          <w:szCs w:val="20"/>
        </w:rPr>
      </w:pPr>
      <w:r w:rsidRPr="008D2C8B">
        <w:rPr>
          <w:rFonts w:cs="Arial"/>
          <w:szCs w:val="20"/>
        </w:rPr>
        <w:t>postavkami slovenske udeležbe</w:t>
      </w:r>
      <w:r w:rsidR="00954073" w:rsidRPr="008D2C8B">
        <w:rPr>
          <w:rFonts w:cs="Arial"/>
          <w:szCs w:val="20"/>
        </w:rPr>
        <w:t>.</w:t>
      </w:r>
    </w:p>
    <w:p w14:paraId="3E1542DB" w14:textId="77777777" w:rsidR="001E52AF" w:rsidRPr="008D2C8B" w:rsidRDefault="001E52AF" w:rsidP="001E52AF">
      <w:pPr>
        <w:tabs>
          <w:tab w:val="left" w:pos="360"/>
        </w:tabs>
        <w:jc w:val="both"/>
        <w:rPr>
          <w:rFonts w:cs="Arial"/>
          <w:szCs w:val="20"/>
        </w:rPr>
      </w:pPr>
    </w:p>
    <w:p w14:paraId="50B2B3C8" w14:textId="77777777" w:rsidR="001E52AF" w:rsidRPr="008D2C8B" w:rsidRDefault="001E52AF" w:rsidP="001F3F7E">
      <w:pPr>
        <w:tabs>
          <w:tab w:val="left" w:pos="360"/>
        </w:tabs>
        <w:jc w:val="both"/>
        <w:rPr>
          <w:rFonts w:cs="Arial"/>
          <w:b/>
          <w:i/>
          <w:szCs w:val="20"/>
        </w:rPr>
      </w:pPr>
      <w:r w:rsidRPr="008D2C8B">
        <w:rPr>
          <w:rFonts w:cs="Arial"/>
          <w:b/>
          <w:i/>
          <w:szCs w:val="20"/>
        </w:rPr>
        <w:t xml:space="preserve">Prerazporeditev v okviru istega NPU: </w:t>
      </w:r>
    </w:p>
    <w:p w14:paraId="72A7F2E5" w14:textId="6CABB779" w:rsidR="001E52AF" w:rsidRPr="008D2C8B" w:rsidRDefault="001E52AF" w:rsidP="00766061">
      <w:pPr>
        <w:numPr>
          <w:ilvl w:val="0"/>
          <w:numId w:val="6"/>
        </w:numPr>
        <w:spacing w:line="240" w:lineRule="auto"/>
        <w:jc w:val="both"/>
        <w:rPr>
          <w:rFonts w:cs="Arial"/>
          <w:szCs w:val="20"/>
        </w:rPr>
      </w:pPr>
      <w:r w:rsidRPr="008D2C8B">
        <w:rPr>
          <w:rFonts w:cs="Arial"/>
          <w:szCs w:val="20"/>
        </w:rPr>
        <w:t>NPU pripravi vlogo za prerazporeditev pravic porabe v sistemu MFERAC (vloga</w:t>
      </w:r>
      <w:r w:rsidR="00954073" w:rsidRPr="008D2C8B">
        <w:rPr>
          <w:rFonts w:cs="Arial"/>
          <w:szCs w:val="20"/>
        </w:rPr>
        <w:t xml:space="preserve"> potrjena</w:t>
      </w:r>
      <w:r w:rsidRPr="008D2C8B">
        <w:rPr>
          <w:rFonts w:cs="Arial"/>
          <w:szCs w:val="20"/>
        </w:rPr>
        <w:t xml:space="preserve"> </w:t>
      </w:r>
      <w:r w:rsidR="00D95B77" w:rsidRPr="008D2C8B">
        <w:rPr>
          <w:rFonts w:cs="Arial"/>
          <w:szCs w:val="20"/>
        </w:rPr>
        <w:t xml:space="preserve">do </w:t>
      </w:r>
      <w:r w:rsidRPr="008D2C8B">
        <w:rPr>
          <w:rFonts w:cs="Arial"/>
          <w:szCs w:val="20"/>
        </w:rPr>
        <w:t>status</w:t>
      </w:r>
      <w:r w:rsidR="00D95B77" w:rsidRPr="008D2C8B">
        <w:rPr>
          <w:rFonts w:cs="Arial"/>
          <w:szCs w:val="20"/>
        </w:rPr>
        <w:t>a</w:t>
      </w:r>
      <w:r w:rsidRPr="008D2C8B">
        <w:rPr>
          <w:rFonts w:cs="Arial"/>
          <w:szCs w:val="20"/>
        </w:rPr>
        <w:t xml:space="preserve"> POU), iz katere mora biti razvidna podrobna obrazloži</w:t>
      </w:r>
      <w:r w:rsidR="001F6B2D" w:rsidRPr="008D2C8B">
        <w:rPr>
          <w:rFonts w:cs="Arial"/>
          <w:szCs w:val="20"/>
        </w:rPr>
        <w:t>tev razlogov za prerazporeditev.</w:t>
      </w:r>
    </w:p>
    <w:p w14:paraId="301E22F8" w14:textId="1C5AA9C0" w:rsidR="001E52AF" w:rsidRPr="008D2C8B" w:rsidRDefault="001E52AF" w:rsidP="00766061">
      <w:pPr>
        <w:numPr>
          <w:ilvl w:val="0"/>
          <w:numId w:val="6"/>
        </w:numPr>
        <w:spacing w:line="240" w:lineRule="auto"/>
        <w:jc w:val="both"/>
        <w:rPr>
          <w:rFonts w:cs="Arial"/>
          <w:szCs w:val="20"/>
        </w:rPr>
      </w:pPr>
      <w:r w:rsidRPr="008D2C8B">
        <w:rPr>
          <w:rFonts w:cs="Arial"/>
          <w:szCs w:val="20"/>
        </w:rPr>
        <w:t>NPU o tem po elektronski pošti obvesti OU</w:t>
      </w:r>
      <w:r w:rsidR="005B524F" w:rsidRPr="008D2C8B">
        <w:rPr>
          <w:rFonts w:cs="Arial"/>
          <w:szCs w:val="20"/>
        </w:rPr>
        <w:t xml:space="preserve">, obvestilu pa priloži </w:t>
      </w:r>
      <w:r w:rsidR="001F6B2D" w:rsidRPr="008D2C8B">
        <w:rPr>
          <w:rFonts w:cs="Arial"/>
          <w:szCs w:val="20"/>
        </w:rPr>
        <w:t xml:space="preserve">elektronsko podpisan ali </w:t>
      </w:r>
      <w:proofErr w:type="spellStart"/>
      <w:r w:rsidR="00954073" w:rsidRPr="008D2C8B">
        <w:rPr>
          <w:rFonts w:cs="Arial"/>
          <w:szCs w:val="20"/>
        </w:rPr>
        <w:t>skeniran</w:t>
      </w:r>
      <w:proofErr w:type="spellEnd"/>
      <w:r w:rsidRPr="008D2C8B">
        <w:rPr>
          <w:rFonts w:cs="Arial"/>
          <w:szCs w:val="20"/>
        </w:rPr>
        <w:t xml:space="preserve"> podpisan obrazec vloge za prerazporeditev pravic porabe »MF, </w:t>
      </w:r>
      <w:proofErr w:type="spellStart"/>
      <w:r w:rsidRPr="008D2C8B">
        <w:rPr>
          <w:rFonts w:cs="Arial"/>
          <w:szCs w:val="20"/>
        </w:rPr>
        <w:t>obr</w:t>
      </w:r>
      <w:proofErr w:type="spellEnd"/>
      <w:r w:rsidRPr="008D2C8B">
        <w:rPr>
          <w:rFonts w:cs="Arial"/>
          <w:szCs w:val="20"/>
        </w:rPr>
        <w:t>. št. 2 PPS – predlog za p</w:t>
      </w:r>
      <w:r w:rsidR="00954073" w:rsidRPr="008D2C8B">
        <w:rPr>
          <w:rFonts w:cs="Arial"/>
          <w:szCs w:val="20"/>
        </w:rPr>
        <w:t>rerazporeditev sredstev«</w:t>
      </w:r>
      <w:r w:rsidR="001F6B2D" w:rsidRPr="008D2C8B">
        <w:rPr>
          <w:rFonts w:cs="Arial"/>
          <w:szCs w:val="20"/>
        </w:rPr>
        <w:t>.</w:t>
      </w:r>
      <w:r w:rsidRPr="008D2C8B">
        <w:rPr>
          <w:rFonts w:cs="Arial"/>
          <w:szCs w:val="20"/>
        </w:rPr>
        <w:t xml:space="preserve"> </w:t>
      </w:r>
    </w:p>
    <w:p w14:paraId="0F304D9A" w14:textId="34B6CAC4"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OU </w:t>
      </w:r>
      <w:r w:rsidR="00BE3749" w:rsidRPr="008D2C8B">
        <w:rPr>
          <w:rFonts w:cs="Arial"/>
          <w:szCs w:val="20"/>
        </w:rPr>
        <w:t>vlogo vsebinsko pregleda. Če ugotovi njeno ustreznost</w:t>
      </w:r>
      <w:r w:rsidR="001F6B2D" w:rsidRPr="008D2C8B">
        <w:rPr>
          <w:rFonts w:cs="Arial"/>
          <w:szCs w:val="20"/>
        </w:rPr>
        <w:t>,</w:t>
      </w:r>
      <w:r w:rsidR="00BE3749" w:rsidRPr="008D2C8B">
        <w:rPr>
          <w:rFonts w:cs="Arial"/>
          <w:szCs w:val="20"/>
        </w:rPr>
        <w:t xml:space="preserve"> </w:t>
      </w:r>
      <w:r w:rsidRPr="008D2C8B">
        <w:rPr>
          <w:rFonts w:cs="Arial"/>
          <w:szCs w:val="20"/>
        </w:rPr>
        <w:t>s prerazporeditvijo soglaša,</w:t>
      </w:r>
      <w:r w:rsidR="00520AC3" w:rsidRPr="008D2C8B">
        <w:rPr>
          <w:rFonts w:cs="Arial"/>
          <w:szCs w:val="20"/>
        </w:rPr>
        <w:t xml:space="preserve"> drugače jo zavrne.</w:t>
      </w:r>
    </w:p>
    <w:p w14:paraId="4B1DC7B0" w14:textId="3E7E741B" w:rsidR="001E52AF" w:rsidRPr="008D2C8B" w:rsidRDefault="001E52AF" w:rsidP="00766061">
      <w:pPr>
        <w:numPr>
          <w:ilvl w:val="0"/>
          <w:numId w:val="6"/>
        </w:numPr>
        <w:spacing w:line="240" w:lineRule="auto"/>
        <w:jc w:val="both"/>
        <w:rPr>
          <w:rFonts w:cs="Arial"/>
          <w:szCs w:val="20"/>
        </w:rPr>
      </w:pPr>
      <w:r w:rsidRPr="008D2C8B">
        <w:rPr>
          <w:rFonts w:cs="Arial"/>
          <w:szCs w:val="20"/>
        </w:rPr>
        <w:t>OU odločitev potrdi v sistemu MFERAC (vloga v statusu PK</w:t>
      </w:r>
      <w:r w:rsidR="001F6B2D" w:rsidRPr="008D2C8B">
        <w:rPr>
          <w:rFonts w:cs="Arial"/>
          <w:szCs w:val="20"/>
        </w:rPr>
        <w:t xml:space="preserve"> oz. PZ</w:t>
      </w:r>
      <w:r w:rsidRPr="008D2C8B">
        <w:rPr>
          <w:rFonts w:cs="Arial"/>
          <w:szCs w:val="20"/>
        </w:rPr>
        <w:t>)  in o tem obvesti NPU.</w:t>
      </w:r>
    </w:p>
    <w:p w14:paraId="102DE406" w14:textId="5FC7250D" w:rsidR="00F11408" w:rsidRPr="008D2C8B" w:rsidRDefault="00F11408">
      <w:pPr>
        <w:spacing w:line="240" w:lineRule="auto"/>
        <w:rPr>
          <w:rFonts w:cs="Arial"/>
          <w:b/>
          <w:i/>
          <w:szCs w:val="20"/>
        </w:rPr>
      </w:pPr>
    </w:p>
    <w:p w14:paraId="3C827D11" w14:textId="7E7A3D3A" w:rsidR="001E52AF" w:rsidRPr="008D2C8B" w:rsidRDefault="001E52AF" w:rsidP="001E52AF">
      <w:pPr>
        <w:tabs>
          <w:tab w:val="left" w:pos="360"/>
        </w:tabs>
        <w:jc w:val="both"/>
        <w:rPr>
          <w:rFonts w:cs="Arial"/>
          <w:b/>
          <w:i/>
          <w:szCs w:val="20"/>
        </w:rPr>
      </w:pPr>
      <w:r w:rsidRPr="008D2C8B">
        <w:rPr>
          <w:rFonts w:cs="Arial"/>
          <w:b/>
          <w:i/>
          <w:szCs w:val="20"/>
        </w:rPr>
        <w:t>Prerazporeditev v okviru različnih NPU:</w:t>
      </w:r>
    </w:p>
    <w:p w14:paraId="4A8B23B3" w14:textId="0957D630" w:rsidR="00E340B3" w:rsidRPr="008D2C8B" w:rsidRDefault="001E52AF" w:rsidP="00766061">
      <w:pPr>
        <w:numPr>
          <w:ilvl w:val="0"/>
          <w:numId w:val="6"/>
        </w:numPr>
        <w:spacing w:line="240" w:lineRule="auto"/>
        <w:jc w:val="both"/>
        <w:rPr>
          <w:rFonts w:cs="Arial"/>
          <w:szCs w:val="20"/>
        </w:rPr>
      </w:pPr>
      <w:r w:rsidRPr="008D2C8B">
        <w:rPr>
          <w:rFonts w:cs="Arial"/>
          <w:szCs w:val="20"/>
        </w:rPr>
        <w:t xml:space="preserve">Pobudo za prerazporeditev sredstev med </w:t>
      </w:r>
      <w:r w:rsidR="005C62D7" w:rsidRPr="008D2C8B">
        <w:rPr>
          <w:rFonts w:cs="Arial"/>
          <w:szCs w:val="20"/>
        </w:rPr>
        <w:t>PP</w:t>
      </w:r>
      <w:r w:rsidRPr="008D2C8B">
        <w:rPr>
          <w:rFonts w:cs="Arial"/>
          <w:szCs w:val="20"/>
        </w:rPr>
        <w:t xml:space="preserve"> prip</w:t>
      </w:r>
      <w:r w:rsidR="00520AC3" w:rsidRPr="008D2C8B">
        <w:rPr>
          <w:rFonts w:cs="Arial"/>
          <w:szCs w:val="20"/>
        </w:rPr>
        <w:t>ravi NPU, ki sredstva potrebuje</w:t>
      </w:r>
      <w:r w:rsidRPr="008D2C8B">
        <w:rPr>
          <w:rFonts w:cs="Arial"/>
          <w:szCs w:val="20"/>
        </w:rPr>
        <w:t xml:space="preserve"> in jo posreduje OU. </w:t>
      </w:r>
      <w:r w:rsidR="00E340B3" w:rsidRPr="008D2C8B">
        <w:rPr>
          <w:rFonts w:cs="Arial"/>
          <w:szCs w:val="20"/>
        </w:rPr>
        <w:t>OU posreduje pobudo NPU-jem z obrazložitvijo razlogov za izvedbo prerazporeditev presežnih sredstev EKP ter potrebnimi podatki za izvedbo prerazporeditve.</w:t>
      </w:r>
    </w:p>
    <w:p w14:paraId="7504C160" w14:textId="37043314"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V sistem MFERAC vnese podatke/pripravi vlogo tisti NPU, ki sredstva daje (vloga </w:t>
      </w:r>
      <w:r w:rsidR="005C62D7" w:rsidRPr="008D2C8B">
        <w:rPr>
          <w:rFonts w:cs="Arial"/>
          <w:szCs w:val="20"/>
        </w:rPr>
        <w:t xml:space="preserve">potrjena </w:t>
      </w:r>
      <w:r w:rsidR="00D95B77" w:rsidRPr="008D2C8B">
        <w:rPr>
          <w:rFonts w:cs="Arial"/>
          <w:szCs w:val="20"/>
        </w:rPr>
        <w:t>do</w:t>
      </w:r>
      <w:r w:rsidRPr="008D2C8B">
        <w:rPr>
          <w:rFonts w:cs="Arial"/>
          <w:szCs w:val="20"/>
        </w:rPr>
        <w:t xml:space="preserve"> status</w:t>
      </w:r>
      <w:r w:rsidR="00D95B77" w:rsidRPr="008D2C8B">
        <w:rPr>
          <w:rFonts w:cs="Arial"/>
          <w:szCs w:val="20"/>
        </w:rPr>
        <w:t>a</w:t>
      </w:r>
      <w:r w:rsidRPr="008D2C8B">
        <w:rPr>
          <w:rFonts w:cs="Arial"/>
          <w:szCs w:val="20"/>
        </w:rPr>
        <w:t xml:space="preserve"> POU). Iz vloge mora biti razvidna podrobna obrazložitev razlogov za prerazporeditev.</w:t>
      </w:r>
    </w:p>
    <w:p w14:paraId="534CF21F" w14:textId="7F6AE48C" w:rsidR="00E340B3" w:rsidRPr="008D2C8B" w:rsidRDefault="00E340B3" w:rsidP="00766061">
      <w:pPr>
        <w:numPr>
          <w:ilvl w:val="0"/>
          <w:numId w:val="6"/>
        </w:numPr>
        <w:spacing w:line="240" w:lineRule="auto"/>
        <w:jc w:val="both"/>
        <w:rPr>
          <w:rFonts w:cs="Arial"/>
          <w:szCs w:val="20"/>
        </w:rPr>
      </w:pPr>
      <w:r w:rsidRPr="008D2C8B">
        <w:rPr>
          <w:rFonts w:cs="Arial"/>
          <w:szCs w:val="20"/>
        </w:rPr>
        <w:t>NPU o tem po elektronski pošti obvesti OU, obvestilu pa priloži el</w:t>
      </w:r>
      <w:r w:rsidR="00696907" w:rsidRPr="008D2C8B">
        <w:rPr>
          <w:rFonts w:cs="Arial"/>
          <w:szCs w:val="20"/>
        </w:rPr>
        <w:t xml:space="preserve">ektronsko podpisan ali </w:t>
      </w:r>
      <w:proofErr w:type="spellStart"/>
      <w:r w:rsidR="00696907" w:rsidRPr="008D2C8B">
        <w:rPr>
          <w:rFonts w:cs="Arial"/>
          <w:szCs w:val="20"/>
        </w:rPr>
        <w:t>skeniran</w:t>
      </w:r>
      <w:proofErr w:type="spellEnd"/>
      <w:r w:rsidRPr="008D2C8B">
        <w:rPr>
          <w:rFonts w:cs="Arial"/>
          <w:szCs w:val="20"/>
        </w:rPr>
        <w:t xml:space="preserve"> podpisan obrazec vloge za prerazporeditev pravic porabe »</w:t>
      </w:r>
      <w:r w:rsidR="002B3F61" w:rsidRPr="008D2C8B">
        <w:rPr>
          <w:rFonts w:cs="Arial"/>
          <w:szCs w:val="20"/>
        </w:rPr>
        <w:t xml:space="preserve">MF, </w:t>
      </w:r>
      <w:proofErr w:type="spellStart"/>
      <w:r w:rsidR="002B3F61" w:rsidRPr="008D2C8B">
        <w:rPr>
          <w:rFonts w:cs="Arial"/>
          <w:szCs w:val="20"/>
        </w:rPr>
        <w:t>obr</w:t>
      </w:r>
      <w:proofErr w:type="spellEnd"/>
      <w:r w:rsidR="002B3F61" w:rsidRPr="008D2C8B">
        <w:rPr>
          <w:rFonts w:cs="Arial"/>
          <w:szCs w:val="20"/>
        </w:rPr>
        <w:t>. št. 2 PPS –</w:t>
      </w:r>
      <w:r w:rsidRPr="008D2C8B">
        <w:rPr>
          <w:rFonts w:cs="Arial"/>
          <w:szCs w:val="20"/>
        </w:rPr>
        <w:t>predlog za prerazporeditev sredstev«.</w:t>
      </w:r>
    </w:p>
    <w:p w14:paraId="26DE5395" w14:textId="671FE14D" w:rsidR="001F6B2D" w:rsidRPr="008D2C8B" w:rsidRDefault="001F6B2D" w:rsidP="00766061">
      <w:pPr>
        <w:numPr>
          <w:ilvl w:val="0"/>
          <w:numId w:val="6"/>
        </w:numPr>
        <w:spacing w:line="240" w:lineRule="auto"/>
        <w:jc w:val="both"/>
        <w:rPr>
          <w:rFonts w:cs="Arial"/>
          <w:szCs w:val="20"/>
        </w:rPr>
      </w:pPr>
      <w:r w:rsidRPr="008D2C8B">
        <w:rPr>
          <w:rFonts w:cs="Arial"/>
          <w:szCs w:val="20"/>
        </w:rPr>
        <w:t>OU vlogo vsebinsko pregleda. Če ugotovi njeno ustreznost, s prerazporeditvijo soglaša, drugače jo zavrne.</w:t>
      </w:r>
    </w:p>
    <w:p w14:paraId="2890D4FF" w14:textId="5CB48EA6" w:rsidR="00332CDE" w:rsidRPr="008D2C8B" w:rsidRDefault="001E52AF" w:rsidP="00766061">
      <w:pPr>
        <w:pStyle w:val="Odstavekseznama"/>
        <w:numPr>
          <w:ilvl w:val="0"/>
          <w:numId w:val="6"/>
        </w:numPr>
        <w:tabs>
          <w:tab w:val="left" w:pos="360"/>
        </w:tabs>
        <w:jc w:val="both"/>
        <w:rPr>
          <w:b/>
          <w:i/>
          <w:szCs w:val="20"/>
        </w:rPr>
      </w:pPr>
      <w:r w:rsidRPr="008D2C8B">
        <w:rPr>
          <w:szCs w:val="20"/>
        </w:rPr>
        <w:t>OU odločitev potrdi v sistemu MFERAC (vloga v statusu PK</w:t>
      </w:r>
      <w:r w:rsidR="001F6B2D" w:rsidRPr="008D2C8B">
        <w:rPr>
          <w:szCs w:val="20"/>
        </w:rPr>
        <w:t xml:space="preserve"> oz. PZ</w:t>
      </w:r>
      <w:r w:rsidRPr="008D2C8B">
        <w:rPr>
          <w:szCs w:val="20"/>
        </w:rPr>
        <w:t xml:space="preserve">) in o tem obvesti NPU, </w:t>
      </w:r>
      <w:r w:rsidR="005C62D7" w:rsidRPr="008D2C8B">
        <w:rPr>
          <w:szCs w:val="20"/>
        </w:rPr>
        <w:t xml:space="preserve">tako </w:t>
      </w:r>
      <w:r w:rsidRPr="008D2C8B">
        <w:rPr>
          <w:szCs w:val="20"/>
        </w:rPr>
        <w:t>prejemnika sredst</w:t>
      </w:r>
      <w:r w:rsidR="005C62D7" w:rsidRPr="008D2C8B">
        <w:rPr>
          <w:szCs w:val="20"/>
        </w:rPr>
        <w:t>ev, kot</w:t>
      </w:r>
      <w:r w:rsidRPr="008D2C8B">
        <w:rPr>
          <w:szCs w:val="20"/>
        </w:rPr>
        <w:t xml:space="preserve"> tistega, ki sredstva daje.</w:t>
      </w:r>
    </w:p>
    <w:p w14:paraId="7CB71164" w14:textId="77777777" w:rsidR="00AD34C1" w:rsidRPr="008D2C8B" w:rsidRDefault="00AD34C1" w:rsidP="00E1353F">
      <w:pPr>
        <w:tabs>
          <w:tab w:val="left" w:pos="360"/>
        </w:tabs>
        <w:jc w:val="both"/>
        <w:rPr>
          <w:rFonts w:cs="Arial"/>
          <w:b/>
          <w:i/>
          <w:szCs w:val="20"/>
        </w:rPr>
      </w:pPr>
    </w:p>
    <w:p w14:paraId="5BD651AD" w14:textId="77777777" w:rsidR="00AD34C1" w:rsidRPr="008D2C8B" w:rsidRDefault="00AD34C1" w:rsidP="00E1353F">
      <w:pPr>
        <w:tabs>
          <w:tab w:val="left" w:pos="360"/>
        </w:tabs>
        <w:jc w:val="both"/>
        <w:rPr>
          <w:rFonts w:cs="Arial"/>
          <w:b/>
          <w:i/>
          <w:szCs w:val="20"/>
        </w:rPr>
      </w:pPr>
    </w:p>
    <w:p w14:paraId="57480890" w14:textId="0CEC2F11" w:rsidR="00E1353F" w:rsidRPr="008D2C8B" w:rsidRDefault="00E1353F" w:rsidP="00E1353F">
      <w:pPr>
        <w:tabs>
          <w:tab w:val="left" w:pos="360"/>
        </w:tabs>
        <w:jc w:val="both"/>
        <w:rPr>
          <w:rFonts w:cs="Arial"/>
          <w:b/>
          <w:i/>
          <w:szCs w:val="20"/>
        </w:rPr>
      </w:pPr>
      <w:r w:rsidRPr="008D2C8B">
        <w:rPr>
          <w:rFonts w:cs="Arial"/>
          <w:b/>
          <w:i/>
          <w:szCs w:val="20"/>
        </w:rPr>
        <w:t>Prerazporeditev s PP OU na PP NPU:</w:t>
      </w:r>
    </w:p>
    <w:p w14:paraId="017D528F" w14:textId="225E4C4D" w:rsidR="002A28FA" w:rsidRPr="008D2C8B" w:rsidRDefault="0014535B" w:rsidP="00766061">
      <w:pPr>
        <w:numPr>
          <w:ilvl w:val="0"/>
          <w:numId w:val="6"/>
        </w:numPr>
        <w:spacing w:line="240" w:lineRule="auto"/>
        <w:jc w:val="both"/>
        <w:rPr>
          <w:rFonts w:cs="Arial"/>
          <w:szCs w:val="20"/>
        </w:rPr>
      </w:pPr>
      <w:r w:rsidRPr="008D2C8B">
        <w:rPr>
          <w:rFonts w:cs="Arial"/>
          <w:szCs w:val="20"/>
        </w:rPr>
        <w:t xml:space="preserve">Osnova za </w:t>
      </w:r>
      <w:r w:rsidR="00406BBA" w:rsidRPr="008D2C8B">
        <w:rPr>
          <w:rFonts w:cs="Arial"/>
          <w:szCs w:val="20"/>
        </w:rPr>
        <w:t>prerazporeditev je veljavni INP.</w:t>
      </w:r>
      <w:r w:rsidRPr="008D2C8B">
        <w:rPr>
          <w:rFonts w:cs="Arial"/>
          <w:szCs w:val="20"/>
        </w:rPr>
        <w:t xml:space="preserve"> </w:t>
      </w:r>
      <w:r w:rsidR="00406BBA" w:rsidRPr="008D2C8B">
        <w:rPr>
          <w:rFonts w:cs="Arial"/>
          <w:szCs w:val="20"/>
        </w:rPr>
        <w:t>P</w:t>
      </w:r>
      <w:r w:rsidRPr="008D2C8B">
        <w:rPr>
          <w:rFonts w:cs="Arial"/>
          <w:szCs w:val="20"/>
        </w:rPr>
        <w:t>rerazporeditev se izvede, ko je na EP na PP NPU manj sredstev v tekočem letu</w:t>
      </w:r>
      <w:r w:rsidR="005B524F" w:rsidRPr="008D2C8B">
        <w:rPr>
          <w:rFonts w:cs="Arial"/>
          <w:szCs w:val="20"/>
        </w:rPr>
        <w:t>,</w:t>
      </w:r>
      <w:r w:rsidR="004B14E0" w:rsidRPr="008D2C8B">
        <w:rPr>
          <w:rFonts w:cs="Arial"/>
          <w:szCs w:val="20"/>
        </w:rPr>
        <w:t xml:space="preserve"> kot pa je plan v IN</w:t>
      </w:r>
      <w:r w:rsidRPr="008D2C8B">
        <w:rPr>
          <w:rFonts w:cs="Arial"/>
          <w:szCs w:val="20"/>
        </w:rPr>
        <w:t xml:space="preserve">P za to prednostno </w:t>
      </w:r>
      <w:r w:rsidR="00061A2C" w:rsidRPr="008D2C8B">
        <w:rPr>
          <w:rFonts w:cs="Arial"/>
          <w:szCs w:val="20"/>
        </w:rPr>
        <w:t>nalogo</w:t>
      </w:r>
      <w:r w:rsidR="001F6B2D" w:rsidRPr="008D2C8B">
        <w:rPr>
          <w:rFonts w:cs="Arial"/>
          <w:szCs w:val="20"/>
        </w:rPr>
        <w:t>.</w:t>
      </w:r>
    </w:p>
    <w:p w14:paraId="3FD4EE0C" w14:textId="622DBC59" w:rsidR="002A28FA" w:rsidRPr="008D2C8B" w:rsidRDefault="001F6B2D" w:rsidP="00766061">
      <w:pPr>
        <w:numPr>
          <w:ilvl w:val="0"/>
          <w:numId w:val="6"/>
        </w:numPr>
        <w:spacing w:line="240" w:lineRule="auto"/>
        <w:jc w:val="both"/>
        <w:rPr>
          <w:rFonts w:cs="Arial"/>
          <w:szCs w:val="20"/>
        </w:rPr>
      </w:pPr>
      <w:r w:rsidRPr="008D2C8B">
        <w:rPr>
          <w:rFonts w:cs="Arial"/>
          <w:szCs w:val="20"/>
        </w:rPr>
        <w:t>NPU pripravi v</w:t>
      </w:r>
      <w:r w:rsidR="002A28FA" w:rsidRPr="008D2C8B">
        <w:rPr>
          <w:rFonts w:cs="Arial"/>
          <w:szCs w:val="20"/>
        </w:rPr>
        <w:t>logo na obrazcu »OBR-Vloga za prerazporeditev sredstev«</w:t>
      </w:r>
      <w:r w:rsidR="00A3511B" w:rsidRPr="008D2C8B">
        <w:rPr>
          <w:rFonts w:cs="Arial"/>
          <w:szCs w:val="20"/>
        </w:rPr>
        <w:t xml:space="preserve"> (Priloga 1)</w:t>
      </w:r>
      <w:r w:rsidR="002A28FA" w:rsidRPr="008D2C8B">
        <w:rPr>
          <w:rFonts w:cs="Arial"/>
          <w:szCs w:val="20"/>
        </w:rPr>
        <w:t xml:space="preserve">, iz katere je razviden namen </w:t>
      </w:r>
      <w:r w:rsidR="00406BBA" w:rsidRPr="008D2C8B">
        <w:rPr>
          <w:rFonts w:cs="Arial"/>
          <w:szCs w:val="20"/>
        </w:rPr>
        <w:t>in višina prerazporejenih</w:t>
      </w:r>
      <w:r w:rsidR="00B668E8" w:rsidRPr="008D2C8B">
        <w:rPr>
          <w:rFonts w:cs="Arial"/>
          <w:szCs w:val="20"/>
        </w:rPr>
        <w:t xml:space="preserve"> </w:t>
      </w:r>
      <w:r w:rsidR="002A28FA" w:rsidRPr="008D2C8B">
        <w:rPr>
          <w:rFonts w:cs="Arial"/>
          <w:szCs w:val="20"/>
        </w:rPr>
        <w:t>sredstev</w:t>
      </w:r>
      <w:r w:rsidR="004027DD" w:rsidRPr="008D2C8B">
        <w:rPr>
          <w:rFonts w:cs="Arial"/>
          <w:szCs w:val="20"/>
        </w:rPr>
        <w:t xml:space="preserve">. Vloga zajema tudi </w:t>
      </w:r>
      <w:r w:rsidRPr="008D2C8B">
        <w:rPr>
          <w:rFonts w:cs="Arial"/>
          <w:szCs w:val="20"/>
        </w:rPr>
        <w:t>EP</w:t>
      </w:r>
      <w:r w:rsidR="004027DD" w:rsidRPr="008D2C8B">
        <w:rPr>
          <w:rFonts w:cs="Arial"/>
          <w:szCs w:val="20"/>
        </w:rPr>
        <w:t xml:space="preserve">, </w:t>
      </w:r>
      <w:r w:rsidRPr="008D2C8B">
        <w:rPr>
          <w:rFonts w:cs="Arial"/>
          <w:szCs w:val="20"/>
        </w:rPr>
        <w:t>PP</w:t>
      </w:r>
      <w:r w:rsidR="004027DD" w:rsidRPr="008D2C8B">
        <w:rPr>
          <w:rFonts w:cs="Arial"/>
          <w:szCs w:val="20"/>
        </w:rPr>
        <w:t xml:space="preserve"> in konto</w:t>
      </w:r>
      <w:r w:rsidR="008F6CC1" w:rsidRPr="008D2C8B">
        <w:rPr>
          <w:rFonts w:cs="Arial"/>
          <w:szCs w:val="20"/>
        </w:rPr>
        <w:t xml:space="preserve"> NPU</w:t>
      </w:r>
      <w:r w:rsidRPr="008D2C8B">
        <w:rPr>
          <w:rFonts w:cs="Arial"/>
          <w:szCs w:val="20"/>
        </w:rPr>
        <w:t>,</w:t>
      </w:r>
      <w:r w:rsidR="004027DD" w:rsidRPr="008D2C8B">
        <w:rPr>
          <w:rFonts w:cs="Arial"/>
          <w:szCs w:val="20"/>
        </w:rPr>
        <w:t xml:space="preserve"> kamor se sredstva prerazporedijo.</w:t>
      </w:r>
      <w:r w:rsidR="004105A1" w:rsidRPr="008D2C8B">
        <w:rPr>
          <w:rFonts w:cs="Arial"/>
          <w:szCs w:val="20"/>
        </w:rPr>
        <w:t xml:space="preserve"> </w:t>
      </w:r>
    </w:p>
    <w:p w14:paraId="00C46419" w14:textId="6F8D6F23" w:rsidR="00E1353F" w:rsidRPr="008D2C8B" w:rsidRDefault="0014535B" w:rsidP="00766061">
      <w:pPr>
        <w:numPr>
          <w:ilvl w:val="0"/>
          <w:numId w:val="6"/>
        </w:numPr>
        <w:spacing w:line="240" w:lineRule="auto"/>
        <w:jc w:val="both"/>
        <w:rPr>
          <w:rFonts w:cs="Arial"/>
          <w:szCs w:val="20"/>
        </w:rPr>
      </w:pPr>
      <w:r w:rsidRPr="008D2C8B">
        <w:rPr>
          <w:rFonts w:cs="Arial"/>
          <w:szCs w:val="20"/>
        </w:rPr>
        <w:t>OU pripravi vlogo za prerazporeditev v</w:t>
      </w:r>
      <w:r w:rsidR="00E1353F" w:rsidRPr="008D2C8B">
        <w:rPr>
          <w:rFonts w:cs="Arial"/>
          <w:szCs w:val="20"/>
        </w:rPr>
        <w:t xml:space="preserve"> sistem</w:t>
      </w:r>
      <w:r w:rsidRPr="008D2C8B">
        <w:rPr>
          <w:rFonts w:cs="Arial"/>
          <w:szCs w:val="20"/>
        </w:rPr>
        <w:t>u</w:t>
      </w:r>
      <w:r w:rsidR="00E1353F" w:rsidRPr="008D2C8B">
        <w:rPr>
          <w:rFonts w:cs="Arial"/>
          <w:szCs w:val="20"/>
        </w:rPr>
        <w:t xml:space="preserve"> MFERAC</w:t>
      </w:r>
      <w:r w:rsidR="001F6B2D" w:rsidRPr="008D2C8B">
        <w:rPr>
          <w:rFonts w:cs="Arial"/>
          <w:szCs w:val="20"/>
        </w:rPr>
        <w:t>.</w:t>
      </w:r>
    </w:p>
    <w:p w14:paraId="141418E0" w14:textId="2077AA7A" w:rsidR="00E1353F" w:rsidRPr="008D2C8B" w:rsidRDefault="00E1353F" w:rsidP="00766061">
      <w:pPr>
        <w:numPr>
          <w:ilvl w:val="0"/>
          <w:numId w:val="6"/>
        </w:numPr>
        <w:spacing w:line="240" w:lineRule="auto"/>
        <w:jc w:val="both"/>
        <w:rPr>
          <w:rFonts w:cs="Arial"/>
          <w:szCs w:val="20"/>
        </w:rPr>
      </w:pPr>
      <w:r w:rsidRPr="008D2C8B">
        <w:rPr>
          <w:rFonts w:cs="Arial"/>
          <w:szCs w:val="20"/>
        </w:rPr>
        <w:t>OU odločitev potrdi v sistemu MFERAC (vloga v statusu PK) in o tem obvesti NPU.</w:t>
      </w:r>
    </w:p>
    <w:p w14:paraId="620B152A" w14:textId="77777777" w:rsidR="00E1353F" w:rsidRPr="008D2C8B" w:rsidRDefault="00E1353F" w:rsidP="00E1353F">
      <w:pPr>
        <w:tabs>
          <w:tab w:val="left" w:pos="360"/>
          <w:tab w:val="num" w:pos="1776"/>
        </w:tabs>
        <w:jc w:val="both"/>
        <w:rPr>
          <w:rFonts w:cs="Arial"/>
          <w:b/>
          <w:i/>
          <w:szCs w:val="20"/>
        </w:rPr>
      </w:pPr>
    </w:p>
    <w:p w14:paraId="5E37CEE6" w14:textId="77777777" w:rsidR="00E1353F" w:rsidRPr="008D2C8B" w:rsidRDefault="0014535B" w:rsidP="00E1353F">
      <w:pPr>
        <w:tabs>
          <w:tab w:val="left" w:pos="360"/>
          <w:tab w:val="num" w:pos="1776"/>
        </w:tabs>
        <w:jc w:val="both"/>
        <w:rPr>
          <w:rFonts w:cs="Arial"/>
          <w:b/>
          <w:i/>
          <w:szCs w:val="20"/>
        </w:rPr>
      </w:pPr>
      <w:r w:rsidRPr="008D2C8B">
        <w:rPr>
          <w:rFonts w:cs="Arial"/>
          <w:b/>
          <w:i/>
          <w:szCs w:val="20"/>
        </w:rPr>
        <w:lastRenderedPageBreak/>
        <w:t>Prerazporeditev s PP NPU na PP OU:</w:t>
      </w:r>
    </w:p>
    <w:p w14:paraId="1E093F99" w14:textId="4C956DA7" w:rsidR="0014535B" w:rsidRPr="008D2C8B" w:rsidRDefault="007D2817" w:rsidP="00766061">
      <w:pPr>
        <w:numPr>
          <w:ilvl w:val="0"/>
          <w:numId w:val="6"/>
        </w:numPr>
        <w:spacing w:line="240" w:lineRule="auto"/>
        <w:jc w:val="both"/>
        <w:rPr>
          <w:rFonts w:cs="Arial"/>
          <w:szCs w:val="20"/>
        </w:rPr>
      </w:pPr>
      <w:r w:rsidRPr="008D2C8B">
        <w:rPr>
          <w:rFonts w:cs="Arial"/>
          <w:szCs w:val="20"/>
        </w:rPr>
        <w:t>P</w:t>
      </w:r>
      <w:r w:rsidR="0014535B" w:rsidRPr="008D2C8B">
        <w:rPr>
          <w:rFonts w:cs="Arial"/>
          <w:szCs w:val="20"/>
        </w:rPr>
        <w:t>rerazporeditev se</w:t>
      </w:r>
      <w:r w:rsidR="00E340B3" w:rsidRPr="008D2C8B">
        <w:rPr>
          <w:rFonts w:cs="Arial"/>
          <w:szCs w:val="20"/>
        </w:rPr>
        <w:t xml:space="preserve"> lahko</w:t>
      </w:r>
      <w:r w:rsidR="0014535B" w:rsidRPr="008D2C8B">
        <w:rPr>
          <w:rFonts w:cs="Arial"/>
          <w:szCs w:val="20"/>
        </w:rPr>
        <w:t xml:space="preserve"> izvede, ko je na EP (ali pa na konkretnem projektu v NRP) na PP NPU več sredstev v tekočem letu</w:t>
      </w:r>
      <w:r w:rsidR="00286A8B" w:rsidRPr="008D2C8B">
        <w:rPr>
          <w:rFonts w:cs="Arial"/>
          <w:szCs w:val="20"/>
        </w:rPr>
        <w:t>,</w:t>
      </w:r>
      <w:r w:rsidR="004B14E0" w:rsidRPr="008D2C8B">
        <w:rPr>
          <w:rFonts w:cs="Arial"/>
          <w:szCs w:val="20"/>
        </w:rPr>
        <w:t xml:space="preserve"> kot pa je plan v IN</w:t>
      </w:r>
      <w:r w:rsidR="0014535B" w:rsidRPr="008D2C8B">
        <w:rPr>
          <w:rFonts w:cs="Arial"/>
          <w:szCs w:val="20"/>
        </w:rPr>
        <w:t xml:space="preserve">P za to prednostno </w:t>
      </w:r>
      <w:r w:rsidR="00061A2C" w:rsidRPr="008D2C8B">
        <w:rPr>
          <w:rFonts w:cs="Arial"/>
          <w:szCs w:val="20"/>
        </w:rPr>
        <w:t>nalogo</w:t>
      </w:r>
      <w:r w:rsidR="001F6B2D" w:rsidRPr="008D2C8B">
        <w:rPr>
          <w:rFonts w:cs="Arial"/>
          <w:szCs w:val="20"/>
        </w:rPr>
        <w:t>.</w:t>
      </w:r>
    </w:p>
    <w:p w14:paraId="63D99597" w14:textId="2A64A281" w:rsidR="00B57F9B" w:rsidRPr="008D2C8B" w:rsidRDefault="00B57F9B" w:rsidP="00766061">
      <w:pPr>
        <w:numPr>
          <w:ilvl w:val="0"/>
          <w:numId w:val="6"/>
        </w:numPr>
        <w:spacing w:line="240" w:lineRule="auto"/>
        <w:jc w:val="both"/>
        <w:rPr>
          <w:rFonts w:cs="Arial"/>
          <w:szCs w:val="20"/>
        </w:rPr>
      </w:pPr>
      <w:r w:rsidRPr="008D2C8B">
        <w:rPr>
          <w:rFonts w:cs="Arial"/>
          <w:szCs w:val="20"/>
        </w:rPr>
        <w:t>Osnova za prerazporeditev so lahko tudi drugi razlogi (</w:t>
      </w:r>
      <w:r w:rsidR="00FD312D" w:rsidRPr="008D2C8B">
        <w:rPr>
          <w:rFonts w:cs="Arial"/>
          <w:szCs w:val="20"/>
        </w:rPr>
        <w:t>počasnejše izvajanje raznih postopkov</w:t>
      </w:r>
      <w:r w:rsidR="00286A8B" w:rsidRPr="008D2C8B">
        <w:rPr>
          <w:rFonts w:cs="Arial"/>
          <w:szCs w:val="20"/>
        </w:rPr>
        <w:t>,</w:t>
      </w:r>
      <w:r w:rsidR="00FD312D" w:rsidRPr="008D2C8B">
        <w:rPr>
          <w:rFonts w:cs="Arial"/>
          <w:szCs w:val="20"/>
        </w:rPr>
        <w:t xml:space="preserve"> kot npr. javni razpisi…</w:t>
      </w:r>
      <w:r w:rsidR="00286A8B" w:rsidRPr="008D2C8B">
        <w:rPr>
          <w:rFonts w:cs="Arial"/>
          <w:szCs w:val="20"/>
        </w:rPr>
        <w:t xml:space="preserve">, </w:t>
      </w:r>
      <w:r w:rsidR="00FD312D" w:rsidRPr="008D2C8B">
        <w:rPr>
          <w:rFonts w:cs="Arial"/>
          <w:szCs w:val="20"/>
        </w:rPr>
        <w:t>na NPU) in na podlagi katerih ima NPU višek sredstev</w:t>
      </w:r>
      <w:r w:rsidR="001F6B2D" w:rsidRPr="008D2C8B">
        <w:rPr>
          <w:rFonts w:cs="Arial"/>
          <w:szCs w:val="20"/>
        </w:rPr>
        <w:t>.</w:t>
      </w:r>
      <w:r w:rsidR="00FD312D" w:rsidRPr="008D2C8B">
        <w:rPr>
          <w:rFonts w:cs="Arial"/>
          <w:szCs w:val="20"/>
        </w:rPr>
        <w:t xml:space="preserve"> </w:t>
      </w:r>
    </w:p>
    <w:p w14:paraId="2D4CA6DC" w14:textId="21F9F8AD" w:rsidR="00E1353F" w:rsidRPr="008D2C8B" w:rsidRDefault="0014535B" w:rsidP="00766061">
      <w:pPr>
        <w:numPr>
          <w:ilvl w:val="0"/>
          <w:numId w:val="6"/>
        </w:numPr>
        <w:spacing w:line="240" w:lineRule="auto"/>
        <w:jc w:val="both"/>
        <w:rPr>
          <w:rFonts w:cs="Arial"/>
          <w:szCs w:val="20"/>
        </w:rPr>
      </w:pPr>
      <w:r w:rsidRPr="008D2C8B">
        <w:rPr>
          <w:rFonts w:cs="Arial"/>
          <w:szCs w:val="20"/>
        </w:rPr>
        <w:t xml:space="preserve">NPU v sistemu MFERAC </w:t>
      </w:r>
      <w:r w:rsidR="00E1353F" w:rsidRPr="008D2C8B">
        <w:rPr>
          <w:rFonts w:cs="Arial"/>
          <w:szCs w:val="20"/>
        </w:rPr>
        <w:t>pripravi vlogo za prerazporeditev pravic porabe</w:t>
      </w:r>
      <w:r w:rsidRPr="008D2C8B">
        <w:rPr>
          <w:rFonts w:cs="Arial"/>
          <w:szCs w:val="20"/>
        </w:rPr>
        <w:t xml:space="preserve"> na PP OU</w:t>
      </w:r>
      <w:r w:rsidR="00E1353F" w:rsidRPr="008D2C8B">
        <w:rPr>
          <w:rFonts w:cs="Arial"/>
          <w:szCs w:val="20"/>
        </w:rPr>
        <w:t xml:space="preserve"> (vloga </w:t>
      </w:r>
      <w:r w:rsidR="00C21E8C" w:rsidRPr="008D2C8B">
        <w:rPr>
          <w:rFonts w:cs="Arial"/>
          <w:szCs w:val="20"/>
        </w:rPr>
        <w:t xml:space="preserve">potrjena </w:t>
      </w:r>
      <w:r w:rsidR="00E1353F" w:rsidRPr="008D2C8B">
        <w:rPr>
          <w:rFonts w:cs="Arial"/>
          <w:szCs w:val="20"/>
        </w:rPr>
        <w:t>do statusa POU)</w:t>
      </w:r>
      <w:r w:rsidR="00F11408" w:rsidRPr="008D2C8B">
        <w:rPr>
          <w:rFonts w:cs="Arial"/>
          <w:szCs w:val="20"/>
        </w:rPr>
        <w:t>.</w:t>
      </w:r>
    </w:p>
    <w:p w14:paraId="70AA1A10" w14:textId="3CC80594" w:rsidR="00E1353F" w:rsidRPr="008D2C8B" w:rsidRDefault="00E1353F" w:rsidP="00766061">
      <w:pPr>
        <w:numPr>
          <w:ilvl w:val="0"/>
          <w:numId w:val="6"/>
        </w:numPr>
        <w:spacing w:line="240" w:lineRule="auto"/>
        <w:jc w:val="both"/>
        <w:rPr>
          <w:rFonts w:cs="Arial"/>
          <w:szCs w:val="20"/>
        </w:rPr>
      </w:pPr>
      <w:r w:rsidRPr="008D2C8B">
        <w:rPr>
          <w:rFonts w:cs="Arial"/>
          <w:szCs w:val="20"/>
        </w:rPr>
        <w:t xml:space="preserve">NPU o tem po elektronski pošti obvesti OU, obvestilu pa priloži </w:t>
      </w:r>
      <w:r w:rsidR="00F11408" w:rsidRPr="008D2C8B">
        <w:rPr>
          <w:rFonts w:cs="Arial"/>
          <w:szCs w:val="20"/>
        </w:rPr>
        <w:t xml:space="preserve">elektronsko podpisan ali </w:t>
      </w:r>
      <w:r w:rsidR="00651251" w:rsidRPr="008D2C8B">
        <w:rPr>
          <w:rFonts w:cs="Arial"/>
          <w:szCs w:val="20"/>
        </w:rPr>
        <w:t xml:space="preserve">podpisan </w:t>
      </w:r>
      <w:proofErr w:type="spellStart"/>
      <w:r w:rsidR="00F11408" w:rsidRPr="008D2C8B">
        <w:rPr>
          <w:rFonts w:cs="Arial"/>
          <w:szCs w:val="20"/>
        </w:rPr>
        <w:t>skeniran</w:t>
      </w:r>
      <w:proofErr w:type="spellEnd"/>
      <w:r w:rsidR="00F11408" w:rsidRPr="008D2C8B">
        <w:rPr>
          <w:rFonts w:cs="Arial"/>
          <w:szCs w:val="20"/>
        </w:rPr>
        <w:t xml:space="preserve"> </w:t>
      </w:r>
      <w:r w:rsidRPr="008D2C8B">
        <w:rPr>
          <w:rFonts w:cs="Arial"/>
          <w:szCs w:val="20"/>
        </w:rPr>
        <w:t xml:space="preserve">obrazec vloge za prerazporeditev pravic porabe »MF, </w:t>
      </w:r>
      <w:proofErr w:type="spellStart"/>
      <w:r w:rsidRPr="008D2C8B">
        <w:rPr>
          <w:rFonts w:cs="Arial"/>
          <w:szCs w:val="20"/>
        </w:rPr>
        <w:t>obr</w:t>
      </w:r>
      <w:proofErr w:type="spellEnd"/>
      <w:r w:rsidRPr="008D2C8B">
        <w:rPr>
          <w:rFonts w:cs="Arial"/>
          <w:szCs w:val="20"/>
        </w:rPr>
        <w:t>. št. 2 PPS – predlog za prerazporeditev s</w:t>
      </w:r>
      <w:r w:rsidR="008F1E50" w:rsidRPr="008D2C8B">
        <w:rPr>
          <w:rFonts w:cs="Arial"/>
          <w:szCs w:val="20"/>
        </w:rPr>
        <w:t>reds</w:t>
      </w:r>
      <w:r w:rsidR="00C21E8C" w:rsidRPr="008D2C8B">
        <w:rPr>
          <w:rFonts w:cs="Arial"/>
          <w:szCs w:val="20"/>
        </w:rPr>
        <w:t>tev«</w:t>
      </w:r>
      <w:r w:rsidR="008F1E50" w:rsidRPr="008D2C8B">
        <w:rPr>
          <w:rFonts w:cs="Arial"/>
          <w:szCs w:val="20"/>
        </w:rPr>
        <w:t>.</w:t>
      </w:r>
      <w:r w:rsidRPr="008D2C8B">
        <w:rPr>
          <w:rFonts w:cs="Arial"/>
          <w:szCs w:val="20"/>
        </w:rPr>
        <w:t xml:space="preserve"> </w:t>
      </w:r>
    </w:p>
    <w:p w14:paraId="496722BD" w14:textId="5B1D0E38" w:rsidR="00E1353F" w:rsidRPr="008D2C8B" w:rsidRDefault="00BA253D" w:rsidP="00766061">
      <w:pPr>
        <w:pStyle w:val="Odstavekseznama"/>
        <w:numPr>
          <w:ilvl w:val="0"/>
          <w:numId w:val="6"/>
        </w:numPr>
        <w:rPr>
          <w:b/>
          <w:i/>
          <w:szCs w:val="20"/>
        </w:rPr>
      </w:pPr>
      <w:r w:rsidRPr="008D2C8B">
        <w:rPr>
          <w:szCs w:val="20"/>
        </w:rPr>
        <w:t>OU odločitev potrdi v sistemu MFERAC (vloga v statusu PK) in o tem obvesti NPU.</w:t>
      </w:r>
    </w:p>
    <w:p w14:paraId="0F056158" w14:textId="77777777" w:rsidR="00BA253D" w:rsidRPr="008D2C8B" w:rsidRDefault="00BA253D" w:rsidP="00F01580">
      <w:pPr>
        <w:rPr>
          <w:rFonts w:cs="Arial"/>
          <w:sz w:val="22"/>
          <w:szCs w:val="22"/>
        </w:rPr>
      </w:pPr>
      <w:bookmarkStart w:id="28" w:name="_Toc400957599"/>
      <w:bookmarkStart w:id="29" w:name="_Toc424738814"/>
    </w:p>
    <w:p w14:paraId="14AC95A3" w14:textId="6EE403B7" w:rsidR="001E52AF" w:rsidRPr="008D2C8B" w:rsidRDefault="00EA65A1" w:rsidP="003062EA">
      <w:pPr>
        <w:pStyle w:val="Naslov5"/>
        <w:ind w:left="0"/>
        <w:jc w:val="both"/>
        <w:rPr>
          <w:rFonts w:ascii="Arial" w:hAnsi="Arial" w:cs="Arial"/>
          <w:b/>
          <w:i w:val="0"/>
          <w:szCs w:val="22"/>
        </w:rPr>
      </w:pPr>
      <w:bookmarkStart w:id="30" w:name="_Toc132716320"/>
      <w:r w:rsidRPr="008D2C8B">
        <w:rPr>
          <w:rFonts w:ascii="Arial" w:hAnsi="Arial" w:cs="Arial"/>
          <w:b/>
          <w:i w:val="0"/>
          <w:szCs w:val="22"/>
        </w:rPr>
        <w:t>5.2.2. PRERAZPOREDITEV IN POVEČANJE PRAVIC PORABE NA PP, O KATERI</w:t>
      </w:r>
      <w:r w:rsidR="00254999">
        <w:rPr>
          <w:rFonts w:ascii="Arial" w:hAnsi="Arial" w:cs="Arial"/>
          <w:b/>
          <w:i w:val="0"/>
          <w:szCs w:val="22"/>
        </w:rPr>
        <w:t>H</w:t>
      </w:r>
      <w:r w:rsidRPr="008D2C8B">
        <w:rPr>
          <w:rFonts w:ascii="Arial" w:hAnsi="Arial" w:cs="Arial"/>
          <w:b/>
          <w:i w:val="0"/>
          <w:szCs w:val="22"/>
        </w:rPr>
        <w:t xml:space="preserve"> ODLOČA VLADA RS</w:t>
      </w:r>
      <w:bookmarkEnd w:id="28"/>
      <w:bookmarkEnd w:id="29"/>
      <w:bookmarkEnd w:id="30"/>
    </w:p>
    <w:p w14:paraId="3BF5540C" w14:textId="77777777" w:rsidR="001E52AF" w:rsidRPr="008D2C8B" w:rsidRDefault="001E52AF" w:rsidP="001E52AF">
      <w:pPr>
        <w:tabs>
          <w:tab w:val="left" w:pos="360"/>
        </w:tabs>
        <w:jc w:val="both"/>
        <w:rPr>
          <w:rFonts w:cs="Arial"/>
          <w:b/>
          <w:sz w:val="22"/>
          <w:szCs w:val="22"/>
        </w:rPr>
      </w:pPr>
    </w:p>
    <w:p w14:paraId="4ABFBB42" w14:textId="3B4D396C" w:rsidR="00F11408" w:rsidRPr="008D2C8B" w:rsidRDefault="001E52AF" w:rsidP="001E52AF">
      <w:pPr>
        <w:tabs>
          <w:tab w:val="left" w:pos="360"/>
        </w:tabs>
        <w:jc w:val="both"/>
        <w:rPr>
          <w:rFonts w:cs="Arial"/>
          <w:szCs w:val="20"/>
        </w:rPr>
      </w:pPr>
      <w:r w:rsidRPr="008D2C8B">
        <w:rPr>
          <w:rFonts w:cs="Arial"/>
          <w:szCs w:val="20"/>
        </w:rPr>
        <w:t xml:space="preserve">Vlada RS odloča </w:t>
      </w:r>
      <w:r w:rsidR="00F11408" w:rsidRPr="008D2C8B">
        <w:rPr>
          <w:rFonts w:cs="Arial"/>
          <w:szCs w:val="20"/>
        </w:rPr>
        <w:t>o prerazporeditvah med različnimi PP slovenske udeležbe in med različnimi PP namenskih sredstev EU na področju EKP med različnimi programskimi obdobji in v drugih primerih, ki jih določa veljavni ZIPRS.</w:t>
      </w:r>
    </w:p>
    <w:p w14:paraId="7F20FE49" w14:textId="77777777" w:rsidR="007833D8" w:rsidRPr="008D2C8B" w:rsidRDefault="007833D8" w:rsidP="001E52AF">
      <w:pPr>
        <w:tabs>
          <w:tab w:val="left" w:pos="360"/>
        </w:tabs>
        <w:jc w:val="both"/>
        <w:rPr>
          <w:rFonts w:cs="Arial"/>
          <w:szCs w:val="20"/>
        </w:rPr>
      </w:pPr>
    </w:p>
    <w:p w14:paraId="2FC83094" w14:textId="5B241773" w:rsidR="001E52AF" w:rsidRPr="008D2C8B" w:rsidRDefault="000374BF" w:rsidP="001E52AF">
      <w:pPr>
        <w:tabs>
          <w:tab w:val="left" w:pos="360"/>
        </w:tabs>
        <w:jc w:val="both"/>
        <w:rPr>
          <w:rFonts w:cs="Arial"/>
          <w:szCs w:val="20"/>
        </w:rPr>
      </w:pPr>
      <w:r w:rsidRPr="008D2C8B">
        <w:rPr>
          <w:rFonts w:cs="Arial"/>
          <w:szCs w:val="20"/>
        </w:rPr>
        <w:t>V kolikor se prerazporeja iz PP NPU, je p</w:t>
      </w:r>
      <w:r w:rsidR="001E52AF" w:rsidRPr="008D2C8B">
        <w:rPr>
          <w:rFonts w:cs="Arial"/>
          <w:szCs w:val="20"/>
        </w:rPr>
        <w:t>ostopek prerazporejanja pravic porabe</w:t>
      </w:r>
      <w:r w:rsidR="00BA520A" w:rsidRPr="008D2C8B">
        <w:rPr>
          <w:rFonts w:cs="Arial"/>
          <w:szCs w:val="20"/>
        </w:rPr>
        <w:t xml:space="preserve"> v skladu s </w:t>
      </w:r>
      <w:r w:rsidR="0028462F" w:rsidRPr="008D2C8B">
        <w:rPr>
          <w:rFonts w:cs="Arial"/>
          <w:szCs w:val="20"/>
        </w:rPr>
        <w:t>P</w:t>
      </w:r>
      <w:r w:rsidR="004868F8" w:rsidRPr="008D2C8B">
        <w:rPr>
          <w:rFonts w:cs="Arial"/>
          <w:szCs w:val="20"/>
        </w:rPr>
        <w:t>IPRS</w:t>
      </w:r>
      <w:r w:rsidR="001E52AF" w:rsidRPr="008D2C8B">
        <w:rPr>
          <w:rFonts w:cs="Arial"/>
          <w:szCs w:val="20"/>
        </w:rPr>
        <w:t xml:space="preserve"> sledeč:</w:t>
      </w:r>
    </w:p>
    <w:p w14:paraId="48EA0DF7" w14:textId="7731EA16" w:rsidR="001E52AF" w:rsidRPr="008D2C8B" w:rsidRDefault="001E52AF" w:rsidP="00766061">
      <w:pPr>
        <w:numPr>
          <w:ilvl w:val="0"/>
          <w:numId w:val="6"/>
        </w:numPr>
        <w:spacing w:line="240" w:lineRule="auto"/>
        <w:jc w:val="both"/>
        <w:rPr>
          <w:rFonts w:cs="Arial"/>
          <w:szCs w:val="20"/>
        </w:rPr>
      </w:pPr>
      <w:r w:rsidRPr="008D2C8B">
        <w:rPr>
          <w:rFonts w:cs="Arial"/>
          <w:szCs w:val="20"/>
        </w:rPr>
        <w:t>NPU pripravi vlogo za prerazporeditev pravic porabe v sistem</w:t>
      </w:r>
      <w:r w:rsidR="00E2360A" w:rsidRPr="008D2C8B">
        <w:rPr>
          <w:rFonts w:cs="Arial"/>
          <w:szCs w:val="20"/>
        </w:rPr>
        <w:t>u</w:t>
      </w:r>
      <w:r w:rsidRPr="008D2C8B">
        <w:rPr>
          <w:rFonts w:cs="Arial"/>
          <w:szCs w:val="20"/>
        </w:rPr>
        <w:t xml:space="preserve"> MFERAC (vloga</w:t>
      </w:r>
      <w:r w:rsidR="00631C95" w:rsidRPr="008D2C8B">
        <w:rPr>
          <w:rFonts w:cs="Arial"/>
          <w:szCs w:val="20"/>
        </w:rPr>
        <w:t xml:space="preserve"> potrjena</w:t>
      </w:r>
      <w:r w:rsidRPr="008D2C8B">
        <w:rPr>
          <w:rFonts w:cs="Arial"/>
          <w:szCs w:val="20"/>
        </w:rPr>
        <w:t xml:space="preserve"> </w:t>
      </w:r>
      <w:r w:rsidR="00D95B77" w:rsidRPr="008D2C8B">
        <w:rPr>
          <w:rFonts w:cs="Arial"/>
          <w:szCs w:val="20"/>
        </w:rPr>
        <w:t>do</w:t>
      </w:r>
      <w:r w:rsidRPr="008D2C8B">
        <w:rPr>
          <w:rFonts w:cs="Arial"/>
          <w:szCs w:val="20"/>
        </w:rPr>
        <w:t xml:space="preserve"> status</w:t>
      </w:r>
      <w:r w:rsidR="00D95B77" w:rsidRPr="008D2C8B">
        <w:rPr>
          <w:rFonts w:cs="Arial"/>
          <w:szCs w:val="20"/>
        </w:rPr>
        <w:t>a</w:t>
      </w:r>
      <w:r w:rsidR="00626AB0" w:rsidRPr="008D2C8B">
        <w:rPr>
          <w:rFonts w:cs="Arial"/>
          <w:szCs w:val="20"/>
        </w:rPr>
        <w:t xml:space="preserve"> POU). </w:t>
      </w:r>
      <w:r w:rsidR="008F1E50" w:rsidRPr="008D2C8B">
        <w:rPr>
          <w:rFonts w:cs="Arial"/>
          <w:szCs w:val="20"/>
        </w:rPr>
        <w:t>Iz vloge mora biti razvidna podrobna obrazložitev razlogov za prerazporeditev.</w:t>
      </w:r>
    </w:p>
    <w:p w14:paraId="565960B4" w14:textId="3A99394F" w:rsidR="00651251" w:rsidRPr="008D2C8B" w:rsidRDefault="00651251" w:rsidP="00766061">
      <w:pPr>
        <w:numPr>
          <w:ilvl w:val="0"/>
          <w:numId w:val="6"/>
        </w:numPr>
        <w:spacing w:line="240" w:lineRule="auto"/>
        <w:jc w:val="both"/>
        <w:rPr>
          <w:rFonts w:cs="Arial"/>
          <w:szCs w:val="20"/>
        </w:rPr>
      </w:pPr>
      <w:r w:rsidRPr="008D2C8B">
        <w:rPr>
          <w:rFonts w:cs="Arial"/>
          <w:szCs w:val="20"/>
        </w:rPr>
        <w:t xml:space="preserve">NPU o tem po elektronski pošti obvesti OU, obvestilu pa priloži elektronsko podpisan ali </w:t>
      </w:r>
      <w:proofErr w:type="spellStart"/>
      <w:r w:rsidRPr="008D2C8B">
        <w:rPr>
          <w:rFonts w:cs="Arial"/>
          <w:szCs w:val="20"/>
        </w:rPr>
        <w:t>skeniran</w:t>
      </w:r>
      <w:proofErr w:type="spellEnd"/>
      <w:r w:rsidRPr="008D2C8B">
        <w:rPr>
          <w:rFonts w:cs="Arial"/>
          <w:szCs w:val="20"/>
        </w:rPr>
        <w:t xml:space="preserve"> podpisan obrazec vloge za pre</w:t>
      </w:r>
      <w:r w:rsidR="00C56423" w:rsidRPr="008D2C8B">
        <w:rPr>
          <w:rFonts w:cs="Arial"/>
          <w:szCs w:val="20"/>
        </w:rPr>
        <w:t>razporeditev pravic porabe »</w:t>
      </w:r>
      <w:r w:rsidR="005A6EEC" w:rsidRPr="008D2C8B">
        <w:rPr>
          <w:rFonts w:cs="Arial"/>
          <w:szCs w:val="20"/>
        </w:rPr>
        <w:t xml:space="preserve">MF, </w:t>
      </w:r>
      <w:proofErr w:type="spellStart"/>
      <w:r w:rsidR="005A6EEC" w:rsidRPr="008D2C8B">
        <w:rPr>
          <w:rFonts w:cs="Arial"/>
          <w:szCs w:val="20"/>
        </w:rPr>
        <w:t>obr</w:t>
      </w:r>
      <w:proofErr w:type="spellEnd"/>
      <w:r w:rsidR="005A6EEC" w:rsidRPr="008D2C8B">
        <w:rPr>
          <w:rFonts w:cs="Arial"/>
          <w:szCs w:val="20"/>
        </w:rPr>
        <w:t xml:space="preserve">. št. 2 PPS – </w:t>
      </w:r>
      <w:r w:rsidRPr="008D2C8B">
        <w:rPr>
          <w:rFonts w:cs="Arial"/>
          <w:szCs w:val="20"/>
        </w:rPr>
        <w:t xml:space="preserve">predlog za prerazporeditev sredstev«. </w:t>
      </w:r>
    </w:p>
    <w:p w14:paraId="56268E7A" w14:textId="09D8F9A1" w:rsidR="001E52AF" w:rsidRPr="008D2C8B" w:rsidRDefault="00651251" w:rsidP="00766061">
      <w:pPr>
        <w:numPr>
          <w:ilvl w:val="0"/>
          <w:numId w:val="6"/>
        </w:numPr>
        <w:spacing w:line="240" w:lineRule="auto"/>
        <w:jc w:val="both"/>
        <w:rPr>
          <w:rFonts w:cs="Arial"/>
          <w:szCs w:val="20"/>
        </w:rPr>
      </w:pPr>
      <w:r w:rsidRPr="008D2C8B">
        <w:rPr>
          <w:rFonts w:cs="Arial"/>
          <w:szCs w:val="20"/>
        </w:rPr>
        <w:t>OU vlogo vsebinsko pregleda</w:t>
      </w:r>
      <w:r w:rsidR="00C56423" w:rsidRPr="008D2C8B">
        <w:rPr>
          <w:rFonts w:cs="Arial"/>
          <w:szCs w:val="20"/>
        </w:rPr>
        <w:t xml:space="preserve"> in</w:t>
      </w:r>
      <w:r w:rsidR="001E52AF" w:rsidRPr="008D2C8B">
        <w:rPr>
          <w:rFonts w:cs="Arial"/>
          <w:szCs w:val="20"/>
        </w:rPr>
        <w:t xml:space="preserve"> izda k predlogu soglasje</w:t>
      </w:r>
      <w:r w:rsidR="001864B1" w:rsidRPr="008D2C8B">
        <w:rPr>
          <w:rFonts w:cs="Arial"/>
          <w:szCs w:val="20"/>
        </w:rPr>
        <w:t>, ali pa predlog zavrne in ga posreduje NPU</w:t>
      </w:r>
      <w:r w:rsidR="008F1E50" w:rsidRPr="008D2C8B">
        <w:rPr>
          <w:rFonts w:cs="Arial"/>
          <w:szCs w:val="20"/>
        </w:rPr>
        <w:t>.</w:t>
      </w:r>
      <w:r w:rsidR="000374BF" w:rsidRPr="008D2C8B">
        <w:rPr>
          <w:rFonts w:cs="Arial"/>
          <w:szCs w:val="20"/>
        </w:rPr>
        <w:t xml:space="preserve"> </w:t>
      </w:r>
    </w:p>
    <w:p w14:paraId="2034BEAE" w14:textId="1980E772" w:rsidR="001E52AF" w:rsidRPr="008D2C8B" w:rsidRDefault="00651251" w:rsidP="00766061">
      <w:pPr>
        <w:numPr>
          <w:ilvl w:val="0"/>
          <w:numId w:val="6"/>
        </w:numPr>
        <w:spacing w:line="240" w:lineRule="auto"/>
        <w:jc w:val="both"/>
        <w:rPr>
          <w:rFonts w:cs="Arial"/>
          <w:szCs w:val="20"/>
        </w:rPr>
      </w:pPr>
      <w:r w:rsidRPr="008D2C8B">
        <w:rPr>
          <w:rFonts w:cs="Arial"/>
          <w:szCs w:val="20"/>
        </w:rPr>
        <w:t>V</w:t>
      </w:r>
      <w:r w:rsidR="00E2360A" w:rsidRPr="008D2C8B">
        <w:rPr>
          <w:rFonts w:cs="Arial"/>
          <w:szCs w:val="20"/>
        </w:rPr>
        <w:t xml:space="preserve"> </w:t>
      </w:r>
      <w:r w:rsidR="001864B1" w:rsidRPr="008D2C8B">
        <w:rPr>
          <w:rFonts w:cs="Arial"/>
          <w:szCs w:val="20"/>
        </w:rPr>
        <w:t xml:space="preserve">primeru izdaje soglasja, </w:t>
      </w:r>
      <w:r w:rsidR="001E52AF" w:rsidRPr="008D2C8B">
        <w:rPr>
          <w:rFonts w:cs="Arial"/>
          <w:szCs w:val="20"/>
        </w:rPr>
        <w:t xml:space="preserve">OU soglasje potrdi v sistemu MFERAC (vloga v statusu PRP) in o spremembi statusa vloge za prerazporeditev pravic porabe seznani MF </w:t>
      </w:r>
      <w:r w:rsidR="00B42E95" w:rsidRPr="008D2C8B">
        <w:rPr>
          <w:rFonts w:cs="Arial"/>
          <w:szCs w:val="20"/>
        </w:rPr>
        <w:t>-</w:t>
      </w:r>
      <w:r w:rsidR="001E52AF" w:rsidRPr="008D2C8B">
        <w:rPr>
          <w:rFonts w:cs="Arial"/>
          <w:szCs w:val="20"/>
        </w:rPr>
        <w:t xml:space="preserve"> DP</w:t>
      </w:r>
      <w:r w:rsidR="00013E73" w:rsidRPr="008D2C8B">
        <w:rPr>
          <w:rFonts w:cs="Arial"/>
          <w:szCs w:val="20"/>
        </w:rPr>
        <w:t xml:space="preserve"> in NPU</w:t>
      </w:r>
      <w:r w:rsidR="008F1E50" w:rsidRPr="008D2C8B">
        <w:rPr>
          <w:rFonts w:cs="Arial"/>
          <w:szCs w:val="20"/>
        </w:rPr>
        <w:t>.</w:t>
      </w:r>
      <w:r w:rsidR="001E52AF" w:rsidRPr="008D2C8B">
        <w:rPr>
          <w:rFonts w:cs="Arial"/>
          <w:szCs w:val="20"/>
        </w:rPr>
        <w:t xml:space="preserve"> </w:t>
      </w:r>
    </w:p>
    <w:p w14:paraId="2283E351" w14:textId="5E80B12A" w:rsidR="001E52AF" w:rsidRPr="008D2C8B" w:rsidRDefault="001E52AF" w:rsidP="00766061">
      <w:pPr>
        <w:numPr>
          <w:ilvl w:val="0"/>
          <w:numId w:val="6"/>
        </w:numPr>
        <w:spacing w:line="240" w:lineRule="auto"/>
        <w:jc w:val="both"/>
        <w:rPr>
          <w:rFonts w:cs="Arial"/>
          <w:szCs w:val="20"/>
        </w:rPr>
      </w:pPr>
      <w:r w:rsidRPr="008D2C8B">
        <w:rPr>
          <w:rFonts w:cs="Arial"/>
          <w:szCs w:val="20"/>
        </w:rPr>
        <w:t>MF</w:t>
      </w:r>
      <w:r w:rsidR="005A3299" w:rsidRPr="008D2C8B">
        <w:rPr>
          <w:rFonts w:cs="Arial"/>
          <w:szCs w:val="20"/>
        </w:rPr>
        <w:t xml:space="preserve"> </w:t>
      </w:r>
      <w:r w:rsidRPr="008D2C8B">
        <w:rPr>
          <w:rFonts w:cs="Arial"/>
          <w:szCs w:val="20"/>
        </w:rPr>
        <w:t xml:space="preserve">- DP predlog </w:t>
      </w:r>
      <w:r w:rsidR="00D95B77" w:rsidRPr="008D2C8B">
        <w:rPr>
          <w:rFonts w:cs="Arial"/>
          <w:szCs w:val="20"/>
        </w:rPr>
        <w:t xml:space="preserve">za prerazporeditev pravic porabe </w:t>
      </w:r>
      <w:r w:rsidR="008F1E50" w:rsidRPr="008D2C8B">
        <w:rPr>
          <w:rFonts w:cs="Arial"/>
          <w:szCs w:val="20"/>
        </w:rPr>
        <w:t>posreduje v sprejem Vladi RS.</w:t>
      </w:r>
    </w:p>
    <w:p w14:paraId="38B4668E" w14:textId="6A9D2B1E"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Vlada RS o prerazporeditvi pravic porabe na PP državnega proračuna za </w:t>
      </w:r>
      <w:r w:rsidR="005A3299" w:rsidRPr="008D2C8B">
        <w:rPr>
          <w:rFonts w:cs="Arial"/>
          <w:szCs w:val="20"/>
        </w:rPr>
        <w:t>EKP</w:t>
      </w:r>
      <w:r w:rsidR="008F1E50" w:rsidRPr="008D2C8B">
        <w:rPr>
          <w:rFonts w:cs="Arial"/>
          <w:szCs w:val="20"/>
        </w:rPr>
        <w:t xml:space="preserve"> odloči s sklepom.</w:t>
      </w:r>
    </w:p>
    <w:p w14:paraId="27612908" w14:textId="71C0703E" w:rsidR="001E52AF" w:rsidRPr="008D2C8B" w:rsidRDefault="005A6EEC" w:rsidP="00785881">
      <w:pPr>
        <w:numPr>
          <w:ilvl w:val="0"/>
          <w:numId w:val="6"/>
        </w:numPr>
        <w:spacing w:line="240" w:lineRule="auto"/>
        <w:jc w:val="both"/>
        <w:rPr>
          <w:rFonts w:cs="Arial"/>
          <w:szCs w:val="20"/>
        </w:rPr>
      </w:pPr>
      <w:r w:rsidRPr="008D2C8B">
        <w:rPr>
          <w:rFonts w:cs="Arial"/>
          <w:szCs w:val="20"/>
        </w:rPr>
        <w:t>N</w:t>
      </w:r>
      <w:r w:rsidR="001E52AF" w:rsidRPr="008D2C8B">
        <w:rPr>
          <w:rFonts w:cs="Arial"/>
          <w:szCs w:val="20"/>
        </w:rPr>
        <w:t xml:space="preserve">a podlagi sklepa vlade MF - </w:t>
      </w:r>
      <w:r w:rsidR="00D95B77" w:rsidRPr="008D2C8B">
        <w:rPr>
          <w:rFonts w:cs="Arial"/>
          <w:szCs w:val="20"/>
        </w:rPr>
        <w:t>D</w:t>
      </w:r>
      <w:r w:rsidR="001E52AF" w:rsidRPr="008D2C8B">
        <w:rPr>
          <w:rFonts w:cs="Arial"/>
          <w:szCs w:val="20"/>
        </w:rPr>
        <w:t>P potrdi vlogo za prerazporeditev pravic porabe v sistemu MFERAC (vloga v statusu PK).</w:t>
      </w:r>
    </w:p>
    <w:p w14:paraId="556FD5CC" w14:textId="77777777" w:rsidR="001E52AF" w:rsidRPr="008D2C8B" w:rsidRDefault="001E52AF" w:rsidP="00340F10">
      <w:pPr>
        <w:pStyle w:val="Naslov1"/>
        <w:jc w:val="both"/>
        <w:rPr>
          <w:rFonts w:ascii="Arial" w:hAnsi="Arial" w:cs="Arial"/>
          <w:sz w:val="22"/>
          <w:szCs w:val="22"/>
        </w:rPr>
      </w:pPr>
      <w:r w:rsidRPr="008D2C8B">
        <w:rPr>
          <w:rFonts w:ascii="Arial" w:hAnsi="Arial" w:cs="Arial"/>
          <w:sz w:val="20"/>
          <w:szCs w:val="20"/>
        </w:rPr>
        <w:br w:type="page"/>
      </w:r>
      <w:bookmarkStart w:id="31" w:name="_Toc400957600"/>
      <w:bookmarkStart w:id="32" w:name="_Toc424738815"/>
      <w:bookmarkStart w:id="33" w:name="_Toc127439769"/>
      <w:bookmarkStart w:id="34" w:name="_Toc132716321"/>
      <w:r w:rsidRPr="008D2C8B">
        <w:rPr>
          <w:rFonts w:ascii="Arial" w:hAnsi="Arial" w:cs="Arial"/>
          <w:sz w:val="22"/>
          <w:szCs w:val="22"/>
        </w:rPr>
        <w:lastRenderedPageBreak/>
        <w:t>OBLIKOVANJE EVIDENČNIH PROJEKTOV, UVRŠČANJE NOVIH PROJEKTOV IN SPREMEMBE PROJEKTOV V VELJAVNEM NAČRTU RAZVOJNIH PROGRAMOV V DRŽAVNEM PRORAČUNU</w:t>
      </w:r>
      <w:bookmarkEnd w:id="31"/>
      <w:bookmarkEnd w:id="32"/>
      <w:bookmarkEnd w:id="33"/>
      <w:bookmarkEnd w:id="34"/>
    </w:p>
    <w:p w14:paraId="7F39754A" w14:textId="77777777" w:rsidR="002758C6" w:rsidRPr="008D2C8B" w:rsidRDefault="002758C6" w:rsidP="002758C6">
      <w:pPr>
        <w:rPr>
          <w:rFonts w:cs="Arial"/>
          <w:sz w:val="22"/>
          <w:szCs w:val="22"/>
        </w:rPr>
      </w:pPr>
    </w:p>
    <w:p w14:paraId="3E69CE4C" w14:textId="16DE436C" w:rsidR="00F27D66" w:rsidRPr="008D2C8B" w:rsidRDefault="00F27D66" w:rsidP="009B43DE">
      <w:pPr>
        <w:jc w:val="both"/>
        <w:rPr>
          <w:rFonts w:cs="Arial"/>
          <w:szCs w:val="20"/>
        </w:rPr>
      </w:pPr>
      <w:r w:rsidRPr="008D2C8B">
        <w:rPr>
          <w:rFonts w:cs="Arial"/>
          <w:szCs w:val="20"/>
        </w:rPr>
        <w:t>Uredba o enotni metodologiji za pripravo in obravnavo investicijske dokumentacije na področju javnih financ</w:t>
      </w:r>
      <w:r w:rsidR="00F62D35" w:rsidRPr="008D2C8B">
        <w:rPr>
          <w:rFonts w:cs="Arial"/>
          <w:szCs w:val="20"/>
        </w:rPr>
        <w:t xml:space="preserve"> (UEM)</w:t>
      </w:r>
      <w:r w:rsidRPr="008D2C8B">
        <w:rPr>
          <w:rFonts w:cs="Arial"/>
          <w:szCs w:val="20"/>
        </w:rPr>
        <w:t xml:space="preserve"> </w:t>
      </w:r>
      <w:r w:rsidR="00625823" w:rsidRPr="008D2C8B">
        <w:rPr>
          <w:rFonts w:cs="Arial"/>
          <w:szCs w:val="20"/>
        </w:rPr>
        <w:t xml:space="preserve">in Uredba o metodologiji priprave in obravnave investicijske dokumentacije na področju državnih cest in javne železniške infrastrukture </w:t>
      </w:r>
      <w:r w:rsidRPr="008D2C8B">
        <w:rPr>
          <w:rFonts w:cs="Arial"/>
          <w:szCs w:val="20"/>
        </w:rPr>
        <w:t>ureja</w:t>
      </w:r>
      <w:r w:rsidR="00625823" w:rsidRPr="008D2C8B">
        <w:rPr>
          <w:rFonts w:cs="Arial"/>
          <w:szCs w:val="20"/>
        </w:rPr>
        <w:t>ta</w:t>
      </w:r>
      <w:r w:rsidRPr="008D2C8B">
        <w:rPr>
          <w:rFonts w:cs="Arial"/>
          <w:szCs w:val="20"/>
        </w:rPr>
        <w:t xml:space="preserve"> vsebino in način potrjevanja investicijske dokumentacije za projekte. Pravila in postopki temeljijo na določbah trenutno veljavnega </w:t>
      </w:r>
      <w:r w:rsidR="006C085A" w:rsidRPr="008D2C8B">
        <w:rPr>
          <w:rFonts w:cs="Arial"/>
          <w:szCs w:val="20"/>
        </w:rPr>
        <w:t>ZIPRS</w:t>
      </w:r>
      <w:r w:rsidR="001A6168" w:rsidRPr="008D2C8B">
        <w:rPr>
          <w:rFonts w:cs="Arial"/>
          <w:szCs w:val="20"/>
        </w:rPr>
        <w:t xml:space="preserve"> in </w:t>
      </w:r>
      <w:r w:rsidR="001A6168" w:rsidRPr="008D2C8B">
        <w:rPr>
          <w:rFonts w:cs="Arial"/>
          <w:i/>
          <w:szCs w:val="20"/>
        </w:rPr>
        <w:t>Pojasnilih k načrtovanju, potrjevanju in evidentiranju projektov ter ukrepov, ki se financirajo s sredstvi državnega proračuna</w:t>
      </w:r>
      <w:r w:rsidR="001A6168" w:rsidRPr="008D2C8B">
        <w:rPr>
          <w:rFonts w:cs="Arial"/>
          <w:szCs w:val="20"/>
        </w:rPr>
        <w:t>, ki so v pristojnosti MF.</w:t>
      </w:r>
    </w:p>
    <w:p w14:paraId="7C1C159E" w14:textId="77777777" w:rsidR="00F27D66" w:rsidRPr="008D2C8B" w:rsidRDefault="00F27D66" w:rsidP="009B43DE">
      <w:pPr>
        <w:jc w:val="both"/>
        <w:rPr>
          <w:rFonts w:cs="Arial"/>
          <w:szCs w:val="20"/>
        </w:rPr>
      </w:pPr>
    </w:p>
    <w:p w14:paraId="5C7650B3" w14:textId="6E2A4D35" w:rsidR="00F27D66" w:rsidRPr="008D2C8B" w:rsidRDefault="00F27D66" w:rsidP="009B43DE">
      <w:pPr>
        <w:jc w:val="both"/>
        <w:rPr>
          <w:rFonts w:cs="Arial"/>
          <w:szCs w:val="20"/>
        </w:rPr>
      </w:pPr>
      <w:r w:rsidRPr="008D2C8B">
        <w:rPr>
          <w:rFonts w:cs="Arial"/>
          <w:szCs w:val="20"/>
        </w:rPr>
        <w:t xml:space="preserve">Podrobneje so konkretni postopki izvrševanja opredeljeni v </w:t>
      </w:r>
      <w:r w:rsidR="006C085A" w:rsidRPr="008D2C8B">
        <w:rPr>
          <w:rFonts w:cs="Arial"/>
          <w:szCs w:val="20"/>
        </w:rPr>
        <w:t xml:space="preserve">PIPRS, v </w:t>
      </w:r>
      <w:r w:rsidRPr="008D2C8B">
        <w:rPr>
          <w:rFonts w:cs="Arial"/>
          <w:szCs w:val="20"/>
        </w:rPr>
        <w:t xml:space="preserve">poglavju 9 (Spremljanje in spreminjanje podatkov o projektih v NRP). Vsebinska navodila in podrobnejše obrazložitve posameznih elementov so podane v poglavju Načrt razvojnih programov </w:t>
      </w:r>
      <w:r w:rsidR="006C085A" w:rsidRPr="008D2C8B">
        <w:rPr>
          <w:rFonts w:cs="Arial"/>
          <w:szCs w:val="20"/>
        </w:rPr>
        <w:t>v veljavnem Proračunskem</w:t>
      </w:r>
      <w:r w:rsidRPr="008D2C8B">
        <w:rPr>
          <w:rFonts w:cs="Arial"/>
          <w:szCs w:val="20"/>
        </w:rPr>
        <w:t xml:space="preserve"> priročnik</w:t>
      </w:r>
      <w:r w:rsidR="006C085A" w:rsidRPr="008D2C8B">
        <w:rPr>
          <w:rFonts w:cs="Arial"/>
          <w:szCs w:val="20"/>
        </w:rPr>
        <w:t>u</w:t>
      </w:r>
      <w:r w:rsidRPr="008D2C8B">
        <w:rPr>
          <w:rFonts w:cs="Arial"/>
          <w:szCs w:val="20"/>
        </w:rPr>
        <w:t>, ki je s svojimi pravili in pojasnili podlaga tako za pripravo finančnih načrtov, kot tudi osnova za izvrševanje</w:t>
      </w:r>
      <w:r w:rsidR="00725A2E" w:rsidRPr="008D2C8B">
        <w:rPr>
          <w:rFonts w:cs="Arial"/>
          <w:szCs w:val="20"/>
        </w:rPr>
        <w:t xml:space="preserve"> ter v dokumentu “Pojasnila k načrtovanju, potrjevanju in evidentiranju projektov ter ukrepov, ki se financirajo s sredstvi državnega proračuna”</w:t>
      </w:r>
      <w:r w:rsidRPr="008D2C8B">
        <w:rPr>
          <w:rFonts w:cs="Arial"/>
          <w:szCs w:val="20"/>
        </w:rPr>
        <w:t>.</w:t>
      </w:r>
    </w:p>
    <w:p w14:paraId="7D5C6A98" w14:textId="72028CBC" w:rsidR="001E52AF" w:rsidRPr="008D2C8B" w:rsidRDefault="001E52AF" w:rsidP="00EA7D99">
      <w:pPr>
        <w:spacing w:before="240"/>
        <w:jc w:val="both"/>
        <w:rPr>
          <w:rFonts w:cs="Arial"/>
          <w:szCs w:val="20"/>
        </w:rPr>
      </w:pPr>
      <w:r w:rsidRPr="008D2C8B">
        <w:rPr>
          <w:rFonts w:cs="Arial"/>
          <w:szCs w:val="20"/>
        </w:rPr>
        <w:t xml:space="preserve">Sredstva državnega proračuna za projekte </w:t>
      </w:r>
      <w:r w:rsidR="0067368F" w:rsidRPr="008D2C8B">
        <w:rPr>
          <w:rFonts w:cs="Arial"/>
          <w:szCs w:val="20"/>
        </w:rPr>
        <w:t>in</w:t>
      </w:r>
      <w:r w:rsidR="00BA253D" w:rsidRPr="008D2C8B">
        <w:rPr>
          <w:rFonts w:cs="Arial"/>
          <w:szCs w:val="20"/>
        </w:rPr>
        <w:t xml:space="preserve"> </w:t>
      </w:r>
      <w:r w:rsidRPr="008D2C8B">
        <w:rPr>
          <w:rFonts w:cs="Arial"/>
          <w:szCs w:val="20"/>
        </w:rPr>
        <w:t xml:space="preserve">operacije </w:t>
      </w:r>
      <w:r w:rsidR="00F62D35" w:rsidRPr="008D2C8B">
        <w:rPr>
          <w:rFonts w:cs="Arial"/>
          <w:szCs w:val="20"/>
        </w:rPr>
        <w:t>E</w:t>
      </w:r>
      <w:r w:rsidRPr="008D2C8B">
        <w:rPr>
          <w:rFonts w:cs="Arial"/>
          <w:szCs w:val="20"/>
        </w:rPr>
        <w:t xml:space="preserve">KP so načrtovana v NRP v okviru </w:t>
      </w:r>
      <w:r w:rsidR="008962BD" w:rsidRPr="008D2C8B">
        <w:rPr>
          <w:rFonts w:cs="Arial"/>
          <w:szCs w:val="20"/>
        </w:rPr>
        <w:t>EP</w:t>
      </w:r>
      <w:r w:rsidR="00AD14DC" w:rsidRPr="008D2C8B">
        <w:rPr>
          <w:rFonts w:cs="Arial"/>
          <w:szCs w:val="20"/>
        </w:rPr>
        <w:t xml:space="preserve"> OU</w:t>
      </w:r>
      <w:r w:rsidRPr="008D2C8B">
        <w:rPr>
          <w:rFonts w:cs="Arial"/>
          <w:szCs w:val="20"/>
        </w:rPr>
        <w:t xml:space="preserve"> in posameznih projektov</w:t>
      </w:r>
      <w:r w:rsidR="00AD14DC" w:rsidRPr="008D2C8B">
        <w:rPr>
          <w:rFonts w:cs="Arial"/>
          <w:szCs w:val="20"/>
        </w:rPr>
        <w:t xml:space="preserve"> NPU</w:t>
      </w:r>
      <w:r w:rsidRPr="008D2C8B">
        <w:rPr>
          <w:rFonts w:cs="Arial"/>
          <w:szCs w:val="20"/>
        </w:rPr>
        <w:t>.</w:t>
      </w:r>
      <w:r w:rsidR="0067368F" w:rsidRPr="008D2C8B">
        <w:rPr>
          <w:rFonts w:cs="Arial"/>
          <w:szCs w:val="20"/>
        </w:rPr>
        <w:t xml:space="preserve"> </w:t>
      </w:r>
    </w:p>
    <w:p w14:paraId="0E318669" w14:textId="77777777" w:rsidR="001E52AF" w:rsidRPr="008D2C8B" w:rsidRDefault="001E52AF" w:rsidP="001E52AF">
      <w:pPr>
        <w:jc w:val="both"/>
        <w:rPr>
          <w:rFonts w:cs="Arial"/>
          <w:szCs w:val="20"/>
        </w:rPr>
      </w:pPr>
    </w:p>
    <w:p w14:paraId="1CFE203F" w14:textId="2E0384C6" w:rsidR="001E52AF" w:rsidRPr="008D2C8B" w:rsidRDefault="008962BD" w:rsidP="001E52AF">
      <w:pPr>
        <w:jc w:val="both"/>
        <w:rPr>
          <w:rFonts w:cs="Arial"/>
          <w:szCs w:val="20"/>
        </w:rPr>
      </w:pPr>
      <w:r w:rsidRPr="008D2C8B">
        <w:rPr>
          <w:rFonts w:cs="Arial"/>
          <w:szCs w:val="20"/>
        </w:rPr>
        <w:t>OU</w:t>
      </w:r>
      <w:r w:rsidR="00BA0FC4" w:rsidRPr="008D2C8B">
        <w:rPr>
          <w:rFonts w:cs="Arial"/>
          <w:szCs w:val="20"/>
        </w:rPr>
        <w:t xml:space="preserve"> je skrbnik </w:t>
      </w:r>
      <w:r w:rsidRPr="008D2C8B">
        <w:rPr>
          <w:rFonts w:cs="Arial"/>
          <w:szCs w:val="20"/>
        </w:rPr>
        <w:t>EP</w:t>
      </w:r>
      <w:r w:rsidR="001E52AF" w:rsidRPr="008D2C8B">
        <w:rPr>
          <w:rFonts w:cs="Arial"/>
          <w:szCs w:val="20"/>
        </w:rPr>
        <w:t>.</w:t>
      </w:r>
    </w:p>
    <w:p w14:paraId="5C27C9E8" w14:textId="77777777" w:rsidR="001E52AF" w:rsidRPr="008D2C8B" w:rsidRDefault="001E52AF" w:rsidP="001E52AF">
      <w:pPr>
        <w:jc w:val="both"/>
        <w:rPr>
          <w:rFonts w:cs="Arial"/>
          <w:szCs w:val="20"/>
        </w:rPr>
      </w:pPr>
    </w:p>
    <w:p w14:paraId="7D79ABE2" w14:textId="613D8478" w:rsidR="001E52AF" w:rsidRPr="008D2C8B" w:rsidRDefault="001E52AF" w:rsidP="001E52AF">
      <w:pPr>
        <w:jc w:val="both"/>
        <w:rPr>
          <w:rStyle w:val="Pripombasklic"/>
          <w:rFonts w:cs="Arial"/>
          <w:sz w:val="20"/>
          <w:szCs w:val="20"/>
        </w:rPr>
      </w:pPr>
      <w:r w:rsidRPr="008D2C8B">
        <w:rPr>
          <w:rFonts w:cs="Arial"/>
          <w:szCs w:val="20"/>
        </w:rPr>
        <w:t xml:space="preserve">Vrednost </w:t>
      </w:r>
      <w:r w:rsidR="008962BD" w:rsidRPr="008D2C8B">
        <w:rPr>
          <w:rFonts w:cs="Arial"/>
          <w:szCs w:val="20"/>
        </w:rPr>
        <w:t>EP</w:t>
      </w:r>
      <w:r w:rsidRPr="008D2C8B">
        <w:rPr>
          <w:rFonts w:cs="Arial"/>
          <w:szCs w:val="20"/>
        </w:rPr>
        <w:t xml:space="preserve"> se zmanjšuje za vrednost na novo uvrščenih projektov v NRP. Za vsak projekt, ki je uvrščen v NRP, mora biti razvidno, iz katerega </w:t>
      </w:r>
      <w:r w:rsidR="008962BD" w:rsidRPr="008D2C8B">
        <w:rPr>
          <w:rFonts w:cs="Arial"/>
          <w:szCs w:val="20"/>
        </w:rPr>
        <w:t>EP</w:t>
      </w:r>
      <w:r w:rsidRPr="008D2C8B">
        <w:rPr>
          <w:rFonts w:cs="Arial"/>
          <w:szCs w:val="20"/>
        </w:rPr>
        <w:t xml:space="preserve"> izhaja (navezava na prednika).</w:t>
      </w:r>
      <w:r w:rsidR="00035DDE" w:rsidRPr="008D2C8B">
        <w:rPr>
          <w:rFonts w:cs="Arial"/>
          <w:szCs w:val="20"/>
        </w:rPr>
        <w:t xml:space="preserve"> V primeru komplementarnih projektov, ki imajo vire v različnih EP</w:t>
      </w:r>
      <w:r w:rsidR="00E424EA" w:rsidRPr="008D2C8B">
        <w:rPr>
          <w:rFonts w:cs="Arial"/>
          <w:szCs w:val="20"/>
        </w:rPr>
        <w:t>,</w:t>
      </w:r>
      <w:r w:rsidR="00035DDE" w:rsidRPr="008D2C8B">
        <w:rPr>
          <w:rFonts w:cs="Arial"/>
          <w:szCs w:val="20"/>
        </w:rPr>
        <w:t xml:space="preserve"> se kot prednika navede EP, ki zagotavlja največ sredstev, oziroma enega od projektov v primeru, da so zneski enaki</w:t>
      </w:r>
      <w:r w:rsidR="00035DDE" w:rsidRPr="008D2C8B">
        <w:rPr>
          <w:rStyle w:val="Pripombasklic"/>
          <w:rFonts w:cs="Arial"/>
          <w:sz w:val="20"/>
          <w:szCs w:val="20"/>
        </w:rPr>
        <w:t>.</w:t>
      </w:r>
    </w:p>
    <w:p w14:paraId="100FE9A8" w14:textId="77777777" w:rsidR="00725A2E" w:rsidRPr="008D2C8B" w:rsidRDefault="00725A2E" w:rsidP="001E52AF">
      <w:pPr>
        <w:jc w:val="both"/>
        <w:rPr>
          <w:rFonts w:cs="Arial"/>
          <w:szCs w:val="20"/>
        </w:rPr>
      </w:pPr>
    </w:p>
    <w:p w14:paraId="33FFA30B" w14:textId="77777777" w:rsidR="00725A2E" w:rsidRPr="008D2C8B" w:rsidRDefault="00725A2E" w:rsidP="00725A2E">
      <w:pPr>
        <w:jc w:val="both"/>
        <w:rPr>
          <w:rFonts w:cs="Arial"/>
          <w:szCs w:val="20"/>
        </w:rPr>
      </w:pPr>
      <w:r w:rsidRPr="008D2C8B">
        <w:rPr>
          <w:rFonts w:cs="Arial"/>
          <w:szCs w:val="20"/>
        </w:rPr>
        <w:t>V NRP se v sistemu MFERAC izkazuje:</w:t>
      </w:r>
    </w:p>
    <w:p w14:paraId="711EAF0A" w14:textId="77777777" w:rsidR="00725A2E" w:rsidRPr="008D2C8B" w:rsidRDefault="00725A2E" w:rsidP="00766061">
      <w:pPr>
        <w:numPr>
          <w:ilvl w:val="0"/>
          <w:numId w:val="7"/>
        </w:numPr>
        <w:spacing w:line="240" w:lineRule="auto"/>
        <w:jc w:val="both"/>
        <w:rPr>
          <w:rFonts w:cs="Arial"/>
          <w:szCs w:val="20"/>
        </w:rPr>
      </w:pPr>
      <w:r w:rsidRPr="008D2C8B">
        <w:rPr>
          <w:rFonts w:cs="Arial"/>
          <w:szCs w:val="20"/>
        </w:rPr>
        <w:t>ena NRP šifra, ki pripada enemu projektu;</w:t>
      </w:r>
    </w:p>
    <w:p w14:paraId="412E0EDD" w14:textId="693B58AA" w:rsidR="00725A2E" w:rsidRPr="008D2C8B" w:rsidRDefault="00725A2E" w:rsidP="00766061">
      <w:pPr>
        <w:numPr>
          <w:ilvl w:val="0"/>
          <w:numId w:val="7"/>
        </w:numPr>
        <w:spacing w:line="240" w:lineRule="auto"/>
        <w:jc w:val="both"/>
        <w:rPr>
          <w:rFonts w:cs="Arial"/>
          <w:szCs w:val="20"/>
        </w:rPr>
      </w:pPr>
      <w:r w:rsidRPr="008D2C8B">
        <w:rPr>
          <w:rFonts w:cs="Arial"/>
          <w:szCs w:val="20"/>
        </w:rPr>
        <w:t xml:space="preserve">ena NRP šifra za več kot en projekt v primeru, če gre za program oz. programski projekt (po vsebini istovrstni projekti/operacije manjših vrednosti, kjer je bolj smiselno oz. določeno spremljanje rezultatov in ciljev na ravni </w:t>
      </w:r>
      <w:r w:rsidR="00772F2E" w:rsidRPr="008D2C8B">
        <w:rPr>
          <w:rFonts w:cs="Arial"/>
          <w:szCs w:val="20"/>
        </w:rPr>
        <w:t>NIO</w:t>
      </w:r>
      <w:r w:rsidRPr="008D2C8B">
        <w:rPr>
          <w:rFonts w:cs="Arial"/>
          <w:szCs w:val="20"/>
        </w:rPr>
        <w:t xml:space="preserve">), skladno z določili UEM, in sicer v neposredni navezavi na šifro skupine projektov, ki je določena v veljavni strukturi programskega proračuna. </w:t>
      </w:r>
    </w:p>
    <w:p w14:paraId="396E2ACD" w14:textId="77777777" w:rsidR="00F11B69" w:rsidRPr="008D2C8B" w:rsidRDefault="00F11B69" w:rsidP="001E52AF">
      <w:pPr>
        <w:jc w:val="both"/>
        <w:rPr>
          <w:rFonts w:cs="Arial"/>
          <w:szCs w:val="20"/>
        </w:rPr>
      </w:pPr>
    </w:p>
    <w:p w14:paraId="73181EB5" w14:textId="11F70877" w:rsidR="00311636" w:rsidRPr="008D2C8B" w:rsidRDefault="008962BD" w:rsidP="00311636">
      <w:pPr>
        <w:jc w:val="both"/>
        <w:rPr>
          <w:rFonts w:cs="Arial"/>
          <w:szCs w:val="20"/>
        </w:rPr>
      </w:pPr>
      <w:r w:rsidRPr="008D2C8B">
        <w:rPr>
          <w:rFonts w:cs="Arial"/>
          <w:szCs w:val="20"/>
        </w:rPr>
        <w:t>OU</w:t>
      </w:r>
      <w:r w:rsidR="00BA0FC4" w:rsidRPr="008D2C8B">
        <w:rPr>
          <w:rFonts w:cs="Arial"/>
          <w:szCs w:val="20"/>
        </w:rPr>
        <w:t xml:space="preserve"> pri odločanju o podpori posamezni operaciji </w:t>
      </w:r>
      <w:r w:rsidR="00E424EA" w:rsidRPr="008D2C8B">
        <w:rPr>
          <w:rFonts w:cs="Arial"/>
          <w:szCs w:val="20"/>
        </w:rPr>
        <w:t>zagotovi</w:t>
      </w:r>
      <w:r w:rsidR="00BA0FC4" w:rsidRPr="008D2C8B">
        <w:rPr>
          <w:rFonts w:cs="Arial"/>
          <w:szCs w:val="20"/>
        </w:rPr>
        <w:t xml:space="preserve">, da posamezna operacija in vse operacije skupaj ne presežejo pravic porabe, ki so v </w:t>
      </w:r>
      <w:r w:rsidRPr="008D2C8B">
        <w:rPr>
          <w:rFonts w:cs="Arial"/>
          <w:szCs w:val="20"/>
        </w:rPr>
        <w:t>INP</w:t>
      </w:r>
      <w:r w:rsidR="00BA0FC4" w:rsidRPr="008D2C8B">
        <w:rPr>
          <w:rFonts w:cs="Arial"/>
          <w:szCs w:val="20"/>
        </w:rPr>
        <w:t xml:space="preserve"> predvidene za posamezno prednostno </w:t>
      </w:r>
      <w:r w:rsidR="0072250B" w:rsidRPr="008D2C8B">
        <w:rPr>
          <w:rFonts w:cs="Arial"/>
          <w:szCs w:val="20"/>
        </w:rPr>
        <w:t>nalogo</w:t>
      </w:r>
      <w:r w:rsidR="00E424EA" w:rsidRPr="008D2C8B">
        <w:rPr>
          <w:rFonts w:cs="Arial"/>
          <w:szCs w:val="20"/>
        </w:rPr>
        <w:t xml:space="preserve"> v</w:t>
      </w:r>
      <w:r w:rsidR="00BA0FC4" w:rsidRPr="008D2C8B">
        <w:rPr>
          <w:rFonts w:cs="Arial"/>
          <w:szCs w:val="20"/>
        </w:rPr>
        <w:t xml:space="preserve"> posameznem proračunskem obdobju.</w:t>
      </w:r>
    </w:p>
    <w:p w14:paraId="2CA93D09" w14:textId="77777777" w:rsidR="00076B43" w:rsidRPr="008D2C8B" w:rsidRDefault="00076B43" w:rsidP="001F3F7E">
      <w:pPr>
        <w:jc w:val="both"/>
        <w:rPr>
          <w:rFonts w:cs="Arial"/>
          <w:sz w:val="22"/>
          <w:szCs w:val="22"/>
        </w:rPr>
      </w:pPr>
    </w:p>
    <w:p w14:paraId="2C2706DA" w14:textId="1B277288" w:rsidR="001E52AF" w:rsidRPr="008D2C8B" w:rsidRDefault="00EA65A1" w:rsidP="00B77FC8">
      <w:pPr>
        <w:pStyle w:val="Naslov4"/>
        <w:rPr>
          <w:rFonts w:ascii="Arial" w:hAnsi="Arial" w:cs="Arial"/>
          <w:b/>
          <w:i w:val="0"/>
          <w:sz w:val="22"/>
          <w:szCs w:val="22"/>
        </w:rPr>
      </w:pPr>
      <w:bookmarkStart w:id="35" w:name="_Toc400957601"/>
      <w:bookmarkStart w:id="36" w:name="_Toc424738816"/>
      <w:bookmarkStart w:id="37" w:name="_Toc132716322"/>
      <w:r w:rsidRPr="008D2C8B">
        <w:rPr>
          <w:rFonts w:ascii="Arial" w:hAnsi="Arial" w:cs="Arial"/>
          <w:b/>
          <w:i w:val="0"/>
          <w:sz w:val="22"/>
          <w:szCs w:val="22"/>
        </w:rPr>
        <w:t>6.1</w:t>
      </w:r>
      <w:r w:rsidR="00CD060C" w:rsidRPr="008D2C8B">
        <w:rPr>
          <w:rFonts w:ascii="Arial" w:hAnsi="Arial" w:cs="Arial"/>
          <w:b/>
          <w:i w:val="0"/>
          <w:sz w:val="22"/>
          <w:szCs w:val="22"/>
        </w:rPr>
        <w:t>.</w:t>
      </w:r>
      <w:r w:rsidRPr="008D2C8B">
        <w:rPr>
          <w:rFonts w:ascii="Arial" w:hAnsi="Arial" w:cs="Arial"/>
          <w:b/>
          <w:i w:val="0"/>
          <w:sz w:val="22"/>
          <w:szCs w:val="22"/>
        </w:rPr>
        <w:t xml:space="preserve"> UVRŠČANJE PROJEKTOV V NRP</w:t>
      </w:r>
      <w:bookmarkEnd w:id="35"/>
      <w:bookmarkEnd w:id="36"/>
      <w:bookmarkEnd w:id="37"/>
      <w:r w:rsidRPr="008D2C8B">
        <w:rPr>
          <w:rFonts w:ascii="Arial" w:hAnsi="Arial" w:cs="Arial"/>
          <w:b/>
          <w:i w:val="0"/>
          <w:sz w:val="22"/>
          <w:szCs w:val="22"/>
        </w:rPr>
        <w:t xml:space="preserve"> </w:t>
      </w:r>
    </w:p>
    <w:p w14:paraId="4623FC6B" w14:textId="77777777" w:rsidR="00076B43" w:rsidRPr="008D2C8B" w:rsidRDefault="00076B43" w:rsidP="00F01580">
      <w:pPr>
        <w:ind w:left="720" w:hanging="360"/>
        <w:rPr>
          <w:rFonts w:cs="Arial"/>
          <w:sz w:val="22"/>
          <w:szCs w:val="22"/>
        </w:rPr>
      </w:pPr>
    </w:p>
    <w:p w14:paraId="7E89399A" w14:textId="1849684B" w:rsidR="00277E21" w:rsidRPr="008D2C8B" w:rsidRDefault="00697345" w:rsidP="00AD7AD8">
      <w:pPr>
        <w:jc w:val="both"/>
        <w:rPr>
          <w:rFonts w:cs="Arial"/>
          <w:szCs w:val="20"/>
        </w:rPr>
      </w:pPr>
      <w:r w:rsidRPr="008D2C8B">
        <w:rPr>
          <w:rFonts w:cs="Arial"/>
          <w:szCs w:val="20"/>
        </w:rPr>
        <w:t xml:space="preserve">Z odločitvijo o podpori </w:t>
      </w:r>
      <w:r w:rsidR="00A51AE0" w:rsidRPr="008D2C8B">
        <w:rPr>
          <w:rFonts w:cs="Arial"/>
          <w:szCs w:val="20"/>
        </w:rPr>
        <w:t>OU</w:t>
      </w:r>
      <w:r w:rsidRPr="008D2C8B">
        <w:rPr>
          <w:rFonts w:cs="Arial"/>
          <w:szCs w:val="20"/>
        </w:rPr>
        <w:t xml:space="preserve"> odobri finančni prispevek </w:t>
      </w:r>
      <w:r w:rsidR="00277E21" w:rsidRPr="008D2C8B">
        <w:rPr>
          <w:rFonts w:cs="Arial"/>
          <w:szCs w:val="20"/>
        </w:rPr>
        <w:t xml:space="preserve">posameznemu </w:t>
      </w:r>
      <w:r w:rsidR="00E83064" w:rsidRPr="008D2C8B">
        <w:rPr>
          <w:rFonts w:cs="Arial"/>
          <w:szCs w:val="20"/>
        </w:rPr>
        <w:t>NIO</w:t>
      </w:r>
      <w:r w:rsidR="00040CB1" w:rsidRPr="008D2C8B">
        <w:rPr>
          <w:rFonts w:cs="Arial"/>
          <w:szCs w:val="20"/>
        </w:rPr>
        <w:t>,</w:t>
      </w:r>
      <w:r w:rsidR="008B5456" w:rsidRPr="008D2C8B">
        <w:rPr>
          <w:rFonts w:cs="Arial"/>
          <w:szCs w:val="20"/>
        </w:rPr>
        <w:t xml:space="preserve"> hkrati pa odločitev o podpori </w:t>
      </w:r>
      <w:r w:rsidR="00040CB1" w:rsidRPr="008D2C8B">
        <w:rPr>
          <w:rFonts w:cs="Arial"/>
          <w:szCs w:val="20"/>
        </w:rPr>
        <w:t>predstavlja tudi potrebno podlago za uvrstitev projektov v NRP.</w:t>
      </w:r>
      <w:r w:rsidR="00AE4B7A" w:rsidRPr="008D2C8B">
        <w:rPr>
          <w:rFonts w:cs="Arial"/>
          <w:szCs w:val="20"/>
        </w:rPr>
        <w:t xml:space="preserve"> </w:t>
      </w:r>
      <w:r w:rsidR="00520AC3" w:rsidRPr="008D2C8B">
        <w:rPr>
          <w:rFonts w:cs="Arial"/>
          <w:szCs w:val="20"/>
        </w:rPr>
        <w:t>V primeru</w:t>
      </w:r>
      <w:r w:rsidR="00A061B8" w:rsidRPr="008D2C8B">
        <w:rPr>
          <w:rFonts w:cs="Arial"/>
          <w:szCs w:val="20"/>
        </w:rPr>
        <w:t>,</w:t>
      </w:r>
      <w:r w:rsidR="00520AC3" w:rsidRPr="008D2C8B">
        <w:rPr>
          <w:rFonts w:cs="Arial"/>
          <w:szCs w:val="20"/>
        </w:rPr>
        <w:t xml:space="preserve"> da odločitev o podpori ni bila izdana, projekta ni možno uvrstiti v NRP.</w:t>
      </w:r>
    </w:p>
    <w:p w14:paraId="7173B8F6" w14:textId="77777777" w:rsidR="00277E21" w:rsidRPr="008D2C8B" w:rsidRDefault="00277E21" w:rsidP="00AD7AD8">
      <w:pPr>
        <w:jc w:val="both"/>
        <w:rPr>
          <w:rFonts w:cs="Arial"/>
          <w:szCs w:val="20"/>
        </w:rPr>
      </w:pPr>
    </w:p>
    <w:p w14:paraId="7F8BA47B" w14:textId="24EDCB99" w:rsidR="00CF1FF1" w:rsidRPr="008D2C8B" w:rsidRDefault="003014ED" w:rsidP="00AD7AD8">
      <w:pPr>
        <w:jc w:val="both"/>
        <w:rPr>
          <w:rFonts w:cs="Arial"/>
          <w:szCs w:val="20"/>
        </w:rPr>
      </w:pPr>
      <w:r w:rsidRPr="008D2C8B">
        <w:rPr>
          <w:rFonts w:cs="Arial"/>
          <w:szCs w:val="20"/>
        </w:rPr>
        <w:t>S</w:t>
      </w:r>
      <w:r w:rsidR="00AE4B7A" w:rsidRPr="008D2C8B">
        <w:rPr>
          <w:rFonts w:cs="Arial"/>
          <w:szCs w:val="20"/>
        </w:rPr>
        <w:t xml:space="preserve"> potrditvijo INP</w:t>
      </w:r>
      <w:r w:rsidRPr="008D2C8B">
        <w:rPr>
          <w:rFonts w:cs="Arial"/>
          <w:szCs w:val="20"/>
        </w:rPr>
        <w:t xml:space="preserve"> NPU pridobi pravice porabe na </w:t>
      </w:r>
      <w:r w:rsidR="00E83064" w:rsidRPr="008D2C8B">
        <w:rPr>
          <w:rFonts w:cs="Arial"/>
          <w:szCs w:val="20"/>
        </w:rPr>
        <w:t>PP</w:t>
      </w:r>
      <w:r w:rsidRPr="008D2C8B">
        <w:rPr>
          <w:rFonts w:cs="Arial"/>
          <w:szCs w:val="20"/>
        </w:rPr>
        <w:t xml:space="preserve"> </w:t>
      </w:r>
      <w:r w:rsidR="00E83064" w:rsidRPr="008D2C8B">
        <w:rPr>
          <w:rFonts w:cs="Arial"/>
          <w:szCs w:val="20"/>
        </w:rPr>
        <w:t>EKP</w:t>
      </w:r>
      <w:r w:rsidRPr="008D2C8B">
        <w:rPr>
          <w:rFonts w:cs="Arial"/>
          <w:szCs w:val="20"/>
        </w:rPr>
        <w:t xml:space="preserve"> znotraj EP OU.</w:t>
      </w:r>
      <w:r w:rsidR="00BD0DB1" w:rsidRPr="008D2C8B">
        <w:rPr>
          <w:rFonts w:cs="Arial"/>
          <w:szCs w:val="20"/>
        </w:rPr>
        <w:t xml:space="preserve"> </w:t>
      </w:r>
      <w:r w:rsidRPr="008D2C8B">
        <w:rPr>
          <w:rFonts w:cs="Arial"/>
          <w:szCs w:val="20"/>
        </w:rPr>
        <w:t>V primeru</w:t>
      </w:r>
      <w:r w:rsidR="00EA7D99" w:rsidRPr="008D2C8B">
        <w:rPr>
          <w:rFonts w:cs="Arial"/>
          <w:szCs w:val="20"/>
        </w:rPr>
        <w:t xml:space="preserve"> neposredne potrditve operacije</w:t>
      </w:r>
      <w:r w:rsidRPr="008D2C8B">
        <w:rPr>
          <w:rFonts w:cs="Arial"/>
          <w:szCs w:val="20"/>
        </w:rPr>
        <w:t xml:space="preserve"> </w:t>
      </w:r>
      <w:r w:rsidR="00EA7D99" w:rsidRPr="008D2C8B">
        <w:rPr>
          <w:rFonts w:cs="Arial"/>
          <w:szCs w:val="20"/>
        </w:rPr>
        <w:t>(</w:t>
      </w:r>
      <w:r w:rsidR="00E83064" w:rsidRPr="008D2C8B">
        <w:rPr>
          <w:rFonts w:cs="Arial"/>
          <w:szCs w:val="20"/>
        </w:rPr>
        <w:t>NPO</w:t>
      </w:r>
      <w:r w:rsidR="00EA7D99" w:rsidRPr="008D2C8B">
        <w:rPr>
          <w:rFonts w:cs="Arial"/>
          <w:szCs w:val="20"/>
        </w:rPr>
        <w:t>)</w:t>
      </w:r>
      <w:r w:rsidRPr="008D2C8B">
        <w:rPr>
          <w:rFonts w:cs="Arial"/>
          <w:szCs w:val="20"/>
        </w:rPr>
        <w:t xml:space="preserve"> NPU </w:t>
      </w:r>
      <w:r w:rsidR="00652ECD" w:rsidRPr="008D2C8B">
        <w:rPr>
          <w:rFonts w:cs="Arial"/>
          <w:szCs w:val="20"/>
        </w:rPr>
        <w:t>pripravi</w:t>
      </w:r>
      <w:r w:rsidR="00EA7D99" w:rsidRPr="008D2C8B">
        <w:rPr>
          <w:rFonts w:cs="Arial"/>
          <w:szCs w:val="20"/>
        </w:rPr>
        <w:t xml:space="preserve"> projekt za uvrstitev v NRP</w:t>
      </w:r>
      <w:r w:rsidR="00652ECD" w:rsidRPr="008D2C8B">
        <w:rPr>
          <w:rFonts w:cs="Arial"/>
          <w:szCs w:val="20"/>
        </w:rPr>
        <w:t xml:space="preserve"> in </w:t>
      </w:r>
      <w:r w:rsidR="00EA7D99" w:rsidRPr="008D2C8B">
        <w:rPr>
          <w:rFonts w:cs="Arial"/>
          <w:szCs w:val="20"/>
        </w:rPr>
        <w:t>ga posreduje v postopek</w:t>
      </w:r>
      <w:r w:rsidR="00652ECD" w:rsidRPr="008D2C8B">
        <w:rPr>
          <w:rFonts w:cs="Arial"/>
          <w:szCs w:val="20"/>
        </w:rPr>
        <w:t xml:space="preserve"> potrjevanja</w:t>
      </w:r>
      <w:r w:rsidRPr="008D2C8B">
        <w:rPr>
          <w:rFonts w:cs="Arial"/>
          <w:szCs w:val="20"/>
        </w:rPr>
        <w:t>, v kolikor ima podlago v veljavnem INP.</w:t>
      </w:r>
      <w:r w:rsidR="00652ECD" w:rsidRPr="008D2C8B">
        <w:rPr>
          <w:rFonts w:cs="Arial"/>
          <w:szCs w:val="20"/>
        </w:rPr>
        <w:t xml:space="preserve"> Za tako imenovane »mehke« projekte, ki ne vsebujejo investicijskih odhodkov, gre pa za EU (so)financirane projekte, ki so običajno programske narave, se pripravi sorodna dokumentacija (običajno en dokument), ki zajema bistvene sestavine vseh treh klasičnih investicijskih dokumentov.</w:t>
      </w:r>
    </w:p>
    <w:p w14:paraId="2B321146" w14:textId="77777777" w:rsidR="003014ED" w:rsidRPr="008D2C8B" w:rsidRDefault="003014ED" w:rsidP="00AD7AD8">
      <w:pPr>
        <w:jc w:val="both"/>
        <w:rPr>
          <w:rFonts w:cs="Arial"/>
          <w:szCs w:val="20"/>
        </w:rPr>
      </w:pPr>
    </w:p>
    <w:p w14:paraId="3ACD7762" w14:textId="2D834955" w:rsidR="00277E21" w:rsidRPr="008D2C8B" w:rsidRDefault="00697345" w:rsidP="00AD7AD8">
      <w:pPr>
        <w:jc w:val="both"/>
        <w:rPr>
          <w:rFonts w:cs="Arial"/>
          <w:szCs w:val="20"/>
        </w:rPr>
      </w:pPr>
      <w:r w:rsidRPr="008D2C8B">
        <w:rPr>
          <w:rFonts w:cs="Arial"/>
          <w:szCs w:val="20"/>
        </w:rPr>
        <w:t>V primeru javnega razpisa ali javnega poziva k zbiranju predlogov</w:t>
      </w:r>
      <w:r w:rsidR="001959B8" w:rsidRPr="008D2C8B">
        <w:rPr>
          <w:rFonts w:cs="Arial"/>
          <w:szCs w:val="20"/>
        </w:rPr>
        <w:t>,</w:t>
      </w:r>
      <w:r w:rsidRPr="008D2C8B">
        <w:rPr>
          <w:rFonts w:cs="Arial"/>
          <w:szCs w:val="20"/>
        </w:rPr>
        <w:t xml:space="preserve"> </w:t>
      </w:r>
      <w:r w:rsidR="00C407D1" w:rsidRPr="008D2C8B">
        <w:rPr>
          <w:rFonts w:cs="Arial"/>
          <w:szCs w:val="20"/>
        </w:rPr>
        <w:t>PT</w:t>
      </w:r>
      <w:r w:rsidRPr="008D2C8B">
        <w:rPr>
          <w:rFonts w:cs="Arial"/>
          <w:szCs w:val="20"/>
        </w:rPr>
        <w:t xml:space="preserve"> pred </w:t>
      </w:r>
      <w:r w:rsidR="0088622E" w:rsidRPr="008D2C8B">
        <w:rPr>
          <w:rFonts w:cs="Arial"/>
          <w:szCs w:val="20"/>
        </w:rPr>
        <w:t xml:space="preserve">evidentiranjem </w:t>
      </w:r>
      <w:proofErr w:type="spellStart"/>
      <w:r w:rsidR="0088622E" w:rsidRPr="008D2C8B">
        <w:rPr>
          <w:rFonts w:cs="Arial"/>
          <w:szCs w:val="20"/>
        </w:rPr>
        <w:t>predobremenitve</w:t>
      </w:r>
      <w:proofErr w:type="spellEnd"/>
      <w:r w:rsidR="0088622E" w:rsidRPr="008D2C8B">
        <w:rPr>
          <w:rFonts w:cs="Arial"/>
          <w:szCs w:val="20"/>
        </w:rPr>
        <w:t xml:space="preserve"> v MFERAC (F</w:t>
      </w:r>
      <w:r w:rsidR="008A0DF7" w:rsidRPr="008D2C8B">
        <w:rPr>
          <w:rFonts w:cs="Arial"/>
          <w:szCs w:val="20"/>
        </w:rPr>
        <w:t xml:space="preserve">EP) </w:t>
      </w:r>
      <w:r w:rsidRPr="008D2C8B">
        <w:rPr>
          <w:rFonts w:cs="Arial"/>
          <w:szCs w:val="20"/>
        </w:rPr>
        <w:t xml:space="preserve">pripravi projekte za uvrstitev v </w:t>
      </w:r>
      <w:r w:rsidR="00277E21" w:rsidRPr="008D2C8B">
        <w:rPr>
          <w:rFonts w:cs="Arial"/>
          <w:szCs w:val="20"/>
        </w:rPr>
        <w:t>NRP</w:t>
      </w:r>
      <w:r w:rsidR="00F2402D" w:rsidRPr="008D2C8B">
        <w:rPr>
          <w:rFonts w:cs="Arial"/>
          <w:szCs w:val="20"/>
        </w:rPr>
        <w:t xml:space="preserve"> na podlagi sklepa </w:t>
      </w:r>
      <w:r w:rsidR="000555F6" w:rsidRPr="008D2C8B">
        <w:rPr>
          <w:rFonts w:cs="Arial"/>
          <w:szCs w:val="20"/>
        </w:rPr>
        <w:t xml:space="preserve">PT </w:t>
      </w:r>
      <w:r w:rsidR="00F2402D" w:rsidRPr="008D2C8B">
        <w:rPr>
          <w:rFonts w:cs="Arial"/>
          <w:szCs w:val="20"/>
        </w:rPr>
        <w:t>o izboru operacije/projekta</w:t>
      </w:r>
      <w:r w:rsidRPr="008D2C8B">
        <w:rPr>
          <w:rFonts w:cs="Arial"/>
          <w:szCs w:val="20"/>
        </w:rPr>
        <w:t xml:space="preserve">. </w:t>
      </w:r>
    </w:p>
    <w:p w14:paraId="7769B2FB" w14:textId="77777777" w:rsidR="00E667DD" w:rsidRPr="008D2C8B" w:rsidRDefault="00E667DD" w:rsidP="00AD7AD8">
      <w:pPr>
        <w:jc w:val="both"/>
        <w:rPr>
          <w:rFonts w:cs="Arial"/>
          <w:szCs w:val="20"/>
        </w:rPr>
      </w:pPr>
    </w:p>
    <w:p w14:paraId="01673A70" w14:textId="75C0A284" w:rsidR="001E52AF" w:rsidRPr="008D2C8B" w:rsidRDefault="001E52AF" w:rsidP="001E52AF">
      <w:pPr>
        <w:jc w:val="both"/>
        <w:rPr>
          <w:rFonts w:cs="Arial"/>
          <w:szCs w:val="20"/>
        </w:rPr>
      </w:pPr>
      <w:r w:rsidRPr="008D2C8B">
        <w:rPr>
          <w:rFonts w:cs="Arial"/>
          <w:szCs w:val="20"/>
        </w:rPr>
        <w:t xml:space="preserve">V kolikor </w:t>
      </w:r>
      <w:r w:rsidR="002B16A1" w:rsidRPr="008D2C8B">
        <w:rPr>
          <w:rFonts w:cs="Arial"/>
          <w:szCs w:val="20"/>
        </w:rPr>
        <w:t>ZIPRS</w:t>
      </w:r>
      <w:r w:rsidRPr="008D2C8B">
        <w:rPr>
          <w:rFonts w:cs="Arial"/>
          <w:szCs w:val="20"/>
        </w:rPr>
        <w:t xml:space="preserve"> ne določa drugače, o uvrstitvi novih projektov v NRP</w:t>
      </w:r>
      <w:r w:rsidR="00BF2959" w:rsidRPr="008D2C8B">
        <w:rPr>
          <w:rFonts w:cs="Arial"/>
          <w:szCs w:val="20"/>
        </w:rPr>
        <w:t>, ki se</w:t>
      </w:r>
      <w:r w:rsidR="000B35BA" w:rsidRPr="008D2C8B">
        <w:rPr>
          <w:rFonts w:cs="Arial"/>
          <w:szCs w:val="20"/>
        </w:rPr>
        <w:t xml:space="preserve"> </w:t>
      </w:r>
      <w:r w:rsidRPr="008D2C8B">
        <w:rPr>
          <w:rFonts w:cs="Arial"/>
          <w:szCs w:val="20"/>
        </w:rPr>
        <w:t xml:space="preserve">uvrščajo </w:t>
      </w:r>
      <w:r w:rsidR="00BF2959" w:rsidRPr="008D2C8B">
        <w:rPr>
          <w:rFonts w:cs="Arial"/>
          <w:szCs w:val="20"/>
        </w:rPr>
        <w:t>v sklopu</w:t>
      </w:r>
      <w:r w:rsidRPr="008D2C8B">
        <w:rPr>
          <w:rFonts w:cs="Arial"/>
          <w:szCs w:val="20"/>
        </w:rPr>
        <w:t xml:space="preserve"> </w:t>
      </w:r>
      <w:r w:rsidR="002B16A1" w:rsidRPr="008D2C8B">
        <w:rPr>
          <w:rFonts w:cs="Arial"/>
          <w:szCs w:val="20"/>
        </w:rPr>
        <w:t>EP</w:t>
      </w:r>
      <w:r w:rsidR="00EF2FB6" w:rsidRPr="008D2C8B">
        <w:rPr>
          <w:rFonts w:cs="Arial"/>
          <w:szCs w:val="20"/>
        </w:rPr>
        <w:t xml:space="preserve"> </w:t>
      </w:r>
      <w:r w:rsidR="00C407D1" w:rsidRPr="008D2C8B">
        <w:rPr>
          <w:rFonts w:cs="Arial"/>
          <w:szCs w:val="20"/>
        </w:rPr>
        <w:t>EKP</w:t>
      </w:r>
      <w:r w:rsidRPr="008D2C8B">
        <w:rPr>
          <w:rFonts w:cs="Arial"/>
          <w:szCs w:val="20"/>
        </w:rPr>
        <w:t>, odloča OU na predlog NPU, po predhodni uskladitvi načrta financiranja z Ministrstvom za finance. Pri tem ni pomembno</w:t>
      </w:r>
      <w:r w:rsidR="00B648E4" w:rsidRPr="008D2C8B">
        <w:rPr>
          <w:rFonts w:cs="Arial"/>
          <w:szCs w:val="20"/>
        </w:rPr>
        <w:t>,</w:t>
      </w:r>
      <w:r w:rsidRPr="008D2C8B">
        <w:rPr>
          <w:rFonts w:cs="Arial"/>
          <w:szCs w:val="20"/>
        </w:rPr>
        <w:t xml:space="preserve"> ali je bil projekt izbran v okviru </w:t>
      </w:r>
      <w:r w:rsidR="00A9372F" w:rsidRPr="008D2C8B">
        <w:rPr>
          <w:rFonts w:cs="Arial"/>
          <w:szCs w:val="20"/>
        </w:rPr>
        <w:t xml:space="preserve">NIO </w:t>
      </w:r>
      <w:r w:rsidRPr="008D2C8B">
        <w:rPr>
          <w:rFonts w:cs="Arial"/>
          <w:szCs w:val="20"/>
        </w:rPr>
        <w:t xml:space="preserve">javni razpis ali v okviru </w:t>
      </w:r>
      <w:r w:rsidR="00A9372F" w:rsidRPr="008D2C8B">
        <w:rPr>
          <w:rFonts w:cs="Arial"/>
          <w:szCs w:val="20"/>
        </w:rPr>
        <w:t xml:space="preserve">NIO </w:t>
      </w:r>
      <w:r w:rsidR="0099199A" w:rsidRPr="008D2C8B">
        <w:rPr>
          <w:rFonts w:cs="Arial"/>
          <w:szCs w:val="20"/>
        </w:rPr>
        <w:t>NPO</w:t>
      </w:r>
      <w:r w:rsidRPr="008D2C8B">
        <w:rPr>
          <w:rFonts w:cs="Arial"/>
          <w:szCs w:val="20"/>
        </w:rPr>
        <w:t>.</w:t>
      </w:r>
    </w:p>
    <w:p w14:paraId="70398ADD" w14:textId="16D31386" w:rsidR="001E52AF" w:rsidRPr="008D2C8B" w:rsidRDefault="001E52AF" w:rsidP="001E52AF">
      <w:pPr>
        <w:jc w:val="both"/>
        <w:rPr>
          <w:rFonts w:cs="Arial"/>
          <w:sz w:val="22"/>
          <w:szCs w:val="22"/>
        </w:rPr>
      </w:pPr>
    </w:p>
    <w:p w14:paraId="2B065CE8" w14:textId="311F1525" w:rsidR="00EA7D99" w:rsidRPr="008D2C8B" w:rsidRDefault="00EA65A1" w:rsidP="00EA7D99">
      <w:pPr>
        <w:pStyle w:val="Naslov4"/>
        <w:rPr>
          <w:rFonts w:ascii="Arial" w:hAnsi="Arial" w:cs="Arial"/>
          <w:b/>
          <w:i w:val="0"/>
          <w:sz w:val="22"/>
          <w:szCs w:val="22"/>
        </w:rPr>
      </w:pPr>
      <w:bookmarkStart w:id="38" w:name="_Toc132716323"/>
      <w:r w:rsidRPr="008D2C8B">
        <w:rPr>
          <w:rFonts w:ascii="Arial" w:hAnsi="Arial" w:cs="Arial"/>
          <w:b/>
          <w:i w:val="0"/>
          <w:sz w:val="22"/>
          <w:szCs w:val="22"/>
        </w:rPr>
        <w:t>6.2</w:t>
      </w:r>
      <w:r w:rsidR="00CD060C" w:rsidRPr="008D2C8B">
        <w:rPr>
          <w:rFonts w:ascii="Arial" w:hAnsi="Arial" w:cs="Arial"/>
          <w:b/>
          <w:i w:val="0"/>
          <w:sz w:val="22"/>
          <w:szCs w:val="22"/>
        </w:rPr>
        <w:t>.</w:t>
      </w:r>
      <w:r w:rsidRPr="008D2C8B">
        <w:rPr>
          <w:rFonts w:ascii="Arial" w:hAnsi="Arial" w:cs="Arial"/>
          <w:b/>
          <w:i w:val="0"/>
          <w:sz w:val="22"/>
          <w:szCs w:val="22"/>
        </w:rPr>
        <w:t xml:space="preserve"> USKLAJENOST FINANČNEGA PLANA Z INP</w:t>
      </w:r>
      <w:bookmarkEnd w:id="38"/>
      <w:r w:rsidRPr="008D2C8B">
        <w:rPr>
          <w:rFonts w:ascii="Arial" w:hAnsi="Arial" w:cs="Arial"/>
          <w:b/>
          <w:i w:val="0"/>
          <w:sz w:val="22"/>
          <w:szCs w:val="22"/>
        </w:rPr>
        <w:t xml:space="preserve"> </w:t>
      </w:r>
    </w:p>
    <w:p w14:paraId="3AA0AB8F" w14:textId="77777777" w:rsidR="00EA7D99" w:rsidRPr="008D2C8B" w:rsidRDefault="00EA7D99" w:rsidP="001E52AF">
      <w:pPr>
        <w:jc w:val="both"/>
        <w:rPr>
          <w:rFonts w:cs="Arial"/>
          <w:sz w:val="22"/>
          <w:szCs w:val="22"/>
        </w:rPr>
      </w:pPr>
    </w:p>
    <w:p w14:paraId="49266B57" w14:textId="5FB8DE76" w:rsidR="00EE4716" w:rsidRPr="008D2C8B" w:rsidRDefault="00EE4716" w:rsidP="00EE4716">
      <w:pPr>
        <w:autoSpaceDE w:val="0"/>
        <w:autoSpaceDN w:val="0"/>
        <w:adjustRightInd w:val="0"/>
        <w:spacing w:after="240" w:line="240" w:lineRule="auto"/>
        <w:jc w:val="both"/>
        <w:rPr>
          <w:rFonts w:cs="Arial"/>
          <w:color w:val="000000"/>
          <w:szCs w:val="20"/>
          <w:lang w:eastAsia="sl-SI"/>
        </w:rPr>
      </w:pPr>
      <w:r w:rsidRPr="008D2C8B">
        <w:rPr>
          <w:rFonts w:cs="Arial"/>
          <w:color w:val="000000"/>
          <w:szCs w:val="20"/>
          <w:lang w:eastAsia="sl-SI"/>
        </w:rPr>
        <w:t>Finančni plan, ki je določen v projektih NRP, bodisi neposredne potrditve operacije (NPO), bodisi operacij, izbranih preko JR, mora biti glede višine podpore EU praviloma v okviru veljavnega INP ter v okviru limitov veljavnega proračuna NPU. To je predmet kontrole pred izdajo odločitve o podpori (ali pred izdajo spremenjene odločitve o podpori), oziroma pred potrditvijo projekta ali spremembe projekta v NRP.</w:t>
      </w:r>
    </w:p>
    <w:p w14:paraId="61F0D241" w14:textId="01B630B3" w:rsidR="00EE4716" w:rsidRPr="008D2C8B" w:rsidRDefault="00EE4716" w:rsidP="00EE4716">
      <w:pPr>
        <w:autoSpaceDE w:val="0"/>
        <w:autoSpaceDN w:val="0"/>
        <w:adjustRightInd w:val="0"/>
        <w:spacing w:after="240" w:line="240" w:lineRule="auto"/>
        <w:jc w:val="both"/>
        <w:rPr>
          <w:rFonts w:cs="Arial"/>
          <w:color w:val="000000"/>
          <w:szCs w:val="20"/>
          <w:lang w:eastAsia="sl-SI"/>
        </w:rPr>
      </w:pPr>
      <w:r w:rsidRPr="008D2C8B">
        <w:rPr>
          <w:rFonts w:cs="Arial"/>
          <w:color w:val="000000"/>
          <w:szCs w:val="20"/>
          <w:lang w:eastAsia="sl-SI"/>
        </w:rPr>
        <w:t xml:space="preserve">V kolikor finančni plan operacij ni usklajen z veljavnim INP, je </w:t>
      </w:r>
      <w:r w:rsidR="00FA52EB" w:rsidRPr="008D2C8B">
        <w:rPr>
          <w:rFonts w:cs="Arial"/>
          <w:color w:val="000000"/>
          <w:szCs w:val="20"/>
          <w:lang w:eastAsia="sl-SI"/>
        </w:rPr>
        <w:t xml:space="preserve">PT </w:t>
      </w:r>
      <w:r w:rsidRPr="008D2C8B">
        <w:rPr>
          <w:rFonts w:cs="Arial"/>
          <w:color w:val="000000"/>
          <w:szCs w:val="20"/>
          <w:lang w:eastAsia="sl-SI"/>
        </w:rPr>
        <w:t xml:space="preserve">dolžan </w:t>
      </w:r>
      <w:r w:rsidR="00FA52EB" w:rsidRPr="008D2C8B">
        <w:rPr>
          <w:rFonts w:cs="Arial"/>
          <w:color w:val="000000"/>
          <w:szCs w:val="20"/>
          <w:lang w:eastAsia="sl-SI"/>
        </w:rPr>
        <w:t>na OU</w:t>
      </w:r>
      <w:r w:rsidRPr="008D2C8B">
        <w:rPr>
          <w:rFonts w:cs="Arial"/>
          <w:color w:val="000000"/>
          <w:szCs w:val="20"/>
          <w:lang w:eastAsia="sl-SI"/>
        </w:rPr>
        <w:t xml:space="preserve"> posredovati </w:t>
      </w:r>
      <w:r w:rsidR="00FA52EB" w:rsidRPr="008D2C8B">
        <w:rPr>
          <w:rFonts w:cs="Arial"/>
          <w:color w:val="000000"/>
          <w:szCs w:val="20"/>
          <w:lang w:eastAsia="sl-SI"/>
        </w:rPr>
        <w:t>p</w:t>
      </w:r>
      <w:r w:rsidRPr="008D2C8B">
        <w:rPr>
          <w:rFonts w:cs="Arial"/>
          <w:color w:val="000000"/>
          <w:szCs w:val="20"/>
          <w:lang w:eastAsia="sl-SI"/>
        </w:rPr>
        <w:t>ojasnilo, da bo kljub temu ostal v okviru limita v proračunu (to velja predvsem za leta, kjer so v INP že vsa razpoložljiva sredstva razdeljena PT-jem in OU nima rezerve). Pojasniti je dolžan</w:t>
      </w:r>
      <w:r w:rsidR="00FA52EB" w:rsidRPr="008D2C8B">
        <w:rPr>
          <w:rFonts w:cs="Arial"/>
          <w:color w:val="000000"/>
          <w:szCs w:val="20"/>
          <w:lang w:eastAsia="sl-SI"/>
        </w:rPr>
        <w:t xml:space="preserve"> tudi</w:t>
      </w:r>
      <w:r w:rsidRPr="008D2C8B">
        <w:rPr>
          <w:rFonts w:cs="Arial"/>
          <w:color w:val="000000"/>
          <w:szCs w:val="20"/>
          <w:lang w:eastAsia="sl-SI"/>
        </w:rPr>
        <w:t>, kje točno bo spremenil finančni plan, da se kumulativno ne bo preseglo limita v INP oz. proračunu. Pojasnilo je potrebno na OU predložiti pred izdajo odločitve o podpori (ali pred izdajo spremembe odločitve o podpori), v kolikor pa se spreminja samo dinamika ali katera druga kategorija pri operaciji, za katero je že bila izdana odločitev o podpori (in sprememba odločitve o podpori ni potrebna), pa se pojasnilo posreduje ob vlogi za uvrstitev ali spremembo projekta v NRP.</w:t>
      </w:r>
    </w:p>
    <w:p w14:paraId="7BB6E848" w14:textId="3CC955E5" w:rsidR="002377C4" w:rsidRPr="008D2C8B" w:rsidRDefault="00EA65A1" w:rsidP="002377C4">
      <w:pPr>
        <w:pStyle w:val="Naslov4"/>
        <w:rPr>
          <w:rFonts w:ascii="Arial" w:hAnsi="Arial" w:cs="Arial"/>
          <w:b/>
          <w:i w:val="0"/>
          <w:sz w:val="22"/>
          <w:szCs w:val="22"/>
        </w:rPr>
      </w:pPr>
      <w:bookmarkStart w:id="39" w:name="_Toc132716324"/>
      <w:r w:rsidRPr="008D2C8B">
        <w:rPr>
          <w:rFonts w:ascii="Arial" w:hAnsi="Arial" w:cs="Arial"/>
          <w:b/>
          <w:i w:val="0"/>
          <w:sz w:val="22"/>
          <w:szCs w:val="22"/>
        </w:rPr>
        <w:t>6.3</w:t>
      </w:r>
      <w:r w:rsidR="00CD060C" w:rsidRPr="008D2C8B">
        <w:rPr>
          <w:rFonts w:ascii="Arial" w:hAnsi="Arial" w:cs="Arial"/>
          <w:b/>
          <w:i w:val="0"/>
          <w:sz w:val="22"/>
          <w:szCs w:val="22"/>
        </w:rPr>
        <w:t>.</w:t>
      </w:r>
      <w:r w:rsidRPr="008D2C8B">
        <w:rPr>
          <w:rFonts w:ascii="Arial" w:hAnsi="Arial" w:cs="Arial"/>
          <w:b/>
          <w:i w:val="0"/>
          <w:sz w:val="22"/>
          <w:szCs w:val="22"/>
        </w:rPr>
        <w:t xml:space="preserve"> POSTOPEK UVRSTITVE PROJEKTA V NRP</w:t>
      </w:r>
      <w:bookmarkEnd w:id="39"/>
    </w:p>
    <w:p w14:paraId="2ED0FE25" w14:textId="508E3C94" w:rsidR="002377C4" w:rsidRPr="008D2C8B" w:rsidRDefault="002377C4" w:rsidP="002377C4">
      <w:pPr>
        <w:pStyle w:val="Naslov4"/>
        <w:rPr>
          <w:rFonts w:ascii="Arial" w:hAnsi="Arial" w:cs="Arial"/>
          <w:sz w:val="22"/>
          <w:szCs w:val="22"/>
        </w:rPr>
      </w:pPr>
      <w:r w:rsidRPr="008D2C8B">
        <w:rPr>
          <w:rFonts w:ascii="Arial" w:hAnsi="Arial" w:cs="Arial"/>
          <w:sz w:val="22"/>
          <w:szCs w:val="22"/>
        </w:rPr>
        <w:t xml:space="preserve"> </w:t>
      </w:r>
    </w:p>
    <w:p w14:paraId="60360633" w14:textId="5F17B1D1" w:rsidR="001E52AF" w:rsidRPr="008D2C8B" w:rsidRDefault="00C96B14" w:rsidP="00766061">
      <w:pPr>
        <w:numPr>
          <w:ilvl w:val="0"/>
          <w:numId w:val="15"/>
        </w:numPr>
        <w:spacing w:line="240" w:lineRule="auto"/>
        <w:jc w:val="both"/>
        <w:rPr>
          <w:rFonts w:cs="Arial"/>
          <w:szCs w:val="20"/>
        </w:rPr>
      </w:pPr>
      <w:r w:rsidRPr="008D2C8B">
        <w:rPr>
          <w:rFonts w:cs="Arial"/>
          <w:szCs w:val="20"/>
        </w:rPr>
        <w:t>NPU</w:t>
      </w:r>
      <w:r w:rsidR="001E52AF" w:rsidRPr="008D2C8B">
        <w:rPr>
          <w:rFonts w:cs="Arial"/>
          <w:szCs w:val="20"/>
        </w:rPr>
        <w:t xml:space="preserve"> pripravi predlog za uvrstitev projekta, za </w:t>
      </w:r>
      <w:r w:rsidR="009B6E1C" w:rsidRPr="008D2C8B">
        <w:rPr>
          <w:rFonts w:cs="Arial"/>
          <w:szCs w:val="20"/>
        </w:rPr>
        <w:t>financiranje katerega</w:t>
      </w:r>
      <w:r w:rsidR="001E52AF" w:rsidRPr="008D2C8B">
        <w:rPr>
          <w:rFonts w:cs="Arial"/>
          <w:szCs w:val="20"/>
        </w:rPr>
        <w:t xml:space="preserve"> se </w:t>
      </w:r>
      <w:r w:rsidR="009B6E1C" w:rsidRPr="008D2C8B">
        <w:rPr>
          <w:rFonts w:cs="Arial"/>
          <w:szCs w:val="20"/>
        </w:rPr>
        <w:t xml:space="preserve">bo ob uvrstitvi samodejno </w:t>
      </w:r>
      <w:r w:rsidR="001E52AF" w:rsidRPr="008D2C8B">
        <w:rPr>
          <w:rFonts w:cs="Arial"/>
          <w:szCs w:val="20"/>
        </w:rPr>
        <w:t>zmanjša</w:t>
      </w:r>
      <w:r w:rsidR="009B6E1C" w:rsidRPr="008D2C8B">
        <w:rPr>
          <w:rFonts w:cs="Arial"/>
          <w:szCs w:val="20"/>
        </w:rPr>
        <w:t>la</w:t>
      </w:r>
      <w:r w:rsidR="001E52AF" w:rsidRPr="008D2C8B">
        <w:rPr>
          <w:rFonts w:cs="Arial"/>
          <w:szCs w:val="20"/>
        </w:rPr>
        <w:t xml:space="preserve"> vrednost </w:t>
      </w:r>
      <w:r w:rsidR="002B16A1" w:rsidRPr="008D2C8B">
        <w:rPr>
          <w:rFonts w:cs="Arial"/>
          <w:szCs w:val="20"/>
        </w:rPr>
        <w:t>EP</w:t>
      </w:r>
      <w:r w:rsidR="00651C46" w:rsidRPr="008D2C8B">
        <w:rPr>
          <w:rFonts w:cs="Arial"/>
          <w:szCs w:val="20"/>
        </w:rPr>
        <w:t xml:space="preserve"> oz. več </w:t>
      </w:r>
      <w:r w:rsidR="002B16A1" w:rsidRPr="008D2C8B">
        <w:rPr>
          <w:rFonts w:cs="Arial"/>
          <w:szCs w:val="20"/>
        </w:rPr>
        <w:t>EP</w:t>
      </w:r>
      <w:r w:rsidR="00BF2959" w:rsidRPr="008D2C8B">
        <w:rPr>
          <w:rFonts w:cs="Arial"/>
          <w:szCs w:val="20"/>
        </w:rPr>
        <w:t xml:space="preserve"> v primeru komplementarnih projektov</w:t>
      </w:r>
      <w:r w:rsidR="000B35BA" w:rsidRPr="008D2C8B">
        <w:rPr>
          <w:rFonts w:cs="Arial"/>
          <w:szCs w:val="20"/>
        </w:rPr>
        <w:t>.</w:t>
      </w:r>
    </w:p>
    <w:p w14:paraId="647AF3E9" w14:textId="35FD9ACC" w:rsidR="001E52AF" w:rsidRPr="008D2C8B" w:rsidRDefault="001E52AF" w:rsidP="00766061">
      <w:pPr>
        <w:numPr>
          <w:ilvl w:val="0"/>
          <w:numId w:val="6"/>
        </w:numPr>
        <w:spacing w:line="240" w:lineRule="auto"/>
        <w:ind w:hanging="294"/>
        <w:jc w:val="both"/>
        <w:rPr>
          <w:rFonts w:cs="Arial"/>
          <w:szCs w:val="20"/>
        </w:rPr>
      </w:pPr>
      <w:r w:rsidRPr="008D2C8B">
        <w:rPr>
          <w:rFonts w:cs="Arial"/>
          <w:szCs w:val="20"/>
        </w:rPr>
        <w:t xml:space="preserve">NPU v sistemu MFERAC </w:t>
      </w:r>
      <w:r w:rsidR="006E16F6" w:rsidRPr="008D2C8B">
        <w:rPr>
          <w:rFonts w:cs="Arial"/>
          <w:szCs w:val="20"/>
        </w:rPr>
        <w:t xml:space="preserve">pripravi </w:t>
      </w:r>
      <w:r w:rsidRPr="008D2C8B">
        <w:rPr>
          <w:rFonts w:cs="Arial"/>
          <w:szCs w:val="20"/>
        </w:rPr>
        <w:t>vlogo za nov projekt (namen vloge: »Nov projekt«) s pristojnostjo »OU«. Iz vloge mora biti razviden predviden načrt financiranja projekta</w:t>
      </w:r>
      <w:r w:rsidR="003A3F21" w:rsidRPr="008D2C8B">
        <w:rPr>
          <w:rFonts w:cs="Arial"/>
          <w:szCs w:val="20"/>
        </w:rPr>
        <w:t xml:space="preserve"> iz vseh virov</w:t>
      </w:r>
      <w:r w:rsidRPr="008D2C8B">
        <w:rPr>
          <w:rFonts w:cs="Arial"/>
          <w:szCs w:val="20"/>
        </w:rPr>
        <w:t>, v ustreznem polju (zavihek: Obrazložitev) pa naveden</w:t>
      </w:r>
      <w:r w:rsidR="00BD2B76" w:rsidRPr="008D2C8B">
        <w:rPr>
          <w:rFonts w:cs="Arial"/>
          <w:szCs w:val="20"/>
        </w:rPr>
        <w:t>a podlaga za</w:t>
      </w:r>
      <w:r w:rsidRPr="008D2C8B">
        <w:rPr>
          <w:rFonts w:cs="Arial"/>
          <w:szCs w:val="20"/>
        </w:rPr>
        <w:t xml:space="preserve"> predlagano uvrstitev projekta</w:t>
      </w:r>
      <w:r w:rsidR="00BD2B76" w:rsidRPr="008D2C8B">
        <w:rPr>
          <w:rFonts w:cs="Arial"/>
          <w:szCs w:val="20"/>
        </w:rPr>
        <w:t xml:space="preserve"> v NRP</w:t>
      </w:r>
      <w:r w:rsidRPr="008D2C8B">
        <w:rPr>
          <w:rFonts w:cs="Arial"/>
          <w:szCs w:val="20"/>
        </w:rPr>
        <w:t xml:space="preserve">. </w:t>
      </w:r>
    </w:p>
    <w:p w14:paraId="5BEC293B" w14:textId="0A528629" w:rsidR="00421F47" w:rsidRPr="008D2C8B" w:rsidRDefault="00421F47" w:rsidP="00766061">
      <w:pPr>
        <w:numPr>
          <w:ilvl w:val="0"/>
          <w:numId w:val="6"/>
        </w:numPr>
        <w:spacing w:line="240" w:lineRule="auto"/>
        <w:ind w:hanging="294"/>
        <w:jc w:val="both"/>
        <w:rPr>
          <w:rFonts w:cs="Arial"/>
          <w:szCs w:val="20"/>
        </w:rPr>
      </w:pPr>
      <w:r w:rsidRPr="008D2C8B">
        <w:rPr>
          <w:rFonts w:cs="Arial"/>
          <w:szCs w:val="20"/>
        </w:rPr>
        <w:t>NPU predlog z obrazložitvijo in pripadajočo investicijsko in drugo dokumentacijo posreduje OU</w:t>
      </w:r>
      <w:r w:rsidR="006E23DB" w:rsidRPr="008D2C8B">
        <w:rPr>
          <w:rFonts w:cs="Arial"/>
          <w:szCs w:val="20"/>
        </w:rPr>
        <w:t xml:space="preserve"> preko elektronske pošte ali pa za to uporabi odložišče v sistemu MFERAC v sklopu »Priloge«</w:t>
      </w:r>
      <w:r w:rsidRPr="008D2C8B">
        <w:rPr>
          <w:rFonts w:cs="Arial"/>
          <w:szCs w:val="20"/>
        </w:rPr>
        <w:t xml:space="preserve">. </w:t>
      </w:r>
    </w:p>
    <w:p w14:paraId="0DF69261" w14:textId="5E6FCA18" w:rsidR="001E52AF" w:rsidRPr="008D2C8B" w:rsidRDefault="00D5170F" w:rsidP="00766061">
      <w:pPr>
        <w:numPr>
          <w:ilvl w:val="0"/>
          <w:numId w:val="6"/>
        </w:numPr>
        <w:spacing w:line="240" w:lineRule="auto"/>
        <w:ind w:hanging="294"/>
        <w:jc w:val="both"/>
        <w:rPr>
          <w:rFonts w:cs="Arial"/>
          <w:szCs w:val="20"/>
        </w:rPr>
      </w:pPr>
      <w:r w:rsidRPr="008D2C8B">
        <w:rPr>
          <w:rFonts w:cs="Arial"/>
          <w:szCs w:val="20"/>
        </w:rPr>
        <w:t>Vloga mora biti potrjena do statusa MBP.</w:t>
      </w:r>
    </w:p>
    <w:p w14:paraId="475A53D4" w14:textId="77777777" w:rsidR="001E52AF" w:rsidRPr="008D2C8B" w:rsidRDefault="001E52AF" w:rsidP="00766061">
      <w:pPr>
        <w:numPr>
          <w:ilvl w:val="0"/>
          <w:numId w:val="15"/>
        </w:numPr>
        <w:tabs>
          <w:tab w:val="num" w:pos="720"/>
        </w:tabs>
        <w:spacing w:line="240" w:lineRule="auto"/>
        <w:jc w:val="both"/>
        <w:rPr>
          <w:rFonts w:cs="Arial"/>
          <w:szCs w:val="20"/>
        </w:rPr>
      </w:pPr>
      <w:r w:rsidRPr="008D2C8B">
        <w:rPr>
          <w:rFonts w:cs="Arial"/>
          <w:szCs w:val="20"/>
        </w:rPr>
        <w:t>OU predlog za uvrstitev projekta in vlogo v sistemu MFERAC pregleda ter preveri navedbe v gradivu z vsebinskega in finančnega vidika, zlasti pa:</w:t>
      </w:r>
    </w:p>
    <w:p w14:paraId="6F4EB585" w14:textId="77777777" w:rsidR="001E52AF" w:rsidRPr="008D2C8B" w:rsidRDefault="001E52AF" w:rsidP="00766061">
      <w:pPr>
        <w:numPr>
          <w:ilvl w:val="0"/>
          <w:numId w:val="16"/>
        </w:numPr>
        <w:spacing w:line="240" w:lineRule="auto"/>
        <w:jc w:val="both"/>
        <w:rPr>
          <w:rFonts w:cs="Arial"/>
          <w:szCs w:val="20"/>
        </w:rPr>
      </w:pPr>
      <w:r w:rsidRPr="008D2C8B">
        <w:rPr>
          <w:rFonts w:cs="Arial"/>
          <w:szCs w:val="20"/>
        </w:rPr>
        <w:t>naziv projekta</w:t>
      </w:r>
    </w:p>
    <w:p w14:paraId="3996906D" w14:textId="77777777" w:rsidR="001E52AF" w:rsidRPr="008D2C8B" w:rsidRDefault="001E52AF" w:rsidP="00766061">
      <w:pPr>
        <w:numPr>
          <w:ilvl w:val="0"/>
          <w:numId w:val="16"/>
        </w:numPr>
        <w:spacing w:line="240" w:lineRule="auto"/>
        <w:jc w:val="both"/>
        <w:rPr>
          <w:rFonts w:cs="Arial"/>
          <w:szCs w:val="20"/>
        </w:rPr>
      </w:pPr>
      <w:r w:rsidRPr="008D2C8B">
        <w:rPr>
          <w:rFonts w:cs="Arial"/>
          <w:szCs w:val="20"/>
        </w:rPr>
        <w:t>vrednost projekta</w:t>
      </w:r>
    </w:p>
    <w:p w14:paraId="602F68A8" w14:textId="77777777" w:rsidR="001E52AF" w:rsidRPr="008D2C8B" w:rsidRDefault="001E52AF" w:rsidP="00766061">
      <w:pPr>
        <w:numPr>
          <w:ilvl w:val="0"/>
          <w:numId w:val="16"/>
        </w:numPr>
        <w:spacing w:line="240" w:lineRule="auto"/>
        <w:jc w:val="both"/>
        <w:rPr>
          <w:rFonts w:cs="Arial"/>
          <w:szCs w:val="20"/>
        </w:rPr>
      </w:pPr>
      <w:r w:rsidRPr="008D2C8B">
        <w:rPr>
          <w:rFonts w:cs="Arial"/>
          <w:szCs w:val="20"/>
        </w:rPr>
        <w:t xml:space="preserve">načrt financiranja (dinamiko in strukturo virov) ter </w:t>
      </w:r>
    </w:p>
    <w:p w14:paraId="15CEE4AD" w14:textId="77777777" w:rsidR="001E52AF" w:rsidRPr="008D2C8B" w:rsidRDefault="001E52AF" w:rsidP="00766061">
      <w:pPr>
        <w:numPr>
          <w:ilvl w:val="0"/>
          <w:numId w:val="16"/>
        </w:numPr>
        <w:spacing w:line="240" w:lineRule="auto"/>
        <w:jc w:val="both"/>
        <w:rPr>
          <w:rFonts w:cs="Arial"/>
          <w:szCs w:val="20"/>
        </w:rPr>
      </w:pPr>
      <w:r w:rsidRPr="008D2C8B">
        <w:rPr>
          <w:rFonts w:cs="Arial"/>
          <w:szCs w:val="20"/>
        </w:rPr>
        <w:t xml:space="preserve">navedbo datuma in </w:t>
      </w:r>
      <w:r w:rsidR="002B16A1" w:rsidRPr="008D2C8B">
        <w:rPr>
          <w:rFonts w:cs="Arial"/>
          <w:szCs w:val="20"/>
        </w:rPr>
        <w:t xml:space="preserve">oznako </w:t>
      </w:r>
      <w:r w:rsidRPr="008D2C8B">
        <w:rPr>
          <w:rFonts w:cs="Arial"/>
          <w:szCs w:val="20"/>
        </w:rPr>
        <w:t xml:space="preserve">zadeve iz sklepov o potrditvi tiste </w:t>
      </w:r>
      <w:r w:rsidR="002B16A1" w:rsidRPr="008D2C8B">
        <w:rPr>
          <w:rFonts w:cs="Arial"/>
          <w:szCs w:val="20"/>
        </w:rPr>
        <w:t xml:space="preserve">investicijske </w:t>
      </w:r>
      <w:r w:rsidRPr="008D2C8B">
        <w:rPr>
          <w:rFonts w:cs="Arial"/>
          <w:szCs w:val="20"/>
        </w:rPr>
        <w:t>dokumentacije, ki je osnova za načrtovanje</w:t>
      </w:r>
      <w:r w:rsidR="002B16A1" w:rsidRPr="008D2C8B">
        <w:rPr>
          <w:rFonts w:cs="Arial"/>
          <w:szCs w:val="20"/>
        </w:rPr>
        <w:t xml:space="preserve"> in podlaga za vnos podatkov v NRP, </w:t>
      </w:r>
      <w:r w:rsidRPr="008D2C8B">
        <w:rPr>
          <w:rFonts w:cs="Arial"/>
          <w:szCs w:val="20"/>
        </w:rPr>
        <w:t xml:space="preserve"> skladno s predpisi, ki urejajo javne finance. </w:t>
      </w:r>
    </w:p>
    <w:p w14:paraId="3D278D0D" w14:textId="0ECA226B" w:rsidR="001E52AF" w:rsidRPr="008D2C8B" w:rsidRDefault="001E52AF" w:rsidP="00766061">
      <w:pPr>
        <w:pStyle w:val="Odstavekseznama"/>
        <w:numPr>
          <w:ilvl w:val="0"/>
          <w:numId w:val="25"/>
        </w:numPr>
        <w:spacing w:line="240" w:lineRule="auto"/>
        <w:ind w:left="426" w:hanging="426"/>
        <w:jc w:val="both"/>
        <w:rPr>
          <w:szCs w:val="20"/>
        </w:rPr>
      </w:pPr>
      <w:r w:rsidRPr="008D2C8B">
        <w:rPr>
          <w:szCs w:val="20"/>
        </w:rPr>
        <w:t xml:space="preserve">Po ugotovitvi skladnosti podatkov </w:t>
      </w:r>
      <w:r w:rsidR="00033D51" w:rsidRPr="008D2C8B">
        <w:rPr>
          <w:szCs w:val="20"/>
        </w:rPr>
        <w:t>z INP</w:t>
      </w:r>
      <w:r w:rsidR="00C96B14" w:rsidRPr="008D2C8B">
        <w:rPr>
          <w:szCs w:val="20"/>
        </w:rPr>
        <w:t xml:space="preserve"> </w:t>
      </w:r>
      <w:r w:rsidR="00BD2B76" w:rsidRPr="008D2C8B">
        <w:rPr>
          <w:szCs w:val="20"/>
        </w:rPr>
        <w:t xml:space="preserve">oziroma ob pojasnilih PT </w:t>
      </w:r>
      <w:r w:rsidR="00C96B14" w:rsidRPr="008D2C8B">
        <w:rPr>
          <w:szCs w:val="20"/>
        </w:rPr>
        <w:t xml:space="preserve">in </w:t>
      </w:r>
      <w:r w:rsidR="006E16F6" w:rsidRPr="008D2C8B">
        <w:rPr>
          <w:szCs w:val="20"/>
        </w:rPr>
        <w:t xml:space="preserve">ugotovitvi </w:t>
      </w:r>
      <w:r w:rsidR="00BD2B76" w:rsidRPr="008D2C8B">
        <w:rPr>
          <w:szCs w:val="20"/>
        </w:rPr>
        <w:t xml:space="preserve">skladnosti z </w:t>
      </w:r>
      <w:r w:rsidR="00C96B14" w:rsidRPr="008D2C8B">
        <w:rPr>
          <w:szCs w:val="20"/>
        </w:rPr>
        <w:t>odločitvijo o podpori</w:t>
      </w:r>
      <w:r w:rsidR="00033D51" w:rsidRPr="008D2C8B">
        <w:rPr>
          <w:szCs w:val="20"/>
        </w:rPr>
        <w:t xml:space="preserve">, </w:t>
      </w:r>
      <w:r w:rsidRPr="008D2C8B">
        <w:rPr>
          <w:szCs w:val="20"/>
        </w:rPr>
        <w:t>OU vlogo v sistemu MFERAC potrdi do statusa MBT in po elektronski pošti zaprosi MF</w:t>
      </w:r>
      <w:r w:rsidR="0099199A" w:rsidRPr="008D2C8B">
        <w:rPr>
          <w:szCs w:val="20"/>
        </w:rPr>
        <w:t xml:space="preserve"> </w:t>
      </w:r>
      <w:r w:rsidRPr="008D2C8B">
        <w:rPr>
          <w:szCs w:val="20"/>
        </w:rPr>
        <w:t>-</w:t>
      </w:r>
      <w:r w:rsidR="0099199A" w:rsidRPr="008D2C8B">
        <w:rPr>
          <w:szCs w:val="20"/>
        </w:rPr>
        <w:t xml:space="preserve"> </w:t>
      </w:r>
      <w:r w:rsidRPr="008D2C8B">
        <w:rPr>
          <w:szCs w:val="20"/>
        </w:rPr>
        <w:t>S</w:t>
      </w:r>
      <w:r w:rsidR="002B16A1" w:rsidRPr="008D2C8B">
        <w:rPr>
          <w:szCs w:val="20"/>
        </w:rPr>
        <w:t>RSP</w:t>
      </w:r>
      <w:r w:rsidRPr="008D2C8B">
        <w:rPr>
          <w:szCs w:val="20"/>
        </w:rPr>
        <w:t xml:space="preserve"> za finančni pregled podatkov. Prošnji priloži tudi sklep/e o potrditvi investicijske dokumentacije, ali vsebinsko enakovredne dokumentacije, ki je</w:t>
      </w:r>
      <w:r w:rsidR="002B16A1" w:rsidRPr="008D2C8B">
        <w:rPr>
          <w:szCs w:val="20"/>
        </w:rPr>
        <w:t>/so</w:t>
      </w:r>
      <w:r w:rsidRPr="008D2C8B">
        <w:rPr>
          <w:szCs w:val="20"/>
        </w:rPr>
        <w:t xml:space="preserve"> podlaga za uvrstitev projekta v NRP. </w:t>
      </w:r>
    </w:p>
    <w:p w14:paraId="315AFB26" w14:textId="73016D95" w:rsidR="001E52AF" w:rsidRPr="008D2C8B" w:rsidRDefault="001E52AF" w:rsidP="00766061">
      <w:pPr>
        <w:numPr>
          <w:ilvl w:val="0"/>
          <w:numId w:val="25"/>
        </w:numPr>
        <w:spacing w:line="240" w:lineRule="auto"/>
        <w:ind w:left="426" w:hanging="426"/>
        <w:jc w:val="both"/>
        <w:rPr>
          <w:rFonts w:cs="Arial"/>
          <w:szCs w:val="20"/>
        </w:rPr>
      </w:pPr>
      <w:r w:rsidRPr="008D2C8B">
        <w:rPr>
          <w:rFonts w:cs="Arial"/>
          <w:szCs w:val="20"/>
        </w:rPr>
        <w:t>Če MF</w:t>
      </w:r>
      <w:r w:rsidR="0099199A" w:rsidRPr="008D2C8B">
        <w:rPr>
          <w:rFonts w:cs="Arial"/>
          <w:szCs w:val="20"/>
        </w:rPr>
        <w:t xml:space="preserve"> </w:t>
      </w:r>
      <w:r w:rsidRPr="008D2C8B">
        <w:rPr>
          <w:rFonts w:cs="Arial"/>
          <w:szCs w:val="20"/>
        </w:rPr>
        <w:t>-</w:t>
      </w:r>
      <w:r w:rsidR="0099199A" w:rsidRPr="008D2C8B">
        <w:rPr>
          <w:rFonts w:cs="Arial"/>
          <w:szCs w:val="20"/>
        </w:rPr>
        <w:t xml:space="preserve"> </w:t>
      </w:r>
      <w:r w:rsidRPr="008D2C8B">
        <w:rPr>
          <w:rFonts w:cs="Arial"/>
          <w:szCs w:val="20"/>
        </w:rPr>
        <w:t>S</w:t>
      </w:r>
      <w:r w:rsidR="002B16A1" w:rsidRPr="008D2C8B">
        <w:rPr>
          <w:rFonts w:cs="Arial"/>
          <w:szCs w:val="20"/>
        </w:rPr>
        <w:t>RSP</w:t>
      </w:r>
      <w:r w:rsidRPr="008D2C8B">
        <w:rPr>
          <w:rFonts w:cs="Arial"/>
          <w:szCs w:val="20"/>
        </w:rPr>
        <w:t xml:space="preserve"> ugotovi skladnost načrta financiranja na vlogi s proračunom</w:t>
      </w:r>
      <w:r w:rsidR="002B16A1" w:rsidRPr="008D2C8B">
        <w:rPr>
          <w:rFonts w:cs="Arial"/>
          <w:szCs w:val="20"/>
        </w:rPr>
        <w:t xml:space="preserve"> in z ostalimi proračunskimi predpisi</w:t>
      </w:r>
      <w:r w:rsidRPr="008D2C8B">
        <w:rPr>
          <w:rFonts w:cs="Arial"/>
          <w:szCs w:val="20"/>
        </w:rPr>
        <w:t>, potrdi vlogo v MFERAC do statusa MBF, v nasprotnem primeru obvesti OU</w:t>
      </w:r>
      <w:r w:rsidR="008676FD" w:rsidRPr="008D2C8B">
        <w:rPr>
          <w:rFonts w:cs="Arial"/>
          <w:szCs w:val="20"/>
        </w:rPr>
        <w:t xml:space="preserve"> in P</w:t>
      </w:r>
      <w:r w:rsidR="0099199A" w:rsidRPr="008D2C8B">
        <w:rPr>
          <w:rFonts w:cs="Arial"/>
          <w:szCs w:val="20"/>
        </w:rPr>
        <w:t>T</w:t>
      </w:r>
      <w:r w:rsidRPr="008D2C8B">
        <w:rPr>
          <w:rFonts w:cs="Arial"/>
          <w:szCs w:val="20"/>
        </w:rPr>
        <w:t xml:space="preserve"> o pripombah s pozivom k uskladitvi.</w:t>
      </w:r>
    </w:p>
    <w:p w14:paraId="748D4B3A" w14:textId="468AA79E" w:rsidR="008A5AAC" w:rsidRPr="008D2C8B" w:rsidRDefault="001E52AF" w:rsidP="00766061">
      <w:pPr>
        <w:pStyle w:val="Odstavekseznama"/>
        <w:numPr>
          <w:ilvl w:val="0"/>
          <w:numId w:val="25"/>
        </w:numPr>
        <w:spacing w:line="240" w:lineRule="auto"/>
        <w:ind w:left="426" w:hanging="426"/>
        <w:jc w:val="both"/>
        <w:rPr>
          <w:szCs w:val="20"/>
        </w:rPr>
      </w:pPr>
      <w:r w:rsidRPr="008D2C8B">
        <w:rPr>
          <w:szCs w:val="20"/>
        </w:rPr>
        <w:lastRenderedPageBreak/>
        <w:t>Ko je vloga v statusu MBF, OU izda sklep o uvrstitvi projekta v NRP, ki ga posreduje NPU</w:t>
      </w:r>
      <w:r w:rsidR="002B16A1" w:rsidRPr="008D2C8B">
        <w:rPr>
          <w:szCs w:val="20"/>
        </w:rPr>
        <w:t xml:space="preserve"> (v vednost MF</w:t>
      </w:r>
      <w:r w:rsidR="0099199A" w:rsidRPr="008D2C8B">
        <w:rPr>
          <w:szCs w:val="20"/>
        </w:rPr>
        <w:t xml:space="preserve"> </w:t>
      </w:r>
      <w:r w:rsidR="002B16A1" w:rsidRPr="008D2C8B">
        <w:rPr>
          <w:szCs w:val="20"/>
        </w:rPr>
        <w:t>-</w:t>
      </w:r>
      <w:r w:rsidR="0099199A" w:rsidRPr="008D2C8B">
        <w:rPr>
          <w:szCs w:val="20"/>
        </w:rPr>
        <w:t xml:space="preserve"> </w:t>
      </w:r>
      <w:r w:rsidR="002B16A1" w:rsidRPr="008D2C8B">
        <w:rPr>
          <w:szCs w:val="20"/>
        </w:rPr>
        <w:t>SRSP)</w:t>
      </w:r>
      <w:r w:rsidRPr="008D2C8B">
        <w:rPr>
          <w:szCs w:val="20"/>
        </w:rPr>
        <w:t xml:space="preserve"> ter potrdi vlogo do statusa MO z vpisom datuma in oznake sklepa v sistem MFERAC</w:t>
      </w:r>
      <w:r w:rsidR="00527A1E" w:rsidRPr="008D2C8B">
        <w:rPr>
          <w:szCs w:val="20"/>
        </w:rPr>
        <w:t>.</w:t>
      </w:r>
      <w:r w:rsidR="003A3F21" w:rsidRPr="008D2C8B">
        <w:rPr>
          <w:szCs w:val="20"/>
        </w:rPr>
        <w:t xml:space="preserve"> </w:t>
      </w:r>
    </w:p>
    <w:p w14:paraId="504D2F8A" w14:textId="77777777" w:rsidR="003A3F21" w:rsidRPr="008D2C8B" w:rsidRDefault="003A3F21" w:rsidP="00167322">
      <w:pPr>
        <w:pStyle w:val="Odstavekseznama"/>
        <w:spacing w:line="240" w:lineRule="auto"/>
        <w:ind w:left="426"/>
        <w:jc w:val="both"/>
        <w:rPr>
          <w:szCs w:val="20"/>
        </w:rPr>
      </w:pPr>
    </w:p>
    <w:p w14:paraId="6B8BD8F8" w14:textId="0F789D89" w:rsidR="008A5AAC" w:rsidRPr="008D2C8B" w:rsidRDefault="008A5AAC" w:rsidP="00340F10">
      <w:pPr>
        <w:spacing w:line="240" w:lineRule="auto"/>
        <w:jc w:val="both"/>
        <w:rPr>
          <w:rFonts w:cs="Arial"/>
          <w:szCs w:val="20"/>
        </w:rPr>
      </w:pPr>
      <w:r w:rsidRPr="008D2C8B">
        <w:rPr>
          <w:rFonts w:cs="Arial"/>
          <w:szCs w:val="20"/>
        </w:rPr>
        <w:t xml:space="preserve">V kolikor je projekt predhodno že uvrščen v NRP in </w:t>
      </w:r>
      <w:r w:rsidR="009B6E1C" w:rsidRPr="008D2C8B">
        <w:rPr>
          <w:rFonts w:cs="Arial"/>
          <w:szCs w:val="20"/>
        </w:rPr>
        <w:t xml:space="preserve">gre samo za </w:t>
      </w:r>
      <w:r w:rsidR="00527A1E" w:rsidRPr="008D2C8B">
        <w:rPr>
          <w:rFonts w:cs="Arial"/>
          <w:szCs w:val="20"/>
        </w:rPr>
        <w:t>nadomestitev</w:t>
      </w:r>
      <w:r w:rsidR="009B6E1C" w:rsidRPr="008D2C8B">
        <w:rPr>
          <w:rFonts w:cs="Arial"/>
          <w:szCs w:val="20"/>
        </w:rPr>
        <w:t xml:space="preserve"> virov financiranja (</w:t>
      </w:r>
      <w:r w:rsidRPr="008D2C8B">
        <w:rPr>
          <w:rFonts w:cs="Arial"/>
          <w:szCs w:val="20"/>
        </w:rPr>
        <w:t xml:space="preserve">na projekt </w:t>
      </w:r>
      <w:r w:rsidR="006E16F6" w:rsidRPr="008D2C8B">
        <w:rPr>
          <w:rFonts w:cs="Arial"/>
          <w:szCs w:val="20"/>
        </w:rPr>
        <w:t>se doda kohezijske vire</w:t>
      </w:r>
      <w:r w:rsidR="009B6E1C" w:rsidRPr="008D2C8B">
        <w:rPr>
          <w:rFonts w:cs="Arial"/>
          <w:szCs w:val="20"/>
        </w:rPr>
        <w:t xml:space="preserve"> in sprosti druge vire)</w:t>
      </w:r>
      <w:r w:rsidRPr="008D2C8B">
        <w:rPr>
          <w:rFonts w:cs="Arial"/>
          <w:szCs w:val="20"/>
        </w:rPr>
        <w:t>, sklep o uvrstitvi projekta v NRP ni potreben</w:t>
      </w:r>
      <w:r w:rsidR="00463BC2" w:rsidRPr="008D2C8B">
        <w:rPr>
          <w:rFonts w:cs="Arial"/>
          <w:szCs w:val="20"/>
        </w:rPr>
        <w:t>, saj gre v tem primeru za spremembo projekta v NRP.</w:t>
      </w:r>
    </w:p>
    <w:p w14:paraId="18FA46EB" w14:textId="77777777" w:rsidR="00527A1E" w:rsidRPr="008D2C8B" w:rsidRDefault="00527A1E" w:rsidP="00F01580">
      <w:pPr>
        <w:ind w:left="720" w:hanging="360"/>
        <w:rPr>
          <w:rFonts w:cs="Arial"/>
          <w:sz w:val="22"/>
          <w:szCs w:val="22"/>
        </w:rPr>
      </w:pPr>
      <w:bookmarkStart w:id="40" w:name="_Toc400957604"/>
      <w:bookmarkStart w:id="41" w:name="_Toc424738819"/>
    </w:p>
    <w:p w14:paraId="6F0F8752" w14:textId="50A408E4" w:rsidR="001E52AF" w:rsidRPr="008D2C8B" w:rsidRDefault="00EA65A1" w:rsidP="00B77FC8">
      <w:pPr>
        <w:pStyle w:val="Naslov4"/>
        <w:rPr>
          <w:rFonts w:ascii="Arial" w:hAnsi="Arial" w:cs="Arial"/>
          <w:b/>
          <w:i w:val="0"/>
          <w:sz w:val="22"/>
          <w:szCs w:val="22"/>
        </w:rPr>
      </w:pPr>
      <w:bookmarkStart w:id="42" w:name="_Toc132716325"/>
      <w:r w:rsidRPr="008D2C8B">
        <w:rPr>
          <w:rFonts w:ascii="Arial" w:hAnsi="Arial" w:cs="Arial"/>
          <w:b/>
          <w:i w:val="0"/>
          <w:sz w:val="22"/>
          <w:szCs w:val="22"/>
        </w:rPr>
        <w:t>6.4</w:t>
      </w:r>
      <w:r w:rsidR="00CD060C" w:rsidRPr="008D2C8B">
        <w:rPr>
          <w:rFonts w:ascii="Arial" w:hAnsi="Arial" w:cs="Arial"/>
          <w:b/>
          <w:i w:val="0"/>
          <w:sz w:val="22"/>
          <w:szCs w:val="22"/>
        </w:rPr>
        <w:t>.</w:t>
      </w:r>
      <w:r w:rsidRPr="008D2C8B">
        <w:rPr>
          <w:rFonts w:ascii="Arial" w:hAnsi="Arial" w:cs="Arial"/>
          <w:b/>
          <w:i w:val="0"/>
          <w:sz w:val="22"/>
          <w:szCs w:val="22"/>
        </w:rPr>
        <w:t xml:space="preserve"> POSTOPEK SPREMINJANJA PROJEKTOV V VELJAVNEM NRP</w:t>
      </w:r>
      <w:bookmarkEnd w:id="40"/>
      <w:bookmarkEnd w:id="41"/>
      <w:bookmarkEnd w:id="42"/>
    </w:p>
    <w:p w14:paraId="5FFEB771" w14:textId="77777777" w:rsidR="00527A1E" w:rsidRPr="008D2C8B" w:rsidRDefault="00527A1E" w:rsidP="00463BC2">
      <w:pPr>
        <w:ind w:left="284"/>
        <w:rPr>
          <w:rFonts w:cs="Arial"/>
          <w:sz w:val="22"/>
          <w:szCs w:val="22"/>
        </w:rPr>
      </w:pPr>
    </w:p>
    <w:p w14:paraId="41C73DEA" w14:textId="2619D864" w:rsidR="001E52AF" w:rsidRPr="008D2C8B" w:rsidRDefault="00EA65A1" w:rsidP="00604CDA">
      <w:pPr>
        <w:pStyle w:val="Naslov5"/>
        <w:jc w:val="both"/>
        <w:rPr>
          <w:rFonts w:ascii="Arial" w:hAnsi="Arial" w:cs="Arial"/>
          <w:b/>
          <w:i w:val="0"/>
          <w:szCs w:val="22"/>
        </w:rPr>
      </w:pPr>
      <w:bookmarkStart w:id="43" w:name="_Toc400957605"/>
      <w:bookmarkStart w:id="44" w:name="_Toc424738820"/>
      <w:bookmarkStart w:id="45" w:name="_Toc132716326"/>
      <w:r w:rsidRPr="008D2C8B">
        <w:rPr>
          <w:rFonts w:ascii="Arial" w:hAnsi="Arial" w:cs="Arial"/>
          <w:b/>
          <w:i w:val="0"/>
          <w:szCs w:val="22"/>
        </w:rPr>
        <w:t>6.4.1. SPREMEMBE PROJEKTOV V VELJAVNEM NRP, O KATERIH ODLOČA NPU</w:t>
      </w:r>
      <w:bookmarkEnd w:id="43"/>
      <w:bookmarkEnd w:id="44"/>
      <w:bookmarkEnd w:id="45"/>
    </w:p>
    <w:p w14:paraId="139F0DDB" w14:textId="77777777" w:rsidR="001E52AF" w:rsidRPr="008D2C8B" w:rsidRDefault="001E52AF" w:rsidP="001E52AF">
      <w:pPr>
        <w:jc w:val="both"/>
        <w:rPr>
          <w:rFonts w:cs="Arial"/>
          <w:b/>
          <w:sz w:val="22"/>
          <w:szCs w:val="22"/>
        </w:rPr>
      </w:pPr>
    </w:p>
    <w:p w14:paraId="57E347D9" w14:textId="630F7E12" w:rsidR="001E52AF" w:rsidRPr="008D2C8B" w:rsidRDefault="00392EE2" w:rsidP="001E52AF">
      <w:pPr>
        <w:jc w:val="both"/>
        <w:rPr>
          <w:rFonts w:cs="Arial"/>
          <w:szCs w:val="20"/>
        </w:rPr>
      </w:pPr>
      <w:r w:rsidRPr="008D2C8B">
        <w:rPr>
          <w:rFonts w:cs="Arial"/>
          <w:szCs w:val="20"/>
        </w:rPr>
        <w:t xml:space="preserve">Pri </w:t>
      </w:r>
      <w:r w:rsidR="001E52AF" w:rsidRPr="008D2C8B">
        <w:rPr>
          <w:rFonts w:cs="Arial"/>
          <w:szCs w:val="20"/>
        </w:rPr>
        <w:t>spremembah projektov v NRP, o katerih skladno z določili veljavnega PIPRS odloča NPU</w:t>
      </w:r>
      <w:r w:rsidR="00B20C3D" w:rsidRPr="008D2C8B">
        <w:rPr>
          <w:rFonts w:cs="Arial"/>
          <w:szCs w:val="20"/>
        </w:rPr>
        <w:t xml:space="preserve"> (vloga v sistemu MFERAC »Vzdrževanje NRP«)</w:t>
      </w:r>
      <w:r w:rsidR="001E52AF" w:rsidRPr="008D2C8B">
        <w:rPr>
          <w:rFonts w:cs="Arial"/>
          <w:szCs w:val="20"/>
        </w:rPr>
        <w:t xml:space="preserve">, </w:t>
      </w:r>
      <w:r w:rsidR="008C4221" w:rsidRPr="008D2C8B">
        <w:rPr>
          <w:rFonts w:cs="Arial"/>
          <w:szCs w:val="20"/>
        </w:rPr>
        <w:t xml:space="preserve">le ta </w:t>
      </w:r>
      <w:r w:rsidR="008F7E18" w:rsidRPr="008D2C8B">
        <w:rPr>
          <w:rFonts w:cs="Arial"/>
          <w:szCs w:val="20"/>
        </w:rPr>
        <w:t xml:space="preserve">obvezno </w:t>
      </w:r>
      <w:r w:rsidRPr="008D2C8B">
        <w:rPr>
          <w:rFonts w:cs="Arial"/>
          <w:szCs w:val="20"/>
        </w:rPr>
        <w:t>poskrbi</w:t>
      </w:r>
      <w:r w:rsidR="00D92D5B" w:rsidRPr="008D2C8B">
        <w:rPr>
          <w:rFonts w:cs="Arial"/>
          <w:szCs w:val="20"/>
        </w:rPr>
        <w:t>,</w:t>
      </w:r>
      <w:r w:rsidRPr="008D2C8B">
        <w:rPr>
          <w:rFonts w:cs="Arial"/>
          <w:szCs w:val="20"/>
        </w:rPr>
        <w:t xml:space="preserve"> </w:t>
      </w:r>
      <w:r w:rsidR="008C4221" w:rsidRPr="008D2C8B">
        <w:rPr>
          <w:rFonts w:cs="Arial"/>
          <w:szCs w:val="20"/>
        </w:rPr>
        <w:t>da so spremembe</w:t>
      </w:r>
      <w:r w:rsidRPr="008D2C8B">
        <w:rPr>
          <w:rFonts w:cs="Arial"/>
          <w:szCs w:val="20"/>
        </w:rPr>
        <w:t xml:space="preserve"> </w:t>
      </w:r>
      <w:r w:rsidR="00AF0EFD" w:rsidRPr="008D2C8B">
        <w:rPr>
          <w:rFonts w:cs="Arial"/>
          <w:szCs w:val="20"/>
        </w:rPr>
        <w:t xml:space="preserve">skladne z izdano odločitvijo o podpori in </w:t>
      </w:r>
      <w:r w:rsidR="00BD2B76" w:rsidRPr="008D2C8B">
        <w:rPr>
          <w:rFonts w:cs="Arial"/>
          <w:szCs w:val="20"/>
        </w:rPr>
        <w:t xml:space="preserve">praviloma </w:t>
      </w:r>
      <w:r w:rsidR="008C4221" w:rsidRPr="008D2C8B">
        <w:rPr>
          <w:rFonts w:cs="Arial"/>
          <w:szCs w:val="20"/>
        </w:rPr>
        <w:t xml:space="preserve">skladne </w:t>
      </w:r>
      <w:r w:rsidRPr="008D2C8B">
        <w:rPr>
          <w:rFonts w:cs="Arial"/>
          <w:szCs w:val="20"/>
        </w:rPr>
        <w:t>z veljavnim INP.</w:t>
      </w:r>
    </w:p>
    <w:p w14:paraId="4D3EDBDC" w14:textId="77777777" w:rsidR="008C4221" w:rsidRPr="008D2C8B" w:rsidRDefault="008C4221" w:rsidP="00F01580">
      <w:pPr>
        <w:rPr>
          <w:rFonts w:cs="Arial"/>
          <w:sz w:val="22"/>
          <w:szCs w:val="22"/>
        </w:rPr>
      </w:pPr>
      <w:bookmarkStart w:id="46" w:name="_Toc400957606"/>
      <w:bookmarkStart w:id="47" w:name="_Toc424738821"/>
    </w:p>
    <w:p w14:paraId="45484000" w14:textId="5B75664D" w:rsidR="001E52AF" w:rsidRPr="008D2C8B" w:rsidRDefault="00EA65A1" w:rsidP="00604CDA">
      <w:pPr>
        <w:pStyle w:val="Naslov5"/>
        <w:jc w:val="both"/>
        <w:rPr>
          <w:rFonts w:ascii="Arial" w:hAnsi="Arial" w:cs="Arial"/>
          <w:b/>
          <w:i w:val="0"/>
          <w:szCs w:val="22"/>
        </w:rPr>
      </w:pPr>
      <w:bookmarkStart w:id="48" w:name="_Toc132716327"/>
      <w:r w:rsidRPr="008D2C8B">
        <w:rPr>
          <w:rFonts w:ascii="Arial" w:hAnsi="Arial" w:cs="Arial"/>
          <w:b/>
          <w:i w:val="0"/>
          <w:szCs w:val="22"/>
        </w:rPr>
        <w:t>6.4.2. SPREMEMBE PROJEKTOV V VELJAVNEM NRP, O KATERIH ODLOČA OU</w:t>
      </w:r>
      <w:bookmarkEnd w:id="46"/>
      <w:bookmarkEnd w:id="47"/>
      <w:bookmarkEnd w:id="48"/>
    </w:p>
    <w:p w14:paraId="638DD8B7" w14:textId="77777777" w:rsidR="00D92D5B" w:rsidRPr="008D2C8B" w:rsidRDefault="00D92D5B" w:rsidP="00F01580">
      <w:pPr>
        <w:rPr>
          <w:rFonts w:cs="Arial"/>
          <w:sz w:val="22"/>
          <w:szCs w:val="22"/>
        </w:rPr>
      </w:pPr>
    </w:p>
    <w:p w14:paraId="538C8456" w14:textId="4B460D72" w:rsidR="001E52AF" w:rsidRPr="008D2C8B" w:rsidRDefault="008C4221" w:rsidP="001E52AF">
      <w:pPr>
        <w:autoSpaceDE w:val="0"/>
        <w:autoSpaceDN w:val="0"/>
        <w:adjustRightInd w:val="0"/>
        <w:jc w:val="both"/>
        <w:rPr>
          <w:rFonts w:cs="Arial"/>
          <w:szCs w:val="20"/>
        </w:rPr>
      </w:pPr>
      <w:r w:rsidRPr="008D2C8B">
        <w:rPr>
          <w:rFonts w:cs="Arial"/>
          <w:szCs w:val="20"/>
        </w:rPr>
        <w:t xml:space="preserve">V primeru manjših sprememb </w:t>
      </w:r>
      <w:r w:rsidR="001E52AF" w:rsidRPr="008D2C8B">
        <w:rPr>
          <w:rFonts w:cs="Arial"/>
          <w:szCs w:val="20"/>
        </w:rPr>
        <w:t xml:space="preserve">NRP </w:t>
      </w:r>
      <w:r w:rsidRPr="008D2C8B">
        <w:rPr>
          <w:rFonts w:cs="Arial"/>
          <w:szCs w:val="20"/>
        </w:rPr>
        <w:t>(kot le te določa PIPRS)</w:t>
      </w:r>
      <w:r w:rsidR="00D92D5B" w:rsidRPr="008D2C8B">
        <w:rPr>
          <w:rFonts w:cs="Arial"/>
          <w:szCs w:val="20"/>
        </w:rPr>
        <w:t>,</w:t>
      </w:r>
      <w:r w:rsidRPr="008D2C8B">
        <w:rPr>
          <w:rFonts w:cs="Arial"/>
          <w:b/>
          <w:szCs w:val="20"/>
        </w:rPr>
        <w:t xml:space="preserve"> </w:t>
      </w:r>
      <w:r w:rsidRPr="008D2C8B">
        <w:rPr>
          <w:rFonts w:cs="Arial"/>
          <w:szCs w:val="20"/>
        </w:rPr>
        <w:t xml:space="preserve">izvedenih na podlagi </w:t>
      </w:r>
      <w:r w:rsidR="001E52AF" w:rsidRPr="008D2C8B">
        <w:rPr>
          <w:rFonts w:cs="Arial"/>
          <w:szCs w:val="20"/>
        </w:rPr>
        <w:t>vlog</w:t>
      </w:r>
      <w:r w:rsidRPr="008D2C8B">
        <w:rPr>
          <w:rFonts w:cs="Arial"/>
          <w:szCs w:val="20"/>
        </w:rPr>
        <w:t>e za spremembo NRP</w:t>
      </w:r>
      <w:r w:rsidR="001E52AF" w:rsidRPr="008D2C8B">
        <w:rPr>
          <w:rFonts w:cs="Arial"/>
          <w:szCs w:val="20"/>
        </w:rPr>
        <w:t xml:space="preserve"> </w:t>
      </w:r>
      <w:r w:rsidRPr="008D2C8B">
        <w:rPr>
          <w:rFonts w:cs="Arial"/>
          <w:szCs w:val="20"/>
        </w:rPr>
        <w:t>(</w:t>
      </w:r>
      <w:r w:rsidR="001E52AF" w:rsidRPr="008D2C8B">
        <w:rPr>
          <w:rFonts w:cs="Arial"/>
          <w:szCs w:val="20"/>
        </w:rPr>
        <w:t>v sistemu MFERAC</w:t>
      </w:r>
      <w:r w:rsidRPr="008D2C8B">
        <w:rPr>
          <w:rFonts w:cs="Arial"/>
          <w:szCs w:val="20"/>
        </w:rPr>
        <w:t>)</w:t>
      </w:r>
      <w:r w:rsidR="00A32B2B" w:rsidRPr="008D2C8B">
        <w:rPr>
          <w:rFonts w:cs="Arial"/>
          <w:szCs w:val="20"/>
        </w:rPr>
        <w:t>, ki so</w:t>
      </w:r>
      <w:r w:rsidR="000B77CC" w:rsidRPr="008D2C8B">
        <w:rPr>
          <w:rFonts w:cs="Arial"/>
          <w:szCs w:val="20"/>
        </w:rPr>
        <w:t xml:space="preserve"> </w:t>
      </w:r>
      <w:r w:rsidR="00A32B2B" w:rsidRPr="008D2C8B">
        <w:rPr>
          <w:rFonts w:cs="Arial"/>
          <w:szCs w:val="20"/>
        </w:rPr>
        <w:t xml:space="preserve">v skladu z </w:t>
      </w:r>
      <w:r w:rsidR="00AE1FD2" w:rsidRPr="008D2C8B">
        <w:rPr>
          <w:rFonts w:cs="Arial"/>
          <w:szCs w:val="20"/>
        </w:rPr>
        <w:t xml:space="preserve">odločitvijo o podpori in praviloma v skladu z </w:t>
      </w:r>
      <w:r w:rsidR="00A32B2B" w:rsidRPr="008D2C8B">
        <w:rPr>
          <w:rFonts w:cs="Arial"/>
          <w:szCs w:val="20"/>
        </w:rPr>
        <w:t>INP</w:t>
      </w:r>
      <w:r w:rsidR="004B14E0" w:rsidRPr="008D2C8B">
        <w:rPr>
          <w:rFonts w:cs="Arial"/>
          <w:szCs w:val="20"/>
        </w:rPr>
        <w:t xml:space="preserve"> </w:t>
      </w:r>
      <w:r w:rsidR="001E52AF" w:rsidRPr="008D2C8B">
        <w:rPr>
          <w:rFonts w:cs="Arial"/>
          <w:szCs w:val="20"/>
        </w:rPr>
        <w:t xml:space="preserve">(npr: stanje, tip in podtip, </w:t>
      </w:r>
      <w:r w:rsidR="002B16A1" w:rsidRPr="008D2C8B">
        <w:rPr>
          <w:rFonts w:cs="Arial"/>
          <w:szCs w:val="20"/>
        </w:rPr>
        <w:t>dodajanje novega prednika</w:t>
      </w:r>
      <w:r w:rsidR="001E52AF" w:rsidRPr="008D2C8B">
        <w:rPr>
          <w:rFonts w:cs="Arial"/>
          <w:szCs w:val="20"/>
        </w:rPr>
        <w:t>, ime in priimek vodje projekta</w:t>
      </w:r>
      <w:r w:rsidR="002B16A1" w:rsidRPr="008D2C8B">
        <w:rPr>
          <w:rFonts w:cs="Arial"/>
          <w:szCs w:val="20"/>
        </w:rPr>
        <w:t>, podaljšanje dinamike</w:t>
      </w:r>
      <w:r w:rsidR="007543CA" w:rsidRPr="008D2C8B">
        <w:rPr>
          <w:rFonts w:cs="Arial"/>
          <w:szCs w:val="20"/>
        </w:rPr>
        <w:t>, sprememba vrednosti projekta do 20 %</w:t>
      </w:r>
      <w:r w:rsidR="001E52AF" w:rsidRPr="008D2C8B">
        <w:rPr>
          <w:rFonts w:cs="Arial"/>
          <w:szCs w:val="20"/>
        </w:rPr>
        <w:t>), OU poda so</w:t>
      </w:r>
      <w:r w:rsidR="007543CA" w:rsidRPr="008D2C8B">
        <w:rPr>
          <w:rFonts w:cs="Arial"/>
          <w:szCs w:val="20"/>
        </w:rPr>
        <w:t xml:space="preserve">glasje, po predhodni uskladitvi </w:t>
      </w:r>
      <w:r w:rsidR="001E52AF" w:rsidRPr="008D2C8B">
        <w:rPr>
          <w:rFonts w:cs="Arial"/>
          <w:szCs w:val="20"/>
        </w:rPr>
        <w:t>z MF</w:t>
      </w:r>
      <w:r w:rsidR="001F4146" w:rsidRPr="008D2C8B">
        <w:rPr>
          <w:rFonts w:cs="Arial"/>
          <w:szCs w:val="20"/>
        </w:rPr>
        <w:t xml:space="preserve"> </w:t>
      </w:r>
      <w:r w:rsidR="001E52AF" w:rsidRPr="008D2C8B">
        <w:rPr>
          <w:rFonts w:cs="Arial"/>
          <w:szCs w:val="20"/>
        </w:rPr>
        <w:t>-</w:t>
      </w:r>
      <w:r w:rsidR="001F4146" w:rsidRPr="008D2C8B">
        <w:rPr>
          <w:rFonts w:cs="Arial"/>
          <w:szCs w:val="20"/>
        </w:rPr>
        <w:t xml:space="preserve"> </w:t>
      </w:r>
      <w:r w:rsidR="001E52AF" w:rsidRPr="008D2C8B">
        <w:rPr>
          <w:rFonts w:cs="Arial"/>
          <w:szCs w:val="20"/>
        </w:rPr>
        <w:t>S</w:t>
      </w:r>
      <w:r w:rsidR="00C0069A" w:rsidRPr="008D2C8B">
        <w:rPr>
          <w:rFonts w:cs="Arial"/>
          <w:szCs w:val="20"/>
        </w:rPr>
        <w:t>RSP</w:t>
      </w:r>
      <w:r w:rsidR="001E52AF" w:rsidRPr="008D2C8B">
        <w:rPr>
          <w:rFonts w:cs="Arial"/>
          <w:szCs w:val="20"/>
        </w:rPr>
        <w:t xml:space="preserve">. OU svoje soglasje </w:t>
      </w:r>
      <w:r w:rsidRPr="008D2C8B">
        <w:rPr>
          <w:rFonts w:cs="Arial"/>
          <w:szCs w:val="20"/>
        </w:rPr>
        <w:t xml:space="preserve">izvede preko potrditve statusa </w:t>
      </w:r>
      <w:r w:rsidR="001E52AF" w:rsidRPr="008D2C8B">
        <w:rPr>
          <w:rFonts w:cs="Arial"/>
          <w:szCs w:val="20"/>
        </w:rPr>
        <w:t>v sistemu MFERAC.</w:t>
      </w:r>
      <w:r w:rsidR="00D92D5B" w:rsidRPr="008D2C8B">
        <w:rPr>
          <w:rFonts w:cs="Arial"/>
          <w:szCs w:val="20"/>
        </w:rPr>
        <w:t xml:space="preserve"> I</w:t>
      </w:r>
      <w:r w:rsidRPr="008D2C8B">
        <w:rPr>
          <w:rFonts w:cs="Arial"/>
          <w:szCs w:val="20"/>
        </w:rPr>
        <w:t>zdaja sklepa ni potrebna</w:t>
      </w:r>
      <w:r w:rsidR="001E52AF" w:rsidRPr="008D2C8B">
        <w:rPr>
          <w:rFonts w:cs="Arial"/>
          <w:szCs w:val="20"/>
        </w:rPr>
        <w:t xml:space="preserve">. </w:t>
      </w:r>
      <w:r w:rsidR="001C6BA5" w:rsidRPr="008D2C8B">
        <w:rPr>
          <w:rFonts w:cs="Arial"/>
          <w:szCs w:val="20"/>
        </w:rPr>
        <w:t>Spremembe se izvajajo na podlagi dokumentiranih odločitev, npr. na podlagi poročila o izvajanju projekta.</w:t>
      </w:r>
    </w:p>
    <w:p w14:paraId="72A968A5" w14:textId="77777777" w:rsidR="00380ECA" w:rsidRPr="008D2C8B" w:rsidRDefault="00380ECA" w:rsidP="001E52AF">
      <w:pPr>
        <w:autoSpaceDE w:val="0"/>
        <w:autoSpaceDN w:val="0"/>
        <w:adjustRightInd w:val="0"/>
        <w:jc w:val="both"/>
        <w:rPr>
          <w:rFonts w:cs="Arial"/>
          <w:szCs w:val="20"/>
        </w:rPr>
      </w:pPr>
    </w:p>
    <w:p w14:paraId="2A46D471" w14:textId="77777777" w:rsidR="00380ECA" w:rsidRPr="008D2C8B" w:rsidRDefault="00380ECA" w:rsidP="00380ECA">
      <w:pPr>
        <w:tabs>
          <w:tab w:val="num" w:pos="360"/>
        </w:tabs>
        <w:jc w:val="both"/>
        <w:rPr>
          <w:rFonts w:cs="Arial"/>
          <w:szCs w:val="20"/>
        </w:rPr>
      </w:pPr>
      <w:r w:rsidRPr="008D2C8B">
        <w:rPr>
          <w:rFonts w:cs="Arial"/>
          <w:szCs w:val="20"/>
        </w:rPr>
        <w:t xml:space="preserve">Večje spremembe NRP so skladno s PIPRS (poleg uvrstitve projekta) sprememba vrednosti projekta nad 20 % glede na izhodiščno vrednost oziroma vse spremembe ključnih predpostavk projekta, ki bistveno vplivajo na pričakovane stroške in koristi v ekonomski dobi in zaradi katerih je treba pripraviti </w:t>
      </w:r>
      <w:proofErr w:type="spellStart"/>
      <w:r w:rsidRPr="008D2C8B">
        <w:rPr>
          <w:rFonts w:cs="Arial"/>
          <w:szCs w:val="20"/>
        </w:rPr>
        <w:t>novelacijo</w:t>
      </w:r>
      <w:proofErr w:type="spellEnd"/>
      <w:r w:rsidRPr="008D2C8B">
        <w:rPr>
          <w:rFonts w:cs="Arial"/>
          <w:szCs w:val="20"/>
        </w:rPr>
        <w:t xml:space="preserve"> dokumentacije. Te spremembe se uvrsti v NRP na podlagi dokumentacije, ki vsebuje izhodišča za uvrstitev novega projekta ali za spremembo projekta v takem obsegu. Tudi o večji spremembi projekta odloča OU po predhodni uskladitvi z MF - SRSP. </w:t>
      </w:r>
    </w:p>
    <w:p w14:paraId="50BDC875" w14:textId="77777777" w:rsidR="001E52AF" w:rsidRPr="008D2C8B" w:rsidRDefault="001E52AF" w:rsidP="001E52AF">
      <w:pPr>
        <w:tabs>
          <w:tab w:val="num" w:pos="360"/>
        </w:tabs>
        <w:jc w:val="both"/>
        <w:rPr>
          <w:rFonts w:cs="Arial"/>
          <w:szCs w:val="20"/>
        </w:rPr>
      </w:pPr>
    </w:p>
    <w:p w14:paraId="7B7A7D28" w14:textId="3221F312" w:rsidR="00787C40" w:rsidRPr="008D2C8B" w:rsidRDefault="001E52AF" w:rsidP="00787C40">
      <w:pPr>
        <w:jc w:val="both"/>
        <w:rPr>
          <w:rFonts w:cs="Arial"/>
          <w:szCs w:val="20"/>
        </w:rPr>
      </w:pPr>
      <w:r w:rsidRPr="008D2C8B">
        <w:rPr>
          <w:rFonts w:cs="Arial"/>
          <w:szCs w:val="20"/>
        </w:rPr>
        <w:t xml:space="preserve">Pri </w:t>
      </w:r>
      <w:r w:rsidR="0038294F" w:rsidRPr="008D2C8B">
        <w:rPr>
          <w:rFonts w:cs="Arial"/>
          <w:szCs w:val="20"/>
        </w:rPr>
        <w:t>spremembah NRP</w:t>
      </w:r>
      <w:r w:rsidRPr="008D2C8B">
        <w:rPr>
          <w:rFonts w:cs="Arial"/>
          <w:szCs w:val="20"/>
        </w:rPr>
        <w:t xml:space="preserve"> je treba upoštevati naslednje postopke:</w:t>
      </w:r>
    </w:p>
    <w:p w14:paraId="7EDBAA5A" w14:textId="1D46FC90" w:rsidR="00787C40" w:rsidRPr="008D2C8B" w:rsidRDefault="00787C40" w:rsidP="00766061">
      <w:pPr>
        <w:numPr>
          <w:ilvl w:val="0"/>
          <w:numId w:val="14"/>
        </w:numPr>
        <w:jc w:val="both"/>
        <w:rPr>
          <w:rFonts w:cs="Arial"/>
          <w:szCs w:val="20"/>
          <w:lang w:eastAsia="sl-SI"/>
        </w:rPr>
      </w:pPr>
      <w:r w:rsidRPr="008D2C8B">
        <w:rPr>
          <w:rFonts w:cs="Arial"/>
          <w:szCs w:val="20"/>
          <w:lang w:eastAsia="sl-SI"/>
        </w:rPr>
        <w:t>NPU v sistemu MFERAC pripravi vlogo za spremembo podatkov veljavnega projekta (namen vloge: »Sprememba NRP«) s predlagano spremembo. V ustreznem polju (zavihek: Obrazložitev) natančno opiše razloge za predlagane spremembe ter v opisu stanja navede tudi vsebinske in/ali količinske spremembe. Vlogo potrdi do statusa MBP in o tem obvesti OU. Obvestilu priloži morebitno pripadajočo oziroma novelirano investicijsko dokumentacijo ali pa za to uporabi odložišče v sistemu MFERAC v sklopu »Priloge«.</w:t>
      </w:r>
    </w:p>
    <w:p w14:paraId="4753DFC7" w14:textId="697E2ACC" w:rsidR="00787C40" w:rsidRPr="008D2C8B" w:rsidRDefault="00787C40" w:rsidP="00766061">
      <w:pPr>
        <w:numPr>
          <w:ilvl w:val="0"/>
          <w:numId w:val="14"/>
        </w:numPr>
        <w:spacing w:line="240" w:lineRule="auto"/>
        <w:jc w:val="both"/>
        <w:rPr>
          <w:rFonts w:cs="Arial"/>
          <w:szCs w:val="20"/>
        </w:rPr>
      </w:pPr>
      <w:r w:rsidRPr="008D2C8B">
        <w:rPr>
          <w:rFonts w:cs="Arial"/>
          <w:szCs w:val="20"/>
        </w:rPr>
        <w:t>V skladu s predvideno spremembo uskladi podatke tudi v e</w:t>
      </w:r>
      <w:r w:rsidR="00143DB1" w:rsidRPr="008D2C8B">
        <w:rPr>
          <w:rFonts w:cs="Arial"/>
          <w:szCs w:val="20"/>
        </w:rPr>
        <w:t>-</w:t>
      </w:r>
      <w:r w:rsidRPr="008D2C8B">
        <w:rPr>
          <w:rFonts w:cs="Arial"/>
          <w:szCs w:val="20"/>
        </w:rPr>
        <w:t>MA2. O spremembi podatkov veljavnega projekta po elektronski pošti obvesti OU. V kolikor je bila investicijska ali druga ustrezna dokumentacija dopolnjena oziroma novelirana, NPU posreduje OU tudi sklep/e o potrditvi dokumentov, iz katerih izhajajo te spremembe.</w:t>
      </w:r>
    </w:p>
    <w:p w14:paraId="1697CEF9" w14:textId="064D758C" w:rsidR="001E52AF" w:rsidRPr="008D2C8B" w:rsidRDefault="001E52AF" w:rsidP="00766061">
      <w:pPr>
        <w:numPr>
          <w:ilvl w:val="0"/>
          <w:numId w:val="14"/>
        </w:numPr>
        <w:spacing w:line="240" w:lineRule="auto"/>
        <w:jc w:val="both"/>
        <w:rPr>
          <w:rFonts w:cs="Arial"/>
          <w:szCs w:val="20"/>
        </w:rPr>
      </w:pPr>
      <w:r w:rsidRPr="008D2C8B">
        <w:rPr>
          <w:rFonts w:cs="Arial"/>
          <w:szCs w:val="20"/>
        </w:rPr>
        <w:t xml:space="preserve">OU po temeljitem pregledu vloge </w:t>
      </w:r>
      <w:r w:rsidR="004B2F4F" w:rsidRPr="008D2C8B">
        <w:rPr>
          <w:rFonts w:cs="Arial"/>
          <w:szCs w:val="20"/>
        </w:rPr>
        <w:t xml:space="preserve">ter skladnosti podatkov z razpoložljivo dokumentacijo </w:t>
      </w:r>
      <w:r w:rsidRPr="008D2C8B">
        <w:rPr>
          <w:rFonts w:cs="Arial"/>
          <w:szCs w:val="20"/>
        </w:rPr>
        <w:t xml:space="preserve">v sistemu MFERAC </w:t>
      </w:r>
      <w:r w:rsidR="00520AC3" w:rsidRPr="008D2C8B">
        <w:rPr>
          <w:rFonts w:cs="Arial"/>
          <w:szCs w:val="20"/>
        </w:rPr>
        <w:t xml:space="preserve">vlogo </w:t>
      </w:r>
      <w:r w:rsidRPr="008D2C8B">
        <w:rPr>
          <w:rFonts w:cs="Arial"/>
          <w:szCs w:val="20"/>
        </w:rPr>
        <w:t>potrdi do statusa MBT ter po elektronski pošti zaprosi MF</w:t>
      </w:r>
      <w:r w:rsidR="001F4146" w:rsidRPr="008D2C8B">
        <w:rPr>
          <w:rFonts w:cs="Arial"/>
          <w:szCs w:val="20"/>
        </w:rPr>
        <w:t xml:space="preserve"> </w:t>
      </w:r>
      <w:r w:rsidRPr="008D2C8B">
        <w:rPr>
          <w:rFonts w:cs="Arial"/>
          <w:szCs w:val="20"/>
        </w:rPr>
        <w:t>-</w:t>
      </w:r>
      <w:r w:rsidR="001F4146" w:rsidRPr="008D2C8B">
        <w:rPr>
          <w:rFonts w:cs="Arial"/>
          <w:szCs w:val="20"/>
        </w:rPr>
        <w:t xml:space="preserve"> </w:t>
      </w:r>
      <w:r w:rsidRPr="008D2C8B">
        <w:rPr>
          <w:rFonts w:cs="Arial"/>
          <w:szCs w:val="20"/>
        </w:rPr>
        <w:t>S</w:t>
      </w:r>
      <w:r w:rsidR="00C0069A" w:rsidRPr="008D2C8B">
        <w:rPr>
          <w:rFonts w:cs="Arial"/>
          <w:szCs w:val="20"/>
        </w:rPr>
        <w:t>RSP</w:t>
      </w:r>
      <w:r w:rsidR="00520AC3" w:rsidRPr="008D2C8B">
        <w:rPr>
          <w:rFonts w:cs="Arial"/>
          <w:szCs w:val="20"/>
        </w:rPr>
        <w:t xml:space="preserve"> za finančni pregled podatkov, </w:t>
      </w:r>
      <w:r w:rsidR="00CC3732" w:rsidRPr="008D2C8B">
        <w:rPr>
          <w:rFonts w:cs="Arial"/>
          <w:szCs w:val="20"/>
        </w:rPr>
        <w:t xml:space="preserve">vlogo </w:t>
      </w:r>
      <w:r w:rsidR="00520AC3" w:rsidRPr="008D2C8B">
        <w:rPr>
          <w:rFonts w:cs="Arial"/>
          <w:szCs w:val="20"/>
        </w:rPr>
        <w:t>zavrne ali pa zahteva ustrezne dopolnitve</w:t>
      </w:r>
      <w:r w:rsidR="001F4146" w:rsidRPr="008D2C8B">
        <w:rPr>
          <w:rFonts w:cs="Arial"/>
          <w:szCs w:val="20"/>
        </w:rPr>
        <w:t xml:space="preserve"> in </w:t>
      </w:r>
      <w:r w:rsidR="00CC3732" w:rsidRPr="008D2C8B">
        <w:rPr>
          <w:rFonts w:cs="Arial"/>
          <w:szCs w:val="20"/>
        </w:rPr>
        <w:t xml:space="preserve">vlogo </w:t>
      </w:r>
      <w:r w:rsidR="001F4146" w:rsidRPr="008D2C8B">
        <w:rPr>
          <w:rFonts w:cs="Arial"/>
          <w:szCs w:val="20"/>
        </w:rPr>
        <w:t>vrne v status MBU</w:t>
      </w:r>
      <w:r w:rsidR="00520AC3" w:rsidRPr="008D2C8B">
        <w:rPr>
          <w:rFonts w:cs="Arial"/>
          <w:szCs w:val="20"/>
        </w:rPr>
        <w:t>.</w:t>
      </w:r>
      <w:r w:rsidR="004B2F4F" w:rsidRPr="008D2C8B">
        <w:rPr>
          <w:rFonts w:cs="Arial"/>
          <w:szCs w:val="20"/>
        </w:rPr>
        <w:t xml:space="preserve"> Prošnji priloži tudi morebitne sklep/e, iz katerih izhajajo te spremembe.  </w:t>
      </w:r>
    </w:p>
    <w:p w14:paraId="58EBDC41" w14:textId="79E99515" w:rsidR="001E52AF" w:rsidRPr="008D2C8B" w:rsidRDefault="001E52AF" w:rsidP="00766061">
      <w:pPr>
        <w:numPr>
          <w:ilvl w:val="0"/>
          <w:numId w:val="14"/>
        </w:numPr>
        <w:spacing w:line="240" w:lineRule="auto"/>
        <w:jc w:val="both"/>
        <w:rPr>
          <w:rFonts w:cs="Arial"/>
          <w:szCs w:val="20"/>
        </w:rPr>
      </w:pPr>
      <w:r w:rsidRPr="008D2C8B">
        <w:rPr>
          <w:rFonts w:cs="Arial"/>
          <w:szCs w:val="20"/>
        </w:rPr>
        <w:lastRenderedPageBreak/>
        <w:t>Če MF</w:t>
      </w:r>
      <w:r w:rsidR="001F4146" w:rsidRPr="008D2C8B">
        <w:rPr>
          <w:rFonts w:cs="Arial"/>
          <w:szCs w:val="20"/>
        </w:rPr>
        <w:t xml:space="preserve"> </w:t>
      </w:r>
      <w:r w:rsidRPr="008D2C8B">
        <w:rPr>
          <w:rFonts w:cs="Arial"/>
          <w:szCs w:val="20"/>
        </w:rPr>
        <w:t>-</w:t>
      </w:r>
      <w:r w:rsidR="001F4146" w:rsidRPr="008D2C8B">
        <w:rPr>
          <w:rFonts w:cs="Arial"/>
          <w:szCs w:val="20"/>
        </w:rPr>
        <w:t xml:space="preserve"> </w:t>
      </w:r>
      <w:r w:rsidRPr="008D2C8B">
        <w:rPr>
          <w:rFonts w:cs="Arial"/>
          <w:szCs w:val="20"/>
        </w:rPr>
        <w:t>S</w:t>
      </w:r>
      <w:r w:rsidR="00C0069A" w:rsidRPr="008D2C8B">
        <w:rPr>
          <w:rFonts w:cs="Arial"/>
          <w:szCs w:val="20"/>
        </w:rPr>
        <w:t>RSP</w:t>
      </w:r>
      <w:r w:rsidRPr="008D2C8B">
        <w:rPr>
          <w:rFonts w:cs="Arial"/>
          <w:szCs w:val="20"/>
        </w:rPr>
        <w:t xml:space="preserve"> ugotovi skladnost načrta financiranja na vlogi s proračunom</w:t>
      </w:r>
      <w:r w:rsidR="001C6BA5" w:rsidRPr="008D2C8B">
        <w:rPr>
          <w:rFonts w:cs="Arial"/>
          <w:szCs w:val="20"/>
        </w:rPr>
        <w:t xml:space="preserve"> in skladnost s proračunskimi predpisi</w:t>
      </w:r>
      <w:r w:rsidRPr="008D2C8B">
        <w:rPr>
          <w:rFonts w:cs="Arial"/>
          <w:szCs w:val="20"/>
        </w:rPr>
        <w:t>, potrdi vlogo v MFERAC do statusa MBF, v nasprotnem primeru obvesti OU</w:t>
      </w:r>
      <w:r w:rsidR="00D96361" w:rsidRPr="008D2C8B">
        <w:rPr>
          <w:rFonts w:cs="Arial"/>
          <w:szCs w:val="20"/>
        </w:rPr>
        <w:t xml:space="preserve"> in NPU</w:t>
      </w:r>
      <w:r w:rsidRPr="008D2C8B">
        <w:rPr>
          <w:rFonts w:cs="Arial"/>
          <w:szCs w:val="20"/>
        </w:rPr>
        <w:t xml:space="preserve"> o pripombah s pozivom k uskladitvi.</w:t>
      </w:r>
    </w:p>
    <w:p w14:paraId="1442E61A" w14:textId="5A6644C4" w:rsidR="001E491F" w:rsidRPr="008D2C8B" w:rsidRDefault="001E52AF" w:rsidP="00766061">
      <w:pPr>
        <w:numPr>
          <w:ilvl w:val="0"/>
          <w:numId w:val="14"/>
        </w:numPr>
        <w:spacing w:line="240" w:lineRule="auto"/>
        <w:jc w:val="both"/>
        <w:rPr>
          <w:rFonts w:cs="Arial"/>
          <w:szCs w:val="20"/>
        </w:rPr>
      </w:pPr>
      <w:r w:rsidRPr="008D2C8B">
        <w:rPr>
          <w:rFonts w:cs="Arial"/>
          <w:szCs w:val="20"/>
        </w:rPr>
        <w:t xml:space="preserve">Ko je vloga v statusu MBF, OU </w:t>
      </w:r>
      <w:r w:rsidR="004B2F4F" w:rsidRPr="008D2C8B">
        <w:rPr>
          <w:rFonts w:cs="Arial"/>
          <w:szCs w:val="20"/>
        </w:rPr>
        <w:t xml:space="preserve">v primeru manjše spremembe </w:t>
      </w:r>
      <w:r w:rsidRPr="008D2C8B">
        <w:rPr>
          <w:rFonts w:cs="Arial"/>
          <w:szCs w:val="20"/>
        </w:rPr>
        <w:t xml:space="preserve">potrdi </w:t>
      </w:r>
      <w:r w:rsidR="00022A06" w:rsidRPr="008D2C8B">
        <w:rPr>
          <w:rFonts w:cs="Arial"/>
          <w:szCs w:val="20"/>
        </w:rPr>
        <w:t xml:space="preserve">vlogo </w:t>
      </w:r>
      <w:r w:rsidRPr="008D2C8B">
        <w:rPr>
          <w:rFonts w:cs="Arial"/>
          <w:szCs w:val="20"/>
        </w:rPr>
        <w:t>do statusa MO.</w:t>
      </w:r>
      <w:r w:rsidR="004B2F4F" w:rsidRPr="008D2C8B">
        <w:rPr>
          <w:rFonts w:cs="Arial"/>
          <w:szCs w:val="20"/>
        </w:rPr>
        <w:t xml:space="preserve"> V primeru večje spremembe OU izda sklep (razen v primeru spremembe vrednosti projekta nad 20 % ob zaključku projekta), ki ga posreduje NPU (v vednost MF - SRSP) ter potrdi vlogo do statusa MO z vpisom datuma in oznake sklepa v sistem MFERAC. Na podlagi sklepa OU se posamezna operacija v </w:t>
      </w:r>
      <w:r w:rsidR="004B2F4F" w:rsidRPr="008D2C8B">
        <w:rPr>
          <w:rFonts w:cs="Arial"/>
          <w:color w:val="000000"/>
          <w:szCs w:val="20"/>
          <w:lang w:eastAsia="sl-SI"/>
        </w:rPr>
        <w:t>e</w:t>
      </w:r>
      <w:r w:rsidR="00143DB1" w:rsidRPr="008D2C8B">
        <w:rPr>
          <w:rFonts w:cs="Arial"/>
          <w:color w:val="000000"/>
          <w:szCs w:val="20"/>
          <w:lang w:eastAsia="sl-SI"/>
        </w:rPr>
        <w:t>-</w:t>
      </w:r>
      <w:r w:rsidR="004B2F4F" w:rsidRPr="008D2C8B">
        <w:rPr>
          <w:rFonts w:cs="Arial"/>
          <w:color w:val="000000"/>
          <w:szCs w:val="20"/>
          <w:lang w:eastAsia="sl-SI"/>
        </w:rPr>
        <w:t>MA2</w:t>
      </w:r>
      <w:r w:rsidR="004B2F4F" w:rsidRPr="008D2C8B">
        <w:rPr>
          <w:rFonts w:cs="Arial"/>
          <w:szCs w:val="20"/>
        </w:rPr>
        <w:t xml:space="preserve"> prestavi v fazo izvajanja.</w:t>
      </w:r>
      <w:bookmarkStart w:id="49" w:name="_Toc400957608"/>
      <w:bookmarkStart w:id="50" w:name="_Toc424738823"/>
      <w:r w:rsidR="001E491F" w:rsidRPr="008D2C8B">
        <w:rPr>
          <w:rFonts w:cs="Arial"/>
          <w:szCs w:val="20"/>
        </w:rPr>
        <w:br w:type="page"/>
      </w:r>
    </w:p>
    <w:p w14:paraId="67A0050D" w14:textId="1238AC37" w:rsidR="001E52AF" w:rsidRPr="008D2C8B" w:rsidRDefault="001E52AF" w:rsidP="00340F10">
      <w:pPr>
        <w:pStyle w:val="Naslov1"/>
        <w:rPr>
          <w:rFonts w:ascii="Arial" w:hAnsi="Arial" w:cs="Arial"/>
          <w:sz w:val="22"/>
          <w:szCs w:val="22"/>
        </w:rPr>
      </w:pPr>
      <w:bookmarkStart w:id="51" w:name="_Toc127439770"/>
      <w:bookmarkStart w:id="52" w:name="_Toc132716328"/>
      <w:r w:rsidRPr="008D2C8B">
        <w:rPr>
          <w:rFonts w:ascii="Arial" w:hAnsi="Arial" w:cs="Arial"/>
          <w:sz w:val="22"/>
          <w:szCs w:val="22"/>
        </w:rPr>
        <w:lastRenderedPageBreak/>
        <w:t>FINANČNO NAČRTOVANJE NA RAVNI PROJEKTA/OPERACIJE</w:t>
      </w:r>
      <w:bookmarkEnd w:id="49"/>
      <w:bookmarkEnd w:id="50"/>
      <w:bookmarkEnd w:id="51"/>
      <w:bookmarkEnd w:id="52"/>
      <w:r w:rsidRPr="008D2C8B">
        <w:rPr>
          <w:rFonts w:ascii="Arial" w:hAnsi="Arial" w:cs="Arial"/>
          <w:sz w:val="22"/>
          <w:szCs w:val="22"/>
        </w:rPr>
        <w:t xml:space="preserve"> </w:t>
      </w:r>
    </w:p>
    <w:p w14:paraId="00EEBA30" w14:textId="77777777" w:rsidR="001E52AF" w:rsidRPr="008D2C8B" w:rsidRDefault="001E52AF" w:rsidP="001E52AF">
      <w:pPr>
        <w:jc w:val="both"/>
        <w:rPr>
          <w:rFonts w:cs="Arial"/>
          <w:b/>
          <w:sz w:val="22"/>
          <w:szCs w:val="22"/>
        </w:rPr>
      </w:pPr>
    </w:p>
    <w:p w14:paraId="32FD4D4B" w14:textId="77777777" w:rsidR="00D0452D" w:rsidRPr="008D2C8B" w:rsidRDefault="00D0452D" w:rsidP="00D0452D">
      <w:pPr>
        <w:jc w:val="both"/>
        <w:rPr>
          <w:rFonts w:cs="Arial"/>
          <w:szCs w:val="20"/>
        </w:rPr>
      </w:pPr>
      <w:r w:rsidRPr="008D2C8B">
        <w:rPr>
          <w:rFonts w:cs="Arial"/>
          <w:szCs w:val="20"/>
        </w:rPr>
        <w:t>Podlaga za načrtovanje in izvajanje operacije je:</w:t>
      </w:r>
    </w:p>
    <w:p w14:paraId="3A8B07EB" w14:textId="77777777" w:rsidR="00D0452D" w:rsidRPr="008D2C8B" w:rsidRDefault="00D0452D" w:rsidP="00766061">
      <w:pPr>
        <w:numPr>
          <w:ilvl w:val="0"/>
          <w:numId w:val="8"/>
        </w:numPr>
        <w:spacing w:line="240" w:lineRule="auto"/>
        <w:jc w:val="both"/>
        <w:rPr>
          <w:rFonts w:cs="Arial"/>
          <w:szCs w:val="20"/>
        </w:rPr>
      </w:pPr>
      <w:r w:rsidRPr="008D2C8B">
        <w:rPr>
          <w:rFonts w:cs="Arial"/>
          <w:szCs w:val="20"/>
        </w:rPr>
        <w:t>pogodba o sofinanciranju,</w:t>
      </w:r>
    </w:p>
    <w:p w14:paraId="02BB9BC4" w14:textId="77777777" w:rsidR="00D0452D" w:rsidRPr="008D2C8B" w:rsidRDefault="00D0452D" w:rsidP="00766061">
      <w:pPr>
        <w:numPr>
          <w:ilvl w:val="0"/>
          <w:numId w:val="8"/>
        </w:numPr>
        <w:spacing w:line="240" w:lineRule="auto"/>
        <w:jc w:val="both"/>
        <w:rPr>
          <w:rFonts w:cs="Arial"/>
          <w:szCs w:val="20"/>
        </w:rPr>
      </w:pPr>
      <w:r w:rsidRPr="008D2C8B">
        <w:rPr>
          <w:rFonts w:cs="Arial"/>
          <w:szCs w:val="20"/>
        </w:rPr>
        <w:t xml:space="preserve">pogodba s posameznim izvajalcem po postopku oddaje javnega naročila / izbranim zasebnim partnerjem v skladu z zakonom o javno – zasebnem partnerstvu, </w:t>
      </w:r>
    </w:p>
    <w:p w14:paraId="72535610" w14:textId="77777777" w:rsidR="00D0452D" w:rsidRPr="008D2C8B" w:rsidRDefault="00D0452D" w:rsidP="00766061">
      <w:pPr>
        <w:numPr>
          <w:ilvl w:val="0"/>
          <w:numId w:val="8"/>
        </w:numPr>
        <w:spacing w:line="240" w:lineRule="auto"/>
        <w:jc w:val="both"/>
        <w:rPr>
          <w:rFonts w:cs="Arial"/>
          <w:szCs w:val="20"/>
        </w:rPr>
      </w:pPr>
      <w:r w:rsidRPr="008D2C8B">
        <w:rPr>
          <w:rFonts w:cs="Arial"/>
          <w:szCs w:val="20"/>
        </w:rPr>
        <w:t>odločitev o podpori, ki jo izda OU,</w:t>
      </w:r>
    </w:p>
    <w:p w14:paraId="021995EF" w14:textId="77777777" w:rsidR="00D0452D" w:rsidRPr="008D2C8B" w:rsidRDefault="00D0452D" w:rsidP="00766061">
      <w:pPr>
        <w:numPr>
          <w:ilvl w:val="0"/>
          <w:numId w:val="8"/>
        </w:numPr>
        <w:spacing w:line="240" w:lineRule="auto"/>
        <w:jc w:val="both"/>
        <w:rPr>
          <w:rFonts w:cs="Arial"/>
          <w:szCs w:val="20"/>
        </w:rPr>
      </w:pPr>
      <w:r w:rsidRPr="008D2C8B">
        <w:rPr>
          <w:rFonts w:cs="Arial"/>
          <w:szCs w:val="20"/>
        </w:rPr>
        <w:t>odločitev o odobritvi finančnega prispevka, ki jo izda EK,</w:t>
      </w:r>
    </w:p>
    <w:p w14:paraId="2A99AE71" w14:textId="3B94372C" w:rsidR="00D0452D" w:rsidRPr="008D2C8B" w:rsidRDefault="00D0452D" w:rsidP="00766061">
      <w:pPr>
        <w:numPr>
          <w:ilvl w:val="0"/>
          <w:numId w:val="8"/>
        </w:numPr>
        <w:spacing w:line="240" w:lineRule="auto"/>
        <w:jc w:val="both"/>
        <w:rPr>
          <w:rFonts w:cs="Arial"/>
          <w:szCs w:val="20"/>
        </w:rPr>
      </w:pPr>
      <w:r w:rsidRPr="008D2C8B">
        <w:rPr>
          <w:rFonts w:cs="Arial"/>
          <w:szCs w:val="20"/>
        </w:rPr>
        <w:t>druge ustrezne podlage v skladu z definicijo operacije, ki izhaja iz 2. člena Uredbe 2021/1060/EU.</w:t>
      </w:r>
    </w:p>
    <w:p w14:paraId="4015688E" w14:textId="0DD843A0" w:rsidR="00486E2C" w:rsidRPr="008D2C8B" w:rsidRDefault="00486E2C" w:rsidP="00486E2C">
      <w:pPr>
        <w:spacing w:line="240" w:lineRule="auto"/>
        <w:jc w:val="both"/>
        <w:rPr>
          <w:rFonts w:cs="Arial"/>
          <w:szCs w:val="20"/>
        </w:rPr>
      </w:pPr>
    </w:p>
    <w:p w14:paraId="3CA705A6" w14:textId="7F25B3B5" w:rsidR="00486E2C" w:rsidRPr="008D2C8B" w:rsidRDefault="00486E2C" w:rsidP="00486E2C">
      <w:pPr>
        <w:spacing w:line="240" w:lineRule="auto"/>
        <w:jc w:val="both"/>
        <w:rPr>
          <w:rFonts w:cs="Arial"/>
          <w:b/>
          <w:szCs w:val="20"/>
        </w:rPr>
      </w:pPr>
      <w:r w:rsidRPr="008D2C8B">
        <w:rPr>
          <w:rFonts w:cs="Arial"/>
          <w:b/>
          <w:szCs w:val="20"/>
        </w:rPr>
        <w:t>Načrtovanje na ravni operacije podrobno določajo Navodila IS e-MA2.</w:t>
      </w:r>
    </w:p>
    <w:p w14:paraId="64C5FCDE" w14:textId="77777777" w:rsidR="00D0452D" w:rsidRPr="008D2C8B" w:rsidRDefault="00D0452D" w:rsidP="00D0452D">
      <w:pPr>
        <w:tabs>
          <w:tab w:val="left" w:pos="360"/>
        </w:tabs>
        <w:jc w:val="both"/>
        <w:rPr>
          <w:rFonts w:cs="Arial"/>
          <w:szCs w:val="20"/>
        </w:rPr>
      </w:pPr>
    </w:p>
    <w:p w14:paraId="4059B096" w14:textId="44A1255F" w:rsidR="00D0452D" w:rsidRPr="008D2C8B" w:rsidRDefault="00D0452D" w:rsidP="00D0452D">
      <w:pPr>
        <w:tabs>
          <w:tab w:val="left" w:pos="360"/>
        </w:tabs>
        <w:jc w:val="both"/>
        <w:rPr>
          <w:rFonts w:cs="Arial"/>
          <w:szCs w:val="20"/>
        </w:rPr>
      </w:pPr>
      <w:r w:rsidRPr="008D2C8B">
        <w:rPr>
          <w:rFonts w:cs="Arial"/>
          <w:szCs w:val="20"/>
        </w:rPr>
        <w:t>Za vnos finančnih podatkov na nivoju razsežnosti po kodah v skladu s Prilogo 1 Uredbe 2021/1060/EU je zagotovljen centralni informacijski sistem e</w:t>
      </w:r>
      <w:r w:rsidR="00486E2C" w:rsidRPr="008D2C8B">
        <w:rPr>
          <w:rFonts w:cs="Arial"/>
          <w:szCs w:val="20"/>
        </w:rPr>
        <w:t>-</w:t>
      </w:r>
      <w:r w:rsidRPr="008D2C8B">
        <w:rPr>
          <w:rFonts w:cs="Arial"/>
          <w:szCs w:val="20"/>
        </w:rPr>
        <w:t xml:space="preserve">MA2. Obseg podatkov, ki jih je potrebno vnesti ter postopek vnosa določajo Navodila </w:t>
      </w:r>
      <w:r w:rsidR="00232880" w:rsidRPr="008D2C8B">
        <w:rPr>
          <w:rFonts w:cs="Arial"/>
          <w:szCs w:val="20"/>
        </w:rPr>
        <w:t xml:space="preserve">IS </w:t>
      </w:r>
      <w:r w:rsidRPr="008D2C8B">
        <w:rPr>
          <w:rFonts w:cs="Arial"/>
          <w:szCs w:val="20"/>
        </w:rPr>
        <w:t>e</w:t>
      </w:r>
      <w:r w:rsidR="00486E2C" w:rsidRPr="008D2C8B">
        <w:rPr>
          <w:rFonts w:cs="Arial"/>
          <w:szCs w:val="20"/>
        </w:rPr>
        <w:t>-</w:t>
      </w:r>
      <w:r w:rsidRPr="008D2C8B">
        <w:rPr>
          <w:rFonts w:cs="Arial"/>
          <w:szCs w:val="20"/>
        </w:rPr>
        <w:t>MA2.</w:t>
      </w:r>
    </w:p>
    <w:p w14:paraId="4BD84ED0" w14:textId="77777777" w:rsidR="00D0452D" w:rsidRPr="008D2C8B" w:rsidRDefault="00D0452D" w:rsidP="00D0452D">
      <w:pPr>
        <w:tabs>
          <w:tab w:val="left" w:pos="360"/>
        </w:tabs>
        <w:jc w:val="both"/>
        <w:rPr>
          <w:rFonts w:cs="Arial"/>
          <w:szCs w:val="20"/>
        </w:rPr>
      </w:pPr>
    </w:p>
    <w:p w14:paraId="4454546F" w14:textId="422C77D1" w:rsidR="00D0452D" w:rsidRPr="008D2C8B" w:rsidRDefault="00D0452D" w:rsidP="00D0452D">
      <w:pPr>
        <w:tabs>
          <w:tab w:val="left" w:pos="360"/>
        </w:tabs>
        <w:jc w:val="both"/>
        <w:rPr>
          <w:rFonts w:cs="Arial"/>
          <w:szCs w:val="20"/>
        </w:rPr>
      </w:pPr>
      <w:r w:rsidRPr="008D2C8B">
        <w:rPr>
          <w:rFonts w:cs="Arial"/>
          <w:szCs w:val="20"/>
        </w:rPr>
        <w:t xml:space="preserve">Spremljanje kazalnikov in kazalnikov o udeležencih je določeno v Navodilih OU za načrtovanje, odločanje o podpori, spremljanje in poročanje o izvajanju EKP v programskem obdobju 2021-2027 in Navodilih </w:t>
      </w:r>
      <w:r w:rsidR="00232880" w:rsidRPr="008D2C8B">
        <w:rPr>
          <w:rFonts w:cs="Arial"/>
          <w:szCs w:val="20"/>
        </w:rPr>
        <w:t xml:space="preserve">IS </w:t>
      </w:r>
      <w:r w:rsidRPr="008D2C8B">
        <w:rPr>
          <w:rFonts w:cs="Arial"/>
          <w:szCs w:val="20"/>
        </w:rPr>
        <w:t>e</w:t>
      </w:r>
      <w:r w:rsidR="00486E2C" w:rsidRPr="008D2C8B">
        <w:rPr>
          <w:rFonts w:cs="Arial"/>
          <w:szCs w:val="20"/>
        </w:rPr>
        <w:t>-</w:t>
      </w:r>
      <w:r w:rsidRPr="008D2C8B">
        <w:rPr>
          <w:rFonts w:cs="Arial"/>
          <w:szCs w:val="20"/>
        </w:rPr>
        <w:t xml:space="preserve">MA2. </w:t>
      </w:r>
    </w:p>
    <w:p w14:paraId="6D218B0E" w14:textId="45CC2BD1" w:rsidR="00CB5AD2" w:rsidRPr="008D2C8B" w:rsidRDefault="00CB5AD2" w:rsidP="003F5626">
      <w:pPr>
        <w:tabs>
          <w:tab w:val="left" w:pos="360"/>
        </w:tabs>
        <w:jc w:val="both"/>
        <w:rPr>
          <w:rFonts w:cs="Arial"/>
          <w:sz w:val="22"/>
          <w:szCs w:val="22"/>
        </w:rPr>
      </w:pPr>
    </w:p>
    <w:p w14:paraId="3AE08FBF" w14:textId="4B6C534B" w:rsidR="001E52AF" w:rsidRPr="008D2C8B" w:rsidRDefault="00EA65A1" w:rsidP="00B77FC8">
      <w:pPr>
        <w:pStyle w:val="Naslov4"/>
        <w:rPr>
          <w:rFonts w:ascii="Arial" w:hAnsi="Arial" w:cs="Arial"/>
          <w:b/>
          <w:i w:val="0"/>
          <w:sz w:val="22"/>
          <w:szCs w:val="22"/>
        </w:rPr>
      </w:pPr>
      <w:bookmarkStart w:id="53" w:name="_Toc400957609"/>
      <w:bookmarkStart w:id="54" w:name="_Toc424738824"/>
      <w:bookmarkStart w:id="55" w:name="_Toc132716329"/>
      <w:r w:rsidRPr="008D2C8B">
        <w:rPr>
          <w:rFonts w:ascii="Arial" w:hAnsi="Arial" w:cs="Arial"/>
          <w:b/>
          <w:i w:val="0"/>
          <w:sz w:val="22"/>
          <w:szCs w:val="22"/>
        </w:rPr>
        <w:t>7.1. FINANČNI NAČRT PO VIRIH FINANCIRANJA</w:t>
      </w:r>
      <w:bookmarkEnd w:id="53"/>
      <w:bookmarkEnd w:id="54"/>
      <w:bookmarkEnd w:id="55"/>
    </w:p>
    <w:p w14:paraId="53F76F5F" w14:textId="77777777" w:rsidR="001E52AF" w:rsidRPr="008D2C8B" w:rsidRDefault="001E52AF" w:rsidP="001E52AF">
      <w:pPr>
        <w:jc w:val="both"/>
        <w:rPr>
          <w:rFonts w:cs="Arial"/>
          <w:sz w:val="22"/>
          <w:szCs w:val="22"/>
        </w:rPr>
      </w:pPr>
    </w:p>
    <w:p w14:paraId="5678794F" w14:textId="77777777" w:rsidR="001E52AF" w:rsidRPr="008D2C8B" w:rsidRDefault="001E52AF" w:rsidP="001E52AF">
      <w:pPr>
        <w:jc w:val="both"/>
        <w:rPr>
          <w:rFonts w:cs="Arial"/>
          <w:szCs w:val="20"/>
        </w:rPr>
      </w:pPr>
      <w:r w:rsidRPr="008D2C8B">
        <w:rPr>
          <w:rFonts w:cs="Arial"/>
          <w:szCs w:val="20"/>
        </w:rPr>
        <w:t xml:space="preserve">Upravičeni </w:t>
      </w:r>
      <w:r w:rsidR="00003DC2" w:rsidRPr="008D2C8B">
        <w:rPr>
          <w:rFonts w:cs="Arial"/>
          <w:szCs w:val="20"/>
        </w:rPr>
        <w:t xml:space="preserve">in ostali </w:t>
      </w:r>
      <w:r w:rsidRPr="008D2C8B">
        <w:rPr>
          <w:rFonts w:cs="Arial"/>
          <w:szCs w:val="20"/>
        </w:rPr>
        <w:t xml:space="preserve">stroški morajo biti v finančnem načrtu izkazani tudi po virih financiranja. Pri tem ni pomembno, ali se upravičeni stroški vštevajo v osnovo za sofinanciranje </w:t>
      </w:r>
      <w:r w:rsidR="003D0868" w:rsidRPr="008D2C8B">
        <w:rPr>
          <w:rFonts w:cs="Arial"/>
          <w:szCs w:val="20"/>
        </w:rPr>
        <w:t xml:space="preserve">EU </w:t>
      </w:r>
      <w:r w:rsidRPr="008D2C8B">
        <w:rPr>
          <w:rFonts w:cs="Arial"/>
          <w:szCs w:val="20"/>
        </w:rPr>
        <w:t xml:space="preserve">v celoti ali delno. </w:t>
      </w:r>
    </w:p>
    <w:p w14:paraId="66D2B7D2" w14:textId="77777777" w:rsidR="001E52AF" w:rsidRPr="008D2C8B" w:rsidRDefault="001E52AF" w:rsidP="001E52AF">
      <w:pPr>
        <w:jc w:val="both"/>
        <w:rPr>
          <w:rFonts w:cs="Arial"/>
          <w:szCs w:val="20"/>
        </w:rPr>
      </w:pPr>
    </w:p>
    <w:p w14:paraId="3CE2D140" w14:textId="296D1745" w:rsidR="00861F60" w:rsidRPr="008D2C8B" w:rsidRDefault="00861F60" w:rsidP="00861F60">
      <w:pPr>
        <w:jc w:val="both"/>
        <w:rPr>
          <w:rFonts w:cs="Arial"/>
          <w:szCs w:val="20"/>
        </w:rPr>
      </w:pPr>
      <w:r w:rsidRPr="008D2C8B">
        <w:rPr>
          <w:rFonts w:cs="Arial"/>
          <w:szCs w:val="20"/>
        </w:rPr>
        <w:t>Izkazani viri financiranja so naslednji:</w:t>
      </w:r>
    </w:p>
    <w:p w14:paraId="59227414" w14:textId="77777777" w:rsidR="00B44B4D" w:rsidRPr="008D2C8B" w:rsidRDefault="00B44B4D" w:rsidP="00861F60">
      <w:pPr>
        <w:jc w:val="both"/>
        <w:rPr>
          <w:rFonts w:cs="Arial"/>
          <w:szCs w:val="20"/>
        </w:rPr>
      </w:pPr>
    </w:p>
    <w:p w14:paraId="6482558C" w14:textId="77777777" w:rsidR="001E52AF" w:rsidRPr="008D2C8B" w:rsidRDefault="001E52AF" w:rsidP="00D56A89">
      <w:pPr>
        <w:pStyle w:val="alinea3"/>
        <w:rPr>
          <w:rFonts w:ascii="Arial" w:hAnsi="Arial" w:cs="Arial"/>
          <w:sz w:val="20"/>
          <w:szCs w:val="20"/>
        </w:rPr>
      </w:pPr>
      <w:r w:rsidRPr="008D2C8B">
        <w:rPr>
          <w:rFonts w:ascii="Arial" w:hAnsi="Arial" w:cs="Arial"/>
          <w:sz w:val="20"/>
          <w:szCs w:val="20"/>
        </w:rPr>
        <w:t xml:space="preserve">Sredstva državnega proračuna </w:t>
      </w:r>
    </w:p>
    <w:p w14:paraId="7718B8C4" w14:textId="657F2F81" w:rsidR="001E52AF" w:rsidRPr="008D2C8B" w:rsidRDefault="0042779E" w:rsidP="00766061">
      <w:pPr>
        <w:numPr>
          <w:ilvl w:val="0"/>
          <w:numId w:val="6"/>
        </w:numPr>
        <w:spacing w:line="240" w:lineRule="auto"/>
        <w:jc w:val="both"/>
        <w:rPr>
          <w:rFonts w:cs="Arial"/>
          <w:szCs w:val="20"/>
        </w:rPr>
      </w:pPr>
      <w:r w:rsidRPr="008D2C8B">
        <w:rPr>
          <w:rFonts w:cs="Arial"/>
          <w:szCs w:val="20"/>
        </w:rPr>
        <w:t>postavke namenskih sredstev EU na področju kohezijske politike</w:t>
      </w:r>
    </w:p>
    <w:p w14:paraId="0A754067" w14:textId="7D178B79" w:rsidR="001E52AF" w:rsidRPr="008D2C8B" w:rsidRDefault="00E8753A" w:rsidP="00766061">
      <w:pPr>
        <w:numPr>
          <w:ilvl w:val="0"/>
          <w:numId w:val="6"/>
        </w:numPr>
        <w:spacing w:line="240" w:lineRule="auto"/>
        <w:jc w:val="both"/>
        <w:rPr>
          <w:rFonts w:cs="Arial"/>
          <w:szCs w:val="20"/>
        </w:rPr>
      </w:pPr>
      <w:r w:rsidRPr="008D2C8B">
        <w:rPr>
          <w:rFonts w:cs="Arial"/>
          <w:szCs w:val="20"/>
        </w:rPr>
        <w:t>postavke slovenske udeležbe</w:t>
      </w:r>
    </w:p>
    <w:p w14:paraId="39112E4F" w14:textId="6AECAC28" w:rsidR="00B44B4D" w:rsidRPr="008D2C8B" w:rsidRDefault="004C243A" w:rsidP="00766061">
      <w:pPr>
        <w:numPr>
          <w:ilvl w:val="0"/>
          <w:numId w:val="6"/>
        </w:numPr>
        <w:spacing w:line="240" w:lineRule="auto"/>
        <w:jc w:val="both"/>
        <w:rPr>
          <w:rFonts w:cs="Arial"/>
          <w:szCs w:val="20"/>
        </w:rPr>
      </w:pPr>
      <w:r w:rsidRPr="008D2C8B">
        <w:rPr>
          <w:rFonts w:cs="Arial"/>
          <w:szCs w:val="20"/>
        </w:rPr>
        <w:t xml:space="preserve">drugi javni </w:t>
      </w:r>
      <w:r w:rsidR="00133A25" w:rsidRPr="008D2C8B">
        <w:rPr>
          <w:rFonts w:cs="Arial"/>
          <w:szCs w:val="20"/>
        </w:rPr>
        <w:t xml:space="preserve">vir </w:t>
      </w:r>
      <w:r w:rsidRPr="008D2C8B">
        <w:rPr>
          <w:rFonts w:cs="Arial"/>
          <w:szCs w:val="20"/>
        </w:rPr>
        <w:t>iz državnega proračuna</w:t>
      </w:r>
    </w:p>
    <w:p w14:paraId="66943E09" w14:textId="77777777" w:rsidR="00B44B4D" w:rsidRPr="008D2C8B" w:rsidRDefault="00B44B4D" w:rsidP="00D56A89">
      <w:pPr>
        <w:pStyle w:val="alinea3"/>
        <w:rPr>
          <w:rFonts w:ascii="Arial" w:hAnsi="Arial" w:cs="Arial"/>
          <w:sz w:val="20"/>
          <w:szCs w:val="20"/>
        </w:rPr>
      </w:pPr>
    </w:p>
    <w:p w14:paraId="25615848" w14:textId="2432956E" w:rsidR="001E52AF" w:rsidRPr="008D2C8B" w:rsidRDefault="00B44B4D" w:rsidP="00D56A89">
      <w:pPr>
        <w:pStyle w:val="alinea3"/>
        <w:rPr>
          <w:rFonts w:ascii="Arial" w:hAnsi="Arial" w:cs="Arial"/>
          <w:sz w:val="20"/>
          <w:szCs w:val="20"/>
        </w:rPr>
      </w:pPr>
      <w:r w:rsidRPr="008D2C8B">
        <w:rPr>
          <w:rFonts w:ascii="Arial" w:hAnsi="Arial" w:cs="Arial"/>
          <w:sz w:val="20"/>
          <w:szCs w:val="20"/>
        </w:rPr>
        <w:t>O</w:t>
      </w:r>
      <w:r w:rsidR="003D0868" w:rsidRPr="008D2C8B">
        <w:rPr>
          <w:rFonts w:ascii="Arial" w:hAnsi="Arial" w:cs="Arial"/>
          <w:sz w:val="20"/>
          <w:szCs w:val="20"/>
        </w:rPr>
        <w:t>stali</w:t>
      </w:r>
      <w:r w:rsidR="001E52AF" w:rsidRPr="008D2C8B">
        <w:rPr>
          <w:rFonts w:ascii="Arial" w:hAnsi="Arial" w:cs="Arial"/>
          <w:sz w:val="20"/>
          <w:szCs w:val="20"/>
        </w:rPr>
        <w:t xml:space="preserve"> viri financiranja</w:t>
      </w:r>
      <w:r w:rsidR="006113ED" w:rsidRPr="008D2C8B">
        <w:rPr>
          <w:rFonts w:ascii="Arial" w:hAnsi="Arial" w:cs="Arial"/>
          <w:sz w:val="20"/>
          <w:szCs w:val="20"/>
        </w:rPr>
        <w:t xml:space="preserve">, </w:t>
      </w:r>
      <w:r w:rsidR="00B90D9E" w:rsidRPr="008D2C8B">
        <w:rPr>
          <w:rFonts w:ascii="Arial" w:hAnsi="Arial" w:cs="Arial"/>
          <w:sz w:val="20"/>
          <w:szCs w:val="20"/>
        </w:rPr>
        <w:t>razčlenjeni na upravičene</w:t>
      </w:r>
      <w:r w:rsidR="006113ED" w:rsidRPr="008D2C8B">
        <w:rPr>
          <w:rFonts w:ascii="Arial" w:hAnsi="Arial" w:cs="Arial"/>
          <w:sz w:val="20"/>
          <w:szCs w:val="20"/>
        </w:rPr>
        <w:t xml:space="preserve"> </w:t>
      </w:r>
      <w:r w:rsidR="00B90D9E" w:rsidRPr="008D2C8B">
        <w:rPr>
          <w:rFonts w:ascii="Arial" w:hAnsi="Arial" w:cs="Arial"/>
          <w:sz w:val="20"/>
          <w:szCs w:val="20"/>
        </w:rPr>
        <w:t>in neupravičene stroške</w:t>
      </w:r>
    </w:p>
    <w:p w14:paraId="228492DB" w14:textId="77777777" w:rsidR="006B4D20" w:rsidRPr="008D2C8B" w:rsidRDefault="006B4D20" w:rsidP="00766061">
      <w:pPr>
        <w:numPr>
          <w:ilvl w:val="0"/>
          <w:numId w:val="6"/>
        </w:numPr>
        <w:spacing w:line="240" w:lineRule="auto"/>
        <w:jc w:val="both"/>
        <w:rPr>
          <w:rFonts w:cs="Arial"/>
          <w:szCs w:val="20"/>
        </w:rPr>
      </w:pPr>
      <w:r w:rsidRPr="008D2C8B">
        <w:rPr>
          <w:rFonts w:cs="Arial"/>
          <w:szCs w:val="20"/>
        </w:rPr>
        <w:t>nacionalni javni prispevek iz drugih virov</w:t>
      </w:r>
    </w:p>
    <w:p w14:paraId="5302A716" w14:textId="77777777" w:rsidR="006B4D20" w:rsidRPr="008D2C8B" w:rsidRDefault="006B4D20" w:rsidP="00766061">
      <w:pPr>
        <w:numPr>
          <w:ilvl w:val="0"/>
          <w:numId w:val="6"/>
        </w:numPr>
        <w:spacing w:line="240" w:lineRule="auto"/>
        <w:jc w:val="both"/>
        <w:rPr>
          <w:rFonts w:cs="Arial"/>
          <w:szCs w:val="20"/>
        </w:rPr>
      </w:pPr>
      <w:r w:rsidRPr="008D2C8B">
        <w:rPr>
          <w:rFonts w:cs="Arial"/>
          <w:szCs w:val="20"/>
        </w:rPr>
        <w:t>nacionalni zasebni prispevek</w:t>
      </w:r>
    </w:p>
    <w:p w14:paraId="27D0D46E" w14:textId="2D168F30" w:rsidR="006B4D20" w:rsidRPr="008D2C8B" w:rsidRDefault="006B4D20" w:rsidP="00766061">
      <w:pPr>
        <w:numPr>
          <w:ilvl w:val="0"/>
          <w:numId w:val="6"/>
        </w:numPr>
        <w:spacing w:line="240" w:lineRule="auto"/>
        <w:jc w:val="both"/>
        <w:rPr>
          <w:rFonts w:cs="Arial"/>
          <w:szCs w:val="20"/>
        </w:rPr>
      </w:pPr>
      <w:r w:rsidRPr="008D2C8B">
        <w:rPr>
          <w:rFonts w:cs="Arial"/>
          <w:szCs w:val="20"/>
        </w:rPr>
        <w:t xml:space="preserve">drugi javni </w:t>
      </w:r>
      <w:r w:rsidR="00133A25" w:rsidRPr="008D2C8B">
        <w:rPr>
          <w:rFonts w:cs="Arial"/>
          <w:szCs w:val="20"/>
        </w:rPr>
        <w:t xml:space="preserve">vir </w:t>
      </w:r>
      <w:r w:rsidRPr="008D2C8B">
        <w:rPr>
          <w:rFonts w:cs="Arial"/>
          <w:szCs w:val="20"/>
        </w:rPr>
        <w:t>iz drugih javnih virov</w:t>
      </w:r>
    </w:p>
    <w:p w14:paraId="117246D9" w14:textId="68F4C6F9" w:rsidR="006B4D20" w:rsidRPr="008D2C8B" w:rsidRDefault="006B4D20" w:rsidP="00766061">
      <w:pPr>
        <w:numPr>
          <w:ilvl w:val="0"/>
          <w:numId w:val="6"/>
        </w:numPr>
        <w:spacing w:line="240" w:lineRule="auto"/>
        <w:jc w:val="both"/>
        <w:rPr>
          <w:rFonts w:cs="Arial"/>
          <w:szCs w:val="20"/>
        </w:rPr>
      </w:pPr>
      <w:r w:rsidRPr="008D2C8B">
        <w:rPr>
          <w:rFonts w:cs="Arial"/>
          <w:szCs w:val="20"/>
        </w:rPr>
        <w:t>drugi</w:t>
      </w:r>
      <w:r w:rsidR="00B44B4D" w:rsidRPr="008D2C8B">
        <w:rPr>
          <w:rFonts w:cs="Arial"/>
          <w:szCs w:val="20"/>
        </w:rPr>
        <w:t xml:space="preserve"> zasebni</w:t>
      </w:r>
      <w:r w:rsidRPr="008D2C8B">
        <w:rPr>
          <w:rFonts w:cs="Arial"/>
          <w:szCs w:val="20"/>
        </w:rPr>
        <w:t xml:space="preserve"> vir </w:t>
      </w:r>
    </w:p>
    <w:p w14:paraId="68149FDD" w14:textId="3EAF17B3" w:rsidR="006B4D20" w:rsidRPr="008D2C8B" w:rsidRDefault="006B4D20" w:rsidP="00766061">
      <w:pPr>
        <w:numPr>
          <w:ilvl w:val="0"/>
          <w:numId w:val="6"/>
        </w:numPr>
        <w:spacing w:line="240" w:lineRule="auto"/>
        <w:jc w:val="both"/>
        <w:rPr>
          <w:rFonts w:cs="Arial"/>
          <w:szCs w:val="20"/>
        </w:rPr>
      </w:pPr>
      <w:r w:rsidRPr="008D2C8B">
        <w:rPr>
          <w:rFonts w:cs="Arial"/>
          <w:szCs w:val="20"/>
        </w:rPr>
        <w:t xml:space="preserve">drugi </w:t>
      </w:r>
      <w:r w:rsidR="00B44B4D" w:rsidRPr="008D2C8B">
        <w:rPr>
          <w:rFonts w:cs="Arial"/>
          <w:szCs w:val="20"/>
        </w:rPr>
        <w:t xml:space="preserve">zasebni </w:t>
      </w:r>
      <w:r w:rsidRPr="008D2C8B">
        <w:rPr>
          <w:rFonts w:cs="Arial"/>
          <w:szCs w:val="20"/>
        </w:rPr>
        <w:t>vir  (neupravičen)</w:t>
      </w:r>
    </w:p>
    <w:p w14:paraId="7A45C17D" w14:textId="3D7D3C19" w:rsidR="006B4D20" w:rsidRPr="008D2C8B" w:rsidRDefault="006B4D20" w:rsidP="00766061">
      <w:pPr>
        <w:numPr>
          <w:ilvl w:val="0"/>
          <w:numId w:val="6"/>
        </w:numPr>
        <w:spacing w:line="240" w:lineRule="auto"/>
        <w:jc w:val="both"/>
        <w:rPr>
          <w:rFonts w:cs="Arial"/>
          <w:szCs w:val="20"/>
        </w:rPr>
      </w:pPr>
      <w:r w:rsidRPr="008D2C8B">
        <w:rPr>
          <w:rFonts w:cs="Arial"/>
          <w:szCs w:val="20"/>
        </w:rPr>
        <w:t xml:space="preserve">drugi </w:t>
      </w:r>
      <w:r w:rsidR="00B44B4D" w:rsidRPr="008D2C8B">
        <w:rPr>
          <w:rFonts w:cs="Arial"/>
          <w:szCs w:val="20"/>
        </w:rPr>
        <w:t xml:space="preserve">javni </w:t>
      </w:r>
      <w:r w:rsidRPr="008D2C8B">
        <w:rPr>
          <w:rFonts w:cs="Arial"/>
          <w:szCs w:val="20"/>
        </w:rPr>
        <w:t>vir iz državnega proračuna (neupravičen)</w:t>
      </w:r>
    </w:p>
    <w:p w14:paraId="611CE14D" w14:textId="1389546E" w:rsidR="005D0838" w:rsidRPr="008D2C8B" w:rsidRDefault="006B4D20" w:rsidP="00766061">
      <w:pPr>
        <w:numPr>
          <w:ilvl w:val="0"/>
          <w:numId w:val="6"/>
        </w:numPr>
        <w:spacing w:line="240" w:lineRule="auto"/>
        <w:jc w:val="both"/>
        <w:rPr>
          <w:rFonts w:cs="Arial"/>
          <w:szCs w:val="20"/>
        </w:rPr>
      </w:pPr>
      <w:r w:rsidRPr="008D2C8B">
        <w:rPr>
          <w:rFonts w:cs="Arial"/>
          <w:szCs w:val="20"/>
        </w:rPr>
        <w:t xml:space="preserve">drugi </w:t>
      </w:r>
      <w:r w:rsidR="00B44B4D" w:rsidRPr="008D2C8B">
        <w:rPr>
          <w:rFonts w:cs="Arial"/>
          <w:szCs w:val="20"/>
        </w:rPr>
        <w:t xml:space="preserve">javni </w:t>
      </w:r>
      <w:r w:rsidRPr="008D2C8B">
        <w:rPr>
          <w:rFonts w:cs="Arial"/>
          <w:szCs w:val="20"/>
        </w:rPr>
        <w:t>vir iz drugih javnih virov (neupravičen)</w:t>
      </w:r>
    </w:p>
    <w:p w14:paraId="4DCD4325" w14:textId="77777777" w:rsidR="00B44B4D" w:rsidRPr="008D2C8B" w:rsidRDefault="00B44B4D" w:rsidP="00F01580">
      <w:pPr>
        <w:rPr>
          <w:rFonts w:cs="Arial"/>
          <w:sz w:val="22"/>
          <w:szCs w:val="22"/>
        </w:rPr>
      </w:pPr>
      <w:bookmarkStart w:id="56" w:name="_Toc400957610"/>
      <w:bookmarkStart w:id="57" w:name="_Toc424738825"/>
    </w:p>
    <w:p w14:paraId="2BFC41C8" w14:textId="328B2B5A" w:rsidR="001E52AF" w:rsidRPr="008D2C8B" w:rsidRDefault="00EA65A1" w:rsidP="00B77FC8">
      <w:pPr>
        <w:pStyle w:val="Naslov4"/>
        <w:rPr>
          <w:rFonts w:ascii="Arial" w:hAnsi="Arial" w:cs="Arial"/>
          <w:b/>
          <w:i w:val="0"/>
          <w:sz w:val="22"/>
          <w:szCs w:val="22"/>
        </w:rPr>
      </w:pPr>
      <w:bookmarkStart w:id="58" w:name="_Toc132716330"/>
      <w:r w:rsidRPr="008D2C8B">
        <w:rPr>
          <w:rFonts w:ascii="Arial" w:hAnsi="Arial" w:cs="Arial"/>
          <w:b/>
          <w:i w:val="0"/>
          <w:sz w:val="22"/>
          <w:szCs w:val="22"/>
        </w:rPr>
        <w:t>7.2. FINANČNI NAČRT OPERACIJE PO STROŠKIH</w:t>
      </w:r>
      <w:bookmarkEnd w:id="56"/>
      <w:bookmarkEnd w:id="57"/>
      <w:bookmarkEnd w:id="58"/>
      <w:r w:rsidRPr="008D2C8B">
        <w:rPr>
          <w:rFonts w:ascii="Arial" w:hAnsi="Arial" w:cs="Arial"/>
          <w:b/>
          <w:i w:val="0"/>
          <w:sz w:val="22"/>
          <w:szCs w:val="22"/>
        </w:rPr>
        <w:t xml:space="preserve"> </w:t>
      </w:r>
    </w:p>
    <w:p w14:paraId="07746456" w14:textId="77777777" w:rsidR="001E52AF" w:rsidRPr="008D2C8B" w:rsidRDefault="001E52AF" w:rsidP="001E52AF">
      <w:pPr>
        <w:jc w:val="both"/>
        <w:rPr>
          <w:rFonts w:cs="Arial"/>
          <w:sz w:val="22"/>
          <w:szCs w:val="22"/>
        </w:rPr>
      </w:pPr>
    </w:p>
    <w:p w14:paraId="1739E015" w14:textId="77777777" w:rsidR="001E52AF" w:rsidRPr="008D2C8B" w:rsidRDefault="001E52AF" w:rsidP="001E52AF">
      <w:pPr>
        <w:tabs>
          <w:tab w:val="left" w:pos="360"/>
        </w:tabs>
        <w:jc w:val="both"/>
        <w:rPr>
          <w:rFonts w:cs="Arial"/>
          <w:szCs w:val="20"/>
        </w:rPr>
      </w:pPr>
      <w:r w:rsidRPr="008D2C8B">
        <w:rPr>
          <w:rFonts w:cs="Arial"/>
          <w:b/>
          <w:szCs w:val="20"/>
        </w:rPr>
        <w:t xml:space="preserve">V finančnem načrtu operacije po stroških </w:t>
      </w:r>
      <w:r w:rsidRPr="008D2C8B">
        <w:rPr>
          <w:rFonts w:cs="Arial"/>
          <w:szCs w:val="20"/>
        </w:rPr>
        <w:t>je treba izkazati:</w:t>
      </w:r>
    </w:p>
    <w:p w14:paraId="225638E2"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celotno vrednost operacije, ne glede na </w:t>
      </w:r>
      <w:r w:rsidR="00E61A50" w:rsidRPr="008D2C8B">
        <w:rPr>
          <w:rFonts w:cs="Arial"/>
          <w:szCs w:val="20"/>
        </w:rPr>
        <w:t>kategorij</w:t>
      </w:r>
      <w:r w:rsidR="006B4D20" w:rsidRPr="008D2C8B">
        <w:rPr>
          <w:rFonts w:cs="Arial"/>
          <w:szCs w:val="20"/>
        </w:rPr>
        <w:t>e in vrste</w:t>
      </w:r>
      <w:r w:rsidR="00861F60" w:rsidRPr="008D2C8B">
        <w:rPr>
          <w:rFonts w:cs="Arial"/>
          <w:szCs w:val="20"/>
        </w:rPr>
        <w:t xml:space="preserve"> stroškov in vir financiranja</w:t>
      </w:r>
      <w:r w:rsidRPr="008D2C8B">
        <w:rPr>
          <w:rFonts w:cs="Arial"/>
          <w:szCs w:val="20"/>
        </w:rPr>
        <w:t xml:space="preserve">, </w:t>
      </w:r>
    </w:p>
    <w:p w14:paraId="60D0F2DE"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del stroškov, ki predstavlja neupravičene stroške za sofinanciranje</w:t>
      </w:r>
      <w:r w:rsidR="006666D9" w:rsidRPr="008D2C8B">
        <w:rPr>
          <w:rFonts w:cs="Arial"/>
          <w:szCs w:val="20"/>
        </w:rPr>
        <w:t xml:space="preserve"> (neupravičeni stroški se na nižjih ravneh lahko spreminjajo brez popravka finančnega plana v načrtu operacije) </w:t>
      </w:r>
      <w:r w:rsidRPr="008D2C8B">
        <w:rPr>
          <w:rFonts w:cs="Arial"/>
          <w:szCs w:val="20"/>
        </w:rPr>
        <w:t xml:space="preserve"> in </w:t>
      </w:r>
    </w:p>
    <w:p w14:paraId="4B021467" w14:textId="77777777" w:rsidR="001E52AF" w:rsidRPr="008D2C8B" w:rsidRDefault="001E52AF" w:rsidP="00766061">
      <w:pPr>
        <w:numPr>
          <w:ilvl w:val="0"/>
          <w:numId w:val="6"/>
        </w:numPr>
        <w:spacing w:line="240" w:lineRule="auto"/>
        <w:jc w:val="both"/>
        <w:rPr>
          <w:rFonts w:cs="Arial"/>
          <w:b/>
          <w:szCs w:val="20"/>
        </w:rPr>
      </w:pPr>
      <w:r w:rsidRPr="008D2C8B">
        <w:rPr>
          <w:rFonts w:cs="Arial"/>
          <w:szCs w:val="20"/>
        </w:rPr>
        <w:t xml:space="preserve">del stroškov, ki predstavlja upravičene stroške za sofinanciranje. </w:t>
      </w:r>
    </w:p>
    <w:p w14:paraId="29D58085" w14:textId="77777777" w:rsidR="001E52AF" w:rsidRPr="008D2C8B" w:rsidRDefault="001E52AF" w:rsidP="001E52AF">
      <w:pPr>
        <w:tabs>
          <w:tab w:val="left" w:pos="360"/>
        </w:tabs>
        <w:jc w:val="both"/>
        <w:rPr>
          <w:rFonts w:cs="Arial"/>
          <w:szCs w:val="20"/>
        </w:rPr>
      </w:pPr>
    </w:p>
    <w:p w14:paraId="7EB044A1" w14:textId="0A057775" w:rsidR="001E52AF" w:rsidRPr="008D2C8B" w:rsidRDefault="001E52AF" w:rsidP="001E52AF">
      <w:pPr>
        <w:jc w:val="both"/>
        <w:rPr>
          <w:rFonts w:cs="Arial"/>
          <w:szCs w:val="20"/>
        </w:rPr>
      </w:pPr>
      <w:r w:rsidRPr="008D2C8B">
        <w:rPr>
          <w:rFonts w:cs="Arial"/>
          <w:szCs w:val="20"/>
        </w:rPr>
        <w:t xml:space="preserve">Upravičenost stroškov po </w:t>
      </w:r>
      <w:r w:rsidR="006B4D20" w:rsidRPr="008D2C8B">
        <w:rPr>
          <w:rFonts w:cs="Arial"/>
          <w:szCs w:val="20"/>
        </w:rPr>
        <w:t>kategorijah in vrstah</w:t>
      </w:r>
      <w:r w:rsidR="00486E2C" w:rsidRPr="008D2C8B">
        <w:rPr>
          <w:rFonts w:cs="Arial"/>
          <w:szCs w:val="20"/>
        </w:rPr>
        <w:t xml:space="preserve"> str</w:t>
      </w:r>
      <w:r w:rsidR="00F005FD" w:rsidRPr="008D2C8B">
        <w:rPr>
          <w:rFonts w:cs="Arial"/>
          <w:szCs w:val="20"/>
        </w:rPr>
        <w:t>o</w:t>
      </w:r>
      <w:r w:rsidR="00486E2C" w:rsidRPr="008D2C8B">
        <w:rPr>
          <w:rFonts w:cs="Arial"/>
          <w:szCs w:val="20"/>
        </w:rPr>
        <w:t>škov</w:t>
      </w:r>
      <w:r w:rsidRPr="008D2C8B">
        <w:rPr>
          <w:rFonts w:cs="Arial"/>
          <w:szCs w:val="20"/>
        </w:rPr>
        <w:t xml:space="preserve"> </w:t>
      </w:r>
      <w:r w:rsidR="006B4D20" w:rsidRPr="008D2C8B">
        <w:rPr>
          <w:rFonts w:cs="Arial"/>
          <w:szCs w:val="20"/>
        </w:rPr>
        <w:t xml:space="preserve">ter </w:t>
      </w:r>
      <w:r w:rsidRPr="008D2C8B">
        <w:rPr>
          <w:rFonts w:cs="Arial"/>
          <w:szCs w:val="20"/>
        </w:rPr>
        <w:t>virih financiranja je določena s pogodbo o sofinanciranju ali odlo</w:t>
      </w:r>
      <w:r w:rsidR="003D0868" w:rsidRPr="008D2C8B">
        <w:rPr>
          <w:rFonts w:cs="Arial"/>
          <w:szCs w:val="20"/>
        </w:rPr>
        <w:t>čitvijo</w:t>
      </w:r>
      <w:r w:rsidRPr="008D2C8B">
        <w:rPr>
          <w:rFonts w:cs="Arial"/>
          <w:szCs w:val="20"/>
        </w:rPr>
        <w:t xml:space="preserve"> o </w:t>
      </w:r>
      <w:r w:rsidR="00003DC2" w:rsidRPr="008D2C8B">
        <w:rPr>
          <w:rFonts w:cs="Arial"/>
          <w:szCs w:val="20"/>
        </w:rPr>
        <w:t>podpori</w:t>
      </w:r>
      <w:r w:rsidRPr="008D2C8B">
        <w:rPr>
          <w:rFonts w:cs="Arial"/>
          <w:szCs w:val="20"/>
        </w:rPr>
        <w:t xml:space="preserve">. V finančnem načrtu se upravičeni stroški </w:t>
      </w:r>
      <w:r w:rsidRPr="008D2C8B">
        <w:rPr>
          <w:rFonts w:cs="Arial"/>
          <w:szCs w:val="20"/>
        </w:rPr>
        <w:lastRenderedPageBreak/>
        <w:t xml:space="preserve">izkazujejo v skladu z </w:t>
      </w:r>
      <w:r w:rsidR="003D0868" w:rsidRPr="008D2C8B">
        <w:rPr>
          <w:rFonts w:cs="Arial"/>
          <w:szCs w:val="20"/>
        </w:rPr>
        <w:t>n</w:t>
      </w:r>
      <w:r w:rsidRPr="008D2C8B">
        <w:rPr>
          <w:rFonts w:cs="Arial"/>
          <w:szCs w:val="20"/>
        </w:rPr>
        <w:t xml:space="preserve">avodili OU o upravičenih stroških za sredstva </w:t>
      </w:r>
      <w:r w:rsidR="00395737" w:rsidRPr="008D2C8B">
        <w:rPr>
          <w:rFonts w:cs="Arial"/>
          <w:szCs w:val="20"/>
        </w:rPr>
        <w:t>EKP</w:t>
      </w:r>
      <w:r w:rsidRPr="008D2C8B">
        <w:rPr>
          <w:rFonts w:cs="Arial"/>
          <w:szCs w:val="20"/>
        </w:rPr>
        <w:t xml:space="preserve"> za programsko obdobje 20</w:t>
      </w:r>
      <w:r w:rsidR="00DE667F" w:rsidRPr="008D2C8B">
        <w:rPr>
          <w:rFonts w:cs="Arial"/>
          <w:szCs w:val="20"/>
        </w:rPr>
        <w:t>21</w:t>
      </w:r>
      <w:r w:rsidR="007C714E" w:rsidRPr="008D2C8B">
        <w:rPr>
          <w:rFonts w:cs="Arial"/>
          <w:szCs w:val="20"/>
        </w:rPr>
        <w:t>-202</w:t>
      </w:r>
      <w:r w:rsidR="00DE667F" w:rsidRPr="008D2C8B">
        <w:rPr>
          <w:rFonts w:cs="Arial"/>
          <w:szCs w:val="20"/>
        </w:rPr>
        <w:t>7</w:t>
      </w:r>
      <w:r w:rsidRPr="008D2C8B">
        <w:rPr>
          <w:rFonts w:cs="Arial"/>
          <w:szCs w:val="20"/>
        </w:rPr>
        <w:t xml:space="preserve"> </w:t>
      </w:r>
      <w:r w:rsidR="00861F60" w:rsidRPr="008D2C8B">
        <w:rPr>
          <w:rFonts w:cs="Arial"/>
          <w:szCs w:val="20"/>
        </w:rPr>
        <w:t xml:space="preserve">po skupinah stroškov, </w:t>
      </w:r>
      <w:r w:rsidR="00395737" w:rsidRPr="008D2C8B">
        <w:rPr>
          <w:rFonts w:cs="Arial"/>
          <w:szCs w:val="20"/>
        </w:rPr>
        <w:t>združeni v skupine</w:t>
      </w:r>
      <w:r w:rsidR="00861F60" w:rsidRPr="008D2C8B">
        <w:rPr>
          <w:rFonts w:cs="Arial"/>
          <w:szCs w:val="20"/>
        </w:rPr>
        <w:t xml:space="preserve"> na najvišjem nivoju, lahko pa se zaradi lažjega spremljanja izkazujejo tudi na nižjih nivojih</w:t>
      </w:r>
      <w:r w:rsidRPr="008D2C8B">
        <w:rPr>
          <w:rFonts w:cs="Arial"/>
          <w:szCs w:val="20"/>
        </w:rPr>
        <w:t xml:space="preserve">. </w:t>
      </w:r>
    </w:p>
    <w:p w14:paraId="4B45DE48" w14:textId="77777777" w:rsidR="001E52AF" w:rsidRPr="008D2C8B" w:rsidRDefault="001E52AF" w:rsidP="001E52AF">
      <w:pPr>
        <w:jc w:val="both"/>
        <w:rPr>
          <w:rFonts w:cs="Arial"/>
          <w:szCs w:val="20"/>
        </w:rPr>
      </w:pPr>
    </w:p>
    <w:p w14:paraId="526D4B7E" w14:textId="7FA809CE" w:rsidR="001E52AF" w:rsidRPr="008D2C8B" w:rsidRDefault="001E52AF" w:rsidP="00804E05">
      <w:pPr>
        <w:pStyle w:val="Odstavekseznama"/>
        <w:ind w:left="0"/>
        <w:jc w:val="both"/>
        <w:rPr>
          <w:szCs w:val="20"/>
        </w:rPr>
      </w:pPr>
      <w:r w:rsidRPr="008D2C8B">
        <w:rPr>
          <w:szCs w:val="20"/>
        </w:rPr>
        <w:t xml:space="preserve">V </w:t>
      </w:r>
      <w:r w:rsidR="00861F60" w:rsidRPr="008D2C8B">
        <w:rPr>
          <w:szCs w:val="20"/>
        </w:rPr>
        <w:t xml:space="preserve">podatkih </w:t>
      </w:r>
      <w:r w:rsidRPr="008D2C8B">
        <w:rPr>
          <w:szCs w:val="20"/>
        </w:rPr>
        <w:t xml:space="preserve">operacije je treba opredeliti in izkazati podatke za spremljanje državnih pomoči. </w:t>
      </w:r>
      <w:r w:rsidR="00861F60" w:rsidRPr="008D2C8B">
        <w:rPr>
          <w:szCs w:val="20"/>
        </w:rPr>
        <w:t xml:space="preserve">V kolikor operacijo, ki je predmet državne pomoči, izvaja en upravičenec, po eni shemi in eni stopnji intenzivnosti, se v podatkih operacije navede odstotek intenzivnosti, kot je opredeljen v pogodbi o sofinanciranju. </w:t>
      </w:r>
      <w:r w:rsidRPr="008D2C8B">
        <w:rPr>
          <w:szCs w:val="20"/>
        </w:rPr>
        <w:t xml:space="preserve">V kolikor se operacija, ki je predmet državnih pomoči, izvaja po več shemah državne pomoči ali več stopnjah intenzivnosti ali operacijo izvaja več upravičencev (v primeru programa, ki ga izvaja upravičenec, ali v primeru, ko operacijo izvaja več partnerjev v obliki konzorcija), </w:t>
      </w:r>
      <w:r w:rsidR="00232880" w:rsidRPr="008D2C8B">
        <w:rPr>
          <w:szCs w:val="20"/>
        </w:rPr>
        <w:t xml:space="preserve">se </w:t>
      </w:r>
      <w:r w:rsidR="00861F60" w:rsidRPr="008D2C8B">
        <w:rPr>
          <w:szCs w:val="20"/>
        </w:rPr>
        <w:t>v podatkih operacije navede uravnotežena stopnja intenzivnosti. Načrtovana uravnotežena stopnja intenzivnosti, ki se izračuna kot ponderirano povprečje stopenj intenzivnosti, predstavlja ciljno vrednost stopnje intenzivnosti</w:t>
      </w:r>
      <w:r w:rsidRPr="008D2C8B">
        <w:rPr>
          <w:szCs w:val="20"/>
        </w:rPr>
        <w:t xml:space="preserve">. </w:t>
      </w:r>
    </w:p>
    <w:p w14:paraId="5D4269DE" w14:textId="1A37A6D3" w:rsidR="00AD34C1" w:rsidRPr="008D2C8B" w:rsidRDefault="00AD34C1" w:rsidP="00804E05">
      <w:pPr>
        <w:pStyle w:val="Odstavekseznama"/>
        <w:ind w:left="0"/>
        <w:jc w:val="both"/>
        <w:rPr>
          <w:szCs w:val="20"/>
        </w:rPr>
      </w:pPr>
    </w:p>
    <w:p w14:paraId="6407A66C" w14:textId="79BD8E25" w:rsidR="00AD34C1" w:rsidRPr="008D2C8B" w:rsidRDefault="00AD34C1" w:rsidP="00804E05">
      <w:pPr>
        <w:pStyle w:val="Odstavekseznama"/>
        <w:ind w:left="0"/>
        <w:jc w:val="both"/>
        <w:rPr>
          <w:szCs w:val="20"/>
        </w:rPr>
      </w:pPr>
      <w:r w:rsidRPr="008D2C8B">
        <w:rPr>
          <w:szCs w:val="20"/>
        </w:rPr>
        <w:t xml:space="preserve">Projekti, ki ustvarjajo neto prihodke, so podrobneje opredeljeni v Navodilih </w:t>
      </w:r>
      <w:r w:rsidR="00232880" w:rsidRPr="008D2C8B">
        <w:rPr>
          <w:szCs w:val="20"/>
        </w:rPr>
        <w:t xml:space="preserve">OU </w:t>
      </w:r>
      <w:r w:rsidRPr="008D2C8B">
        <w:rPr>
          <w:szCs w:val="20"/>
        </w:rPr>
        <w:t>za</w:t>
      </w:r>
      <w:r w:rsidR="00232880" w:rsidRPr="008D2C8B">
        <w:rPr>
          <w:szCs w:val="20"/>
        </w:rPr>
        <w:t xml:space="preserve"> načrtovanje, odločanje o podpori,</w:t>
      </w:r>
      <w:r w:rsidRPr="008D2C8B">
        <w:rPr>
          <w:szCs w:val="20"/>
        </w:rPr>
        <w:t xml:space="preserve"> spremljanje in poročanje</w:t>
      </w:r>
      <w:r w:rsidR="00232880" w:rsidRPr="008D2C8B">
        <w:rPr>
          <w:szCs w:val="20"/>
        </w:rPr>
        <w:t xml:space="preserve"> o izvajanju EKP v programskem obdobju 2021-2027</w:t>
      </w:r>
      <w:r w:rsidRPr="008D2C8B">
        <w:rPr>
          <w:szCs w:val="20"/>
        </w:rPr>
        <w:t>.</w:t>
      </w:r>
    </w:p>
    <w:p w14:paraId="074229A4" w14:textId="77777777" w:rsidR="006216D1" w:rsidRPr="008D2C8B" w:rsidRDefault="006216D1" w:rsidP="001E52AF">
      <w:pPr>
        <w:jc w:val="both"/>
        <w:rPr>
          <w:rFonts w:cs="Arial"/>
          <w:szCs w:val="20"/>
        </w:rPr>
      </w:pPr>
    </w:p>
    <w:p w14:paraId="10442444" w14:textId="73B65F99" w:rsidR="001E52AF" w:rsidRPr="008D2C8B" w:rsidRDefault="001E52AF" w:rsidP="001E52AF">
      <w:pPr>
        <w:tabs>
          <w:tab w:val="left" w:pos="360"/>
        </w:tabs>
        <w:jc w:val="both"/>
        <w:rPr>
          <w:rFonts w:cs="Arial"/>
          <w:szCs w:val="20"/>
        </w:rPr>
      </w:pPr>
      <w:bookmarkStart w:id="59" w:name="_Hlk128735376"/>
      <w:r w:rsidRPr="008D2C8B">
        <w:rPr>
          <w:rFonts w:cs="Arial"/>
          <w:szCs w:val="20"/>
        </w:rPr>
        <w:t xml:space="preserve">V primerih, ko upravičenec na operaciji ni upravičenec do državnih pomoči, končni prejemnik sredstev v okviru iste operacije pa je vključen v shemo državnih pomoči, ni </w:t>
      </w:r>
      <w:r w:rsidR="003D0868" w:rsidRPr="008D2C8B">
        <w:rPr>
          <w:rFonts w:cs="Arial"/>
          <w:szCs w:val="20"/>
        </w:rPr>
        <w:t>po</w:t>
      </w:r>
      <w:r w:rsidRPr="008D2C8B">
        <w:rPr>
          <w:rFonts w:cs="Arial"/>
          <w:szCs w:val="20"/>
        </w:rPr>
        <w:t>treb</w:t>
      </w:r>
      <w:r w:rsidR="003D0868" w:rsidRPr="008D2C8B">
        <w:rPr>
          <w:rFonts w:cs="Arial"/>
          <w:szCs w:val="20"/>
        </w:rPr>
        <w:t>no</w:t>
      </w:r>
      <w:r w:rsidRPr="008D2C8B">
        <w:rPr>
          <w:rFonts w:cs="Arial"/>
          <w:szCs w:val="20"/>
        </w:rPr>
        <w:t xml:space="preserve"> spremljati državnih pomoči v </w:t>
      </w:r>
      <w:r w:rsidR="00B06144" w:rsidRPr="008D2C8B">
        <w:rPr>
          <w:rFonts w:cs="Arial"/>
          <w:color w:val="000000"/>
          <w:szCs w:val="20"/>
          <w:lang w:eastAsia="sl-SI"/>
        </w:rPr>
        <w:t>e</w:t>
      </w:r>
      <w:r w:rsidR="00486E2C" w:rsidRPr="008D2C8B">
        <w:rPr>
          <w:rFonts w:cs="Arial"/>
          <w:color w:val="000000"/>
          <w:szCs w:val="20"/>
          <w:lang w:eastAsia="sl-SI"/>
        </w:rPr>
        <w:t>-</w:t>
      </w:r>
      <w:r w:rsidR="00B06144" w:rsidRPr="008D2C8B">
        <w:rPr>
          <w:rFonts w:cs="Arial"/>
          <w:color w:val="000000"/>
          <w:szCs w:val="20"/>
          <w:lang w:eastAsia="sl-SI"/>
        </w:rPr>
        <w:t>MA2</w:t>
      </w:r>
      <w:r w:rsidRPr="008D2C8B">
        <w:rPr>
          <w:rFonts w:cs="Arial"/>
          <w:szCs w:val="20"/>
        </w:rPr>
        <w:t>. Tekom operacije skladnost izvajanja s shemo državnih pomoči in spremljanje državnih pomoči zagotavlja upravičenec na operaciji.</w:t>
      </w:r>
    </w:p>
    <w:p w14:paraId="212FF436" w14:textId="5E603FA4" w:rsidR="001E52AF" w:rsidRPr="008D2C8B" w:rsidRDefault="006B4D20" w:rsidP="001F3F7E">
      <w:pPr>
        <w:pStyle w:val="Naslov1"/>
        <w:rPr>
          <w:rFonts w:ascii="Arial" w:hAnsi="Arial" w:cs="Arial"/>
          <w:sz w:val="22"/>
          <w:szCs w:val="22"/>
        </w:rPr>
      </w:pPr>
      <w:r w:rsidRPr="008D2C8B">
        <w:rPr>
          <w:rFonts w:ascii="Arial" w:hAnsi="Arial" w:cs="Arial"/>
          <w:sz w:val="22"/>
          <w:szCs w:val="22"/>
        </w:rPr>
        <w:br w:type="page"/>
      </w:r>
      <w:bookmarkStart w:id="60" w:name="_Toc400957611"/>
      <w:bookmarkStart w:id="61" w:name="_Toc424738826"/>
      <w:bookmarkStart w:id="62" w:name="_Toc127439771"/>
      <w:bookmarkStart w:id="63" w:name="_Toc132716331"/>
      <w:bookmarkEnd w:id="59"/>
      <w:r w:rsidR="001E52AF" w:rsidRPr="008D2C8B">
        <w:rPr>
          <w:rFonts w:ascii="Arial" w:hAnsi="Arial" w:cs="Arial"/>
          <w:sz w:val="22"/>
          <w:szCs w:val="22"/>
        </w:rPr>
        <w:lastRenderedPageBreak/>
        <w:t>IZVAJANJE NA RAVNI OPERACIJE</w:t>
      </w:r>
      <w:bookmarkEnd w:id="60"/>
      <w:bookmarkEnd w:id="61"/>
      <w:bookmarkEnd w:id="62"/>
      <w:bookmarkEnd w:id="63"/>
    </w:p>
    <w:p w14:paraId="2D76598F" w14:textId="77777777" w:rsidR="0070288A" w:rsidRPr="008D2C8B" w:rsidRDefault="0070288A" w:rsidP="0070288A">
      <w:pPr>
        <w:rPr>
          <w:rFonts w:cs="Arial"/>
          <w:sz w:val="22"/>
          <w:szCs w:val="22"/>
        </w:rPr>
      </w:pPr>
    </w:p>
    <w:p w14:paraId="47B8753D" w14:textId="04F41F6F" w:rsidR="001E52AF" w:rsidRPr="008D2C8B" w:rsidRDefault="00EA65A1" w:rsidP="00B77FC8">
      <w:pPr>
        <w:pStyle w:val="Naslov4"/>
        <w:rPr>
          <w:rFonts w:ascii="Arial" w:hAnsi="Arial" w:cs="Arial"/>
          <w:b/>
          <w:i w:val="0"/>
          <w:sz w:val="22"/>
          <w:szCs w:val="22"/>
        </w:rPr>
      </w:pPr>
      <w:bookmarkStart w:id="64" w:name="_Toc400957612"/>
      <w:bookmarkStart w:id="65" w:name="_Toc424738827"/>
      <w:bookmarkStart w:id="66" w:name="_Toc132716332"/>
      <w:r w:rsidRPr="008D2C8B">
        <w:rPr>
          <w:rFonts w:ascii="Arial" w:hAnsi="Arial" w:cs="Arial"/>
          <w:b/>
          <w:i w:val="0"/>
          <w:sz w:val="22"/>
          <w:szCs w:val="22"/>
        </w:rPr>
        <w:t>8.1</w:t>
      </w:r>
      <w:r w:rsidR="00CD060C" w:rsidRPr="008D2C8B">
        <w:rPr>
          <w:rFonts w:ascii="Arial" w:hAnsi="Arial" w:cs="Arial"/>
          <w:b/>
          <w:i w:val="0"/>
          <w:sz w:val="22"/>
          <w:szCs w:val="22"/>
        </w:rPr>
        <w:t>.</w:t>
      </w:r>
      <w:r w:rsidRPr="008D2C8B">
        <w:rPr>
          <w:rFonts w:ascii="Arial" w:hAnsi="Arial" w:cs="Arial"/>
          <w:b/>
          <w:i w:val="0"/>
          <w:sz w:val="22"/>
          <w:szCs w:val="22"/>
        </w:rPr>
        <w:t xml:space="preserve"> UPOŠTEVANJE NAČELA DOBREGA FINANČNEGA POSLOVODENJA</w:t>
      </w:r>
      <w:bookmarkEnd w:id="64"/>
      <w:bookmarkEnd w:id="65"/>
      <w:bookmarkEnd w:id="66"/>
      <w:r w:rsidRPr="008D2C8B">
        <w:rPr>
          <w:rFonts w:ascii="Arial" w:hAnsi="Arial" w:cs="Arial"/>
          <w:b/>
          <w:i w:val="0"/>
          <w:sz w:val="22"/>
          <w:szCs w:val="22"/>
        </w:rPr>
        <w:t xml:space="preserve"> </w:t>
      </w:r>
    </w:p>
    <w:p w14:paraId="7AC62035" w14:textId="77777777" w:rsidR="00B77FC8" w:rsidRPr="008D2C8B" w:rsidRDefault="00B77FC8" w:rsidP="00B77FC8">
      <w:pPr>
        <w:rPr>
          <w:rFonts w:cs="Arial"/>
          <w:sz w:val="22"/>
          <w:szCs w:val="22"/>
          <w:lang w:eastAsia="sl-SI"/>
        </w:rPr>
      </w:pPr>
    </w:p>
    <w:p w14:paraId="0A7672CA" w14:textId="314B4458" w:rsidR="001E52AF" w:rsidRPr="008D2C8B" w:rsidRDefault="001E52AF" w:rsidP="009B4497">
      <w:pPr>
        <w:autoSpaceDE w:val="0"/>
        <w:autoSpaceDN w:val="0"/>
        <w:adjustRightInd w:val="0"/>
        <w:jc w:val="both"/>
        <w:rPr>
          <w:rFonts w:cs="Arial"/>
          <w:szCs w:val="20"/>
        </w:rPr>
      </w:pPr>
      <w:r w:rsidRPr="008D2C8B">
        <w:rPr>
          <w:rFonts w:cs="Arial"/>
          <w:szCs w:val="20"/>
        </w:rPr>
        <w:t xml:space="preserve">Sredstva </w:t>
      </w:r>
      <w:r w:rsidR="00395737" w:rsidRPr="008D2C8B">
        <w:rPr>
          <w:rFonts w:cs="Arial"/>
          <w:szCs w:val="20"/>
        </w:rPr>
        <w:t>EKP</w:t>
      </w:r>
      <w:r w:rsidRPr="008D2C8B">
        <w:rPr>
          <w:rFonts w:cs="Arial"/>
          <w:szCs w:val="20"/>
        </w:rPr>
        <w:t xml:space="preserve"> morajo biti uporabljena v skladu z načeli dobrega finančnega </w:t>
      </w:r>
      <w:proofErr w:type="spellStart"/>
      <w:r w:rsidRPr="008D2C8B">
        <w:rPr>
          <w:rFonts w:cs="Arial"/>
          <w:szCs w:val="20"/>
        </w:rPr>
        <w:t>poslovodenja</w:t>
      </w:r>
      <w:proofErr w:type="spellEnd"/>
      <w:r w:rsidRPr="008D2C8B">
        <w:rPr>
          <w:rFonts w:cs="Arial"/>
          <w:szCs w:val="20"/>
        </w:rPr>
        <w:t>, in sicer z načeli gospodarnosti, učinkovitosti in uspešnosti. Spoštovanje navedenih načel je zavezujoče za črpanje sredstev v okviru kohezijskega sklada in strukturnih skladov.</w:t>
      </w:r>
      <w:r w:rsidR="00B40D05" w:rsidRPr="008D2C8B">
        <w:rPr>
          <w:rFonts w:cs="Arial"/>
          <w:szCs w:val="20"/>
        </w:rPr>
        <w:t xml:space="preserve"> Ob tem je potrebno upoštevanje načela deljenega upravljanja v skladu </w:t>
      </w:r>
      <w:r w:rsidR="003B1C82" w:rsidRPr="008D2C8B">
        <w:rPr>
          <w:rFonts w:cs="Arial"/>
          <w:szCs w:val="20"/>
        </w:rPr>
        <w:t>s</w:t>
      </w:r>
      <w:r w:rsidR="00B40D05" w:rsidRPr="008D2C8B">
        <w:rPr>
          <w:rFonts w:cs="Arial"/>
          <w:szCs w:val="20"/>
        </w:rPr>
        <w:t xml:space="preserve"> </w:t>
      </w:r>
      <w:r w:rsidR="009B4497" w:rsidRPr="008D2C8B">
        <w:rPr>
          <w:rFonts w:cs="Arial"/>
          <w:szCs w:val="20"/>
        </w:rPr>
        <w:t>63</w:t>
      </w:r>
      <w:r w:rsidR="00B40D05" w:rsidRPr="008D2C8B">
        <w:rPr>
          <w:rFonts w:cs="Arial"/>
          <w:szCs w:val="20"/>
        </w:rPr>
        <w:t>. čle</w:t>
      </w:r>
      <w:r w:rsidR="00102FB4" w:rsidRPr="008D2C8B">
        <w:rPr>
          <w:rFonts w:cs="Arial"/>
          <w:szCs w:val="20"/>
        </w:rPr>
        <w:t>nom Uredbe (EU, EURATOM) 2018</w:t>
      </w:r>
      <w:r w:rsidR="00B40D05" w:rsidRPr="008D2C8B">
        <w:rPr>
          <w:rFonts w:cs="Arial"/>
          <w:szCs w:val="20"/>
        </w:rPr>
        <w:t>/</w:t>
      </w:r>
      <w:r w:rsidR="00102FB4" w:rsidRPr="008D2C8B">
        <w:rPr>
          <w:rFonts w:cs="Arial"/>
          <w:szCs w:val="20"/>
        </w:rPr>
        <w:t>1046</w:t>
      </w:r>
      <w:r w:rsidR="00B40D05" w:rsidRPr="008D2C8B">
        <w:rPr>
          <w:rFonts w:cs="Arial"/>
          <w:szCs w:val="20"/>
        </w:rPr>
        <w:t xml:space="preserve"> ter posledično spoštovanje pravil finančnega </w:t>
      </w:r>
      <w:proofErr w:type="spellStart"/>
      <w:r w:rsidR="00B40D05" w:rsidRPr="008D2C8B">
        <w:rPr>
          <w:rFonts w:cs="Arial"/>
          <w:szCs w:val="20"/>
        </w:rPr>
        <w:t>poslovodenja</w:t>
      </w:r>
      <w:proofErr w:type="spellEnd"/>
      <w:r w:rsidR="00B40D05" w:rsidRPr="008D2C8B">
        <w:rPr>
          <w:rFonts w:cs="Arial"/>
          <w:szCs w:val="20"/>
        </w:rPr>
        <w:t xml:space="preserve">, ki se nanaša na proračun EU in proračun Republike Slovenije. </w:t>
      </w:r>
    </w:p>
    <w:p w14:paraId="7D1E69C0" w14:textId="77777777" w:rsidR="001E52AF" w:rsidRPr="008D2C8B" w:rsidRDefault="001E52AF" w:rsidP="001E52AF">
      <w:pPr>
        <w:autoSpaceDE w:val="0"/>
        <w:autoSpaceDN w:val="0"/>
        <w:adjustRightInd w:val="0"/>
        <w:jc w:val="both"/>
        <w:rPr>
          <w:rFonts w:cs="Arial"/>
          <w:sz w:val="22"/>
          <w:szCs w:val="22"/>
        </w:rPr>
      </w:pPr>
    </w:p>
    <w:p w14:paraId="28DCFB8F" w14:textId="109103DF" w:rsidR="001E52AF" w:rsidRPr="008D2C8B" w:rsidRDefault="00BD0B4F" w:rsidP="00B77FC8">
      <w:pPr>
        <w:pStyle w:val="Naslov4"/>
        <w:rPr>
          <w:rFonts w:ascii="Arial" w:hAnsi="Arial" w:cs="Arial"/>
          <w:b/>
          <w:i w:val="0"/>
          <w:sz w:val="22"/>
          <w:szCs w:val="22"/>
        </w:rPr>
      </w:pPr>
      <w:bookmarkStart w:id="67" w:name="_Toc400957614"/>
      <w:bookmarkStart w:id="68" w:name="_Toc424738829"/>
      <w:bookmarkStart w:id="69" w:name="_Toc132716333"/>
      <w:r w:rsidRPr="008D2C8B">
        <w:rPr>
          <w:rFonts w:ascii="Arial" w:hAnsi="Arial" w:cs="Arial"/>
          <w:b/>
          <w:i w:val="0"/>
          <w:sz w:val="22"/>
          <w:szCs w:val="22"/>
        </w:rPr>
        <w:t>8.2</w:t>
      </w:r>
      <w:r w:rsidR="00CD060C" w:rsidRPr="008D2C8B">
        <w:rPr>
          <w:rFonts w:ascii="Arial" w:hAnsi="Arial" w:cs="Arial"/>
          <w:b/>
          <w:i w:val="0"/>
          <w:sz w:val="22"/>
          <w:szCs w:val="22"/>
        </w:rPr>
        <w:t>.</w:t>
      </w:r>
      <w:r w:rsidR="00EA65A1" w:rsidRPr="008D2C8B">
        <w:rPr>
          <w:rFonts w:ascii="Arial" w:hAnsi="Arial" w:cs="Arial"/>
          <w:b/>
          <w:i w:val="0"/>
          <w:sz w:val="22"/>
          <w:szCs w:val="22"/>
        </w:rPr>
        <w:t xml:space="preserve"> UPOŠTEVANJE DRŽAVNIH POMOČI NA OPERACIJI</w:t>
      </w:r>
      <w:bookmarkEnd w:id="67"/>
      <w:bookmarkEnd w:id="68"/>
      <w:bookmarkEnd w:id="69"/>
    </w:p>
    <w:p w14:paraId="40AB658E" w14:textId="77777777" w:rsidR="001E52AF" w:rsidRPr="008D2C8B" w:rsidRDefault="001E52AF" w:rsidP="001E52AF">
      <w:pPr>
        <w:jc w:val="both"/>
        <w:rPr>
          <w:rFonts w:cs="Arial"/>
          <w:sz w:val="22"/>
          <w:szCs w:val="22"/>
        </w:rPr>
      </w:pPr>
    </w:p>
    <w:p w14:paraId="0A63D2CE" w14:textId="77777777" w:rsidR="001E52AF" w:rsidRPr="008D2C8B" w:rsidRDefault="001E52AF" w:rsidP="001E52AF">
      <w:pPr>
        <w:tabs>
          <w:tab w:val="left" w:pos="360"/>
        </w:tabs>
        <w:jc w:val="both"/>
        <w:rPr>
          <w:rFonts w:cs="Arial"/>
          <w:szCs w:val="20"/>
        </w:rPr>
      </w:pPr>
      <w:r w:rsidRPr="008D2C8B">
        <w:rPr>
          <w:rFonts w:cs="Arial"/>
          <w:szCs w:val="20"/>
        </w:rPr>
        <w:t xml:space="preserve">Preverjanje finančne ustreznosti sofinanciranja operacije z vidika državnih pomoči je treba izvesti že pred potrditvijo operacije. Finančno spremljanje izvajanja državnih pomoči na nivoju operacije mora biti zagotovljeno v vsaki fazi izvajanja toka plačil na ravni operacije. To pomeni, da je treba v primerih operacij, ki so predmet državnih pomoči, finančno spremljanje v času izvajanja operacije na ravni </w:t>
      </w:r>
      <w:proofErr w:type="spellStart"/>
      <w:r w:rsidR="00FF5D1F" w:rsidRPr="008D2C8B">
        <w:rPr>
          <w:rFonts w:cs="Arial"/>
          <w:szCs w:val="20"/>
        </w:rPr>
        <w:t>ZzI</w:t>
      </w:r>
      <w:proofErr w:type="spellEnd"/>
      <w:r w:rsidRPr="008D2C8B">
        <w:rPr>
          <w:rFonts w:cs="Arial"/>
          <w:szCs w:val="20"/>
        </w:rPr>
        <w:t xml:space="preserve"> ter ob zaključku finančnega izvajanja operacije. </w:t>
      </w:r>
    </w:p>
    <w:p w14:paraId="329AD0A0" w14:textId="77777777" w:rsidR="001E52AF" w:rsidRPr="008D2C8B" w:rsidRDefault="001E52AF" w:rsidP="001E52AF">
      <w:pPr>
        <w:tabs>
          <w:tab w:val="left" w:pos="360"/>
        </w:tabs>
        <w:jc w:val="both"/>
        <w:rPr>
          <w:rFonts w:cs="Arial"/>
          <w:b/>
          <w:bCs/>
          <w:szCs w:val="20"/>
        </w:rPr>
      </w:pPr>
    </w:p>
    <w:p w14:paraId="78424EE8" w14:textId="77777777" w:rsidR="001E52AF" w:rsidRPr="008D2C8B" w:rsidRDefault="001E52AF" w:rsidP="001E52AF">
      <w:pPr>
        <w:tabs>
          <w:tab w:val="left" w:pos="360"/>
        </w:tabs>
        <w:jc w:val="both"/>
        <w:rPr>
          <w:rFonts w:cs="Arial"/>
          <w:szCs w:val="20"/>
        </w:rPr>
      </w:pPr>
      <w:r w:rsidRPr="008D2C8B">
        <w:rPr>
          <w:rFonts w:cs="Arial"/>
          <w:bCs/>
          <w:szCs w:val="20"/>
        </w:rPr>
        <w:t>Finančno spremljanje državnih pomoči na ravni operacije je namenjeno</w:t>
      </w:r>
      <w:r w:rsidRPr="008D2C8B">
        <w:rPr>
          <w:rFonts w:cs="Arial"/>
          <w:szCs w:val="20"/>
        </w:rPr>
        <w:t xml:space="preserve">: </w:t>
      </w:r>
    </w:p>
    <w:p w14:paraId="22DA10BF"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zagotavljanju pravilnosti izvajanja državnih pomoči v skladu z opredelitvami finančne konstrukcije posamezne ravni pogodbe za posamezno operacijo,</w:t>
      </w:r>
    </w:p>
    <w:p w14:paraId="22C1299C"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zagotavljanju pravilnosti izplačanih zneskov v skladu s shemo državnih pomoči in po posameznih  intenzivnostih,</w:t>
      </w:r>
    </w:p>
    <w:p w14:paraId="6765FE51"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poročanju o učinkovitosti dodeljenih državnih pomoči na ravni operacije.</w:t>
      </w:r>
    </w:p>
    <w:p w14:paraId="4EDA4F8D" w14:textId="77777777" w:rsidR="001E52AF" w:rsidRPr="008D2C8B" w:rsidRDefault="001E52AF" w:rsidP="001E52AF">
      <w:pPr>
        <w:tabs>
          <w:tab w:val="left" w:pos="360"/>
        </w:tabs>
        <w:jc w:val="both"/>
        <w:rPr>
          <w:rFonts w:cs="Arial"/>
          <w:szCs w:val="20"/>
        </w:rPr>
      </w:pPr>
    </w:p>
    <w:p w14:paraId="22ED0D2F" w14:textId="5436E403" w:rsidR="00B36F9B" w:rsidRPr="008D2C8B" w:rsidRDefault="001E52AF" w:rsidP="001E52AF">
      <w:pPr>
        <w:tabs>
          <w:tab w:val="left" w:pos="360"/>
        </w:tabs>
        <w:jc w:val="both"/>
        <w:rPr>
          <w:rFonts w:cs="Arial"/>
          <w:szCs w:val="20"/>
        </w:rPr>
      </w:pPr>
      <w:r w:rsidRPr="008D2C8B">
        <w:rPr>
          <w:rFonts w:cs="Arial"/>
          <w:szCs w:val="20"/>
        </w:rPr>
        <w:t xml:space="preserve">V primerih, ko program izvaja več partnerjev, v okviru programa, ki ga izvaja upravičenec ali v obliki </w:t>
      </w:r>
      <w:proofErr w:type="spellStart"/>
      <w:r w:rsidRPr="008D2C8B">
        <w:rPr>
          <w:rFonts w:cs="Arial"/>
          <w:szCs w:val="20"/>
        </w:rPr>
        <w:t>konzorcijskih</w:t>
      </w:r>
      <w:proofErr w:type="spellEnd"/>
      <w:r w:rsidRPr="008D2C8B">
        <w:rPr>
          <w:rFonts w:cs="Arial"/>
          <w:szCs w:val="20"/>
        </w:rPr>
        <w:t xml:space="preserve"> pogodb, kjer eno operacijo izvaja več partnerjev, se spremlja izvajanje državnih pomoči na nivoju posameznega partnerja kot upravičenca do državne pomoči.</w:t>
      </w:r>
    </w:p>
    <w:p w14:paraId="7B1F8DBA" w14:textId="77777777" w:rsidR="00B36F9B" w:rsidRPr="008D2C8B" w:rsidRDefault="00B36F9B" w:rsidP="001E52AF">
      <w:pPr>
        <w:tabs>
          <w:tab w:val="left" w:pos="360"/>
        </w:tabs>
        <w:jc w:val="both"/>
        <w:rPr>
          <w:rFonts w:cs="Arial"/>
          <w:sz w:val="22"/>
          <w:szCs w:val="22"/>
        </w:rPr>
      </w:pPr>
    </w:p>
    <w:p w14:paraId="048D079E" w14:textId="29735E1B" w:rsidR="001E52AF" w:rsidRPr="008D2C8B" w:rsidRDefault="00EA65A1" w:rsidP="00B77FC8">
      <w:pPr>
        <w:pStyle w:val="Naslov4"/>
        <w:rPr>
          <w:rFonts w:ascii="Arial" w:hAnsi="Arial" w:cs="Arial"/>
          <w:b/>
          <w:i w:val="0"/>
          <w:sz w:val="22"/>
          <w:szCs w:val="22"/>
        </w:rPr>
      </w:pPr>
      <w:bookmarkStart w:id="70" w:name="_Toc400957615"/>
      <w:bookmarkStart w:id="71" w:name="_Toc424738830"/>
      <w:bookmarkStart w:id="72" w:name="_Toc132716334"/>
      <w:r w:rsidRPr="008D2C8B">
        <w:rPr>
          <w:rFonts w:ascii="Arial" w:hAnsi="Arial" w:cs="Arial"/>
          <w:b/>
          <w:i w:val="0"/>
          <w:sz w:val="22"/>
          <w:szCs w:val="22"/>
        </w:rPr>
        <w:t>8.3</w:t>
      </w:r>
      <w:r w:rsidR="00CD060C" w:rsidRPr="008D2C8B">
        <w:rPr>
          <w:rFonts w:ascii="Arial" w:hAnsi="Arial" w:cs="Arial"/>
          <w:b/>
          <w:i w:val="0"/>
          <w:sz w:val="22"/>
          <w:szCs w:val="22"/>
        </w:rPr>
        <w:t>.</w:t>
      </w:r>
      <w:r w:rsidRPr="008D2C8B">
        <w:rPr>
          <w:rFonts w:ascii="Arial" w:hAnsi="Arial" w:cs="Arial"/>
          <w:b/>
          <w:i w:val="0"/>
          <w:sz w:val="22"/>
          <w:szCs w:val="22"/>
        </w:rPr>
        <w:t xml:space="preserve"> SPREMEMBE POGODBENIH DOLOČIL</w:t>
      </w:r>
      <w:bookmarkEnd w:id="70"/>
      <w:bookmarkEnd w:id="71"/>
      <w:bookmarkEnd w:id="72"/>
    </w:p>
    <w:p w14:paraId="3169F35E" w14:textId="77777777" w:rsidR="001E52AF" w:rsidRPr="008D2C8B" w:rsidRDefault="001E52AF" w:rsidP="001E52AF">
      <w:pPr>
        <w:tabs>
          <w:tab w:val="num" w:pos="360"/>
        </w:tabs>
        <w:jc w:val="both"/>
        <w:rPr>
          <w:rFonts w:cs="Arial"/>
          <w:sz w:val="22"/>
          <w:szCs w:val="22"/>
        </w:rPr>
      </w:pPr>
    </w:p>
    <w:p w14:paraId="48AA351D" w14:textId="77777777" w:rsidR="001E52AF" w:rsidRPr="008D2C8B" w:rsidRDefault="001E52AF" w:rsidP="001E52AF">
      <w:pPr>
        <w:tabs>
          <w:tab w:val="num" w:pos="360"/>
        </w:tabs>
        <w:jc w:val="both"/>
        <w:rPr>
          <w:rFonts w:cs="Arial"/>
          <w:szCs w:val="20"/>
        </w:rPr>
      </w:pPr>
      <w:r w:rsidRPr="008D2C8B">
        <w:rPr>
          <w:rFonts w:cs="Arial"/>
          <w:szCs w:val="20"/>
        </w:rPr>
        <w:t>Upravičenec mora vsako predvideno:</w:t>
      </w:r>
    </w:p>
    <w:p w14:paraId="44C47CD1"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finančno, </w:t>
      </w:r>
    </w:p>
    <w:p w14:paraId="40F52B41"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vsebinsko ali</w:t>
      </w:r>
    </w:p>
    <w:p w14:paraId="1889217A"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časovno </w:t>
      </w:r>
    </w:p>
    <w:p w14:paraId="5FD5F606" w14:textId="7FC3BACB" w:rsidR="001E52AF" w:rsidRPr="008D2C8B" w:rsidRDefault="001E52AF" w:rsidP="001E52AF">
      <w:pPr>
        <w:tabs>
          <w:tab w:val="num" w:pos="360"/>
        </w:tabs>
        <w:jc w:val="both"/>
        <w:rPr>
          <w:rFonts w:cs="Arial"/>
          <w:szCs w:val="20"/>
        </w:rPr>
      </w:pPr>
      <w:r w:rsidRPr="008D2C8B">
        <w:rPr>
          <w:rFonts w:cs="Arial"/>
          <w:szCs w:val="20"/>
        </w:rPr>
        <w:t>spremembo operacije, ki pomeni spremembo pogodbenih določil, predhodno obrazložiti in utemeljiti. Upravičenec mora vlogo za podaljšanje v pogodbi o sofinanciranju določenega roka (np</w:t>
      </w:r>
      <w:r w:rsidR="00435EFD" w:rsidRPr="008D2C8B">
        <w:rPr>
          <w:rFonts w:cs="Arial"/>
          <w:szCs w:val="20"/>
        </w:rPr>
        <w:t>r. konec obdobja upravičenosti)</w:t>
      </w:r>
      <w:r w:rsidRPr="008D2C8B">
        <w:rPr>
          <w:rFonts w:cs="Arial"/>
          <w:szCs w:val="20"/>
        </w:rPr>
        <w:t xml:space="preserve"> </w:t>
      </w:r>
      <w:r w:rsidR="00C407D1" w:rsidRPr="008D2C8B">
        <w:rPr>
          <w:rFonts w:cs="Arial"/>
          <w:szCs w:val="20"/>
        </w:rPr>
        <w:t>PT</w:t>
      </w:r>
      <w:r w:rsidR="00FF5D1F" w:rsidRPr="008D2C8B">
        <w:rPr>
          <w:rFonts w:cs="Arial"/>
          <w:szCs w:val="20"/>
        </w:rPr>
        <w:t xml:space="preserve"> </w:t>
      </w:r>
      <w:r w:rsidRPr="008D2C8B">
        <w:rPr>
          <w:rFonts w:cs="Arial"/>
          <w:szCs w:val="20"/>
        </w:rPr>
        <w:t>posredovati pred iztekom omenjenega roka</w:t>
      </w:r>
      <w:r w:rsidR="00DA2FED" w:rsidRPr="008D2C8B">
        <w:rPr>
          <w:rFonts w:cs="Arial"/>
          <w:szCs w:val="20"/>
        </w:rPr>
        <w:t>,</w:t>
      </w:r>
      <w:r w:rsidRPr="008D2C8B">
        <w:rPr>
          <w:rFonts w:cs="Arial"/>
          <w:szCs w:val="20"/>
        </w:rPr>
        <w:t xml:space="preserve"> določenega v pogodbi o sofinanciranju. </w:t>
      </w:r>
    </w:p>
    <w:p w14:paraId="2E4C2091" w14:textId="77777777" w:rsidR="001E52AF" w:rsidRPr="008D2C8B" w:rsidRDefault="001E52AF" w:rsidP="001E52AF">
      <w:pPr>
        <w:tabs>
          <w:tab w:val="num" w:pos="360"/>
        </w:tabs>
        <w:jc w:val="both"/>
        <w:rPr>
          <w:rFonts w:cs="Arial"/>
          <w:szCs w:val="20"/>
        </w:rPr>
      </w:pPr>
    </w:p>
    <w:p w14:paraId="398A3318" w14:textId="672C59D1" w:rsidR="001E52AF" w:rsidRPr="008D2C8B" w:rsidRDefault="001E52AF" w:rsidP="001E52AF">
      <w:pPr>
        <w:tabs>
          <w:tab w:val="num" w:pos="360"/>
        </w:tabs>
        <w:jc w:val="both"/>
        <w:rPr>
          <w:rFonts w:cs="Arial"/>
          <w:szCs w:val="20"/>
        </w:rPr>
      </w:pPr>
      <w:r w:rsidRPr="008D2C8B">
        <w:rPr>
          <w:rFonts w:cs="Arial"/>
          <w:szCs w:val="20"/>
        </w:rPr>
        <w:t xml:space="preserve">Na podlagi obrazložitve in utemeljitve finančne, vsebinske ali časovne spremembe operacije </w:t>
      </w:r>
      <w:r w:rsidR="00C407D1" w:rsidRPr="008D2C8B">
        <w:rPr>
          <w:rFonts w:cs="Arial"/>
          <w:szCs w:val="20"/>
        </w:rPr>
        <w:t>PT</w:t>
      </w:r>
      <w:r w:rsidRPr="008D2C8B">
        <w:rPr>
          <w:rFonts w:cs="Arial"/>
          <w:szCs w:val="20"/>
        </w:rPr>
        <w:t xml:space="preserve"> odloči o sklenitvi </w:t>
      </w:r>
      <w:r w:rsidR="0006717E" w:rsidRPr="008D2C8B">
        <w:rPr>
          <w:rFonts w:cs="Arial"/>
          <w:szCs w:val="20"/>
        </w:rPr>
        <w:t xml:space="preserve">aneksa </w:t>
      </w:r>
      <w:r w:rsidRPr="008D2C8B">
        <w:rPr>
          <w:rFonts w:cs="Arial"/>
          <w:szCs w:val="20"/>
        </w:rPr>
        <w:t xml:space="preserve">k pogodbi o sofinanciranju operacije. </w:t>
      </w:r>
    </w:p>
    <w:p w14:paraId="05D6E016" w14:textId="77777777" w:rsidR="001E52AF" w:rsidRPr="008D2C8B" w:rsidRDefault="001E52AF" w:rsidP="001E52AF">
      <w:pPr>
        <w:tabs>
          <w:tab w:val="num" w:pos="360"/>
        </w:tabs>
        <w:jc w:val="both"/>
        <w:rPr>
          <w:rFonts w:cs="Arial"/>
          <w:szCs w:val="20"/>
        </w:rPr>
      </w:pPr>
    </w:p>
    <w:p w14:paraId="1F5F6098" w14:textId="6D592721" w:rsidR="00861F60" w:rsidRPr="008D2C8B" w:rsidRDefault="00861F60" w:rsidP="00861F60">
      <w:pPr>
        <w:tabs>
          <w:tab w:val="num" w:pos="360"/>
        </w:tabs>
        <w:jc w:val="both"/>
        <w:rPr>
          <w:rFonts w:cs="Arial"/>
          <w:b/>
          <w:szCs w:val="20"/>
        </w:rPr>
      </w:pPr>
      <w:r w:rsidRPr="008D2C8B">
        <w:rPr>
          <w:rFonts w:cs="Arial"/>
          <w:b/>
          <w:szCs w:val="20"/>
        </w:rPr>
        <w:t xml:space="preserve">Dodatek k pogodbi o sofinanciranju se </w:t>
      </w:r>
      <w:r w:rsidR="00B25D86" w:rsidRPr="008D2C8B">
        <w:rPr>
          <w:rFonts w:cs="Arial"/>
          <w:b/>
          <w:szCs w:val="20"/>
        </w:rPr>
        <w:t xml:space="preserve">obvezno </w:t>
      </w:r>
      <w:r w:rsidRPr="008D2C8B">
        <w:rPr>
          <w:rFonts w:cs="Arial"/>
          <w:b/>
          <w:szCs w:val="20"/>
        </w:rPr>
        <w:t>sklepa</w:t>
      </w:r>
      <w:r w:rsidR="006453CD" w:rsidRPr="008D2C8B">
        <w:rPr>
          <w:rFonts w:cs="Arial"/>
          <w:b/>
          <w:szCs w:val="20"/>
        </w:rPr>
        <w:t>,</w:t>
      </w:r>
      <w:r w:rsidRPr="008D2C8B">
        <w:rPr>
          <w:rFonts w:cs="Arial"/>
          <w:b/>
          <w:szCs w:val="20"/>
        </w:rPr>
        <w:t xml:space="preserve"> </w:t>
      </w:r>
      <w:r w:rsidR="0006754C" w:rsidRPr="008D2C8B">
        <w:rPr>
          <w:rFonts w:cs="Arial"/>
          <w:b/>
          <w:szCs w:val="20"/>
        </w:rPr>
        <w:t>kadar gre za</w:t>
      </w:r>
      <w:r w:rsidRPr="008D2C8B">
        <w:rPr>
          <w:rFonts w:cs="Arial"/>
          <w:b/>
          <w:szCs w:val="20"/>
        </w:rPr>
        <w:t>:</w:t>
      </w:r>
    </w:p>
    <w:p w14:paraId="29096E54" w14:textId="61237939" w:rsidR="00861F60" w:rsidRPr="008D2C8B" w:rsidRDefault="00861F60" w:rsidP="00766061">
      <w:pPr>
        <w:numPr>
          <w:ilvl w:val="0"/>
          <w:numId w:val="6"/>
        </w:numPr>
        <w:spacing w:line="240" w:lineRule="auto"/>
        <w:jc w:val="both"/>
        <w:rPr>
          <w:rFonts w:cs="Arial"/>
          <w:szCs w:val="20"/>
        </w:rPr>
      </w:pPr>
      <w:r w:rsidRPr="008D2C8B">
        <w:rPr>
          <w:rFonts w:cs="Arial"/>
          <w:szCs w:val="20"/>
        </w:rPr>
        <w:t xml:space="preserve">spremembe višine dodeljenih sredstev </w:t>
      </w:r>
      <w:r w:rsidR="001543D5" w:rsidRPr="008D2C8B">
        <w:rPr>
          <w:rFonts w:cs="Arial"/>
          <w:szCs w:val="20"/>
        </w:rPr>
        <w:t>EKP</w:t>
      </w:r>
      <w:r w:rsidRPr="008D2C8B">
        <w:rPr>
          <w:rFonts w:cs="Arial"/>
          <w:szCs w:val="20"/>
        </w:rPr>
        <w:t xml:space="preserve"> v primerih </w:t>
      </w:r>
      <w:r w:rsidR="001543D5" w:rsidRPr="008D2C8B">
        <w:rPr>
          <w:rFonts w:cs="Arial"/>
          <w:szCs w:val="20"/>
        </w:rPr>
        <w:t>NPO</w:t>
      </w:r>
      <w:r w:rsidRPr="008D2C8B">
        <w:rPr>
          <w:rFonts w:cs="Arial"/>
          <w:szCs w:val="20"/>
        </w:rPr>
        <w:t xml:space="preserve">, </w:t>
      </w:r>
    </w:p>
    <w:p w14:paraId="69DA4E73" w14:textId="6560744A" w:rsidR="00861F60" w:rsidRPr="008D2C8B" w:rsidRDefault="00861F60" w:rsidP="00766061">
      <w:pPr>
        <w:numPr>
          <w:ilvl w:val="0"/>
          <w:numId w:val="6"/>
        </w:numPr>
        <w:spacing w:line="240" w:lineRule="auto"/>
        <w:jc w:val="both"/>
        <w:rPr>
          <w:rFonts w:cs="Arial"/>
          <w:szCs w:val="20"/>
        </w:rPr>
      </w:pPr>
      <w:r w:rsidRPr="008D2C8B">
        <w:rPr>
          <w:rFonts w:cs="Arial"/>
          <w:szCs w:val="20"/>
        </w:rPr>
        <w:t xml:space="preserve">spremembe zaključka izvedbe del in obdobja upravičenosti izdatkov (v primeru podaljšanja roka za dokončanje operacije),  </w:t>
      </w:r>
    </w:p>
    <w:p w14:paraId="77008BFB" w14:textId="2C11C6BB" w:rsidR="00B25D86" w:rsidRPr="008D2C8B" w:rsidRDefault="00861F60" w:rsidP="00766061">
      <w:pPr>
        <w:numPr>
          <w:ilvl w:val="0"/>
          <w:numId w:val="6"/>
        </w:numPr>
        <w:spacing w:line="240" w:lineRule="auto"/>
        <w:jc w:val="both"/>
        <w:rPr>
          <w:rFonts w:cs="Arial"/>
          <w:szCs w:val="20"/>
        </w:rPr>
      </w:pPr>
      <w:r w:rsidRPr="008D2C8B">
        <w:rPr>
          <w:rFonts w:cs="Arial"/>
          <w:szCs w:val="20"/>
        </w:rPr>
        <w:t>spremembe finančnega načrta, če vpliva na višino sofinanciranja</w:t>
      </w:r>
      <w:r w:rsidR="00625823" w:rsidRPr="008D2C8B">
        <w:rPr>
          <w:rFonts w:cs="Arial"/>
          <w:szCs w:val="20"/>
        </w:rPr>
        <w:t xml:space="preserve"> in če gre za več kot 20-odstotno spremembo na ravni celotne vrednosti investicije</w:t>
      </w:r>
      <w:r w:rsidR="006453CD" w:rsidRPr="008D2C8B">
        <w:rPr>
          <w:rFonts w:cs="Arial"/>
          <w:szCs w:val="20"/>
        </w:rPr>
        <w:t>,</w:t>
      </w:r>
    </w:p>
    <w:p w14:paraId="23F6E28F" w14:textId="2AC1BBB6" w:rsidR="00275B4C" w:rsidRPr="008D2C8B" w:rsidRDefault="006453CD" w:rsidP="00766061">
      <w:pPr>
        <w:pStyle w:val="Odstavekseznama"/>
        <w:numPr>
          <w:ilvl w:val="0"/>
          <w:numId w:val="6"/>
        </w:numPr>
        <w:spacing w:line="240" w:lineRule="auto"/>
        <w:jc w:val="both"/>
        <w:rPr>
          <w:szCs w:val="20"/>
        </w:rPr>
      </w:pPr>
      <w:r w:rsidRPr="008D2C8B">
        <w:rPr>
          <w:szCs w:val="20"/>
        </w:rPr>
        <w:t>d</w:t>
      </w:r>
      <w:r w:rsidR="00275B4C" w:rsidRPr="008D2C8B">
        <w:rPr>
          <w:szCs w:val="20"/>
        </w:rPr>
        <w:t xml:space="preserve">odatek se </w:t>
      </w:r>
      <w:r w:rsidR="001543D5" w:rsidRPr="008D2C8B">
        <w:rPr>
          <w:szCs w:val="20"/>
        </w:rPr>
        <w:t xml:space="preserve">lahko </w:t>
      </w:r>
      <w:r w:rsidR="00275B4C" w:rsidRPr="008D2C8B">
        <w:rPr>
          <w:szCs w:val="20"/>
        </w:rPr>
        <w:t>sklene tudi iz naslova ostalih razlogov, na podlagi pogodbenih določil.</w:t>
      </w:r>
    </w:p>
    <w:p w14:paraId="11B3DFC0" w14:textId="77777777" w:rsidR="001E52AF" w:rsidRPr="008D2C8B" w:rsidRDefault="001E52AF" w:rsidP="001E52AF">
      <w:pPr>
        <w:tabs>
          <w:tab w:val="num" w:pos="360"/>
        </w:tabs>
        <w:jc w:val="both"/>
        <w:rPr>
          <w:rFonts w:cs="Arial"/>
          <w:szCs w:val="20"/>
        </w:rPr>
      </w:pPr>
    </w:p>
    <w:p w14:paraId="3C9B9028" w14:textId="77777777" w:rsidR="001E52AF" w:rsidRPr="008D2C8B" w:rsidRDefault="00DA2FED" w:rsidP="001E52AF">
      <w:pPr>
        <w:jc w:val="both"/>
        <w:rPr>
          <w:rFonts w:cs="Arial"/>
          <w:szCs w:val="20"/>
        </w:rPr>
      </w:pPr>
      <w:r w:rsidRPr="008D2C8B">
        <w:rPr>
          <w:rFonts w:cs="Arial"/>
          <w:b/>
          <w:szCs w:val="20"/>
        </w:rPr>
        <w:lastRenderedPageBreak/>
        <w:t xml:space="preserve">Dodatek </w:t>
      </w:r>
      <w:r w:rsidR="001E52AF" w:rsidRPr="008D2C8B">
        <w:rPr>
          <w:rFonts w:cs="Arial"/>
          <w:b/>
          <w:szCs w:val="20"/>
        </w:rPr>
        <w:t>k pogodbi o sofinanciranju zaradi spremembe (podaljšanja) obdobja upravičenosti izdatkov</w:t>
      </w:r>
      <w:r w:rsidR="001E52AF" w:rsidRPr="008D2C8B">
        <w:rPr>
          <w:rFonts w:cs="Arial"/>
          <w:szCs w:val="20"/>
        </w:rPr>
        <w:t xml:space="preserve"> se lahko sklepa le v roku, ki je določen kot obdobje upravičenosti izdatkov pri upravičencu oziroma v skladu z določili pogodbe o sofinanciranju.  </w:t>
      </w:r>
    </w:p>
    <w:p w14:paraId="36F62C58" w14:textId="77777777" w:rsidR="001E52AF" w:rsidRPr="008D2C8B" w:rsidRDefault="001E52AF" w:rsidP="001E52AF">
      <w:pPr>
        <w:jc w:val="both"/>
        <w:rPr>
          <w:rFonts w:cs="Arial"/>
          <w:szCs w:val="20"/>
        </w:rPr>
      </w:pPr>
    </w:p>
    <w:p w14:paraId="1D0FEF55" w14:textId="77777777" w:rsidR="00861F60" w:rsidRPr="008D2C8B" w:rsidRDefault="00861F60" w:rsidP="00861F60">
      <w:pPr>
        <w:tabs>
          <w:tab w:val="num" w:pos="360"/>
        </w:tabs>
        <w:jc w:val="both"/>
        <w:rPr>
          <w:rFonts w:cs="Arial"/>
          <w:szCs w:val="20"/>
        </w:rPr>
      </w:pPr>
      <w:r w:rsidRPr="008D2C8B">
        <w:rPr>
          <w:rFonts w:cs="Arial"/>
          <w:b/>
          <w:szCs w:val="20"/>
        </w:rPr>
        <w:t xml:space="preserve">Dodatek k pogodbi o sofinanciranju operacije se </w:t>
      </w:r>
      <w:r w:rsidRPr="008D2C8B">
        <w:rPr>
          <w:rFonts w:cs="Arial"/>
          <w:b/>
          <w:szCs w:val="20"/>
          <w:u w:val="single"/>
        </w:rPr>
        <w:t>ne</w:t>
      </w:r>
      <w:r w:rsidRPr="008D2C8B">
        <w:rPr>
          <w:rFonts w:cs="Arial"/>
          <w:b/>
          <w:szCs w:val="20"/>
        </w:rPr>
        <w:t xml:space="preserve"> sklepa zaradi predvidene nižje </w:t>
      </w:r>
      <w:r w:rsidRPr="008D2C8B">
        <w:rPr>
          <w:rFonts w:cs="Arial"/>
          <w:szCs w:val="20"/>
        </w:rPr>
        <w:t xml:space="preserve">finančne realizacije operacije, kot je bila načrtovana. </w:t>
      </w:r>
    </w:p>
    <w:p w14:paraId="075D4EAC" w14:textId="77777777" w:rsidR="001E52AF" w:rsidRPr="008D2C8B" w:rsidRDefault="001E52AF" w:rsidP="001E52AF">
      <w:pPr>
        <w:jc w:val="both"/>
        <w:rPr>
          <w:rFonts w:cs="Arial"/>
          <w:szCs w:val="20"/>
        </w:rPr>
      </w:pPr>
    </w:p>
    <w:p w14:paraId="219FD834" w14:textId="5DA17D6C" w:rsidR="001E52AF" w:rsidRPr="008D2C8B" w:rsidRDefault="001E52AF" w:rsidP="001E52AF">
      <w:pPr>
        <w:tabs>
          <w:tab w:val="left" w:pos="360"/>
        </w:tabs>
        <w:jc w:val="both"/>
        <w:rPr>
          <w:rFonts w:cs="Arial"/>
          <w:szCs w:val="20"/>
        </w:rPr>
      </w:pPr>
      <w:r w:rsidRPr="008D2C8B">
        <w:rPr>
          <w:rFonts w:cs="Arial"/>
          <w:szCs w:val="20"/>
        </w:rPr>
        <w:t>V primerih, ko je finančna realizacija nižja od načrtovane</w:t>
      </w:r>
      <w:r w:rsidR="00C407D1" w:rsidRPr="008D2C8B">
        <w:rPr>
          <w:rFonts w:cs="Arial"/>
          <w:szCs w:val="20"/>
        </w:rPr>
        <w:t>,</w:t>
      </w:r>
      <w:r w:rsidR="001543D5" w:rsidRPr="008D2C8B">
        <w:rPr>
          <w:rFonts w:cs="Arial"/>
          <w:szCs w:val="20"/>
        </w:rPr>
        <w:t xml:space="preserve"> mora</w:t>
      </w:r>
      <w:r w:rsidRPr="008D2C8B">
        <w:rPr>
          <w:rFonts w:cs="Arial"/>
          <w:szCs w:val="20"/>
        </w:rPr>
        <w:t xml:space="preserve"> </w:t>
      </w:r>
      <w:r w:rsidR="00C407D1" w:rsidRPr="008D2C8B">
        <w:rPr>
          <w:rFonts w:cs="Arial"/>
          <w:szCs w:val="20"/>
        </w:rPr>
        <w:t>PT</w:t>
      </w:r>
      <w:r w:rsidRPr="008D2C8B">
        <w:rPr>
          <w:rFonts w:cs="Arial"/>
          <w:szCs w:val="20"/>
        </w:rPr>
        <w:t>:</w:t>
      </w:r>
    </w:p>
    <w:p w14:paraId="11A2F300" w14:textId="2F92FDB4"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neporabljena sredstva </w:t>
      </w:r>
      <w:r w:rsidR="001543D5" w:rsidRPr="008D2C8B">
        <w:rPr>
          <w:rFonts w:cs="Arial"/>
          <w:szCs w:val="20"/>
        </w:rPr>
        <w:t>EKP</w:t>
      </w:r>
      <w:r w:rsidRPr="008D2C8B">
        <w:rPr>
          <w:rFonts w:cs="Arial"/>
          <w:szCs w:val="20"/>
        </w:rPr>
        <w:t xml:space="preserve"> (v sistemu MFERAC) prenes</w:t>
      </w:r>
      <w:r w:rsidR="001543D5" w:rsidRPr="008D2C8B">
        <w:rPr>
          <w:rFonts w:cs="Arial"/>
          <w:szCs w:val="20"/>
        </w:rPr>
        <w:t>ti</w:t>
      </w:r>
      <w:r w:rsidRPr="008D2C8B">
        <w:rPr>
          <w:rFonts w:cs="Arial"/>
          <w:szCs w:val="20"/>
        </w:rPr>
        <w:t xml:space="preserve"> na EP,</w:t>
      </w:r>
    </w:p>
    <w:p w14:paraId="3350F1B6" w14:textId="38AAADAA" w:rsidR="00761EAC" w:rsidRPr="008D2C8B" w:rsidRDefault="00826248" w:rsidP="00766061">
      <w:pPr>
        <w:numPr>
          <w:ilvl w:val="0"/>
          <w:numId w:val="6"/>
        </w:numPr>
        <w:spacing w:line="240" w:lineRule="auto"/>
        <w:jc w:val="both"/>
        <w:rPr>
          <w:rFonts w:cs="Arial"/>
          <w:szCs w:val="20"/>
        </w:rPr>
      </w:pPr>
      <w:r w:rsidRPr="008D2C8B">
        <w:rPr>
          <w:rFonts w:cs="Arial"/>
          <w:szCs w:val="20"/>
        </w:rPr>
        <w:t>spremembo zavesti v</w:t>
      </w:r>
      <w:r w:rsidR="00B06144" w:rsidRPr="008D2C8B">
        <w:rPr>
          <w:rFonts w:cs="Arial"/>
          <w:szCs w:val="20"/>
        </w:rPr>
        <w:t xml:space="preserve"> </w:t>
      </w:r>
      <w:r w:rsidR="00B06144" w:rsidRPr="008D2C8B">
        <w:rPr>
          <w:rFonts w:cs="Arial"/>
          <w:color w:val="000000"/>
          <w:szCs w:val="20"/>
          <w:lang w:eastAsia="sl-SI"/>
        </w:rPr>
        <w:t>e</w:t>
      </w:r>
      <w:r w:rsidR="00082288" w:rsidRPr="008D2C8B">
        <w:rPr>
          <w:rFonts w:cs="Arial"/>
          <w:color w:val="000000"/>
          <w:szCs w:val="20"/>
          <w:lang w:eastAsia="sl-SI"/>
        </w:rPr>
        <w:t>-</w:t>
      </w:r>
      <w:r w:rsidR="00B06144" w:rsidRPr="008D2C8B">
        <w:rPr>
          <w:rFonts w:cs="Arial"/>
          <w:color w:val="000000"/>
          <w:szCs w:val="20"/>
          <w:lang w:eastAsia="sl-SI"/>
        </w:rPr>
        <w:t>MA2</w:t>
      </w:r>
      <w:r w:rsidR="00761EAC" w:rsidRPr="008D2C8B">
        <w:rPr>
          <w:rFonts w:cs="Arial"/>
          <w:szCs w:val="20"/>
        </w:rPr>
        <w:t>,</w:t>
      </w:r>
    </w:p>
    <w:p w14:paraId="43559B20" w14:textId="0ECDD80F" w:rsidR="001E52AF" w:rsidRPr="008D2C8B" w:rsidRDefault="00761EAC" w:rsidP="00766061">
      <w:pPr>
        <w:numPr>
          <w:ilvl w:val="0"/>
          <w:numId w:val="6"/>
        </w:numPr>
        <w:spacing w:line="240" w:lineRule="auto"/>
        <w:jc w:val="both"/>
        <w:rPr>
          <w:rFonts w:cs="Arial"/>
          <w:szCs w:val="20"/>
        </w:rPr>
      </w:pPr>
      <w:r w:rsidRPr="008D2C8B">
        <w:rPr>
          <w:rFonts w:cs="Arial"/>
          <w:szCs w:val="20"/>
        </w:rPr>
        <w:t>o tem obvestiti OU</w:t>
      </w:r>
      <w:r w:rsidR="001E52AF" w:rsidRPr="008D2C8B">
        <w:rPr>
          <w:rFonts w:cs="Arial"/>
          <w:szCs w:val="20"/>
        </w:rPr>
        <w:t>.</w:t>
      </w:r>
    </w:p>
    <w:p w14:paraId="462CE375" w14:textId="77777777" w:rsidR="001E52AF" w:rsidRPr="008D2C8B" w:rsidRDefault="001E52AF" w:rsidP="001E52AF">
      <w:pPr>
        <w:jc w:val="both"/>
        <w:rPr>
          <w:rFonts w:cs="Arial"/>
          <w:szCs w:val="20"/>
        </w:rPr>
      </w:pPr>
    </w:p>
    <w:p w14:paraId="431EC842" w14:textId="36677EAF" w:rsidR="001E52AF" w:rsidRPr="008D2C8B" w:rsidRDefault="001E52AF" w:rsidP="001E52AF">
      <w:pPr>
        <w:tabs>
          <w:tab w:val="left" w:pos="360"/>
        </w:tabs>
        <w:jc w:val="both"/>
        <w:rPr>
          <w:rFonts w:cs="Arial"/>
          <w:szCs w:val="20"/>
        </w:rPr>
      </w:pPr>
      <w:r w:rsidRPr="008D2C8B">
        <w:rPr>
          <w:rFonts w:cs="Arial"/>
          <w:szCs w:val="20"/>
        </w:rPr>
        <w:t xml:space="preserve">Pri izračunu višine dodeljenih sredstev </w:t>
      </w:r>
      <w:r w:rsidR="001543D5" w:rsidRPr="008D2C8B">
        <w:rPr>
          <w:rFonts w:cs="Arial"/>
          <w:szCs w:val="20"/>
        </w:rPr>
        <w:t>EKP</w:t>
      </w:r>
      <w:r w:rsidRPr="008D2C8B">
        <w:rPr>
          <w:rFonts w:cs="Arial"/>
          <w:szCs w:val="20"/>
        </w:rPr>
        <w:t xml:space="preserve"> se upošteva delež prispevka </w:t>
      </w:r>
      <w:r w:rsidR="00287E5E" w:rsidRPr="008D2C8B">
        <w:rPr>
          <w:rFonts w:cs="Arial"/>
          <w:szCs w:val="20"/>
        </w:rPr>
        <w:t xml:space="preserve">EU </w:t>
      </w:r>
      <w:r w:rsidRPr="008D2C8B">
        <w:rPr>
          <w:rFonts w:cs="Arial"/>
          <w:szCs w:val="20"/>
        </w:rPr>
        <w:t>v celotnih upravičenih izdatkih, kot izhaja oziroma je določen (načrtovan) s pogodbo o sofinanciranju.</w:t>
      </w:r>
    </w:p>
    <w:p w14:paraId="0EF57421" w14:textId="77777777" w:rsidR="001E52AF" w:rsidRPr="008D2C8B" w:rsidRDefault="001E52AF" w:rsidP="001E52AF">
      <w:pPr>
        <w:tabs>
          <w:tab w:val="left" w:pos="360"/>
        </w:tabs>
        <w:jc w:val="both"/>
        <w:rPr>
          <w:rFonts w:cs="Arial"/>
          <w:szCs w:val="20"/>
        </w:rPr>
      </w:pPr>
    </w:p>
    <w:p w14:paraId="1324CC17" w14:textId="79DC7DA1" w:rsidR="00B36F9B" w:rsidRPr="008D2C8B" w:rsidRDefault="001E52AF" w:rsidP="001E52AF">
      <w:pPr>
        <w:jc w:val="both"/>
        <w:rPr>
          <w:rFonts w:cs="Arial"/>
          <w:szCs w:val="20"/>
        </w:rPr>
      </w:pPr>
      <w:r w:rsidRPr="008D2C8B">
        <w:rPr>
          <w:rFonts w:cs="Arial"/>
          <w:szCs w:val="20"/>
        </w:rPr>
        <w:t xml:space="preserve">V primeru, ko je upravičenec v vlogi NPU in je </w:t>
      </w:r>
      <w:r w:rsidR="00FF5D1F" w:rsidRPr="008D2C8B">
        <w:rPr>
          <w:rFonts w:cs="Arial"/>
          <w:szCs w:val="20"/>
        </w:rPr>
        <w:t xml:space="preserve">odločitev o podpori </w:t>
      </w:r>
      <w:r w:rsidRPr="008D2C8B">
        <w:rPr>
          <w:rFonts w:cs="Arial"/>
          <w:szCs w:val="20"/>
        </w:rPr>
        <w:t xml:space="preserve">vsebinsko enakovreden dokument pogodbi o sofinanciranju, je postopek za spremembo operacije opredeljen v </w:t>
      </w:r>
      <w:r w:rsidR="00800C60" w:rsidRPr="008D2C8B">
        <w:rPr>
          <w:rFonts w:cs="Arial"/>
          <w:szCs w:val="20"/>
        </w:rPr>
        <w:t>N</w:t>
      </w:r>
      <w:r w:rsidR="00287E5E" w:rsidRPr="008D2C8B">
        <w:rPr>
          <w:rFonts w:cs="Arial"/>
          <w:szCs w:val="20"/>
        </w:rPr>
        <w:t>avodili</w:t>
      </w:r>
      <w:r w:rsidR="00FF5D1F" w:rsidRPr="008D2C8B">
        <w:rPr>
          <w:rFonts w:cs="Arial"/>
          <w:szCs w:val="20"/>
        </w:rPr>
        <w:t>h</w:t>
      </w:r>
      <w:r w:rsidR="00287E5E" w:rsidRPr="008D2C8B">
        <w:rPr>
          <w:rFonts w:cs="Arial"/>
          <w:szCs w:val="20"/>
        </w:rPr>
        <w:t xml:space="preserve"> OU za načrtovanje, odločanje o podpori, spremljanj</w:t>
      </w:r>
      <w:r w:rsidR="00380813" w:rsidRPr="008D2C8B">
        <w:rPr>
          <w:rFonts w:cs="Arial"/>
          <w:szCs w:val="20"/>
        </w:rPr>
        <w:t>e in</w:t>
      </w:r>
      <w:r w:rsidR="00287E5E" w:rsidRPr="008D2C8B">
        <w:rPr>
          <w:rFonts w:cs="Arial"/>
          <w:szCs w:val="20"/>
        </w:rPr>
        <w:t xml:space="preserve"> poročanje </w:t>
      </w:r>
      <w:r w:rsidR="00380813" w:rsidRPr="008D2C8B">
        <w:rPr>
          <w:rFonts w:cs="Arial"/>
          <w:szCs w:val="20"/>
        </w:rPr>
        <w:t>o izvajanju</w:t>
      </w:r>
      <w:r w:rsidR="00287E5E" w:rsidRPr="008D2C8B">
        <w:rPr>
          <w:rFonts w:cs="Arial"/>
          <w:szCs w:val="20"/>
        </w:rPr>
        <w:t xml:space="preserve"> </w:t>
      </w:r>
      <w:r w:rsidR="00C407D1" w:rsidRPr="008D2C8B">
        <w:rPr>
          <w:rFonts w:cs="Arial"/>
          <w:szCs w:val="20"/>
        </w:rPr>
        <w:t>EKP</w:t>
      </w:r>
      <w:r w:rsidR="00287E5E" w:rsidRPr="008D2C8B">
        <w:rPr>
          <w:rFonts w:cs="Arial"/>
          <w:szCs w:val="20"/>
        </w:rPr>
        <w:t xml:space="preserve"> v programskem obdobju 20</w:t>
      </w:r>
      <w:r w:rsidR="00EF6EAC" w:rsidRPr="008D2C8B">
        <w:rPr>
          <w:rFonts w:cs="Arial"/>
          <w:szCs w:val="20"/>
        </w:rPr>
        <w:t>21</w:t>
      </w:r>
      <w:r w:rsidR="00287E5E" w:rsidRPr="008D2C8B">
        <w:rPr>
          <w:rFonts w:cs="Arial"/>
          <w:szCs w:val="20"/>
        </w:rPr>
        <w:t>-202</w:t>
      </w:r>
      <w:r w:rsidR="00EF6EAC" w:rsidRPr="008D2C8B">
        <w:rPr>
          <w:rFonts w:cs="Arial"/>
          <w:szCs w:val="20"/>
        </w:rPr>
        <w:t>7</w:t>
      </w:r>
      <w:r w:rsidRPr="008D2C8B">
        <w:rPr>
          <w:rFonts w:cs="Arial"/>
          <w:szCs w:val="20"/>
        </w:rPr>
        <w:t>.</w:t>
      </w:r>
    </w:p>
    <w:p w14:paraId="05B6576A" w14:textId="77777777" w:rsidR="00A10D93" w:rsidRPr="008D2C8B" w:rsidRDefault="00A10D93" w:rsidP="001E52AF">
      <w:pPr>
        <w:jc w:val="both"/>
        <w:rPr>
          <w:rFonts w:cs="Arial"/>
          <w:sz w:val="22"/>
          <w:szCs w:val="22"/>
        </w:rPr>
      </w:pPr>
    </w:p>
    <w:p w14:paraId="3F4434CE" w14:textId="193D7389" w:rsidR="001E52AF" w:rsidRPr="008D2C8B" w:rsidRDefault="00EA65A1" w:rsidP="00B77FC8">
      <w:pPr>
        <w:pStyle w:val="Naslov4"/>
        <w:rPr>
          <w:rFonts w:ascii="Arial" w:hAnsi="Arial" w:cs="Arial"/>
          <w:b/>
          <w:i w:val="0"/>
          <w:sz w:val="22"/>
          <w:szCs w:val="22"/>
        </w:rPr>
      </w:pPr>
      <w:bookmarkStart w:id="73" w:name="_Toc400957616"/>
      <w:bookmarkStart w:id="74" w:name="_Toc424738831"/>
      <w:bookmarkStart w:id="75" w:name="_Toc132716335"/>
      <w:r w:rsidRPr="008D2C8B">
        <w:rPr>
          <w:rFonts w:ascii="Arial" w:hAnsi="Arial" w:cs="Arial"/>
          <w:b/>
          <w:i w:val="0"/>
          <w:sz w:val="22"/>
          <w:szCs w:val="22"/>
        </w:rPr>
        <w:t>8.4</w:t>
      </w:r>
      <w:r w:rsidR="00CD060C" w:rsidRPr="008D2C8B">
        <w:rPr>
          <w:rFonts w:ascii="Arial" w:hAnsi="Arial" w:cs="Arial"/>
          <w:b/>
          <w:i w:val="0"/>
          <w:sz w:val="22"/>
          <w:szCs w:val="22"/>
        </w:rPr>
        <w:t>.</w:t>
      </w:r>
      <w:r w:rsidRPr="008D2C8B">
        <w:rPr>
          <w:rFonts w:ascii="Arial" w:hAnsi="Arial" w:cs="Arial"/>
          <w:b/>
          <w:i w:val="0"/>
          <w:sz w:val="22"/>
          <w:szCs w:val="22"/>
        </w:rPr>
        <w:t xml:space="preserve"> POGODBENE KAZNI</w:t>
      </w:r>
      <w:bookmarkEnd w:id="73"/>
      <w:bookmarkEnd w:id="74"/>
      <w:bookmarkEnd w:id="75"/>
    </w:p>
    <w:p w14:paraId="36AA9EA0" w14:textId="77777777" w:rsidR="001E52AF" w:rsidRPr="008D2C8B" w:rsidRDefault="001E52AF" w:rsidP="001E52AF">
      <w:pPr>
        <w:jc w:val="both"/>
        <w:rPr>
          <w:rFonts w:cs="Arial"/>
          <w:sz w:val="22"/>
          <w:szCs w:val="22"/>
        </w:rPr>
      </w:pPr>
    </w:p>
    <w:p w14:paraId="4A942728" w14:textId="7238E9C7" w:rsidR="00077B16" w:rsidRPr="008D2C8B" w:rsidRDefault="00AA79C2" w:rsidP="00AA79C2">
      <w:pPr>
        <w:tabs>
          <w:tab w:val="left" w:pos="2835"/>
        </w:tabs>
        <w:jc w:val="both"/>
        <w:rPr>
          <w:rFonts w:eastAsia="Arial Unicode MS" w:cs="Arial"/>
          <w:szCs w:val="20"/>
        </w:rPr>
      </w:pPr>
      <w:r w:rsidRPr="008D2C8B">
        <w:rPr>
          <w:rFonts w:eastAsia="Arial Unicode MS" w:cs="Arial"/>
          <w:szCs w:val="20"/>
        </w:rPr>
        <w:t xml:space="preserve">Pogodbene kazni se dogovarjajo v izvajalskih pogodbah in so določene kot sankcija za nepravočasno opravljeno delo ali kot sankcija za slabo izvedbo del. </w:t>
      </w:r>
      <w:r w:rsidR="00287E5E" w:rsidRPr="008D2C8B">
        <w:rPr>
          <w:rFonts w:eastAsia="Arial Unicode MS" w:cs="Arial"/>
          <w:szCs w:val="20"/>
        </w:rPr>
        <w:t xml:space="preserve">Vsako izplačilo, ki ga prejme upravičenec in izhaja iz pogodbene kazni kot posledice kršitve pogodbe med upravičencem </w:t>
      </w:r>
      <w:r w:rsidR="006453CD" w:rsidRPr="008D2C8B">
        <w:rPr>
          <w:rFonts w:eastAsia="Arial Unicode MS" w:cs="Arial"/>
          <w:szCs w:val="20"/>
        </w:rPr>
        <w:t>in tretjo stranjo</w:t>
      </w:r>
      <w:r w:rsidR="006D2596" w:rsidRPr="008D2C8B">
        <w:rPr>
          <w:rFonts w:eastAsia="Arial Unicode MS" w:cs="Arial"/>
          <w:szCs w:val="20"/>
        </w:rPr>
        <w:t xml:space="preserve">, oziroma </w:t>
      </w:r>
      <w:r w:rsidR="00287E5E" w:rsidRPr="008D2C8B">
        <w:rPr>
          <w:rFonts w:eastAsia="Arial Unicode MS" w:cs="Arial"/>
          <w:szCs w:val="20"/>
        </w:rPr>
        <w:t>nastane zaradi umika ponudbe tretje strani, izbrane na podlagi pravil o javnem naročanju, se ne šteje kot prihodek</w:t>
      </w:r>
      <w:r w:rsidR="00626172" w:rsidRPr="008D2C8B">
        <w:rPr>
          <w:rFonts w:eastAsia="Arial Unicode MS" w:cs="Arial"/>
          <w:szCs w:val="20"/>
        </w:rPr>
        <w:t xml:space="preserve"> na operaciji </w:t>
      </w:r>
      <w:r w:rsidR="00287E5E" w:rsidRPr="008D2C8B">
        <w:rPr>
          <w:rFonts w:eastAsia="Arial Unicode MS" w:cs="Arial"/>
          <w:szCs w:val="20"/>
        </w:rPr>
        <w:t>in se ne odšteje od upravičenega izdatka operacije.</w:t>
      </w:r>
    </w:p>
    <w:p w14:paraId="30AF0ADD" w14:textId="77777777" w:rsidR="00FF5D1F" w:rsidRPr="008D2C8B" w:rsidRDefault="00FF5D1F" w:rsidP="00AA79C2">
      <w:pPr>
        <w:tabs>
          <w:tab w:val="left" w:pos="2835"/>
        </w:tabs>
        <w:jc w:val="both"/>
        <w:rPr>
          <w:rFonts w:eastAsia="Arial Unicode MS" w:cs="Arial"/>
          <w:szCs w:val="20"/>
        </w:rPr>
      </w:pPr>
    </w:p>
    <w:p w14:paraId="46409840" w14:textId="0580CD6D" w:rsidR="00AA79C2" w:rsidRPr="008D2C8B" w:rsidRDefault="00AA79C2" w:rsidP="00AA79C2">
      <w:pPr>
        <w:tabs>
          <w:tab w:val="left" w:pos="2835"/>
        </w:tabs>
        <w:jc w:val="both"/>
        <w:rPr>
          <w:rFonts w:eastAsia="Arial Unicode MS" w:cs="Arial"/>
          <w:szCs w:val="20"/>
        </w:rPr>
      </w:pPr>
      <w:r w:rsidRPr="008D2C8B">
        <w:rPr>
          <w:rFonts w:eastAsia="Arial Unicode MS" w:cs="Arial"/>
          <w:szCs w:val="20"/>
        </w:rPr>
        <w:t>Postopek izvajanja pogodbenih kazni natančneje določa</w:t>
      </w:r>
      <w:r w:rsidR="00E60BE0" w:rsidRPr="008D2C8B">
        <w:rPr>
          <w:rFonts w:eastAsia="Arial Unicode MS" w:cs="Arial"/>
          <w:szCs w:val="20"/>
        </w:rPr>
        <w:t>jo</w:t>
      </w:r>
      <w:r w:rsidRPr="008D2C8B">
        <w:rPr>
          <w:rFonts w:eastAsia="Arial Unicode MS" w:cs="Arial"/>
          <w:szCs w:val="20"/>
        </w:rPr>
        <w:t xml:space="preserve"> opredelitve iz navodil </w:t>
      </w:r>
      <w:r w:rsidR="005A7F82" w:rsidRPr="008D2C8B">
        <w:rPr>
          <w:rFonts w:eastAsia="Arial Unicode MS" w:cs="Arial"/>
          <w:szCs w:val="20"/>
        </w:rPr>
        <w:t>MF, ki urejajo področje</w:t>
      </w:r>
      <w:r w:rsidRPr="008D2C8B">
        <w:rPr>
          <w:rFonts w:eastAsia="Arial Unicode MS" w:cs="Arial"/>
          <w:szCs w:val="20"/>
        </w:rPr>
        <w:t xml:space="preserve"> izvajanj</w:t>
      </w:r>
      <w:r w:rsidR="005A7F82" w:rsidRPr="008D2C8B">
        <w:rPr>
          <w:rFonts w:eastAsia="Arial Unicode MS" w:cs="Arial"/>
          <w:szCs w:val="20"/>
        </w:rPr>
        <w:t>a</w:t>
      </w:r>
      <w:r w:rsidRPr="008D2C8B">
        <w:rPr>
          <w:rFonts w:eastAsia="Arial Unicode MS" w:cs="Arial"/>
          <w:szCs w:val="20"/>
        </w:rPr>
        <w:t xml:space="preserve"> vračil namenskih sredstev EU in </w:t>
      </w:r>
      <w:r w:rsidR="00FF5D1F" w:rsidRPr="008D2C8B">
        <w:rPr>
          <w:rFonts w:eastAsia="Arial Unicode MS" w:cs="Arial"/>
          <w:szCs w:val="20"/>
        </w:rPr>
        <w:t>ZIPRS</w:t>
      </w:r>
      <w:r w:rsidRPr="008D2C8B">
        <w:rPr>
          <w:rFonts w:eastAsia="Arial Unicode MS" w:cs="Arial"/>
          <w:szCs w:val="20"/>
        </w:rPr>
        <w:t>.</w:t>
      </w:r>
    </w:p>
    <w:p w14:paraId="371DB288" w14:textId="77777777" w:rsidR="00B36F9B" w:rsidRPr="008D2C8B" w:rsidRDefault="00B36F9B" w:rsidP="00AA79C2">
      <w:pPr>
        <w:tabs>
          <w:tab w:val="left" w:pos="2835"/>
        </w:tabs>
        <w:jc w:val="both"/>
        <w:rPr>
          <w:rFonts w:eastAsia="Arial Unicode MS" w:cs="Arial"/>
          <w:sz w:val="22"/>
          <w:szCs w:val="22"/>
        </w:rPr>
      </w:pPr>
    </w:p>
    <w:p w14:paraId="0956D8BC" w14:textId="19F21CFB" w:rsidR="001A2DCB" w:rsidRPr="008D2C8B" w:rsidRDefault="00BD0B4F" w:rsidP="00B77FC8">
      <w:pPr>
        <w:pStyle w:val="Naslov4"/>
        <w:rPr>
          <w:rFonts w:ascii="Arial" w:hAnsi="Arial" w:cs="Arial"/>
          <w:b/>
          <w:i w:val="0"/>
          <w:sz w:val="22"/>
          <w:szCs w:val="22"/>
        </w:rPr>
      </w:pPr>
      <w:bookmarkStart w:id="76" w:name="_Toc424738832"/>
      <w:bookmarkStart w:id="77" w:name="_Toc132716336"/>
      <w:r w:rsidRPr="008D2C8B">
        <w:rPr>
          <w:rFonts w:ascii="Arial" w:hAnsi="Arial" w:cs="Arial"/>
          <w:b/>
          <w:i w:val="0"/>
          <w:sz w:val="22"/>
          <w:szCs w:val="22"/>
        </w:rPr>
        <w:t>8.5</w:t>
      </w:r>
      <w:r w:rsidR="00CD060C" w:rsidRPr="008D2C8B">
        <w:rPr>
          <w:rFonts w:ascii="Arial" w:hAnsi="Arial" w:cs="Arial"/>
          <w:b/>
          <w:i w:val="0"/>
          <w:sz w:val="22"/>
          <w:szCs w:val="22"/>
        </w:rPr>
        <w:t>.</w:t>
      </w:r>
      <w:r w:rsidRPr="008D2C8B">
        <w:rPr>
          <w:rFonts w:ascii="Arial" w:hAnsi="Arial" w:cs="Arial"/>
          <w:b/>
          <w:i w:val="0"/>
          <w:sz w:val="22"/>
          <w:szCs w:val="22"/>
        </w:rPr>
        <w:t xml:space="preserve"> U</w:t>
      </w:r>
      <w:r w:rsidR="00EA65A1" w:rsidRPr="008D2C8B">
        <w:rPr>
          <w:rFonts w:ascii="Arial" w:hAnsi="Arial" w:cs="Arial"/>
          <w:b/>
          <w:i w:val="0"/>
          <w:sz w:val="22"/>
          <w:szCs w:val="22"/>
        </w:rPr>
        <w:t>NOVČITEV BANČNE GARANCIJE</w:t>
      </w:r>
      <w:bookmarkEnd w:id="76"/>
      <w:bookmarkEnd w:id="77"/>
    </w:p>
    <w:p w14:paraId="63C56927" w14:textId="77777777" w:rsidR="00FF5D1F" w:rsidRPr="008D2C8B" w:rsidRDefault="00FF5D1F" w:rsidP="00804E05">
      <w:pPr>
        <w:rPr>
          <w:rFonts w:cs="Arial"/>
          <w:sz w:val="22"/>
          <w:szCs w:val="22"/>
        </w:rPr>
      </w:pPr>
    </w:p>
    <w:p w14:paraId="275FFA9A" w14:textId="5B9CF0C1" w:rsidR="001A2DCB" w:rsidRPr="008D2C8B" w:rsidRDefault="001A2DCB" w:rsidP="0084307D">
      <w:pPr>
        <w:tabs>
          <w:tab w:val="left" w:pos="3960"/>
        </w:tabs>
        <w:jc w:val="both"/>
        <w:rPr>
          <w:rFonts w:cs="Arial"/>
          <w:szCs w:val="20"/>
        </w:rPr>
      </w:pPr>
      <w:r w:rsidRPr="008D2C8B">
        <w:rPr>
          <w:rFonts w:cs="Arial"/>
          <w:szCs w:val="20"/>
        </w:rPr>
        <w:t>Banka z bančno garancijo prevzema obveznost nasproti prejemniku garancije (upravičencu), da mu bo porav</w:t>
      </w:r>
      <w:r w:rsidR="00C26F0F" w:rsidRPr="008D2C8B">
        <w:rPr>
          <w:rFonts w:cs="Arial"/>
          <w:szCs w:val="20"/>
        </w:rPr>
        <w:t>n</w:t>
      </w:r>
      <w:r w:rsidRPr="008D2C8B">
        <w:rPr>
          <w:rFonts w:cs="Arial"/>
          <w:szCs w:val="20"/>
        </w:rPr>
        <w:t>ala obveznost, katere tretja oseba (naročnik garancije) ob zapadlosti ne bi izpolnila, če bodo izpolnjeni vnaprej določeni pogo</w:t>
      </w:r>
      <w:r w:rsidR="001543D5" w:rsidRPr="008D2C8B">
        <w:rPr>
          <w:rFonts w:cs="Arial"/>
          <w:szCs w:val="20"/>
        </w:rPr>
        <w:t>ji iz garancije</w:t>
      </w:r>
      <w:r w:rsidRPr="008D2C8B">
        <w:rPr>
          <w:rFonts w:cs="Arial"/>
          <w:szCs w:val="20"/>
        </w:rPr>
        <w:t xml:space="preserve"> (1083. člen Zakona</w:t>
      </w:r>
      <w:r w:rsidR="00FD62A4" w:rsidRPr="008D2C8B">
        <w:rPr>
          <w:rFonts w:cs="Arial"/>
          <w:szCs w:val="20"/>
        </w:rPr>
        <w:t xml:space="preserve"> o obligacijskih razmerjih</w:t>
      </w:r>
      <w:r w:rsidRPr="008D2C8B">
        <w:rPr>
          <w:rFonts w:cs="Arial"/>
          <w:szCs w:val="20"/>
        </w:rPr>
        <w:t>).</w:t>
      </w:r>
    </w:p>
    <w:p w14:paraId="281D9BF8" w14:textId="77777777" w:rsidR="00FD62A4" w:rsidRPr="008D2C8B" w:rsidRDefault="00FD62A4" w:rsidP="0084307D">
      <w:pPr>
        <w:tabs>
          <w:tab w:val="left" w:pos="3960"/>
        </w:tabs>
        <w:jc w:val="both"/>
        <w:rPr>
          <w:rFonts w:cs="Arial"/>
          <w:szCs w:val="20"/>
        </w:rPr>
      </w:pPr>
    </w:p>
    <w:p w14:paraId="09BCF69B" w14:textId="27AB17B5" w:rsidR="00B36F9B" w:rsidRPr="008D2C8B" w:rsidRDefault="00FD62A4" w:rsidP="0084307D">
      <w:pPr>
        <w:tabs>
          <w:tab w:val="left" w:pos="3960"/>
        </w:tabs>
        <w:jc w:val="both"/>
        <w:rPr>
          <w:rFonts w:cs="Arial"/>
          <w:szCs w:val="20"/>
        </w:rPr>
      </w:pPr>
      <w:proofErr w:type="spellStart"/>
      <w:r w:rsidRPr="008D2C8B">
        <w:rPr>
          <w:rFonts w:cs="Arial"/>
          <w:szCs w:val="20"/>
        </w:rPr>
        <w:t>Vnovčitev</w:t>
      </w:r>
      <w:proofErr w:type="spellEnd"/>
      <w:r w:rsidRPr="008D2C8B">
        <w:rPr>
          <w:rFonts w:cs="Arial"/>
          <w:szCs w:val="20"/>
        </w:rPr>
        <w:t xml:space="preserve"> bančne garancije se enako k</w:t>
      </w:r>
      <w:r w:rsidR="006E0218" w:rsidRPr="008D2C8B">
        <w:rPr>
          <w:rFonts w:cs="Arial"/>
          <w:szCs w:val="20"/>
        </w:rPr>
        <w:t xml:space="preserve">ot pogodbena kazen </w:t>
      </w:r>
      <w:r w:rsidR="00ED3B3A" w:rsidRPr="008D2C8B">
        <w:rPr>
          <w:rFonts w:cs="Arial"/>
          <w:szCs w:val="20"/>
        </w:rPr>
        <w:t xml:space="preserve">ne </w:t>
      </w:r>
      <w:r w:rsidR="006E0218" w:rsidRPr="008D2C8B">
        <w:rPr>
          <w:rFonts w:cs="Arial"/>
          <w:szCs w:val="20"/>
        </w:rPr>
        <w:t xml:space="preserve">obravnava </w:t>
      </w:r>
      <w:r w:rsidRPr="008D2C8B">
        <w:rPr>
          <w:rFonts w:cs="Arial"/>
          <w:szCs w:val="20"/>
        </w:rPr>
        <w:t>kot prihodek na operacij</w:t>
      </w:r>
      <w:r w:rsidR="00F15E83" w:rsidRPr="008D2C8B">
        <w:rPr>
          <w:rFonts w:cs="Arial"/>
          <w:szCs w:val="20"/>
        </w:rPr>
        <w:t>i (po vsebini ne gre za prihodke</w:t>
      </w:r>
      <w:r w:rsidRPr="008D2C8B">
        <w:rPr>
          <w:rFonts w:cs="Arial"/>
          <w:szCs w:val="20"/>
        </w:rPr>
        <w:t xml:space="preserve"> na projektu, čeprav tam nastajajo)</w:t>
      </w:r>
      <w:r w:rsidR="00ED3B3A" w:rsidRPr="008D2C8B">
        <w:rPr>
          <w:rFonts w:cs="Arial"/>
          <w:szCs w:val="20"/>
        </w:rPr>
        <w:t xml:space="preserve"> in se ne</w:t>
      </w:r>
      <w:r w:rsidRPr="008D2C8B">
        <w:rPr>
          <w:rFonts w:cs="Arial"/>
          <w:szCs w:val="20"/>
        </w:rPr>
        <w:t xml:space="preserve"> odšteva od upravičenih izdatkov operacije.</w:t>
      </w:r>
    </w:p>
    <w:p w14:paraId="314D4365" w14:textId="77777777" w:rsidR="00B36F9B" w:rsidRPr="008D2C8B" w:rsidRDefault="00B36F9B" w:rsidP="0084307D">
      <w:pPr>
        <w:tabs>
          <w:tab w:val="left" w:pos="3960"/>
        </w:tabs>
        <w:jc w:val="both"/>
        <w:rPr>
          <w:rFonts w:cs="Arial"/>
          <w:sz w:val="22"/>
          <w:szCs w:val="22"/>
        </w:rPr>
      </w:pPr>
    </w:p>
    <w:p w14:paraId="3DE91AC9" w14:textId="77777777" w:rsidR="001543D5" w:rsidRPr="008D2C8B" w:rsidRDefault="001543D5">
      <w:pPr>
        <w:spacing w:line="240" w:lineRule="auto"/>
        <w:rPr>
          <w:rFonts w:cs="Arial"/>
          <w:b/>
          <w:bCs/>
          <w:kern w:val="32"/>
          <w:sz w:val="22"/>
          <w:szCs w:val="22"/>
        </w:rPr>
      </w:pPr>
      <w:bookmarkStart w:id="78" w:name="_Toc400957617"/>
      <w:bookmarkStart w:id="79" w:name="_Toc424738833"/>
      <w:r w:rsidRPr="008D2C8B">
        <w:rPr>
          <w:rFonts w:cs="Arial"/>
          <w:sz w:val="22"/>
          <w:szCs w:val="22"/>
        </w:rPr>
        <w:br w:type="page"/>
      </w:r>
    </w:p>
    <w:p w14:paraId="7C1F3E2C" w14:textId="31B312E8" w:rsidR="001E52AF" w:rsidRPr="008D2C8B" w:rsidRDefault="001E52AF" w:rsidP="003062EA">
      <w:pPr>
        <w:pStyle w:val="Naslov1"/>
        <w:jc w:val="both"/>
        <w:rPr>
          <w:rFonts w:ascii="Arial" w:hAnsi="Arial" w:cs="Arial"/>
          <w:sz w:val="22"/>
          <w:szCs w:val="22"/>
        </w:rPr>
      </w:pPr>
      <w:bookmarkStart w:id="80" w:name="_Toc127439772"/>
      <w:bookmarkStart w:id="81" w:name="_Toc132716337"/>
      <w:r w:rsidRPr="008D2C8B">
        <w:rPr>
          <w:rFonts w:ascii="Arial" w:hAnsi="Arial" w:cs="Arial"/>
          <w:sz w:val="22"/>
          <w:szCs w:val="22"/>
        </w:rPr>
        <w:lastRenderedPageBreak/>
        <w:t>UREDITEV IZVAJANJA PREDPLAČIL IZ DRŽAVNEGA PRORAČUNA REPUBLIKE SLOVENIJE</w:t>
      </w:r>
      <w:bookmarkEnd w:id="78"/>
      <w:bookmarkEnd w:id="79"/>
      <w:bookmarkEnd w:id="80"/>
      <w:bookmarkEnd w:id="81"/>
      <w:r w:rsidRPr="008D2C8B">
        <w:rPr>
          <w:rFonts w:ascii="Arial" w:hAnsi="Arial" w:cs="Arial"/>
          <w:sz w:val="22"/>
          <w:szCs w:val="22"/>
        </w:rPr>
        <w:t xml:space="preserve"> </w:t>
      </w:r>
    </w:p>
    <w:p w14:paraId="55A11EEF" w14:textId="77777777" w:rsidR="001E52AF" w:rsidRPr="008D2C8B" w:rsidRDefault="001E52AF" w:rsidP="001E52AF">
      <w:pPr>
        <w:rPr>
          <w:rFonts w:cs="Arial"/>
          <w:sz w:val="22"/>
          <w:szCs w:val="22"/>
        </w:rPr>
      </w:pPr>
    </w:p>
    <w:p w14:paraId="5575B4E5" w14:textId="2C9FB13D" w:rsidR="00BE54D9" w:rsidRPr="008D2C8B" w:rsidRDefault="00BE54D9" w:rsidP="00BE54D9">
      <w:pPr>
        <w:tabs>
          <w:tab w:val="left" w:pos="3960"/>
        </w:tabs>
        <w:jc w:val="both"/>
        <w:rPr>
          <w:rFonts w:cs="Arial"/>
          <w:szCs w:val="20"/>
        </w:rPr>
      </w:pPr>
      <w:r w:rsidRPr="008D2C8B">
        <w:rPr>
          <w:rFonts w:cs="Arial"/>
          <w:szCs w:val="20"/>
        </w:rPr>
        <w:t xml:space="preserve">Predplačilo je namenjeno pokrivanju izdatkov, ki </w:t>
      </w:r>
      <w:r w:rsidR="00A85E5D" w:rsidRPr="008D2C8B">
        <w:rPr>
          <w:rFonts w:cs="Arial"/>
          <w:szCs w:val="20"/>
        </w:rPr>
        <w:t xml:space="preserve">bodo </w:t>
      </w:r>
      <w:r w:rsidRPr="008D2C8B">
        <w:rPr>
          <w:rFonts w:cs="Arial"/>
          <w:szCs w:val="20"/>
        </w:rPr>
        <w:t>nasta</w:t>
      </w:r>
      <w:r w:rsidR="00A85E5D" w:rsidRPr="008D2C8B">
        <w:rPr>
          <w:rFonts w:cs="Arial"/>
          <w:szCs w:val="20"/>
        </w:rPr>
        <w:t>li</w:t>
      </w:r>
      <w:r w:rsidRPr="008D2C8B">
        <w:rPr>
          <w:rFonts w:cs="Arial"/>
          <w:szCs w:val="20"/>
        </w:rPr>
        <w:t xml:space="preserve"> pri upravičencu v okviru izvajanja operacije</w:t>
      </w:r>
      <w:r w:rsidR="00A85E5D" w:rsidRPr="008D2C8B">
        <w:rPr>
          <w:rFonts w:cs="Arial"/>
          <w:szCs w:val="20"/>
        </w:rPr>
        <w:t>,</w:t>
      </w:r>
      <w:r w:rsidRPr="008D2C8B">
        <w:rPr>
          <w:rFonts w:cs="Arial"/>
          <w:szCs w:val="20"/>
        </w:rPr>
        <w:t xml:space="preserve"> utemeljeni</w:t>
      </w:r>
      <w:r w:rsidR="00617F57" w:rsidRPr="008D2C8B">
        <w:rPr>
          <w:rFonts w:cs="Arial"/>
          <w:szCs w:val="20"/>
        </w:rPr>
        <w:t>h</w:t>
      </w:r>
      <w:r w:rsidRPr="008D2C8B">
        <w:rPr>
          <w:rFonts w:cs="Arial"/>
          <w:szCs w:val="20"/>
        </w:rPr>
        <w:t xml:space="preserve"> s prejetimi računi ali </w:t>
      </w:r>
      <w:r w:rsidR="00134AD4" w:rsidRPr="008D2C8B">
        <w:rPr>
          <w:rFonts w:cs="Arial"/>
          <w:szCs w:val="20"/>
        </w:rPr>
        <w:t>drug</w:t>
      </w:r>
      <w:r w:rsidR="00617F57" w:rsidRPr="008D2C8B">
        <w:rPr>
          <w:rFonts w:cs="Arial"/>
          <w:szCs w:val="20"/>
        </w:rPr>
        <w:t>imi</w:t>
      </w:r>
      <w:r w:rsidR="00134AD4" w:rsidRPr="008D2C8B">
        <w:rPr>
          <w:rFonts w:cs="Arial"/>
          <w:szCs w:val="20"/>
        </w:rPr>
        <w:t xml:space="preserve"> enakovredn</w:t>
      </w:r>
      <w:r w:rsidR="00617F57" w:rsidRPr="008D2C8B">
        <w:rPr>
          <w:rFonts w:cs="Arial"/>
          <w:szCs w:val="20"/>
        </w:rPr>
        <w:t>imi</w:t>
      </w:r>
      <w:r w:rsidR="00134AD4" w:rsidRPr="008D2C8B">
        <w:rPr>
          <w:rFonts w:cs="Arial"/>
          <w:szCs w:val="20"/>
        </w:rPr>
        <w:t xml:space="preserve"> knjigovodsk</w:t>
      </w:r>
      <w:r w:rsidR="00617F57" w:rsidRPr="008D2C8B">
        <w:rPr>
          <w:rFonts w:cs="Arial"/>
          <w:szCs w:val="20"/>
        </w:rPr>
        <w:t>imi</w:t>
      </w:r>
      <w:r w:rsidR="00134AD4" w:rsidRPr="008D2C8B">
        <w:rPr>
          <w:rFonts w:cs="Arial"/>
          <w:szCs w:val="20"/>
        </w:rPr>
        <w:t xml:space="preserve"> listin</w:t>
      </w:r>
      <w:r w:rsidR="00617F57" w:rsidRPr="008D2C8B">
        <w:rPr>
          <w:rFonts w:cs="Arial"/>
          <w:szCs w:val="20"/>
        </w:rPr>
        <w:t>ami</w:t>
      </w:r>
      <w:r w:rsidR="00134AD4" w:rsidRPr="008D2C8B">
        <w:rPr>
          <w:rFonts w:cs="Arial"/>
          <w:szCs w:val="20"/>
        </w:rPr>
        <w:t xml:space="preserve"> </w:t>
      </w:r>
      <w:r w:rsidR="00617F57" w:rsidRPr="008D2C8B">
        <w:rPr>
          <w:rFonts w:cs="Arial"/>
          <w:szCs w:val="20"/>
        </w:rPr>
        <w:t>in</w:t>
      </w:r>
      <w:r w:rsidR="00134AD4" w:rsidRPr="008D2C8B">
        <w:rPr>
          <w:rFonts w:cs="Arial"/>
          <w:szCs w:val="20"/>
        </w:rPr>
        <w:t xml:space="preserve"> drug</w:t>
      </w:r>
      <w:r w:rsidR="00617F57" w:rsidRPr="008D2C8B">
        <w:rPr>
          <w:rFonts w:cs="Arial"/>
          <w:szCs w:val="20"/>
        </w:rPr>
        <w:t>o</w:t>
      </w:r>
      <w:r w:rsidR="00134AD4" w:rsidRPr="008D2C8B">
        <w:rPr>
          <w:rFonts w:cs="Arial"/>
          <w:szCs w:val="20"/>
        </w:rPr>
        <w:t xml:space="preserve"> dokumentacij</w:t>
      </w:r>
      <w:r w:rsidR="00617F57" w:rsidRPr="008D2C8B">
        <w:rPr>
          <w:rFonts w:cs="Arial"/>
          <w:szCs w:val="20"/>
        </w:rPr>
        <w:t>o</w:t>
      </w:r>
      <w:r w:rsidRPr="008D2C8B">
        <w:rPr>
          <w:rFonts w:cs="Arial"/>
          <w:szCs w:val="20"/>
        </w:rPr>
        <w:t xml:space="preserve">. Dokazila za takšne izdatke morajo biti predložena </w:t>
      </w:r>
      <w:r w:rsidR="003A0B8D" w:rsidRPr="008D2C8B">
        <w:rPr>
          <w:rFonts w:cs="Arial"/>
          <w:szCs w:val="20"/>
        </w:rPr>
        <w:t xml:space="preserve">z </w:t>
      </w:r>
      <w:proofErr w:type="spellStart"/>
      <w:r w:rsidR="003A0B8D" w:rsidRPr="008D2C8B">
        <w:rPr>
          <w:rFonts w:cs="Arial"/>
          <w:szCs w:val="20"/>
        </w:rPr>
        <w:t>ZzI</w:t>
      </w:r>
      <w:proofErr w:type="spellEnd"/>
      <w:r w:rsidR="003A0B8D" w:rsidRPr="008D2C8B">
        <w:rPr>
          <w:rFonts w:cs="Arial"/>
          <w:szCs w:val="20"/>
        </w:rPr>
        <w:t xml:space="preserve"> </w:t>
      </w:r>
      <w:r w:rsidRPr="008D2C8B">
        <w:rPr>
          <w:rFonts w:cs="Arial"/>
          <w:szCs w:val="20"/>
        </w:rPr>
        <w:t xml:space="preserve">v roku, ki ga določa ZIPRS. Nenamenska raba prejetega predplačila (npr. sklepanje depozitnih poslov pri komercialni banki za prejeto predplačilo…) ni dovoljena. </w:t>
      </w:r>
    </w:p>
    <w:p w14:paraId="4931B357" w14:textId="77777777" w:rsidR="001E52AF" w:rsidRPr="008D2C8B" w:rsidRDefault="001E52AF" w:rsidP="001E52AF">
      <w:pPr>
        <w:tabs>
          <w:tab w:val="left" w:pos="3960"/>
        </w:tabs>
        <w:jc w:val="both"/>
        <w:rPr>
          <w:rFonts w:cs="Arial"/>
          <w:szCs w:val="20"/>
        </w:rPr>
      </w:pPr>
    </w:p>
    <w:p w14:paraId="5D777318" w14:textId="0156D273" w:rsidR="00BE54D9" w:rsidRPr="008D2C8B" w:rsidRDefault="00BE54D9" w:rsidP="00BE54D9">
      <w:pPr>
        <w:tabs>
          <w:tab w:val="left" w:pos="360"/>
          <w:tab w:val="left" w:pos="3960"/>
        </w:tabs>
        <w:jc w:val="both"/>
        <w:rPr>
          <w:rFonts w:cs="Arial"/>
          <w:szCs w:val="20"/>
        </w:rPr>
      </w:pPr>
      <w:r w:rsidRPr="008D2C8B">
        <w:rPr>
          <w:rFonts w:cs="Arial"/>
          <w:szCs w:val="20"/>
        </w:rPr>
        <w:t xml:space="preserve">Predplačila iz naslova sredstev </w:t>
      </w:r>
      <w:r w:rsidR="007C7ADD" w:rsidRPr="008D2C8B">
        <w:rPr>
          <w:rFonts w:cs="Arial"/>
          <w:szCs w:val="20"/>
        </w:rPr>
        <w:t>EKP</w:t>
      </w:r>
      <w:r w:rsidRPr="008D2C8B">
        <w:rPr>
          <w:rFonts w:cs="Arial"/>
          <w:szCs w:val="20"/>
        </w:rPr>
        <w:t xml:space="preserve"> so skladno z ZIPRS dovoljena: </w:t>
      </w:r>
    </w:p>
    <w:p w14:paraId="4A874A31" w14:textId="77777777" w:rsidR="00BE54D9" w:rsidRPr="008D2C8B" w:rsidRDefault="00BE54D9" w:rsidP="00766061">
      <w:pPr>
        <w:pStyle w:val="tevilnatoka"/>
        <w:numPr>
          <w:ilvl w:val="0"/>
          <w:numId w:val="10"/>
        </w:numPr>
        <w:shd w:val="clear" w:color="auto" w:fill="FFFFFF"/>
        <w:spacing w:before="0" w:beforeAutospacing="0" w:after="0" w:afterAutospacing="0"/>
        <w:jc w:val="both"/>
        <w:rPr>
          <w:rFonts w:ascii="Arial" w:hAnsi="Arial" w:cs="Arial"/>
          <w:sz w:val="20"/>
          <w:szCs w:val="20"/>
        </w:rPr>
      </w:pPr>
      <w:r w:rsidRPr="008D2C8B">
        <w:rPr>
          <w:rFonts w:ascii="Arial" w:hAnsi="Arial" w:cs="Arial"/>
          <w:sz w:val="20"/>
          <w:szCs w:val="20"/>
        </w:rPr>
        <w:t>na podlagi neposredne uporabe predpisov EU;</w:t>
      </w:r>
    </w:p>
    <w:p w14:paraId="433617E9" w14:textId="678CBAE6" w:rsidR="00BE54D9" w:rsidRPr="008D2C8B" w:rsidRDefault="00BE54D9" w:rsidP="00766061">
      <w:pPr>
        <w:pStyle w:val="tevilnatoka"/>
        <w:numPr>
          <w:ilvl w:val="0"/>
          <w:numId w:val="10"/>
        </w:numPr>
        <w:shd w:val="clear" w:color="auto" w:fill="FFFFFF"/>
        <w:spacing w:before="0" w:beforeAutospacing="0" w:after="0" w:afterAutospacing="0"/>
        <w:jc w:val="both"/>
        <w:rPr>
          <w:rFonts w:ascii="Arial" w:hAnsi="Arial" w:cs="Arial"/>
          <w:sz w:val="20"/>
          <w:szCs w:val="20"/>
        </w:rPr>
      </w:pPr>
      <w:r w:rsidRPr="008D2C8B">
        <w:rPr>
          <w:rFonts w:ascii="Arial" w:hAnsi="Arial" w:cs="Arial"/>
          <w:sz w:val="20"/>
          <w:szCs w:val="20"/>
        </w:rPr>
        <w:t>za namenska sredstva EU</w:t>
      </w:r>
      <w:r w:rsidR="006E08A4" w:rsidRPr="008D2C8B">
        <w:rPr>
          <w:rFonts w:ascii="Arial" w:hAnsi="Arial" w:cs="Arial"/>
          <w:sz w:val="20"/>
          <w:szCs w:val="20"/>
        </w:rPr>
        <w:t>, namenska sredstva finančnih mehanizmov</w:t>
      </w:r>
      <w:r w:rsidRPr="008D2C8B">
        <w:rPr>
          <w:rFonts w:ascii="Arial" w:hAnsi="Arial" w:cs="Arial"/>
          <w:sz w:val="20"/>
          <w:szCs w:val="20"/>
        </w:rPr>
        <w:t xml:space="preserve"> in sredstva slovenske udeležbe do višine 30 % vrednosti predvidenih izplačil teh sredstev in pod pogojem, da je prejemnik oseba zasebnega ali javnega prava in je ustanovljena in deluje kot društvo, zasebni ali javni zavod ali ustanova in se zaveže, da bo </w:t>
      </w:r>
      <w:proofErr w:type="spellStart"/>
      <w:r w:rsidRPr="008D2C8B">
        <w:rPr>
          <w:rFonts w:ascii="Arial" w:hAnsi="Arial" w:cs="Arial"/>
          <w:sz w:val="20"/>
          <w:szCs w:val="20"/>
        </w:rPr>
        <w:t>ZzI</w:t>
      </w:r>
      <w:proofErr w:type="spellEnd"/>
      <w:r w:rsidRPr="008D2C8B">
        <w:rPr>
          <w:rFonts w:ascii="Arial" w:hAnsi="Arial" w:cs="Arial"/>
          <w:sz w:val="20"/>
          <w:szCs w:val="20"/>
        </w:rPr>
        <w:t xml:space="preserve"> posredoval najkasneje v 180 dneh po prejemu sredstev;</w:t>
      </w:r>
    </w:p>
    <w:p w14:paraId="0D4024E2" w14:textId="13EFACA7" w:rsidR="00BE54D9" w:rsidRPr="008D2C8B" w:rsidRDefault="00BE54D9" w:rsidP="00766061">
      <w:pPr>
        <w:pStyle w:val="tevilnatoka"/>
        <w:numPr>
          <w:ilvl w:val="0"/>
          <w:numId w:val="10"/>
        </w:numPr>
        <w:shd w:val="clear" w:color="auto" w:fill="FFFFFF"/>
        <w:spacing w:before="0" w:beforeAutospacing="0" w:after="0" w:afterAutospacing="0"/>
        <w:jc w:val="both"/>
        <w:rPr>
          <w:rFonts w:ascii="Arial" w:hAnsi="Arial" w:cs="Arial"/>
          <w:sz w:val="20"/>
          <w:szCs w:val="20"/>
        </w:rPr>
      </w:pPr>
      <w:r w:rsidRPr="008D2C8B">
        <w:rPr>
          <w:rFonts w:ascii="Arial" w:hAnsi="Arial" w:cs="Arial"/>
          <w:sz w:val="20"/>
          <w:szCs w:val="20"/>
        </w:rPr>
        <w:t>do višine 30 %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ustanovljena in deluje kot javni zavod, javni sklad</w:t>
      </w:r>
      <w:r w:rsidR="00E97AE0" w:rsidRPr="008D2C8B">
        <w:rPr>
          <w:rFonts w:ascii="Arial" w:hAnsi="Arial" w:cs="Arial"/>
          <w:sz w:val="20"/>
          <w:szCs w:val="20"/>
        </w:rPr>
        <w:t>, samoupravne narodne skupnosti</w:t>
      </w:r>
      <w:r w:rsidRPr="008D2C8B">
        <w:rPr>
          <w:rFonts w:ascii="Arial" w:hAnsi="Arial" w:cs="Arial"/>
          <w:sz w:val="20"/>
          <w:szCs w:val="20"/>
        </w:rPr>
        <w:t xml:space="preserve"> ali zbornica, ki izvaja javna pooblastila po zakonu in se zaveže, da bo </w:t>
      </w:r>
      <w:proofErr w:type="spellStart"/>
      <w:r w:rsidRPr="008D2C8B">
        <w:rPr>
          <w:rFonts w:ascii="Arial" w:hAnsi="Arial" w:cs="Arial"/>
          <w:sz w:val="20"/>
          <w:szCs w:val="20"/>
        </w:rPr>
        <w:t>ZzI</w:t>
      </w:r>
      <w:proofErr w:type="spellEnd"/>
      <w:r w:rsidRPr="008D2C8B">
        <w:rPr>
          <w:rFonts w:ascii="Arial" w:hAnsi="Arial" w:cs="Arial"/>
          <w:sz w:val="20"/>
          <w:szCs w:val="20"/>
        </w:rPr>
        <w:t xml:space="preserve"> posredoval najkasneje v 180 dneh po prejemu sredstev.</w:t>
      </w:r>
    </w:p>
    <w:p w14:paraId="139207EA" w14:textId="056657D4" w:rsidR="00557461" w:rsidRPr="008D2C8B" w:rsidRDefault="00557461" w:rsidP="0021325A">
      <w:pPr>
        <w:pStyle w:val="odstavek"/>
        <w:shd w:val="clear" w:color="auto" w:fill="FFFFFF"/>
        <w:spacing w:before="240" w:beforeAutospacing="0" w:after="0" w:afterAutospacing="0"/>
        <w:jc w:val="both"/>
        <w:rPr>
          <w:rFonts w:ascii="Arial" w:hAnsi="Arial" w:cs="Arial"/>
          <w:sz w:val="20"/>
          <w:szCs w:val="20"/>
          <w:lang w:val="x-none"/>
        </w:rPr>
      </w:pPr>
      <w:r w:rsidRPr="008D2C8B">
        <w:rPr>
          <w:rFonts w:ascii="Arial" w:hAnsi="Arial" w:cs="Arial"/>
          <w:sz w:val="20"/>
          <w:szCs w:val="20"/>
        </w:rPr>
        <w:t>Ne gled</w:t>
      </w:r>
      <w:r w:rsidR="00755703" w:rsidRPr="008D2C8B">
        <w:rPr>
          <w:rFonts w:ascii="Arial" w:hAnsi="Arial" w:cs="Arial"/>
          <w:sz w:val="20"/>
          <w:szCs w:val="20"/>
        </w:rPr>
        <w:t>e na ostale določbe teh navodil</w:t>
      </w:r>
      <w:r w:rsidRPr="008D2C8B">
        <w:rPr>
          <w:rFonts w:ascii="Arial" w:hAnsi="Arial" w:cs="Arial"/>
          <w:sz w:val="20"/>
          <w:szCs w:val="20"/>
        </w:rPr>
        <w:t xml:space="preserve"> so predplačila iz naslova EKP do višine 30 % predvidenih pogodbenih obveznosti dovoljena tudi za sofinanciranje dejavnosti, programov in projektov občin oz. lokalnih skupnosti.</w:t>
      </w:r>
    </w:p>
    <w:p w14:paraId="63B08E9A" w14:textId="77777777" w:rsidR="00557461" w:rsidRPr="008D2C8B" w:rsidRDefault="00557461" w:rsidP="00BE54D9">
      <w:pPr>
        <w:pStyle w:val="alineazatevilnotoko"/>
        <w:shd w:val="clear" w:color="auto" w:fill="FFFFFF"/>
        <w:spacing w:before="0" w:beforeAutospacing="0" w:after="0" w:afterAutospacing="0"/>
        <w:jc w:val="both"/>
        <w:rPr>
          <w:rFonts w:ascii="Arial" w:hAnsi="Arial" w:cs="Arial"/>
          <w:sz w:val="20"/>
          <w:szCs w:val="20"/>
          <w:lang w:val="x-none"/>
        </w:rPr>
      </w:pPr>
    </w:p>
    <w:p w14:paraId="01BD995D" w14:textId="47E24404" w:rsidR="00BE54D9" w:rsidRPr="008D2C8B" w:rsidRDefault="00BE54D9" w:rsidP="00BE54D9">
      <w:pPr>
        <w:pStyle w:val="alineazatevilnotoko"/>
        <w:shd w:val="clear" w:color="auto" w:fill="FFFFFF"/>
        <w:spacing w:before="0" w:beforeAutospacing="0" w:after="0" w:afterAutospacing="0"/>
        <w:jc w:val="both"/>
        <w:rPr>
          <w:rFonts w:ascii="Arial" w:hAnsi="Arial" w:cs="Arial"/>
          <w:sz w:val="20"/>
          <w:szCs w:val="20"/>
        </w:rPr>
      </w:pPr>
      <w:r w:rsidRPr="008D2C8B">
        <w:rPr>
          <w:rFonts w:ascii="Arial" w:hAnsi="Arial" w:cs="Arial"/>
          <w:sz w:val="20"/>
          <w:szCs w:val="20"/>
          <w:lang w:val="x-none"/>
        </w:rPr>
        <w:t xml:space="preserve">Pri predplačilih se mora neposredni uporabnik v pogodbi s prejemnikom sredstev dogovoriti, da se prejemnik sredstev zavezuje prejeta </w:t>
      </w:r>
      <w:r w:rsidR="0021325A" w:rsidRPr="008D2C8B">
        <w:rPr>
          <w:rFonts w:ascii="Arial" w:hAnsi="Arial" w:cs="Arial"/>
          <w:sz w:val="20"/>
          <w:szCs w:val="20"/>
        </w:rPr>
        <w:t xml:space="preserve">sredstva, </w:t>
      </w:r>
      <w:r w:rsidRPr="008D2C8B">
        <w:rPr>
          <w:rFonts w:ascii="Arial" w:hAnsi="Arial" w:cs="Arial"/>
          <w:sz w:val="20"/>
          <w:szCs w:val="20"/>
          <w:lang w:val="x-none"/>
        </w:rPr>
        <w:t>skupaj z zamudnimi obrestmi, vrniti v proračun, če se naknadno ugotovi, da je bilo izplačilo iz proračuna neupravičeno izvršeno. Šteje se, da je bilo izplačilo iz proračuna neupravičeno izvršeno, če EK zahtevek za plačilo sredstev zavrne ali če EK izstavi zahtevek za vračilo</w:t>
      </w:r>
      <w:r w:rsidR="00ED734A" w:rsidRPr="008D2C8B">
        <w:rPr>
          <w:rFonts w:ascii="Arial" w:hAnsi="Arial" w:cs="Arial"/>
          <w:sz w:val="20"/>
          <w:szCs w:val="20"/>
        </w:rPr>
        <w:t xml:space="preserve"> </w:t>
      </w:r>
      <w:r w:rsidR="00ED734A" w:rsidRPr="008D2C8B">
        <w:rPr>
          <w:rFonts w:ascii="Arial" w:hAnsi="Arial" w:cs="Arial"/>
          <w:sz w:val="20"/>
          <w:szCs w:val="20"/>
          <w:lang w:val="x-none"/>
        </w:rPr>
        <w:t>ali če se v proračunskem nadzoru ugotovi, da so bila sredstva porabljena nenamensko ali v nasprotju s predpisi</w:t>
      </w:r>
      <w:r w:rsidRPr="008D2C8B">
        <w:rPr>
          <w:rFonts w:ascii="Arial" w:hAnsi="Arial" w:cs="Arial"/>
          <w:sz w:val="20"/>
          <w:szCs w:val="20"/>
          <w:lang w:val="x-none"/>
        </w:rPr>
        <w:t>.</w:t>
      </w:r>
    </w:p>
    <w:p w14:paraId="61B147B2" w14:textId="3100F698" w:rsidR="00BE54D9" w:rsidRPr="008D2C8B" w:rsidRDefault="00BE54D9" w:rsidP="00BE54D9">
      <w:pPr>
        <w:pStyle w:val="odstavek"/>
        <w:shd w:val="clear" w:color="auto" w:fill="FFFFFF"/>
        <w:spacing w:before="240" w:beforeAutospacing="0" w:after="0" w:afterAutospacing="0"/>
        <w:jc w:val="both"/>
        <w:rPr>
          <w:rFonts w:ascii="Arial" w:hAnsi="Arial" w:cs="Arial"/>
          <w:sz w:val="20"/>
          <w:szCs w:val="20"/>
        </w:rPr>
      </w:pPr>
      <w:r w:rsidRPr="008D2C8B">
        <w:rPr>
          <w:rFonts w:ascii="Arial" w:hAnsi="Arial" w:cs="Arial"/>
          <w:sz w:val="20"/>
          <w:szCs w:val="20"/>
          <w:lang w:val="x-none"/>
        </w:rPr>
        <w:t xml:space="preserve">Če prejemnik sredstev ne upraviči prejetega predplačila, se v obsegu danih predplačil znižajo pravice porabe na integralnih postavkah v finančnem načrtu </w:t>
      </w:r>
      <w:r w:rsidRPr="008D2C8B">
        <w:rPr>
          <w:rFonts w:ascii="Arial" w:hAnsi="Arial" w:cs="Arial"/>
          <w:sz w:val="20"/>
          <w:szCs w:val="20"/>
        </w:rPr>
        <w:t>NPU</w:t>
      </w:r>
      <w:r w:rsidRPr="008D2C8B">
        <w:rPr>
          <w:rFonts w:ascii="Arial" w:hAnsi="Arial" w:cs="Arial"/>
          <w:sz w:val="20"/>
          <w:szCs w:val="20"/>
          <w:lang w:val="x-none"/>
        </w:rPr>
        <w:t>, ki se je o predplačilu dogovoril.</w:t>
      </w:r>
    </w:p>
    <w:p w14:paraId="6918595F" w14:textId="1CE26F68" w:rsidR="00BE54D9" w:rsidRPr="008D2C8B" w:rsidRDefault="00BE54D9" w:rsidP="00BE54D9">
      <w:pPr>
        <w:pStyle w:val="odstavek"/>
        <w:shd w:val="clear" w:color="auto" w:fill="FFFFFF"/>
        <w:spacing w:before="240" w:beforeAutospacing="0" w:after="0" w:afterAutospacing="0"/>
        <w:jc w:val="both"/>
        <w:rPr>
          <w:rFonts w:ascii="Arial" w:hAnsi="Arial" w:cs="Arial"/>
          <w:sz w:val="20"/>
          <w:szCs w:val="20"/>
          <w:lang w:val="x-none"/>
        </w:rPr>
      </w:pPr>
      <w:r w:rsidRPr="008D2C8B">
        <w:rPr>
          <w:rFonts w:ascii="Arial" w:hAnsi="Arial" w:cs="Arial"/>
          <w:sz w:val="20"/>
          <w:szCs w:val="20"/>
        </w:rPr>
        <w:t xml:space="preserve">O </w:t>
      </w:r>
      <w:r w:rsidRPr="008D2C8B">
        <w:rPr>
          <w:rFonts w:ascii="Arial" w:hAnsi="Arial" w:cs="Arial"/>
          <w:sz w:val="20"/>
          <w:szCs w:val="20"/>
          <w:lang w:val="x-none"/>
        </w:rPr>
        <w:t>predplačil</w:t>
      </w:r>
      <w:r w:rsidRPr="008D2C8B">
        <w:rPr>
          <w:rFonts w:ascii="Arial" w:hAnsi="Arial" w:cs="Arial"/>
          <w:sz w:val="20"/>
          <w:szCs w:val="20"/>
        </w:rPr>
        <w:t>ih</w:t>
      </w:r>
      <w:r w:rsidRPr="008D2C8B">
        <w:rPr>
          <w:rFonts w:ascii="Arial" w:hAnsi="Arial" w:cs="Arial"/>
          <w:sz w:val="20"/>
          <w:szCs w:val="20"/>
          <w:lang w:val="x-none"/>
        </w:rPr>
        <w:t xml:space="preserve"> nad 100.000 </w:t>
      </w:r>
      <w:r w:rsidR="001C64D0" w:rsidRPr="008D2C8B">
        <w:rPr>
          <w:rFonts w:ascii="Arial" w:hAnsi="Arial" w:cs="Arial"/>
          <w:sz w:val="20"/>
          <w:szCs w:val="20"/>
        </w:rPr>
        <w:t>EUR</w:t>
      </w:r>
      <w:r w:rsidRPr="008D2C8B">
        <w:rPr>
          <w:rFonts w:ascii="Arial" w:hAnsi="Arial" w:cs="Arial"/>
          <w:sz w:val="20"/>
          <w:szCs w:val="20"/>
        </w:rPr>
        <w:t xml:space="preserve"> se</w:t>
      </w:r>
      <w:r w:rsidRPr="008D2C8B">
        <w:rPr>
          <w:rFonts w:ascii="Arial" w:hAnsi="Arial" w:cs="Arial"/>
          <w:sz w:val="20"/>
          <w:szCs w:val="20"/>
          <w:lang w:val="x-none"/>
        </w:rPr>
        <w:t xml:space="preserve"> ni dovoljeno dogovoriti brez soglasja ministra, pristojnega za finance.</w:t>
      </w:r>
    </w:p>
    <w:p w14:paraId="4A05C4DE" w14:textId="26D51056" w:rsidR="001C36A6" w:rsidRPr="008D2C8B" w:rsidRDefault="001C36A6" w:rsidP="00BD333E">
      <w:pPr>
        <w:pStyle w:val="alineazatevilnotoko"/>
        <w:shd w:val="clear" w:color="auto" w:fill="FFFFFF"/>
        <w:spacing w:before="0" w:beforeAutospacing="0" w:after="0" w:afterAutospacing="0"/>
        <w:ind w:left="720"/>
        <w:jc w:val="both"/>
        <w:rPr>
          <w:rFonts w:ascii="Arial" w:hAnsi="Arial" w:cs="Arial"/>
          <w:sz w:val="22"/>
          <w:szCs w:val="22"/>
        </w:rPr>
      </w:pPr>
    </w:p>
    <w:p w14:paraId="0116B59D" w14:textId="5DC9F00B" w:rsidR="001E52AF" w:rsidRPr="008D2C8B" w:rsidRDefault="00EA65A1" w:rsidP="00604CDA">
      <w:pPr>
        <w:pStyle w:val="Naslov4"/>
        <w:jc w:val="both"/>
        <w:rPr>
          <w:rFonts w:ascii="Arial" w:hAnsi="Arial" w:cs="Arial"/>
          <w:b/>
          <w:i w:val="0"/>
          <w:sz w:val="22"/>
          <w:szCs w:val="22"/>
        </w:rPr>
      </w:pPr>
      <w:bookmarkStart w:id="82" w:name="_Toc400957618"/>
      <w:bookmarkStart w:id="83" w:name="_Toc424738834"/>
      <w:bookmarkStart w:id="84" w:name="_Toc132716338"/>
      <w:r w:rsidRPr="008D2C8B">
        <w:rPr>
          <w:rFonts w:ascii="Arial" w:hAnsi="Arial" w:cs="Arial"/>
          <w:b/>
          <w:i w:val="0"/>
          <w:sz w:val="22"/>
          <w:szCs w:val="22"/>
        </w:rPr>
        <w:t>9.1. IZVAJANJE PREDPLAČIL ZA ŽE SKLENJENE POGODBE O SOFINANCIRANJU</w:t>
      </w:r>
      <w:bookmarkEnd w:id="82"/>
      <w:bookmarkEnd w:id="83"/>
      <w:bookmarkEnd w:id="84"/>
      <w:r w:rsidRPr="008D2C8B">
        <w:rPr>
          <w:rFonts w:ascii="Arial" w:hAnsi="Arial" w:cs="Arial"/>
          <w:b/>
          <w:i w:val="0"/>
          <w:sz w:val="22"/>
          <w:szCs w:val="22"/>
        </w:rPr>
        <w:t xml:space="preserve"> </w:t>
      </w:r>
    </w:p>
    <w:p w14:paraId="5F41FEBB" w14:textId="77777777" w:rsidR="001E52AF" w:rsidRPr="008D2C8B" w:rsidRDefault="001E52AF" w:rsidP="001E52AF">
      <w:pPr>
        <w:tabs>
          <w:tab w:val="left" w:pos="0"/>
        </w:tabs>
        <w:jc w:val="both"/>
        <w:rPr>
          <w:rFonts w:cs="Arial"/>
          <w:sz w:val="22"/>
          <w:szCs w:val="22"/>
        </w:rPr>
      </w:pPr>
    </w:p>
    <w:p w14:paraId="01D63CB5" w14:textId="0755CD87" w:rsidR="001E52AF" w:rsidRPr="008D2C8B" w:rsidRDefault="001E52AF" w:rsidP="001E52AF">
      <w:pPr>
        <w:tabs>
          <w:tab w:val="left" w:pos="0"/>
          <w:tab w:val="left" w:pos="360"/>
        </w:tabs>
        <w:jc w:val="both"/>
        <w:rPr>
          <w:rFonts w:cs="Arial"/>
          <w:szCs w:val="20"/>
        </w:rPr>
      </w:pPr>
      <w:r w:rsidRPr="008D2C8B">
        <w:rPr>
          <w:rFonts w:cs="Arial"/>
          <w:szCs w:val="20"/>
        </w:rPr>
        <w:t xml:space="preserve">Do predplačil so upravičeni tudi upravičenci, ki že imajo sklenjene pogodbe o sofinanciranju oziroma jih bodo sklenili po uveljavitvi predplačil v predpisih, ki urejajo izvrševanje </w:t>
      </w:r>
      <w:r w:rsidR="00FD168C" w:rsidRPr="008D2C8B">
        <w:rPr>
          <w:rFonts w:cs="Arial"/>
          <w:szCs w:val="20"/>
        </w:rPr>
        <w:t xml:space="preserve">državnega </w:t>
      </w:r>
      <w:r w:rsidRPr="008D2C8B">
        <w:rPr>
          <w:rFonts w:cs="Arial"/>
          <w:szCs w:val="20"/>
        </w:rPr>
        <w:t>proračuna, če v javnem razpisu za izbor operacij ni bil določen način izplačila in ob pogojih:</w:t>
      </w:r>
    </w:p>
    <w:p w14:paraId="12E3927F"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da gre za operacijo z večletno dinamiko izvajanja, ki je razvidna iz finančnega načrta na ravni operacije,</w:t>
      </w:r>
    </w:p>
    <w:p w14:paraId="3F77C218" w14:textId="763EAB2F"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da so podatki iz operacije oziroma projekta vneseni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Pr="008D2C8B">
        <w:rPr>
          <w:rFonts w:cs="Arial"/>
          <w:szCs w:val="20"/>
        </w:rPr>
        <w:t xml:space="preserve"> v skladu </w:t>
      </w:r>
      <w:r w:rsidR="00430496" w:rsidRPr="008D2C8B">
        <w:rPr>
          <w:rFonts w:cs="Arial"/>
          <w:szCs w:val="20"/>
        </w:rPr>
        <w:t>z Navodili</w:t>
      </w:r>
      <w:r w:rsidR="00D3028A" w:rsidRPr="008D2C8B">
        <w:rPr>
          <w:rFonts w:cs="Arial"/>
          <w:szCs w:val="20"/>
        </w:rPr>
        <w:t xml:space="preserve"> </w:t>
      </w:r>
      <w:r w:rsidR="00205ABE" w:rsidRPr="008D2C8B">
        <w:rPr>
          <w:rFonts w:cs="Arial"/>
          <w:szCs w:val="20"/>
        </w:rPr>
        <w:t xml:space="preserve">IS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Pr="008D2C8B">
        <w:rPr>
          <w:rFonts w:cs="Arial"/>
          <w:szCs w:val="20"/>
        </w:rPr>
        <w:t>,</w:t>
      </w:r>
    </w:p>
    <w:p w14:paraId="705DE6C9" w14:textId="5DE58B0F"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da je k pogodbi o sofinanciranju med upravičencem in </w:t>
      </w:r>
      <w:r w:rsidR="00C407D1" w:rsidRPr="008D2C8B">
        <w:rPr>
          <w:rFonts w:cs="Arial"/>
          <w:szCs w:val="20"/>
        </w:rPr>
        <w:t>PT</w:t>
      </w:r>
      <w:r w:rsidR="001305DE" w:rsidRPr="008D2C8B">
        <w:rPr>
          <w:rFonts w:cs="Arial"/>
          <w:szCs w:val="20"/>
        </w:rPr>
        <w:t xml:space="preserve"> </w:t>
      </w:r>
      <w:r w:rsidRPr="008D2C8B">
        <w:rPr>
          <w:rFonts w:cs="Arial"/>
          <w:szCs w:val="20"/>
        </w:rPr>
        <w:t xml:space="preserve">ali </w:t>
      </w:r>
      <w:r w:rsidR="001305DE" w:rsidRPr="008D2C8B">
        <w:rPr>
          <w:rFonts w:cs="Arial"/>
          <w:szCs w:val="20"/>
        </w:rPr>
        <w:t xml:space="preserve">izvajalskim </w:t>
      </w:r>
      <w:r w:rsidR="00557461" w:rsidRPr="008D2C8B">
        <w:rPr>
          <w:rFonts w:cs="Arial"/>
          <w:szCs w:val="20"/>
        </w:rPr>
        <w:t xml:space="preserve">telesom </w:t>
      </w:r>
      <w:r w:rsidR="00C407D1" w:rsidRPr="008D2C8B">
        <w:rPr>
          <w:rFonts w:cs="Arial"/>
          <w:szCs w:val="20"/>
        </w:rPr>
        <w:t>(I</w:t>
      </w:r>
      <w:r w:rsidR="00557461" w:rsidRPr="008D2C8B">
        <w:rPr>
          <w:rFonts w:cs="Arial"/>
          <w:szCs w:val="20"/>
        </w:rPr>
        <w:t>T</w:t>
      </w:r>
      <w:r w:rsidR="00C407D1" w:rsidRPr="008D2C8B">
        <w:rPr>
          <w:rFonts w:cs="Arial"/>
          <w:szCs w:val="20"/>
        </w:rPr>
        <w:t xml:space="preserve">) </w:t>
      </w:r>
      <w:r w:rsidRPr="008D2C8B">
        <w:rPr>
          <w:rFonts w:cs="Arial"/>
          <w:szCs w:val="20"/>
        </w:rPr>
        <w:t xml:space="preserve">sklenjen </w:t>
      </w:r>
      <w:r w:rsidR="0006717E" w:rsidRPr="008D2C8B">
        <w:rPr>
          <w:rFonts w:cs="Arial"/>
          <w:szCs w:val="20"/>
        </w:rPr>
        <w:t xml:space="preserve">aneks </w:t>
      </w:r>
      <w:r w:rsidRPr="008D2C8B">
        <w:rPr>
          <w:rFonts w:cs="Arial"/>
          <w:szCs w:val="20"/>
        </w:rPr>
        <w:t xml:space="preserve">o sofinanciranju, v katerem je opredeljeno predplačilo. </w:t>
      </w:r>
    </w:p>
    <w:p w14:paraId="5D6BA594" w14:textId="77777777" w:rsidR="001E52AF" w:rsidRPr="008D2C8B" w:rsidRDefault="001E52AF" w:rsidP="001E52AF">
      <w:pPr>
        <w:tabs>
          <w:tab w:val="left" w:pos="360"/>
        </w:tabs>
        <w:jc w:val="both"/>
        <w:rPr>
          <w:rFonts w:cs="Arial"/>
          <w:szCs w:val="20"/>
        </w:rPr>
      </w:pPr>
    </w:p>
    <w:p w14:paraId="05BC02A6" w14:textId="0DE5A60B" w:rsidR="001E52AF" w:rsidRPr="008D2C8B" w:rsidRDefault="001E52AF" w:rsidP="001E52AF">
      <w:pPr>
        <w:tabs>
          <w:tab w:val="left" w:pos="360"/>
        </w:tabs>
        <w:jc w:val="both"/>
        <w:rPr>
          <w:rFonts w:cs="Arial"/>
          <w:szCs w:val="20"/>
        </w:rPr>
      </w:pPr>
      <w:r w:rsidRPr="008D2C8B">
        <w:rPr>
          <w:rFonts w:cs="Arial"/>
          <w:szCs w:val="20"/>
        </w:rPr>
        <w:lastRenderedPageBreak/>
        <w:t xml:space="preserve">V primeru predplačil za že sklenjene pogodbe mora </w:t>
      </w:r>
      <w:r w:rsidR="00B56B51" w:rsidRPr="008D2C8B">
        <w:rPr>
          <w:rFonts w:cs="Arial"/>
          <w:szCs w:val="20"/>
        </w:rPr>
        <w:t>NPU</w:t>
      </w:r>
      <w:r w:rsidRPr="008D2C8B">
        <w:rPr>
          <w:rFonts w:cs="Arial"/>
          <w:szCs w:val="20"/>
        </w:rPr>
        <w:t xml:space="preserve"> v vlogi </w:t>
      </w:r>
      <w:r w:rsidR="00C407D1" w:rsidRPr="008D2C8B">
        <w:rPr>
          <w:rFonts w:cs="Arial"/>
          <w:szCs w:val="20"/>
        </w:rPr>
        <w:t>PT</w:t>
      </w:r>
      <w:r w:rsidR="00B56B51" w:rsidRPr="008D2C8B">
        <w:rPr>
          <w:rFonts w:cs="Arial"/>
          <w:szCs w:val="20"/>
        </w:rPr>
        <w:t xml:space="preserve"> </w:t>
      </w:r>
      <w:r w:rsidRPr="008D2C8B">
        <w:rPr>
          <w:rFonts w:cs="Arial"/>
          <w:szCs w:val="20"/>
        </w:rPr>
        <w:t xml:space="preserve">pred začetkom uveljavljanja predplačil iz državnega proračuna obvestiti OU: </w:t>
      </w:r>
    </w:p>
    <w:p w14:paraId="18BE52A7"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o </w:t>
      </w:r>
      <w:r w:rsidR="00237A22" w:rsidRPr="008D2C8B">
        <w:rPr>
          <w:rFonts w:cs="Arial"/>
          <w:szCs w:val="20"/>
        </w:rPr>
        <w:t>NIO</w:t>
      </w:r>
      <w:r w:rsidRPr="008D2C8B">
        <w:rPr>
          <w:rFonts w:cs="Arial"/>
          <w:szCs w:val="20"/>
        </w:rPr>
        <w:t>, v okviru katerega se bodo izvajala predplačila,</w:t>
      </w:r>
    </w:p>
    <w:p w14:paraId="58759AEC" w14:textId="2A2F5C5F"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o finančnih učinkih izvajanja predplačil v okviru opredeljenega </w:t>
      </w:r>
      <w:r w:rsidR="00237A22" w:rsidRPr="008D2C8B">
        <w:rPr>
          <w:rFonts w:cs="Arial"/>
          <w:szCs w:val="20"/>
        </w:rPr>
        <w:t>NIO</w:t>
      </w:r>
      <w:r w:rsidRPr="008D2C8B">
        <w:rPr>
          <w:rFonts w:cs="Arial"/>
          <w:szCs w:val="20"/>
        </w:rPr>
        <w:t xml:space="preserve"> (javnega razpisa za izbor operacij</w:t>
      </w:r>
      <w:r w:rsidR="00237A22" w:rsidRPr="008D2C8B">
        <w:rPr>
          <w:rFonts w:cs="Arial"/>
          <w:szCs w:val="20"/>
        </w:rPr>
        <w:t>, javnega poziva</w:t>
      </w:r>
      <w:r w:rsidRPr="008D2C8B">
        <w:rPr>
          <w:rFonts w:cs="Arial"/>
          <w:szCs w:val="20"/>
        </w:rPr>
        <w:t xml:space="preserve"> ali </w:t>
      </w:r>
      <w:r w:rsidR="00C4325E" w:rsidRPr="008D2C8B">
        <w:rPr>
          <w:rFonts w:cs="Arial"/>
          <w:szCs w:val="20"/>
        </w:rPr>
        <w:t>NPO</w:t>
      </w:r>
      <w:r w:rsidRPr="008D2C8B">
        <w:rPr>
          <w:rFonts w:cs="Arial"/>
          <w:szCs w:val="20"/>
        </w:rPr>
        <w:t>),</w:t>
      </w:r>
    </w:p>
    <w:p w14:paraId="32C529CD"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o načinu izvajanja predplačil,</w:t>
      </w:r>
    </w:p>
    <w:p w14:paraId="50E15DAF" w14:textId="66DF3DC3" w:rsidR="001E52AF" w:rsidRPr="008D2C8B" w:rsidRDefault="00D3028A" w:rsidP="00766061">
      <w:pPr>
        <w:numPr>
          <w:ilvl w:val="0"/>
          <w:numId w:val="6"/>
        </w:numPr>
        <w:spacing w:line="240" w:lineRule="auto"/>
        <w:jc w:val="both"/>
        <w:rPr>
          <w:rFonts w:cs="Arial"/>
          <w:szCs w:val="20"/>
        </w:rPr>
      </w:pPr>
      <w:r w:rsidRPr="008D2C8B">
        <w:rPr>
          <w:rFonts w:cs="Arial"/>
          <w:szCs w:val="20"/>
        </w:rPr>
        <w:t xml:space="preserve">da so podatki iz operacije </w:t>
      </w:r>
      <w:r w:rsidR="00B06144" w:rsidRPr="008D2C8B">
        <w:rPr>
          <w:rFonts w:cs="Arial"/>
          <w:szCs w:val="20"/>
        </w:rPr>
        <w:t xml:space="preserve">oziroma projekta vneseni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Pr="008D2C8B">
        <w:rPr>
          <w:rFonts w:cs="Arial"/>
          <w:szCs w:val="20"/>
        </w:rPr>
        <w:t xml:space="preserve"> v skladu </w:t>
      </w:r>
      <w:r w:rsidR="00430496" w:rsidRPr="008D2C8B">
        <w:rPr>
          <w:rFonts w:cs="Arial"/>
          <w:szCs w:val="20"/>
        </w:rPr>
        <w:t>z Navodili</w:t>
      </w:r>
      <w:r w:rsidRPr="008D2C8B">
        <w:rPr>
          <w:rFonts w:cs="Arial"/>
          <w:szCs w:val="20"/>
        </w:rPr>
        <w:t xml:space="preserve"> </w:t>
      </w:r>
      <w:r w:rsidR="00205ABE" w:rsidRPr="008D2C8B">
        <w:rPr>
          <w:rFonts w:cs="Arial"/>
          <w:szCs w:val="20"/>
        </w:rPr>
        <w:t xml:space="preserve">IS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00761EAC" w:rsidRPr="008D2C8B">
        <w:rPr>
          <w:rFonts w:cs="Arial"/>
          <w:szCs w:val="20"/>
        </w:rPr>
        <w:t>,</w:t>
      </w:r>
      <w:r w:rsidR="001E52AF" w:rsidRPr="008D2C8B">
        <w:rPr>
          <w:rFonts w:cs="Arial"/>
          <w:szCs w:val="20"/>
        </w:rPr>
        <w:t xml:space="preserve"> </w:t>
      </w:r>
    </w:p>
    <w:p w14:paraId="70D3F5F6"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o načinu spremljanja izvajanja predplačil, ki mora biti urejen v dodatku k pogodbi o sofinanciranju oziroma k </w:t>
      </w:r>
      <w:r w:rsidR="00B56B51" w:rsidRPr="008D2C8B">
        <w:rPr>
          <w:rFonts w:cs="Arial"/>
          <w:szCs w:val="20"/>
        </w:rPr>
        <w:t>odločitvi o podpori</w:t>
      </w:r>
      <w:r w:rsidRPr="008D2C8B">
        <w:rPr>
          <w:rFonts w:cs="Arial"/>
          <w:szCs w:val="20"/>
        </w:rPr>
        <w:t>.</w:t>
      </w:r>
    </w:p>
    <w:p w14:paraId="0E8FD415" w14:textId="77777777" w:rsidR="001E52AF" w:rsidRPr="008D2C8B" w:rsidRDefault="001E52AF" w:rsidP="001E52AF">
      <w:pPr>
        <w:tabs>
          <w:tab w:val="left" w:pos="0"/>
          <w:tab w:val="left" w:pos="360"/>
        </w:tabs>
        <w:jc w:val="both"/>
        <w:rPr>
          <w:rFonts w:cs="Arial"/>
          <w:b/>
          <w:szCs w:val="20"/>
        </w:rPr>
      </w:pPr>
    </w:p>
    <w:p w14:paraId="3EC7EAE4" w14:textId="77777777" w:rsidR="001E52AF" w:rsidRPr="008D2C8B" w:rsidRDefault="001E52AF" w:rsidP="001E52AF">
      <w:pPr>
        <w:tabs>
          <w:tab w:val="left" w:pos="0"/>
          <w:tab w:val="left" w:pos="360"/>
        </w:tabs>
        <w:jc w:val="both"/>
        <w:rPr>
          <w:rFonts w:cs="Arial"/>
          <w:b/>
          <w:szCs w:val="20"/>
        </w:rPr>
      </w:pPr>
      <w:r w:rsidRPr="008D2C8B">
        <w:rPr>
          <w:rFonts w:cs="Arial"/>
          <w:b/>
          <w:szCs w:val="20"/>
        </w:rPr>
        <w:t xml:space="preserve">Predplačila je mogoče izvajati kot: </w:t>
      </w:r>
    </w:p>
    <w:p w14:paraId="168B0EB0" w14:textId="77777777" w:rsidR="001E52AF" w:rsidRPr="008D2C8B" w:rsidRDefault="001E52AF" w:rsidP="001E52AF">
      <w:pPr>
        <w:tabs>
          <w:tab w:val="left" w:pos="0"/>
          <w:tab w:val="left" w:pos="360"/>
        </w:tabs>
        <w:jc w:val="both"/>
        <w:rPr>
          <w:rFonts w:cs="Arial"/>
          <w:b/>
          <w:szCs w:val="20"/>
        </w:rPr>
      </w:pPr>
    </w:p>
    <w:p w14:paraId="6FBF31F4" w14:textId="77777777" w:rsidR="001E52AF" w:rsidRPr="008D2C8B" w:rsidRDefault="001E52AF" w:rsidP="00766061">
      <w:pPr>
        <w:numPr>
          <w:ilvl w:val="3"/>
          <w:numId w:val="3"/>
        </w:numPr>
        <w:tabs>
          <w:tab w:val="left" w:pos="0"/>
          <w:tab w:val="left" w:pos="360"/>
        </w:tabs>
        <w:spacing w:line="240" w:lineRule="auto"/>
        <w:ind w:left="0" w:firstLine="0"/>
        <w:jc w:val="both"/>
        <w:rPr>
          <w:rFonts w:cs="Arial"/>
          <w:b/>
          <w:szCs w:val="20"/>
        </w:rPr>
      </w:pPr>
      <w:r w:rsidRPr="008D2C8B">
        <w:rPr>
          <w:rFonts w:cs="Arial"/>
          <w:b/>
          <w:szCs w:val="20"/>
        </w:rPr>
        <w:t xml:space="preserve">predplačilo, izplačano v enkratnem znesku s sprotnim </w:t>
      </w:r>
      <w:proofErr w:type="spellStart"/>
      <w:r w:rsidRPr="008D2C8B">
        <w:rPr>
          <w:rFonts w:cs="Arial"/>
          <w:b/>
          <w:szCs w:val="20"/>
        </w:rPr>
        <w:t>poračunavanjem</w:t>
      </w:r>
      <w:proofErr w:type="spellEnd"/>
    </w:p>
    <w:p w14:paraId="14EC4A71" w14:textId="7F41860A"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višina predplačila se določi v odstotku upravičenih izdatkov, kot so opredeljeni v pogodbi o sofinanciranju, </w:t>
      </w:r>
    </w:p>
    <w:p w14:paraId="47F07AA3"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upravičenec lahko uveljavlja predplačilo po podpisu pogodbe o sofinanciranju s posredovanjem zahtevka za izplačilo predplačila,</w:t>
      </w:r>
    </w:p>
    <w:p w14:paraId="6F9D91C9" w14:textId="4C4CD6FC" w:rsidR="001E52AF" w:rsidRPr="008D2C8B" w:rsidRDefault="001E52AF" w:rsidP="00766061">
      <w:pPr>
        <w:numPr>
          <w:ilvl w:val="0"/>
          <w:numId w:val="6"/>
        </w:numPr>
        <w:spacing w:line="240" w:lineRule="auto"/>
        <w:jc w:val="both"/>
        <w:rPr>
          <w:rFonts w:cs="Arial"/>
          <w:szCs w:val="20"/>
        </w:rPr>
      </w:pPr>
      <w:r w:rsidRPr="008D2C8B">
        <w:rPr>
          <w:rFonts w:cs="Arial"/>
          <w:szCs w:val="20"/>
        </w:rPr>
        <w:t>ob predložitvi zahtevkov za izplačilo, ki so pokriti z dokazili o dejansko nastalih izdatkih, se predplačilo poračunava. Zahtevek za izplačilo se izplača upravičencu v višini upravičenih javnih izdatkov, zmanjš</w:t>
      </w:r>
      <w:r w:rsidR="00AC3867" w:rsidRPr="008D2C8B">
        <w:rPr>
          <w:rFonts w:cs="Arial"/>
          <w:szCs w:val="20"/>
        </w:rPr>
        <w:t>an za poračunan del predplačila,</w:t>
      </w:r>
    </w:p>
    <w:p w14:paraId="0AEEAC4E" w14:textId="672F22EB" w:rsidR="001E52AF" w:rsidRPr="008D2C8B" w:rsidRDefault="00DC21E7" w:rsidP="00766061">
      <w:pPr>
        <w:numPr>
          <w:ilvl w:val="0"/>
          <w:numId w:val="6"/>
        </w:numPr>
        <w:spacing w:line="240" w:lineRule="auto"/>
        <w:jc w:val="both"/>
        <w:rPr>
          <w:rFonts w:cs="Arial"/>
          <w:szCs w:val="20"/>
        </w:rPr>
      </w:pPr>
      <w:r w:rsidRPr="008D2C8B">
        <w:rPr>
          <w:rFonts w:cs="Arial"/>
          <w:szCs w:val="20"/>
        </w:rPr>
        <w:t xml:space="preserve">najkasneje v 180 dneh od prejema predplačila oziroma </w:t>
      </w:r>
      <w:r w:rsidR="001E52AF" w:rsidRPr="008D2C8B">
        <w:rPr>
          <w:rFonts w:cs="Arial"/>
          <w:szCs w:val="20"/>
        </w:rPr>
        <w:t>pred zaključkom financiranja operacije</w:t>
      </w:r>
      <w:r w:rsidRPr="008D2C8B">
        <w:rPr>
          <w:rFonts w:cs="Arial"/>
          <w:szCs w:val="20"/>
        </w:rPr>
        <w:t xml:space="preserve"> </w:t>
      </w:r>
      <w:r w:rsidR="001E52AF" w:rsidRPr="008D2C8B">
        <w:rPr>
          <w:rFonts w:cs="Arial"/>
          <w:szCs w:val="20"/>
        </w:rPr>
        <w:t>mora biti izplačano predplačilo v celoti poračunano.</w:t>
      </w:r>
    </w:p>
    <w:p w14:paraId="0154EF8D" w14:textId="77777777" w:rsidR="001E52AF" w:rsidRPr="008D2C8B" w:rsidRDefault="001E52AF" w:rsidP="001E52AF">
      <w:pPr>
        <w:tabs>
          <w:tab w:val="left" w:pos="0"/>
          <w:tab w:val="left" w:pos="360"/>
        </w:tabs>
        <w:jc w:val="both"/>
        <w:rPr>
          <w:rFonts w:cs="Arial"/>
          <w:szCs w:val="20"/>
        </w:rPr>
      </w:pPr>
      <w:r w:rsidRPr="008D2C8B">
        <w:rPr>
          <w:rFonts w:cs="Arial"/>
          <w:szCs w:val="20"/>
        </w:rPr>
        <w:t xml:space="preserve"> </w:t>
      </w:r>
    </w:p>
    <w:p w14:paraId="3276A514" w14:textId="77777777" w:rsidR="001E52AF" w:rsidRPr="008D2C8B" w:rsidRDefault="001E52AF" w:rsidP="00766061">
      <w:pPr>
        <w:numPr>
          <w:ilvl w:val="3"/>
          <w:numId w:val="3"/>
        </w:numPr>
        <w:tabs>
          <w:tab w:val="left" w:pos="0"/>
          <w:tab w:val="left" w:pos="360"/>
        </w:tabs>
        <w:spacing w:line="240" w:lineRule="auto"/>
        <w:ind w:left="0" w:firstLine="0"/>
        <w:jc w:val="both"/>
        <w:rPr>
          <w:rFonts w:cs="Arial"/>
          <w:b/>
          <w:szCs w:val="20"/>
        </w:rPr>
      </w:pPr>
      <w:r w:rsidRPr="008D2C8B">
        <w:rPr>
          <w:rFonts w:cs="Arial"/>
          <w:b/>
          <w:szCs w:val="20"/>
        </w:rPr>
        <w:t xml:space="preserve">Predplačilo, izplačano v dveh ali več zneskih s sprotnim </w:t>
      </w:r>
      <w:proofErr w:type="spellStart"/>
      <w:r w:rsidRPr="008D2C8B">
        <w:rPr>
          <w:rFonts w:cs="Arial"/>
          <w:b/>
          <w:szCs w:val="20"/>
        </w:rPr>
        <w:t>poračunavanjem</w:t>
      </w:r>
      <w:proofErr w:type="spellEnd"/>
    </w:p>
    <w:p w14:paraId="18B9F0BF" w14:textId="4B263CBD" w:rsidR="001E52AF" w:rsidRPr="008D2C8B" w:rsidRDefault="001E52AF" w:rsidP="00766061">
      <w:pPr>
        <w:numPr>
          <w:ilvl w:val="0"/>
          <w:numId w:val="6"/>
        </w:numPr>
        <w:spacing w:line="240" w:lineRule="auto"/>
        <w:jc w:val="both"/>
        <w:rPr>
          <w:rFonts w:cs="Arial"/>
          <w:szCs w:val="20"/>
        </w:rPr>
      </w:pPr>
      <w:r w:rsidRPr="008D2C8B">
        <w:rPr>
          <w:rFonts w:cs="Arial"/>
          <w:szCs w:val="20"/>
        </w:rPr>
        <w:t>celotna višina predplačila se določi s pogodbo o sofinanciranju, v odstotku upravičenih izdatkov, kot so opredeljeni v pogodbi o sofinanciranju,</w:t>
      </w:r>
    </w:p>
    <w:p w14:paraId="30559F26" w14:textId="0FC02C0A" w:rsidR="001E52AF" w:rsidRPr="008D2C8B" w:rsidRDefault="001E52AF" w:rsidP="00766061">
      <w:pPr>
        <w:numPr>
          <w:ilvl w:val="0"/>
          <w:numId w:val="6"/>
        </w:numPr>
        <w:spacing w:line="240" w:lineRule="auto"/>
        <w:jc w:val="both"/>
        <w:rPr>
          <w:rFonts w:cs="Arial"/>
          <w:szCs w:val="20"/>
        </w:rPr>
      </w:pPr>
      <w:r w:rsidRPr="008D2C8B">
        <w:rPr>
          <w:rFonts w:cs="Arial"/>
          <w:szCs w:val="20"/>
        </w:rPr>
        <w:t>višina predplačila se vedno računa v enakem odstotku od višine upravičenih izdatkov od preostalega dela še neizplačanih upravičenih javnih izdatkov,</w:t>
      </w:r>
      <w:r w:rsidRPr="008D2C8B">
        <w:rPr>
          <w:rFonts w:cs="Arial"/>
          <w:szCs w:val="20"/>
        </w:rPr>
        <w:tab/>
      </w:r>
    </w:p>
    <w:p w14:paraId="5FC74923" w14:textId="457558D9"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vsota predplačil po posameznih fazah ne sme presegati celotne višine </w:t>
      </w:r>
      <w:r w:rsidR="00256482" w:rsidRPr="008D2C8B">
        <w:rPr>
          <w:rFonts w:cs="Arial"/>
          <w:szCs w:val="20"/>
        </w:rPr>
        <w:t>sredstev</w:t>
      </w:r>
      <w:r w:rsidRPr="008D2C8B">
        <w:rPr>
          <w:rFonts w:cs="Arial"/>
          <w:szCs w:val="20"/>
        </w:rPr>
        <w:t xml:space="preserve"> za posamezno operacijo, kot je to določeno s pogodbo o sofinanciranju,</w:t>
      </w:r>
    </w:p>
    <w:p w14:paraId="7B4D9B1E" w14:textId="5A663F97"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upravičenec lahko uveljavlja </w:t>
      </w:r>
      <w:r w:rsidR="006C08D4" w:rsidRPr="008D2C8B">
        <w:rPr>
          <w:rFonts w:cs="Arial"/>
          <w:szCs w:val="20"/>
        </w:rPr>
        <w:t xml:space="preserve">prvo </w:t>
      </w:r>
      <w:r w:rsidRPr="008D2C8B">
        <w:rPr>
          <w:rFonts w:cs="Arial"/>
          <w:szCs w:val="20"/>
        </w:rPr>
        <w:t>predplačilo</w:t>
      </w:r>
      <w:r w:rsidR="006C08D4" w:rsidRPr="008D2C8B">
        <w:rPr>
          <w:rFonts w:cs="Arial"/>
          <w:szCs w:val="20"/>
        </w:rPr>
        <w:t xml:space="preserve"> </w:t>
      </w:r>
      <w:r w:rsidRPr="008D2C8B">
        <w:rPr>
          <w:rFonts w:cs="Arial"/>
          <w:szCs w:val="20"/>
        </w:rPr>
        <w:t xml:space="preserve">ob podpisu pogodbe, vsak naslednji znesek predplačila pa </w:t>
      </w:r>
      <w:r w:rsidR="006C08D4" w:rsidRPr="008D2C8B">
        <w:rPr>
          <w:rFonts w:cs="Arial"/>
          <w:szCs w:val="20"/>
        </w:rPr>
        <w:t>po oddanem</w:t>
      </w:r>
      <w:r w:rsidRPr="008D2C8B">
        <w:rPr>
          <w:rFonts w:cs="Arial"/>
          <w:szCs w:val="20"/>
        </w:rPr>
        <w:t xml:space="preserve"> zahtevk</w:t>
      </w:r>
      <w:r w:rsidR="006C08D4" w:rsidRPr="008D2C8B">
        <w:rPr>
          <w:rFonts w:cs="Arial"/>
          <w:szCs w:val="20"/>
        </w:rPr>
        <w:t>u</w:t>
      </w:r>
      <w:r w:rsidRPr="008D2C8B">
        <w:rPr>
          <w:rFonts w:cs="Arial"/>
          <w:szCs w:val="20"/>
        </w:rPr>
        <w:t xml:space="preserve"> za izplačilo ob pogoju, da so zagotovljena in predložena dokazila o nastalih izdatkih najmanj do višine predhodno izplačanega zneska predplačila, </w:t>
      </w:r>
    </w:p>
    <w:p w14:paraId="6B44B67F" w14:textId="77777777" w:rsidR="00761EAC" w:rsidRPr="008D2C8B" w:rsidRDefault="001E52AF" w:rsidP="00766061">
      <w:pPr>
        <w:numPr>
          <w:ilvl w:val="0"/>
          <w:numId w:val="6"/>
        </w:numPr>
        <w:spacing w:line="240" w:lineRule="auto"/>
        <w:jc w:val="both"/>
        <w:rPr>
          <w:rFonts w:cs="Arial"/>
          <w:szCs w:val="20"/>
        </w:rPr>
      </w:pPr>
      <w:r w:rsidRPr="008D2C8B">
        <w:rPr>
          <w:rFonts w:cs="Arial"/>
          <w:szCs w:val="20"/>
        </w:rPr>
        <w:t>upravičencu se iz proračuna izplača zahtevek za izplačilo v višini upravičenih javnih izdatkov, zmanjšan za predhodno izplačan znesek predplačila</w:t>
      </w:r>
      <w:r w:rsidR="00DC21E7" w:rsidRPr="008D2C8B">
        <w:rPr>
          <w:rFonts w:cs="Arial"/>
          <w:szCs w:val="20"/>
        </w:rPr>
        <w:t>,</w:t>
      </w:r>
      <w:r w:rsidRPr="008D2C8B">
        <w:rPr>
          <w:rFonts w:cs="Arial"/>
          <w:szCs w:val="20"/>
        </w:rPr>
        <w:t xml:space="preserve"> </w:t>
      </w:r>
    </w:p>
    <w:p w14:paraId="461A15DB"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zadnji zahtevek za izplačilo ne sme biti manjši od višine izplačanega predplačila po predhodnem zahtevku za izplačilo,</w:t>
      </w:r>
    </w:p>
    <w:p w14:paraId="71C545CD" w14:textId="4ABAB7C7" w:rsidR="00DC21E7" w:rsidRPr="008D2C8B" w:rsidRDefault="00DC21E7" w:rsidP="00766061">
      <w:pPr>
        <w:numPr>
          <w:ilvl w:val="0"/>
          <w:numId w:val="6"/>
        </w:numPr>
        <w:spacing w:line="240" w:lineRule="auto"/>
        <w:jc w:val="both"/>
        <w:rPr>
          <w:rFonts w:cs="Arial"/>
          <w:szCs w:val="20"/>
        </w:rPr>
      </w:pPr>
      <w:r w:rsidRPr="008D2C8B">
        <w:rPr>
          <w:rFonts w:cs="Arial"/>
          <w:szCs w:val="20"/>
        </w:rPr>
        <w:t>najkasneje v 180 dneh od prejema predplačila oziroma pred zaključkom financiranja operacije mora biti izplačano predplačilo v celoti poračunano.</w:t>
      </w:r>
    </w:p>
    <w:p w14:paraId="5093977D" w14:textId="77777777" w:rsidR="0033221E" w:rsidRPr="008D2C8B" w:rsidRDefault="0033221E" w:rsidP="001E52AF">
      <w:pPr>
        <w:jc w:val="both"/>
        <w:rPr>
          <w:rFonts w:cs="Arial"/>
          <w:sz w:val="22"/>
          <w:szCs w:val="22"/>
        </w:rPr>
      </w:pPr>
    </w:p>
    <w:p w14:paraId="49278348" w14:textId="684EB612" w:rsidR="001E52AF" w:rsidRPr="008D2C8B" w:rsidRDefault="00EA65A1" w:rsidP="003062EA">
      <w:pPr>
        <w:pStyle w:val="Naslov4"/>
        <w:jc w:val="both"/>
        <w:rPr>
          <w:rFonts w:ascii="Arial" w:hAnsi="Arial" w:cs="Arial"/>
          <w:b/>
          <w:i w:val="0"/>
          <w:sz w:val="22"/>
          <w:szCs w:val="22"/>
        </w:rPr>
      </w:pPr>
      <w:bookmarkStart w:id="85" w:name="_Toc400957619"/>
      <w:bookmarkStart w:id="86" w:name="_Toc424738835"/>
      <w:bookmarkStart w:id="87" w:name="_Toc132716339"/>
      <w:r w:rsidRPr="008D2C8B">
        <w:rPr>
          <w:rFonts w:ascii="Arial" w:hAnsi="Arial" w:cs="Arial"/>
          <w:b/>
          <w:i w:val="0"/>
          <w:sz w:val="22"/>
          <w:szCs w:val="22"/>
        </w:rPr>
        <w:t>9.2. POSEBNOSTI PREDPLAČIL V PRIMERIH, KO OPERACIJO IZVAJA VEČ PARTNERJEV V SKLADU S SHEMO DRŽAVNIH POMOČI</w:t>
      </w:r>
      <w:bookmarkEnd w:id="85"/>
      <w:bookmarkEnd w:id="86"/>
      <w:bookmarkEnd w:id="87"/>
      <w:r w:rsidRPr="008D2C8B">
        <w:rPr>
          <w:rFonts w:ascii="Arial" w:hAnsi="Arial" w:cs="Arial"/>
          <w:b/>
          <w:i w:val="0"/>
          <w:sz w:val="22"/>
          <w:szCs w:val="22"/>
        </w:rPr>
        <w:t xml:space="preserve"> </w:t>
      </w:r>
    </w:p>
    <w:p w14:paraId="0BE43814" w14:textId="77777777" w:rsidR="001E52AF" w:rsidRPr="008D2C8B" w:rsidRDefault="001E52AF" w:rsidP="001E52AF">
      <w:pPr>
        <w:jc w:val="both"/>
        <w:rPr>
          <w:rFonts w:cs="Arial"/>
          <w:sz w:val="22"/>
          <w:szCs w:val="22"/>
        </w:rPr>
      </w:pPr>
    </w:p>
    <w:p w14:paraId="4D47FF5A" w14:textId="77777777" w:rsidR="001E52AF" w:rsidRPr="008D2C8B" w:rsidRDefault="001E52AF" w:rsidP="001E52AF">
      <w:pPr>
        <w:tabs>
          <w:tab w:val="left" w:pos="0"/>
        </w:tabs>
        <w:jc w:val="both"/>
        <w:rPr>
          <w:rFonts w:cs="Arial"/>
          <w:szCs w:val="20"/>
        </w:rPr>
      </w:pPr>
      <w:r w:rsidRPr="008D2C8B">
        <w:rPr>
          <w:rFonts w:cs="Arial"/>
          <w:szCs w:val="20"/>
        </w:rPr>
        <w:t xml:space="preserve">V kolikor operacijo izvaja več partnerjev v okviru programa, ki ga izvaja upravičenec, ali v obliki konzorcija in se operacija izvaja po shemah državne pomoči, lahko skladno s pogodbo o sofinanciranju uveljavlja predplačilo upravičenec po posameznih partnerjih, ki so upravičeni do državne pomoči, v kolikor le-ti zagotovijo primeren instrument finančnega zavarovanja predplačil. </w:t>
      </w:r>
    </w:p>
    <w:p w14:paraId="5E1C005A" w14:textId="77777777" w:rsidR="001E52AF" w:rsidRPr="008D2C8B" w:rsidRDefault="001E52AF" w:rsidP="001E52AF">
      <w:pPr>
        <w:tabs>
          <w:tab w:val="left" w:pos="0"/>
        </w:tabs>
        <w:jc w:val="both"/>
        <w:rPr>
          <w:rFonts w:cs="Arial"/>
          <w:szCs w:val="20"/>
        </w:rPr>
      </w:pPr>
    </w:p>
    <w:p w14:paraId="734662AB" w14:textId="67CC6F40" w:rsidR="001E52AF" w:rsidRPr="008D2C8B" w:rsidRDefault="001E52AF" w:rsidP="001E52AF">
      <w:pPr>
        <w:tabs>
          <w:tab w:val="left" w:pos="0"/>
        </w:tabs>
        <w:jc w:val="both"/>
        <w:rPr>
          <w:rFonts w:cs="Arial"/>
          <w:szCs w:val="20"/>
        </w:rPr>
      </w:pPr>
      <w:r w:rsidRPr="008D2C8B">
        <w:rPr>
          <w:rFonts w:cs="Arial"/>
          <w:szCs w:val="20"/>
        </w:rPr>
        <w:t>Predplačilo lahko v tem primeru uveljavlja ali posamezen partner</w:t>
      </w:r>
      <w:r w:rsidR="006012BD" w:rsidRPr="008D2C8B">
        <w:rPr>
          <w:rFonts w:cs="Arial"/>
          <w:szCs w:val="20"/>
        </w:rPr>
        <w:t>,</w:t>
      </w:r>
      <w:r w:rsidRPr="008D2C8B">
        <w:rPr>
          <w:rFonts w:cs="Arial"/>
          <w:szCs w:val="20"/>
        </w:rPr>
        <w:t xml:space="preserve"> ali vsi partnerji. </w:t>
      </w:r>
    </w:p>
    <w:p w14:paraId="1BD9B43B" w14:textId="509CF37F" w:rsidR="00C4325E" w:rsidRDefault="00C4325E" w:rsidP="001E52AF">
      <w:pPr>
        <w:tabs>
          <w:tab w:val="left" w:pos="0"/>
        </w:tabs>
        <w:jc w:val="both"/>
        <w:rPr>
          <w:rFonts w:cs="Arial"/>
          <w:sz w:val="22"/>
          <w:szCs w:val="22"/>
        </w:rPr>
      </w:pPr>
    </w:p>
    <w:p w14:paraId="30362CE0" w14:textId="77777777" w:rsidR="008D2C8B" w:rsidRPr="008D2C8B" w:rsidRDefault="008D2C8B" w:rsidP="001E52AF">
      <w:pPr>
        <w:tabs>
          <w:tab w:val="left" w:pos="0"/>
        </w:tabs>
        <w:jc w:val="both"/>
        <w:rPr>
          <w:rFonts w:cs="Arial"/>
          <w:sz w:val="22"/>
          <w:szCs w:val="22"/>
        </w:rPr>
      </w:pPr>
    </w:p>
    <w:p w14:paraId="6E44427D" w14:textId="6E347950" w:rsidR="001E52AF" w:rsidRPr="008D2C8B" w:rsidRDefault="00EA65A1" w:rsidP="00B77FC8">
      <w:pPr>
        <w:pStyle w:val="Naslov4"/>
        <w:rPr>
          <w:rFonts w:ascii="Arial" w:hAnsi="Arial" w:cs="Arial"/>
          <w:b/>
          <w:i w:val="0"/>
          <w:sz w:val="22"/>
          <w:szCs w:val="22"/>
        </w:rPr>
      </w:pPr>
      <w:bookmarkStart w:id="88" w:name="_Toc400957620"/>
      <w:bookmarkStart w:id="89" w:name="_Toc424738836"/>
      <w:bookmarkStart w:id="90" w:name="_Toc132716340"/>
      <w:r w:rsidRPr="008D2C8B">
        <w:rPr>
          <w:rFonts w:ascii="Arial" w:hAnsi="Arial" w:cs="Arial"/>
          <w:b/>
          <w:i w:val="0"/>
          <w:sz w:val="22"/>
          <w:szCs w:val="22"/>
        </w:rPr>
        <w:lastRenderedPageBreak/>
        <w:t>9.3. FINANČNA ZAVAROVANJA</w:t>
      </w:r>
      <w:bookmarkEnd w:id="88"/>
      <w:bookmarkEnd w:id="89"/>
      <w:bookmarkEnd w:id="90"/>
    </w:p>
    <w:p w14:paraId="4BB7A5BA" w14:textId="77777777" w:rsidR="001E52AF" w:rsidRPr="008D2C8B" w:rsidRDefault="001E52AF" w:rsidP="001E52AF">
      <w:pPr>
        <w:jc w:val="both"/>
        <w:rPr>
          <w:rFonts w:cs="Arial"/>
          <w:szCs w:val="20"/>
        </w:rPr>
      </w:pPr>
    </w:p>
    <w:p w14:paraId="5F5DB533" w14:textId="77777777" w:rsidR="001E52AF" w:rsidRPr="008D2C8B" w:rsidRDefault="001E52AF" w:rsidP="001E52AF">
      <w:pPr>
        <w:tabs>
          <w:tab w:val="left" w:pos="360"/>
        </w:tabs>
        <w:jc w:val="both"/>
        <w:rPr>
          <w:rFonts w:cs="Arial"/>
          <w:szCs w:val="20"/>
        </w:rPr>
      </w:pPr>
      <w:r w:rsidRPr="008D2C8B">
        <w:rPr>
          <w:rFonts w:cs="Arial"/>
          <w:szCs w:val="20"/>
        </w:rPr>
        <w:t xml:space="preserve">Za zavarovanje predplačil v primeru operacij, ki so predmet državnih pomoči, se kot primerno finančno zavarovanje šteje:  </w:t>
      </w:r>
    </w:p>
    <w:p w14:paraId="28FD3D32"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bančna garancija,</w:t>
      </w:r>
    </w:p>
    <w:p w14:paraId="16216E93"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kavcijsko zavarovanje pri zavarovalnicah,</w:t>
      </w:r>
    </w:p>
    <w:p w14:paraId="1B9BB4DA"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zastava obveznic Republike Slovenije, </w:t>
      </w:r>
    </w:p>
    <w:p w14:paraId="3F75D28E"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ostali primerljivi instrumenti finančnega zavarovanja, kot so: </w:t>
      </w:r>
    </w:p>
    <w:p w14:paraId="261B76BE" w14:textId="77777777" w:rsidR="001E52AF" w:rsidRPr="008D2C8B" w:rsidRDefault="001E52AF" w:rsidP="00766061">
      <w:pPr>
        <w:numPr>
          <w:ilvl w:val="0"/>
          <w:numId w:val="9"/>
        </w:numPr>
        <w:tabs>
          <w:tab w:val="left" w:pos="360"/>
        </w:tabs>
        <w:spacing w:line="240" w:lineRule="auto"/>
        <w:jc w:val="both"/>
        <w:rPr>
          <w:rFonts w:cs="Arial"/>
          <w:szCs w:val="20"/>
        </w:rPr>
      </w:pPr>
      <w:r w:rsidRPr="008D2C8B">
        <w:rPr>
          <w:rFonts w:cs="Arial"/>
          <w:szCs w:val="20"/>
        </w:rPr>
        <w:t xml:space="preserve">domicilirana menica za zavarovanje predplačila, katerega višina ne presega 60.000 EUR, </w:t>
      </w:r>
    </w:p>
    <w:p w14:paraId="06A712BF" w14:textId="77777777" w:rsidR="001E52AF" w:rsidRPr="008D2C8B" w:rsidRDefault="001E52AF" w:rsidP="00766061">
      <w:pPr>
        <w:numPr>
          <w:ilvl w:val="0"/>
          <w:numId w:val="9"/>
        </w:numPr>
        <w:tabs>
          <w:tab w:val="left" w:pos="360"/>
        </w:tabs>
        <w:spacing w:line="240" w:lineRule="auto"/>
        <w:jc w:val="both"/>
        <w:rPr>
          <w:rFonts w:cs="Arial"/>
          <w:szCs w:val="20"/>
        </w:rPr>
      </w:pPr>
      <w:r w:rsidRPr="008D2C8B">
        <w:rPr>
          <w:rFonts w:cs="Arial"/>
          <w:szCs w:val="20"/>
        </w:rPr>
        <w:t xml:space="preserve">hipoteka, </w:t>
      </w:r>
    </w:p>
    <w:p w14:paraId="5286D3F2" w14:textId="77777777" w:rsidR="001E52AF" w:rsidRPr="008D2C8B" w:rsidRDefault="001E52AF" w:rsidP="00766061">
      <w:pPr>
        <w:numPr>
          <w:ilvl w:val="0"/>
          <w:numId w:val="9"/>
        </w:numPr>
        <w:tabs>
          <w:tab w:val="left" w:pos="360"/>
        </w:tabs>
        <w:spacing w:line="240" w:lineRule="auto"/>
        <w:jc w:val="both"/>
        <w:rPr>
          <w:rFonts w:cs="Arial"/>
          <w:szCs w:val="20"/>
        </w:rPr>
      </w:pPr>
      <w:r w:rsidRPr="008D2C8B">
        <w:rPr>
          <w:rFonts w:cs="Arial"/>
          <w:szCs w:val="20"/>
        </w:rPr>
        <w:t>zemljiški dolg.</w:t>
      </w:r>
    </w:p>
    <w:p w14:paraId="197DCB59" w14:textId="77777777" w:rsidR="001E52AF" w:rsidRPr="008D2C8B" w:rsidRDefault="001E52AF" w:rsidP="001E52AF">
      <w:pPr>
        <w:tabs>
          <w:tab w:val="left" w:pos="0"/>
          <w:tab w:val="left" w:pos="360"/>
        </w:tabs>
        <w:jc w:val="both"/>
        <w:rPr>
          <w:rFonts w:cs="Arial"/>
          <w:szCs w:val="20"/>
        </w:rPr>
      </w:pPr>
    </w:p>
    <w:p w14:paraId="09EEE668" w14:textId="628E0A72" w:rsidR="001E52AF" w:rsidRPr="008D2C8B" w:rsidRDefault="001E52AF" w:rsidP="001E52AF">
      <w:pPr>
        <w:tabs>
          <w:tab w:val="left" w:pos="360"/>
        </w:tabs>
        <w:jc w:val="both"/>
        <w:rPr>
          <w:rFonts w:cs="Arial"/>
          <w:szCs w:val="20"/>
        </w:rPr>
      </w:pPr>
      <w:r w:rsidRPr="008D2C8B">
        <w:rPr>
          <w:rFonts w:cs="Arial"/>
          <w:szCs w:val="20"/>
        </w:rPr>
        <w:t xml:space="preserve">Instrument finančnega zavarovanja za vrnitev predplačila mora biti izdan v višini 110 </w:t>
      </w:r>
      <w:r w:rsidR="00C4325E" w:rsidRPr="008D2C8B">
        <w:rPr>
          <w:rFonts w:cs="Arial"/>
          <w:szCs w:val="20"/>
        </w:rPr>
        <w:t>%</w:t>
      </w:r>
      <w:r w:rsidRPr="008D2C8B">
        <w:rPr>
          <w:rFonts w:cs="Arial"/>
          <w:szCs w:val="20"/>
        </w:rPr>
        <w:t xml:space="preserve"> predplačila, razen v primeru domicilirane menice, kjer ni predvidena višina zavarovanja. Zavarovanje mora veljati do pokritja celotnega obsega predplačila z dokazili o nastalih upravičenih javnih izdatkih. Stroške zavarovanja predplačil nosi upravičenec, ki je prejemnik predplačila.</w:t>
      </w:r>
    </w:p>
    <w:p w14:paraId="2D09EBCA" w14:textId="77777777" w:rsidR="001E52AF" w:rsidRPr="008D2C8B" w:rsidRDefault="001E52AF" w:rsidP="001E52AF">
      <w:pPr>
        <w:jc w:val="both"/>
        <w:rPr>
          <w:rFonts w:cs="Arial"/>
          <w:szCs w:val="20"/>
        </w:rPr>
      </w:pPr>
    </w:p>
    <w:p w14:paraId="70A76D36" w14:textId="5A38F208" w:rsidR="001E52AF" w:rsidRPr="008D2C8B" w:rsidRDefault="001E52AF" w:rsidP="001E52AF">
      <w:pPr>
        <w:pStyle w:val="Odstavekseznama"/>
        <w:ind w:left="0"/>
        <w:jc w:val="both"/>
        <w:rPr>
          <w:szCs w:val="20"/>
        </w:rPr>
      </w:pPr>
      <w:r w:rsidRPr="008D2C8B">
        <w:rPr>
          <w:szCs w:val="20"/>
        </w:rPr>
        <w:t xml:space="preserve">Originalni izvod bančne garancije ali drugega ustreznega instrumenta finančnega zavarovanja mora upravičenec predložiti NPU v vlogi </w:t>
      </w:r>
      <w:r w:rsidR="00C407D1" w:rsidRPr="008D2C8B">
        <w:rPr>
          <w:szCs w:val="20"/>
        </w:rPr>
        <w:t>PT</w:t>
      </w:r>
      <w:r w:rsidRPr="008D2C8B">
        <w:rPr>
          <w:szCs w:val="20"/>
        </w:rPr>
        <w:t xml:space="preserve">, ki je odgovoren za spremljanje ročnosti in hrambo instrumenta finančnega zavarovanja. </w:t>
      </w:r>
    </w:p>
    <w:p w14:paraId="62159FBC" w14:textId="77777777" w:rsidR="001E52AF" w:rsidRPr="008D2C8B" w:rsidRDefault="001E52AF" w:rsidP="001E52AF">
      <w:pPr>
        <w:jc w:val="both"/>
        <w:rPr>
          <w:rFonts w:cs="Arial"/>
          <w:szCs w:val="20"/>
        </w:rPr>
      </w:pPr>
    </w:p>
    <w:p w14:paraId="729DD785" w14:textId="3048F155" w:rsidR="001E52AF" w:rsidRPr="008D2C8B" w:rsidRDefault="007171B5" w:rsidP="001E52AF">
      <w:pPr>
        <w:jc w:val="both"/>
        <w:rPr>
          <w:rFonts w:cs="Arial"/>
          <w:szCs w:val="20"/>
        </w:rPr>
      </w:pPr>
      <w:r w:rsidRPr="008D2C8B">
        <w:rPr>
          <w:rFonts w:cs="Arial"/>
          <w:szCs w:val="20"/>
        </w:rPr>
        <w:t>PT</w:t>
      </w:r>
      <w:r w:rsidR="001E52AF" w:rsidRPr="008D2C8B">
        <w:rPr>
          <w:rFonts w:cs="Arial"/>
          <w:szCs w:val="20"/>
        </w:rPr>
        <w:t xml:space="preserve">, ki je zadolžen za spremljanje in hrambo instrumentov za zavarovanje predplačil, unovči zavarovanje v primeru, da do roka, opredeljenega s pogodbo o sofinanciranju ali odločitvijo o </w:t>
      </w:r>
      <w:r w:rsidR="009F7151" w:rsidRPr="008D2C8B">
        <w:rPr>
          <w:rFonts w:cs="Arial"/>
          <w:szCs w:val="20"/>
        </w:rPr>
        <w:t>podpori</w:t>
      </w:r>
      <w:r w:rsidR="001E52AF" w:rsidRPr="008D2C8B">
        <w:rPr>
          <w:rFonts w:cs="Arial"/>
          <w:szCs w:val="20"/>
        </w:rPr>
        <w:t xml:space="preserve">, upravičenec ne zagotovi vseh dokazil za poračun predplačila. </w:t>
      </w:r>
    </w:p>
    <w:p w14:paraId="2C61FC8F" w14:textId="77777777" w:rsidR="001E52AF" w:rsidRPr="008D2C8B" w:rsidRDefault="00A10D93" w:rsidP="00A10D93">
      <w:pPr>
        <w:pStyle w:val="Naslov1"/>
        <w:rPr>
          <w:rFonts w:ascii="Arial" w:hAnsi="Arial" w:cs="Arial"/>
          <w:sz w:val="22"/>
          <w:szCs w:val="22"/>
        </w:rPr>
      </w:pPr>
      <w:r w:rsidRPr="008D2C8B">
        <w:rPr>
          <w:rFonts w:ascii="Arial" w:hAnsi="Arial" w:cs="Arial"/>
          <w:iCs/>
          <w:sz w:val="20"/>
          <w:szCs w:val="20"/>
        </w:rPr>
        <w:br w:type="page"/>
      </w:r>
      <w:bookmarkStart w:id="91" w:name="_Toc424738837"/>
      <w:bookmarkStart w:id="92" w:name="_Toc400957621"/>
      <w:bookmarkStart w:id="93" w:name="_Toc127439773"/>
      <w:bookmarkStart w:id="94" w:name="_Toc132716341"/>
      <w:r w:rsidR="001E52AF" w:rsidRPr="008D2C8B">
        <w:rPr>
          <w:rFonts w:ascii="Arial" w:hAnsi="Arial" w:cs="Arial"/>
          <w:sz w:val="22"/>
          <w:szCs w:val="22"/>
        </w:rPr>
        <w:lastRenderedPageBreak/>
        <w:t>IZPLAČILA IZ DRŽAVNEGA PRORAČUNA</w:t>
      </w:r>
      <w:bookmarkEnd w:id="91"/>
      <w:bookmarkEnd w:id="92"/>
      <w:bookmarkEnd w:id="93"/>
      <w:bookmarkEnd w:id="94"/>
    </w:p>
    <w:p w14:paraId="4622BB83" w14:textId="77777777" w:rsidR="001E52AF" w:rsidRPr="008D2C8B" w:rsidRDefault="001E52AF" w:rsidP="001E52AF">
      <w:pPr>
        <w:tabs>
          <w:tab w:val="left" w:pos="180"/>
          <w:tab w:val="left" w:pos="360"/>
        </w:tabs>
        <w:jc w:val="both"/>
        <w:rPr>
          <w:rFonts w:cs="Arial"/>
          <w:b/>
          <w:sz w:val="22"/>
          <w:szCs w:val="22"/>
        </w:rPr>
      </w:pPr>
    </w:p>
    <w:p w14:paraId="3D8067F5" w14:textId="54161D12" w:rsidR="001E52AF" w:rsidRPr="008D2C8B" w:rsidRDefault="001E52AF" w:rsidP="00340F10">
      <w:pPr>
        <w:tabs>
          <w:tab w:val="left" w:pos="0"/>
        </w:tabs>
        <w:jc w:val="both"/>
        <w:rPr>
          <w:rFonts w:cs="Arial"/>
          <w:szCs w:val="20"/>
        </w:rPr>
      </w:pPr>
      <w:r w:rsidRPr="008D2C8B">
        <w:rPr>
          <w:rFonts w:cs="Arial"/>
          <w:szCs w:val="20"/>
        </w:rPr>
        <w:t xml:space="preserve">Upravičencem se izplačujejo sredstva iz državnega proračuna iz finančnih načrtov NPU, na podlagi </w:t>
      </w:r>
      <w:proofErr w:type="spellStart"/>
      <w:r w:rsidR="00DC21E7" w:rsidRPr="008D2C8B">
        <w:rPr>
          <w:rFonts w:cs="Arial"/>
          <w:szCs w:val="20"/>
        </w:rPr>
        <w:t>ZzI</w:t>
      </w:r>
      <w:proofErr w:type="spellEnd"/>
      <w:r w:rsidRPr="008D2C8B">
        <w:rPr>
          <w:rFonts w:cs="Arial"/>
          <w:szCs w:val="20"/>
        </w:rPr>
        <w:t xml:space="preserve">. Priprava </w:t>
      </w:r>
      <w:proofErr w:type="spellStart"/>
      <w:r w:rsidR="00B5016A" w:rsidRPr="008D2C8B">
        <w:rPr>
          <w:rFonts w:cs="Arial"/>
          <w:szCs w:val="20"/>
        </w:rPr>
        <w:t>ZzI</w:t>
      </w:r>
      <w:proofErr w:type="spellEnd"/>
      <w:r w:rsidR="00C161A8" w:rsidRPr="008D2C8B">
        <w:rPr>
          <w:rFonts w:cs="Arial"/>
          <w:szCs w:val="20"/>
        </w:rPr>
        <w:t xml:space="preserve"> poteka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Pr="008D2C8B">
        <w:rPr>
          <w:rFonts w:cs="Arial"/>
          <w:szCs w:val="20"/>
        </w:rPr>
        <w:t>.</w:t>
      </w:r>
    </w:p>
    <w:p w14:paraId="0220F3E8" w14:textId="77777777" w:rsidR="001E52AF" w:rsidRPr="008D2C8B" w:rsidRDefault="001E52AF" w:rsidP="001E52AF">
      <w:pPr>
        <w:tabs>
          <w:tab w:val="left" w:pos="360"/>
        </w:tabs>
        <w:jc w:val="both"/>
        <w:rPr>
          <w:rFonts w:cs="Arial"/>
          <w:sz w:val="22"/>
          <w:szCs w:val="22"/>
        </w:rPr>
      </w:pPr>
    </w:p>
    <w:p w14:paraId="4539ACD9" w14:textId="218A66D2" w:rsidR="001E52AF" w:rsidRPr="008D2C8B" w:rsidRDefault="00EA65A1" w:rsidP="00B77FC8">
      <w:pPr>
        <w:pStyle w:val="Naslov4"/>
        <w:rPr>
          <w:rFonts w:ascii="Arial" w:hAnsi="Arial" w:cs="Arial"/>
          <w:b/>
          <w:i w:val="0"/>
          <w:sz w:val="22"/>
          <w:szCs w:val="22"/>
        </w:rPr>
      </w:pPr>
      <w:bookmarkStart w:id="95" w:name="_Toc400957622"/>
      <w:bookmarkStart w:id="96" w:name="_Toc424738838"/>
      <w:bookmarkStart w:id="97" w:name="_Toc132716342"/>
      <w:r w:rsidRPr="008D2C8B">
        <w:rPr>
          <w:rFonts w:ascii="Arial" w:hAnsi="Arial" w:cs="Arial"/>
          <w:b/>
          <w:i w:val="0"/>
          <w:sz w:val="22"/>
          <w:szCs w:val="22"/>
        </w:rPr>
        <w:t>10.1. PRI</w:t>
      </w:r>
      <w:r w:rsidR="009A67FD" w:rsidRPr="008D2C8B">
        <w:rPr>
          <w:rFonts w:ascii="Arial" w:hAnsi="Arial" w:cs="Arial"/>
          <w:b/>
          <w:i w:val="0"/>
          <w:sz w:val="22"/>
          <w:szCs w:val="22"/>
        </w:rPr>
        <w:t xml:space="preserve">PRAVA ZAHTEVKA ZA IZPLAČILO – </w:t>
      </w:r>
      <w:proofErr w:type="spellStart"/>
      <w:r w:rsidR="009A67FD" w:rsidRPr="008D2C8B">
        <w:rPr>
          <w:rFonts w:ascii="Arial" w:hAnsi="Arial" w:cs="Arial"/>
          <w:b/>
          <w:i w:val="0"/>
          <w:sz w:val="22"/>
          <w:szCs w:val="22"/>
        </w:rPr>
        <w:t>Zz</w:t>
      </w:r>
      <w:r w:rsidRPr="008D2C8B">
        <w:rPr>
          <w:rFonts w:ascii="Arial" w:hAnsi="Arial" w:cs="Arial"/>
          <w:b/>
          <w:i w:val="0"/>
          <w:sz w:val="22"/>
          <w:szCs w:val="22"/>
        </w:rPr>
        <w:t>I</w:t>
      </w:r>
      <w:bookmarkEnd w:id="95"/>
      <w:bookmarkEnd w:id="96"/>
      <w:bookmarkEnd w:id="97"/>
      <w:proofErr w:type="spellEnd"/>
      <w:r w:rsidRPr="008D2C8B">
        <w:rPr>
          <w:rFonts w:ascii="Arial" w:hAnsi="Arial" w:cs="Arial"/>
          <w:b/>
          <w:i w:val="0"/>
          <w:sz w:val="22"/>
          <w:szCs w:val="22"/>
        </w:rPr>
        <w:t xml:space="preserve"> </w:t>
      </w:r>
    </w:p>
    <w:p w14:paraId="50A8E90F" w14:textId="77777777" w:rsidR="001E52AF" w:rsidRPr="008D2C8B" w:rsidRDefault="001E52AF" w:rsidP="001E52AF">
      <w:pPr>
        <w:tabs>
          <w:tab w:val="left" w:pos="360"/>
        </w:tabs>
        <w:jc w:val="both"/>
        <w:rPr>
          <w:rFonts w:cs="Arial"/>
          <w:sz w:val="22"/>
          <w:szCs w:val="22"/>
        </w:rPr>
      </w:pPr>
    </w:p>
    <w:p w14:paraId="7B01C853" w14:textId="59A14C81" w:rsidR="001E52AF" w:rsidRPr="008D2C8B" w:rsidRDefault="00B5016A" w:rsidP="001E52AF">
      <w:pPr>
        <w:tabs>
          <w:tab w:val="left" w:pos="360"/>
        </w:tabs>
        <w:jc w:val="both"/>
        <w:rPr>
          <w:rFonts w:cs="Arial"/>
          <w:szCs w:val="20"/>
        </w:rPr>
      </w:pPr>
      <w:proofErr w:type="spellStart"/>
      <w:r w:rsidRPr="008D2C8B">
        <w:rPr>
          <w:rFonts w:cs="Arial"/>
          <w:szCs w:val="20"/>
        </w:rPr>
        <w:t>ZzI</w:t>
      </w:r>
      <w:proofErr w:type="spellEnd"/>
      <w:r w:rsidR="001E52AF" w:rsidRPr="008D2C8B">
        <w:rPr>
          <w:rFonts w:cs="Arial"/>
          <w:szCs w:val="20"/>
        </w:rPr>
        <w:t xml:space="preserve"> je standardiziran obrazec, ki se kreira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00BC11FF" w:rsidRPr="008D2C8B">
        <w:rPr>
          <w:rFonts w:cs="Arial"/>
          <w:szCs w:val="20"/>
        </w:rPr>
        <w:t xml:space="preserve"> </w:t>
      </w:r>
      <w:r w:rsidR="001E52AF" w:rsidRPr="008D2C8B">
        <w:rPr>
          <w:rFonts w:cs="Arial"/>
          <w:szCs w:val="20"/>
        </w:rPr>
        <w:t xml:space="preserve">in je podlaga za pripravo podatkov za odredbe za izplačila iz državnega proračuna v sistemu MFERAC. </w:t>
      </w:r>
    </w:p>
    <w:p w14:paraId="0E6F1D3A" w14:textId="77777777" w:rsidR="001E52AF" w:rsidRPr="008D2C8B" w:rsidRDefault="001E52AF" w:rsidP="001E52AF">
      <w:pPr>
        <w:tabs>
          <w:tab w:val="left" w:pos="360"/>
        </w:tabs>
        <w:jc w:val="both"/>
        <w:rPr>
          <w:rFonts w:cs="Arial"/>
          <w:szCs w:val="20"/>
        </w:rPr>
      </w:pPr>
    </w:p>
    <w:p w14:paraId="57C10453" w14:textId="0DE6096A" w:rsidR="001E52AF" w:rsidRPr="008D2C8B" w:rsidRDefault="00B5016A" w:rsidP="001E52AF">
      <w:pPr>
        <w:tabs>
          <w:tab w:val="left" w:pos="360"/>
        </w:tabs>
        <w:jc w:val="both"/>
        <w:rPr>
          <w:rFonts w:cs="Arial"/>
          <w:szCs w:val="20"/>
        </w:rPr>
      </w:pPr>
      <w:proofErr w:type="spellStart"/>
      <w:r w:rsidRPr="008D2C8B">
        <w:rPr>
          <w:rFonts w:cs="Arial"/>
          <w:szCs w:val="20"/>
        </w:rPr>
        <w:t>ZzI</w:t>
      </w:r>
      <w:proofErr w:type="spellEnd"/>
      <w:r w:rsidR="001E52AF" w:rsidRPr="008D2C8B">
        <w:rPr>
          <w:rFonts w:cs="Arial"/>
          <w:szCs w:val="20"/>
        </w:rPr>
        <w:t xml:space="preserve"> </w:t>
      </w:r>
      <w:r w:rsidR="000B5854" w:rsidRPr="008D2C8B">
        <w:rPr>
          <w:rFonts w:cs="Arial"/>
          <w:szCs w:val="20"/>
        </w:rPr>
        <w:t>kreira upravičenec</w:t>
      </w:r>
      <w:r w:rsidR="001E52AF" w:rsidRPr="008D2C8B">
        <w:rPr>
          <w:rFonts w:cs="Arial"/>
          <w:szCs w:val="20"/>
        </w:rPr>
        <w:t xml:space="preserve">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001E52AF" w:rsidRPr="008D2C8B">
        <w:rPr>
          <w:rFonts w:cs="Arial"/>
          <w:szCs w:val="20"/>
        </w:rPr>
        <w:t xml:space="preserve"> na podlagi vnosa podatkov iz računov oziroma knjigovodskih listin enakovredne narave –</w:t>
      </w:r>
      <w:r w:rsidR="0085649B" w:rsidRPr="008D2C8B">
        <w:rPr>
          <w:rFonts w:cs="Arial"/>
          <w:szCs w:val="20"/>
        </w:rPr>
        <w:t xml:space="preserve"> </w:t>
      </w:r>
      <w:r w:rsidR="001E52AF" w:rsidRPr="008D2C8B">
        <w:rPr>
          <w:rFonts w:cs="Arial"/>
          <w:szCs w:val="20"/>
        </w:rPr>
        <w:t xml:space="preserve">listine – </w:t>
      </w:r>
      <w:r w:rsidR="0085649B" w:rsidRPr="008D2C8B">
        <w:rPr>
          <w:rFonts w:cs="Arial"/>
          <w:szCs w:val="20"/>
        </w:rPr>
        <w:t>oziroma na podlagi vnosa podatkov o realiziranih stroških</w:t>
      </w:r>
      <w:r w:rsidR="00A21C27" w:rsidRPr="008D2C8B">
        <w:rPr>
          <w:rFonts w:cs="Arial"/>
          <w:szCs w:val="20"/>
        </w:rPr>
        <w:t>,</w:t>
      </w:r>
      <w:r w:rsidR="0085649B" w:rsidRPr="008D2C8B">
        <w:rPr>
          <w:rFonts w:cs="Arial"/>
          <w:szCs w:val="20"/>
        </w:rPr>
        <w:t xml:space="preserve"> izračunanih na podlagi </w:t>
      </w:r>
      <w:r w:rsidR="00430496" w:rsidRPr="008D2C8B">
        <w:rPr>
          <w:rFonts w:cs="Arial"/>
          <w:szCs w:val="20"/>
        </w:rPr>
        <w:t>poenostavljenih oblik stroškov</w:t>
      </w:r>
      <w:r w:rsidR="00221AB4" w:rsidRPr="008D2C8B">
        <w:rPr>
          <w:rFonts w:cs="Arial"/>
          <w:szCs w:val="20"/>
        </w:rPr>
        <w:t xml:space="preserve"> in pripetih dokazilih, da je strošek nastal in dokazilih o plačilu teh stroškov, skladno z navodili OU o upravičenih stroških, navodili OU o upravljalnih preverjanjih in navodili </w:t>
      </w:r>
      <w:r w:rsidR="007171B5" w:rsidRPr="008D2C8B">
        <w:rPr>
          <w:rFonts w:cs="Arial"/>
          <w:szCs w:val="20"/>
        </w:rPr>
        <w:t>PT</w:t>
      </w:r>
      <w:r w:rsidR="001E52AF" w:rsidRPr="008D2C8B">
        <w:rPr>
          <w:rFonts w:cs="Arial"/>
          <w:szCs w:val="20"/>
        </w:rPr>
        <w:t xml:space="preserve">. </w:t>
      </w:r>
    </w:p>
    <w:p w14:paraId="22CFBE38" w14:textId="77777777" w:rsidR="005145D0" w:rsidRPr="008D2C8B" w:rsidRDefault="005145D0" w:rsidP="001E52AF">
      <w:pPr>
        <w:tabs>
          <w:tab w:val="left" w:pos="360"/>
        </w:tabs>
        <w:jc w:val="both"/>
        <w:rPr>
          <w:rFonts w:cs="Arial"/>
          <w:szCs w:val="20"/>
        </w:rPr>
      </w:pPr>
    </w:p>
    <w:p w14:paraId="16C12A8F" w14:textId="2C2E8551" w:rsidR="00221AB4" w:rsidRPr="008D2C8B" w:rsidRDefault="00221AB4" w:rsidP="00221AB4">
      <w:pPr>
        <w:tabs>
          <w:tab w:val="left" w:pos="180"/>
          <w:tab w:val="left" w:pos="360"/>
        </w:tabs>
        <w:jc w:val="both"/>
        <w:rPr>
          <w:rFonts w:cs="Arial"/>
          <w:szCs w:val="20"/>
        </w:rPr>
      </w:pPr>
      <w:r w:rsidRPr="008D2C8B">
        <w:rPr>
          <w:rFonts w:cs="Arial"/>
          <w:szCs w:val="20"/>
        </w:rPr>
        <w:t>Izjemoma lahko upravičenci</w:t>
      </w:r>
      <w:r w:rsidR="00B06144" w:rsidRPr="008D2C8B">
        <w:rPr>
          <w:rFonts w:cs="Arial"/>
          <w:szCs w:val="20"/>
        </w:rPr>
        <w:t xml:space="preserve">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Pr="008D2C8B">
        <w:rPr>
          <w:rFonts w:cs="Arial"/>
          <w:szCs w:val="20"/>
        </w:rPr>
        <w:t xml:space="preserve"> dodajo dokazila o plačilu</w:t>
      </w:r>
      <w:r w:rsidR="00524A1A" w:rsidRPr="008D2C8B">
        <w:rPr>
          <w:rFonts w:cs="Arial"/>
          <w:szCs w:val="20"/>
        </w:rPr>
        <w:t xml:space="preserve">, računa ali druge enakovredne knjigovodske listine </w:t>
      </w:r>
      <w:r w:rsidRPr="008D2C8B">
        <w:rPr>
          <w:rFonts w:cs="Arial"/>
          <w:szCs w:val="20"/>
        </w:rPr>
        <w:t>naknadno, vendar le v primerih</w:t>
      </w:r>
      <w:r w:rsidR="00A2144C" w:rsidRPr="008D2C8B">
        <w:rPr>
          <w:rFonts w:cs="Arial"/>
          <w:szCs w:val="20"/>
        </w:rPr>
        <w:t>,</w:t>
      </w:r>
      <w:r w:rsidRPr="008D2C8B">
        <w:rPr>
          <w:rFonts w:cs="Arial"/>
          <w:szCs w:val="20"/>
        </w:rPr>
        <w:t xml:space="preserve"> da je upravičenec občina, posredni proračunski uporabnik</w:t>
      </w:r>
      <w:r w:rsidR="005002B2" w:rsidRPr="008D2C8B">
        <w:rPr>
          <w:rFonts w:cs="Arial"/>
          <w:szCs w:val="20"/>
        </w:rPr>
        <w:t xml:space="preserve">, </w:t>
      </w:r>
      <w:r w:rsidR="00EC1DD9" w:rsidRPr="008D2C8B">
        <w:rPr>
          <w:rFonts w:cs="Arial"/>
          <w:szCs w:val="20"/>
        </w:rPr>
        <w:t>z</w:t>
      </w:r>
      <w:r w:rsidR="005002B2" w:rsidRPr="008D2C8B">
        <w:rPr>
          <w:rFonts w:cs="Arial"/>
          <w:szCs w:val="20"/>
        </w:rPr>
        <w:t>a</w:t>
      </w:r>
      <w:r w:rsidR="00EC1DD9" w:rsidRPr="008D2C8B">
        <w:rPr>
          <w:rFonts w:cs="Arial"/>
          <w:szCs w:val="20"/>
        </w:rPr>
        <w:t>sebni zavod</w:t>
      </w:r>
      <w:r w:rsidRPr="008D2C8B">
        <w:rPr>
          <w:rFonts w:cs="Arial"/>
          <w:szCs w:val="20"/>
        </w:rPr>
        <w:t xml:space="preserve"> ali nosilec javnih pooblastil, kot to določa ZIPRS. Upravičenec mora v tem primeru oddati </w:t>
      </w:r>
      <w:proofErr w:type="spellStart"/>
      <w:r w:rsidRPr="008D2C8B">
        <w:rPr>
          <w:rFonts w:cs="Arial"/>
          <w:szCs w:val="20"/>
        </w:rPr>
        <w:t>ZzI</w:t>
      </w:r>
      <w:proofErr w:type="spellEnd"/>
      <w:r w:rsidRPr="008D2C8B">
        <w:rPr>
          <w:rFonts w:cs="Arial"/>
          <w:szCs w:val="20"/>
        </w:rPr>
        <w:t xml:space="preserve"> s prilogami najkasneje 25 dni pred dnevom plačila izvajalcu in mora v roku predložiti dokazila o plačilu, </w:t>
      </w:r>
      <w:r w:rsidR="00524A1A" w:rsidRPr="008D2C8B">
        <w:rPr>
          <w:rFonts w:cs="Arial"/>
          <w:szCs w:val="20"/>
        </w:rPr>
        <w:t xml:space="preserve">račun ali drugo enakovredno knjigovodsko listino, </w:t>
      </w:r>
      <w:r w:rsidRPr="008D2C8B">
        <w:rPr>
          <w:rFonts w:cs="Arial"/>
          <w:szCs w:val="20"/>
        </w:rPr>
        <w:t xml:space="preserve">ki je določen v pogodbi o sofinanciranju in ne sme biti daljši od 8 dni od dneva nakazila sredstev iz državnega proračuna. V kolikor upravičenec </w:t>
      </w:r>
      <w:proofErr w:type="spellStart"/>
      <w:r w:rsidRPr="008D2C8B">
        <w:rPr>
          <w:rFonts w:cs="Arial"/>
          <w:szCs w:val="20"/>
        </w:rPr>
        <w:t>ZzI</w:t>
      </w:r>
      <w:proofErr w:type="spellEnd"/>
      <w:r w:rsidRPr="008D2C8B">
        <w:rPr>
          <w:rFonts w:cs="Arial"/>
          <w:szCs w:val="20"/>
        </w:rPr>
        <w:t xml:space="preserve"> in dokazil ne predloži v roku, se mu v skladu z ZIPRS zadržijo nadaljnja izplačila s </w:t>
      </w:r>
      <w:r w:rsidR="007C7ADD" w:rsidRPr="008D2C8B">
        <w:rPr>
          <w:rFonts w:cs="Arial"/>
          <w:szCs w:val="20"/>
        </w:rPr>
        <w:t>PP EKP</w:t>
      </w:r>
      <w:r w:rsidRPr="008D2C8B">
        <w:rPr>
          <w:rFonts w:cs="Arial"/>
          <w:szCs w:val="20"/>
        </w:rPr>
        <w:t>.</w:t>
      </w:r>
    </w:p>
    <w:p w14:paraId="0B8A7CFB" w14:textId="77777777" w:rsidR="00221AB4" w:rsidRPr="008D2C8B" w:rsidRDefault="00221AB4" w:rsidP="001E52AF">
      <w:pPr>
        <w:tabs>
          <w:tab w:val="left" w:pos="360"/>
        </w:tabs>
        <w:jc w:val="both"/>
        <w:rPr>
          <w:rFonts w:cs="Arial"/>
          <w:szCs w:val="20"/>
        </w:rPr>
      </w:pPr>
    </w:p>
    <w:p w14:paraId="5AE9522B" w14:textId="3D3F7F06" w:rsidR="001E52AF" w:rsidRPr="008D2C8B" w:rsidRDefault="001E52AF" w:rsidP="001E52AF">
      <w:pPr>
        <w:tabs>
          <w:tab w:val="left" w:pos="360"/>
        </w:tabs>
        <w:jc w:val="both"/>
        <w:rPr>
          <w:rFonts w:cs="Arial"/>
          <w:szCs w:val="20"/>
        </w:rPr>
      </w:pPr>
      <w:r w:rsidRPr="008D2C8B">
        <w:rPr>
          <w:rFonts w:cs="Arial"/>
          <w:szCs w:val="20"/>
        </w:rPr>
        <w:t xml:space="preserve">Na podlagi vnesenih podatkov iz računov oziroma knjigovodskih listin in prijav listin </w:t>
      </w:r>
      <w:r w:rsidR="0085649B" w:rsidRPr="008D2C8B">
        <w:rPr>
          <w:rFonts w:cs="Arial"/>
          <w:szCs w:val="20"/>
        </w:rPr>
        <w:t>oziroma na podlagi vnosa podatkov o realiziranih stroških</w:t>
      </w:r>
      <w:r w:rsidR="00A21C27" w:rsidRPr="008D2C8B">
        <w:rPr>
          <w:rFonts w:cs="Arial"/>
          <w:szCs w:val="20"/>
        </w:rPr>
        <w:t>,</w:t>
      </w:r>
      <w:r w:rsidR="0085649B" w:rsidRPr="008D2C8B">
        <w:rPr>
          <w:rFonts w:cs="Arial"/>
          <w:szCs w:val="20"/>
        </w:rPr>
        <w:t xml:space="preserve"> izračunanih na podlagi </w:t>
      </w:r>
      <w:r w:rsidR="00430496" w:rsidRPr="008D2C8B">
        <w:rPr>
          <w:rFonts w:cs="Arial"/>
          <w:szCs w:val="20"/>
        </w:rPr>
        <w:t xml:space="preserve">poenostavljenih oblik stroškov </w:t>
      </w:r>
      <w:r w:rsidRPr="008D2C8B">
        <w:rPr>
          <w:rFonts w:cs="Arial"/>
          <w:szCs w:val="20"/>
        </w:rPr>
        <w:t xml:space="preserve">ter na podlagi vnosa </w:t>
      </w:r>
      <w:r w:rsidR="005145D0" w:rsidRPr="008D2C8B">
        <w:rPr>
          <w:rFonts w:cs="Arial"/>
          <w:szCs w:val="20"/>
        </w:rPr>
        <w:t>kazalnikov in povzetka izvajanja operacije po aktivnostih,</w:t>
      </w:r>
      <w:r w:rsidRPr="008D2C8B">
        <w:rPr>
          <w:rFonts w:cs="Arial"/>
          <w:szCs w:val="20"/>
        </w:rPr>
        <w:t xml:space="preserve"> se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Pr="008D2C8B">
        <w:rPr>
          <w:rFonts w:cs="Arial"/>
          <w:szCs w:val="20"/>
        </w:rPr>
        <w:t xml:space="preserve"> oblikuje: </w:t>
      </w:r>
    </w:p>
    <w:p w14:paraId="4402232C" w14:textId="77777777" w:rsidR="001E52AF" w:rsidRPr="008D2C8B" w:rsidRDefault="001E52AF" w:rsidP="00766061">
      <w:pPr>
        <w:numPr>
          <w:ilvl w:val="0"/>
          <w:numId w:val="11"/>
        </w:numPr>
        <w:tabs>
          <w:tab w:val="left" w:pos="360"/>
        </w:tabs>
        <w:spacing w:line="240" w:lineRule="auto"/>
        <w:jc w:val="both"/>
        <w:rPr>
          <w:rFonts w:cs="Arial"/>
          <w:szCs w:val="20"/>
        </w:rPr>
      </w:pPr>
      <w:r w:rsidRPr="008D2C8B">
        <w:rPr>
          <w:rFonts w:cs="Arial"/>
          <w:szCs w:val="20"/>
        </w:rPr>
        <w:t xml:space="preserve">Vsebinsko poročilo, </w:t>
      </w:r>
    </w:p>
    <w:p w14:paraId="210C29E0" w14:textId="77777777" w:rsidR="001E52AF" w:rsidRPr="008D2C8B" w:rsidRDefault="001E52AF" w:rsidP="00766061">
      <w:pPr>
        <w:numPr>
          <w:ilvl w:val="0"/>
          <w:numId w:val="11"/>
        </w:numPr>
        <w:tabs>
          <w:tab w:val="left" w:pos="360"/>
        </w:tabs>
        <w:spacing w:line="240" w:lineRule="auto"/>
        <w:jc w:val="both"/>
        <w:rPr>
          <w:rFonts w:cs="Arial"/>
          <w:szCs w:val="20"/>
        </w:rPr>
      </w:pPr>
      <w:r w:rsidRPr="008D2C8B">
        <w:rPr>
          <w:rFonts w:cs="Arial"/>
          <w:szCs w:val="20"/>
        </w:rPr>
        <w:t xml:space="preserve">Finančno poročilo, </w:t>
      </w:r>
    </w:p>
    <w:p w14:paraId="6AAF3683" w14:textId="77777777" w:rsidR="001E52AF" w:rsidRPr="008D2C8B" w:rsidRDefault="005145D0" w:rsidP="00766061">
      <w:pPr>
        <w:numPr>
          <w:ilvl w:val="0"/>
          <w:numId w:val="11"/>
        </w:numPr>
        <w:tabs>
          <w:tab w:val="left" w:pos="360"/>
        </w:tabs>
        <w:spacing w:line="240" w:lineRule="auto"/>
        <w:jc w:val="both"/>
        <w:rPr>
          <w:rFonts w:cs="Arial"/>
          <w:szCs w:val="20"/>
        </w:rPr>
      </w:pPr>
      <w:r w:rsidRPr="008D2C8B">
        <w:rPr>
          <w:rFonts w:cs="Arial"/>
          <w:szCs w:val="20"/>
        </w:rPr>
        <w:t>Seznam računov</w:t>
      </w:r>
      <w:r w:rsidR="001E52AF" w:rsidRPr="008D2C8B">
        <w:rPr>
          <w:rFonts w:cs="Arial"/>
          <w:szCs w:val="20"/>
        </w:rPr>
        <w:t xml:space="preserve">, </w:t>
      </w:r>
    </w:p>
    <w:p w14:paraId="5ECB2C02" w14:textId="77777777" w:rsidR="001E52AF" w:rsidRPr="008D2C8B" w:rsidRDefault="001E52AF" w:rsidP="001E52AF">
      <w:pPr>
        <w:tabs>
          <w:tab w:val="left" w:pos="360"/>
        </w:tabs>
        <w:jc w:val="both"/>
        <w:rPr>
          <w:rFonts w:cs="Arial"/>
          <w:szCs w:val="20"/>
        </w:rPr>
      </w:pPr>
      <w:r w:rsidRPr="008D2C8B">
        <w:rPr>
          <w:rFonts w:cs="Arial"/>
          <w:szCs w:val="20"/>
        </w:rPr>
        <w:t xml:space="preserve">ki so obvezne priloge k </w:t>
      </w:r>
      <w:proofErr w:type="spellStart"/>
      <w:r w:rsidR="00B5016A" w:rsidRPr="008D2C8B">
        <w:rPr>
          <w:rFonts w:cs="Arial"/>
          <w:szCs w:val="20"/>
        </w:rPr>
        <w:t>ZzI</w:t>
      </w:r>
      <w:proofErr w:type="spellEnd"/>
      <w:r w:rsidRPr="008D2C8B">
        <w:rPr>
          <w:rFonts w:cs="Arial"/>
          <w:szCs w:val="20"/>
        </w:rPr>
        <w:t>.</w:t>
      </w:r>
    </w:p>
    <w:p w14:paraId="33644290" w14:textId="77777777" w:rsidR="001E52AF" w:rsidRPr="008D2C8B" w:rsidRDefault="001E52AF" w:rsidP="001E52AF">
      <w:pPr>
        <w:tabs>
          <w:tab w:val="left" w:pos="360"/>
        </w:tabs>
        <w:jc w:val="both"/>
        <w:rPr>
          <w:rFonts w:cs="Arial"/>
          <w:szCs w:val="20"/>
        </w:rPr>
      </w:pPr>
    </w:p>
    <w:p w14:paraId="285A4F21" w14:textId="79D354A2" w:rsidR="001E52AF" w:rsidRPr="008D2C8B" w:rsidRDefault="001E52AF" w:rsidP="001E52AF">
      <w:pPr>
        <w:tabs>
          <w:tab w:val="left" w:pos="360"/>
        </w:tabs>
        <w:jc w:val="both"/>
        <w:rPr>
          <w:rFonts w:cs="Arial"/>
          <w:b/>
          <w:szCs w:val="20"/>
        </w:rPr>
      </w:pPr>
      <w:r w:rsidRPr="008D2C8B">
        <w:rPr>
          <w:rFonts w:cs="Arial"/>
          <w:szCs w:val="20"/>
        </w:rPr>
        <w:t xml:space="preserve">V nadaljevanju so navedeni podatki, ki jih je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Pr="008D2C8B">
        <w:rPr>
          <w:rFonts w:cs="Arial"/>
          <w:szCs w:val="20"/>
        </w:rPr>
        <w:t xml:space="preserve"> treba zagotoviti pred ali ob pripravi</w:t>
      </w:r>
      <w:r w:rsidRPr="008D2C8B">
        <w:rPr>
          <w:rFonts w:cs="Arial"/>
          <w:b/>
          <w:szCs w:val="20"/>
        </w:rPr>
        <w:t xml:space="preserve"> </w:t>
      </w:r>
      <w:proofErr w:type="spellStart"/>
      <w:r w:rsidR="00B5016A" w:rsidRPr="008D2C8B">
        <w:rPr>
          <w:rFonts w:cs="Arial"/>
          <w:b/>
          <w:szCs w:val="20"/>
        </w:rPr>
        <w:t>ZzI</w:t>
      </w:r>
      <w:proofErr w:type="spellEnd"/>
      <w:r w:rsidRPr="008D2C8B">
        <w:rPr>
          <w:rFonts w:cs="Arial"/>
          <w:b/>
          <w:szCs w:val="20"/>
        </w:rPr>
        <w:t>:</w:t>
      </w:r>
    </w:p>
    <w:p w14:paraId="2B9A5D09"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obdobje poročanja,</w:t>
      </w:r>
    </w:p>
    <w:p w14:paraId="5BEFF703" w14:textId="0BEBB86C" w:rsidR="001E52AF" w:rsidRPr="008D2C8B" w:rsidRDefault="001E52AF" w:rsidP="00766061">
      <w:pPr>
        <w:numPr>
          <w:ilvl w:val="0"/>
          <w:numId w:val="6"/>
        </w:numPr>
        <w:spacing w:line="240" w:lineRule="auto"/>
        <w:jc w:val="both"/>
        <w:rPr>
          <w:rFonts w:cs="Arial"/>
          <w:szCs w:val="20"/>
        </w:rPr>
      </w:pPr>
      <w:r w:rsidRPr="008D2C8B">
        <w:rPr>
          <w:rFonts w:cs="Arial"/>
          <w:szCs w:val="20"/>
        </w:rPr>
        <w:t>celotne upravičene stroške, izkazane na tem zahtevku, po posameznih vrstah stroškov (v skladu s pogodbo o sofinanciranju ali sporazumom</w:t>
      </w:r>
      <w:r w:rsidR="00EB1884" w:rsidRPr="008D2C8B">
        <w:rPr>
          <w:rFonts w:cs="Arial"/>
          <w:szCs w:val="20"/>
        </w:rPr>
        <w:t xml:space="preserve"> in odločitvijo o podpori</w:t>
      </w:r>
      <w:r w:rsidRPr="008D2C8B">
        <w:rPr>
          <w:rFonts w:cs="Arial"/>
          <w:szCs w:val="20"/>
        </w:rPr>
        <w:t>),</w:t>
      </w:r>
    </w:p>
    <w:p w14:paraId="1FE418A4" w14:textId="0E24FE88"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celotne stroške, izkazane na tem zahtevku, ki so uvrščeni v </w:t>
      </w:r>
      <w:r w:rsidR="00C842D6" w:rsidRPr="008D2C8B">
        <w:rPr>
          <w:rFonts w:cs="Arial"/>
          <w:szCs w:val="20"/>
        </w:rPr>
        <w:t>seznam</w:t>
      </w:r>
      <w:r w:rsidR="00221AB4" w:rsidRPr="008D2C8B">
        <w:rPr>
          <w:rFonts w:cs="Arial"/>
          <w:szCs w:val="20"/>
        </w:rPr>
        <w:t xml:space="preserve"> računov</w:t>
      </w:r>
      <w:r w:rsidRPr="008D2C8B">
        <w:rPr>
          <w:rFonts w:cs="Arial"/>
          <w:szCs w:val="20"/>
        </w:rPr>
        <w:t xml:space="preserve"> (na nivoju dokazil), </w:t>
      </w:r>
    </w:p>
    <w:p w14:paraId="3C45685F" w14:textId="0F318674" w:rsidR="00625823" w:rsidRPr="008D2C8B" w:rsidRDefault="00625823" w:rsidP="00766061">
      <w:pPr>
        <w:numPr>
          <w:ilvl w:val="0"/>
          <w:numId w:val="6"/>
        </w:numPr>
        <w:spacing w:line="240" w:lineRule="auto"/>
        <w:jc w:val="both"/>
        <w:rPr>
          <w:rFonts w:cs="Arial"/>
          <w:szCs w:val="20"/>
        </w:rPr>
      </w:pPr>
      <w:r w:rsidRPr="008D2C8B">
        <w:rPr>
          <w:rFonts w:cs="Arial"/>
          <w:szCs w:val="20"/>
        </w:rPr>
        <w:t>celotne neupravičene stroške, izkazane na tem zahtevku, po posameznih vrstah stroškov (v skladu s pogodbo o sofinanciranju ali sporazumom</w:t>
      </w:r>
      <w:r w:rsidR="00EB1884" w:rsidRPr="008D2C8B">
        <w:rPr>
          <w:rFonts w:cs="Arial"/>
          <w:szCs w:val="20"/>
        </w:rPr>
        <w:t xml:space="preserve"> in odločitvijo o podpori),</w:t>
      </w:r>
    </w:p>
    <w:p w14:paraId="59A1BA5C" w14:textId="5FFE78AB" w:rsidR="001E52AF" w:rsidRPr="008D2C8B" w:rsidRDefault="001E52AF" w:rsidP="00766061">
      <w:pPr>
        <w:numPr>
          <w:ilvl w:val="0"/>
          <w:numId w:val="6"/>
        </w:numPr>
        <w:spacing w:line="240" w:lineRule="auto"/>
        <w:jc w:val="both"/>
        <w:rPr>
          <w:rFonts w:cs="Arial"/>
          <w:szCs w:val="20"/>
        </w:rPr>
      </w:pPr>
      <w:r w:rsidRPr="008D2C8B">
        <w:rPr>
          <w:rFonts w:cs="Arial"/>
          <w:szCs w:val="20"/>
        </w:rPr>
        <w:t>izjavo upravičenca o pravilnosti podatkov in skladnosti le-teh s pogodbenimi določili.</w:t>
      </w:r>
    </w:p>
    <w:p w14:paraId="2C773078" w14:textId="77777777" w:rsidR="001E52AF" w:rsidRPr="008D2C8B" w:rsidRDefault="001E52AF" w:rsidP="001E52AF">
      <w:pPr>
        <w:tabs>
          <w:tab w:val="left" w:pos="360"/>
        </w:tabs>
        <w:jc w:val="both"/>
        <w:rPr>
          <w:rFonts w:cs="Arial"/>
          <w:szCs w:val="20"/>
        </w:rPr>
      </w:pPr>
      <w:bookmarkStart w:id="98" w:name="TAB__ESSIO01ZZI"/>
      <w:bookmarkStart w:id="99" w:name="ROW__ESSIO01ZZI"/>
      <w:bookmarkStart w:id="100" w:name="TAB__PRILOGE"/>
      <w:bookmarkStart w:id="101" w:name="ROW__PRILOGE"/>
      <w:bookmarkEnd w:id="98"/>
      <w:bookmarkEnd w:id="99"/>
      <w:bookmarkEnd w:id="100"/>
      <w:bookmarkEnd w:id="101"/>
    </w:p>
    <w:p w14:paraId="738B2549" w14:textId="50559A94" w:rsidR="001E52AF" w:rsidRPr="008D2C8B" w:rsidRDefault="001E52AF" w:rsidP="001E52AF">
      <w:pPr>
        <w:tabs>
          <w:tab w:val="left" w:pos="360"/>
        </w:tabs>
        <w:jc w:val="both"/>
        <w:rPr>
          <w:rFonts w:cs="Arial"/>
          <w:szCs w:val="20"/>
        </w:rPr>
      </w:pPr>
      <w:r w:rsidRPr="008D2C8B">
        <w:rPr>
          <w:rFonts w:cs="Arial"/>
          <w:szCs w:val="20"/>
        </w:rPr>
        <w:t xml:space="preserve">Upravičenec </w:t>
      </w:r>
      <w:r w:rsidR="00C23D5F" w:rsidRPr="008D2C8B">
        <w:rPr>
          <w:rFonts w:cs="Arial"/>
          <w:szCs w:val="20"/>
        </w:rPr>
        <w:t xml:space="preserve">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00C23D5F" w:rsidRPr="008D2C8B">
        <w:rPr>
          <w:rFonts w:cs="Arial"/>
          <w:szCs w:val="20"/>
        </w:rPr>
        <w:t xml:space="preserve"> </w:t>
      </w:r>
      <w:r w:rsidR="00221AB4" w:rsidRPr="008D2C8B">
        <w:rPr>
          <w:rFonts w:cs="Arial"/>
          <w:szCs w:val="20"/>
        </w:rPr>
        <w:t xml:space="preserve">odda </w:t>
      </w:r>
      <w:proofErr w:type="spellStart"/>
      <w:r w:rsidR="00B5016A" w:rsidRPr="008D2C8B">
        <w:rPr>
          <w:rFonts w:cs="Arial"/>
          <w:szCs w:val="20"/>
        </w:rPr>
        <w:t>ZzI</w:t>
      </w:r>
      <w:proofErr w:type="spellEnd"/>
      <w:r w:rsidRPr="008D2C8B">
        <w:rPr>
          <w:rFonts w:cs="Arial"/>
          <w:szCs w:val="20"/>
        </w:rPr>
        <w:t xml:space="preserve"> </w:t>
      </w:r>
      <w:r w:rsidR="00C23D5F" w:rsidRPr="008D2C8B">
        <w:rPr>
          <w:rFonts w:cs="Arial"/>
          <w:szCs w:val="20"/>
        </w:rPr>
        <w:t xml:space="preserve">z vsemi obveznimi prilogami </w:t>
      </w:r>
      <w:r w:rsidR="007171B5" w:rsidRPr="008D2C8B">
        <w:rPr>
          <w:rFonts w:eastAsia="Arial Unicode MS" w:cs="Arial"/>
          <w:szCs w:val="20"/>
        </w:rPr>
        <w:t>PT-ju</w:t>
      </w:r>
      <w:r w:rsidRPr="008D2C8B">
        <w:rPr>
          <w:rFonts w:cs="Arial"/>
          <w:szCs w:val="20"/>
        </w:rPr>
        <w:t xml:space="preserve"> </w:t>
      </w:r>
      <w:r w:rsidR="00C23D5F" w:rsidRPr="008D2C8B">
        <w:rPr>
          <w:rFonts w:cs="Arial"/>
          <w:szCs w:val="20"/>
        </w:rPr>
        <w:t>(</w:t>
      </w:r>
      <w:r w:rsidRPr="008D2C8B">
        <w:rPr>
          <w:rFonts w:cs="Arial"/>
          <w:szCs w:val="20"/>
        </w:rPr>
        <w:t>skrbniku pogodbe o sofinanciranju</w:t>
      </w:r>
      <w:r w:rsidR="00C23D5F" w:rsidRPr="008D2C8B">
        <w:rPr>
          <w:rFonts w:cs="Arial"/>
          <w:szCs w:val="20"/>
        </w:rPr>
        <w:t>) v rokih, kot so opredeljeni s pogodbo/sporazumom o financiranju</w:t>
      </w:r>
      <w:r w:rsidRPr="008D2C8B">
        <w:rPr>
          <w:rFonts w:cs="Arial"/>
          <w:szCs w:val="20"/>
        </w:rPr>
        <w:t xml:space="preserve">. Obvezne priloge </w:t>
      </w:r>
      <w:proofErr w:type="spellStart"/>
      <w:r w:rsidR="00B5016A" w:rsidRPr="008D2C8B">
        <w:rPr>
          <w:rFonts w:cs="Arial"/>
          <w:szCs w:val="20"/>
        </w:rPr>
        <w:t>ZzI</w:t>
      </w:r>
      <w:proofErr w:type="spellEnd"/>
      <w:r w:rsidRPr="008D2C8B">
        <w:rPr>
          <w:rFonts w:cs="Arial"/>
          <w:szCs w:val="20"/>
        </w:rPr>
        <w:t xml:space="preserve"> so:</w:t>
      </w:r>
    </w:p>
    <w:p w14:paraId="3C225C7A" w14:textId="347784BD" w:rsidR="001E52AF" w:rsidRPr="008D2C8B" w:rsidRDefault="00C23D5F" w:rsidP="00766061">
      <w:pPr>
        <w:numPr>
          <w:ilvl w:val="0"/>
          <w:numId w:val="6"/>
        </w:numPr>
        <w:spacing w:line="240" w:lineRule="auto"/>
        <w:jc w:val="both"/>
        <w:rPr>
          <w:rFonts w:cs="Arial"/>
          <w:szCs w:val="20"/>
        </w:rPr>
      </w:pPr>
      <w:r w:rsidRPr="008D2C8B">
        <w:rPr>
          <w:rFonts w:cs="Arial"/>
          <w:szCs w:val="20"/>
        </w:rPr>
        <w:t>v</w:t>
      </w:r>
      <w:r w:rsidR="001E52AF" w:rsidRPr="008D2C8B">
        <w:rPr>
          <w:rFonts w:cs="Arial"/>
          <w:szCs w:val="20"/>
        </w:rPr>
        <w:t xml:space="preserve">sebinsko poročilo, </w:t>
      </w:r>
    </w:p>
    <w:p w14:paraId="0D429103" w14:textId="4D27D8F5" w:rsidR="001E52AF" w:rsidRPr="008D2C8B" w:rsidRDefault="00C23D5F" w:rsidP="00766061">
      <w:pPr>
        <w:numPr>
          <w:ilvl w:val="0"/>
          <w:numId w:val="6"/>
        </w:numPr>
        <w:spacing w:line="240" w:lineRule="auto"/>
        <w:jc w:val="both"/>
        <w:rPr>
          <w:rFonts w:cs="Arial"/>
          <w:szCs w:val="20"/>
        </w:rPr>
      </w:pPr>
      <w:r w:rsidRPr="008D2C8B">
        <w:rPr>
          <w:rFonts w:cs="Arial"/>
          <w:szCs w:val="20"/>
        </w:rPr>
        <w:t>f</w:t>
      </w:r>
      <w:r w:rsidR="001E52AF" w:rsidRPr="008D2C8B">
        <w:rPr>
          <w:rFonts w:cs="Arial"/>
          <w:szCs w:val="20"/>
        </w:rPr>
        <w:t xml:space="preserve">inančno poročilo, </w:t>
      </w:r>
    </w:p>
    <w:p w14:paraId="3BBB62BA" w14:textId="63C3ADA5" w:rsidR="00C23D5F" w:rsidRPr="008D2C8B" w:rsidRDefault="00C23D5F" w:rsidP="00766061">
      <w:pPr>
        <w:numPr>
          <w:ilvl w:val="0"/>
          <w:numId w:val="6"/>
        </w:numPr>
        <w:spacing w:line="240" w:lineRule="auto"/>
        <w:jc w:val="both"/>
        <w:rPr>
          <w:rFonts w:cs="Arial"/>
          <w:szCs w:val="20"/>
        </w:rPr>
      </w:pPr>
      <w:r w:rsidRPr="008D2C8B">
        <w:rPr>
          <w:rFonts w:cs="Arial"/>
          <w:szCs w:val="20"/>
        </w:rPr>
        <w:t>s</w:t>
      </w:r>
      <w:r w:rsidR="00221AB4" w:rsidRPr="008D2C8B">
        <w:rPr>
          <w:rFonts w:cs="Arial"/>
          <w:szCs w:val="20"/>
        </w:rPr>
        <w:t>eznam računov</w:t>
      </w:r>
      <w:r w:rsidRPr="008D2C8B">
        <w:rPr>
          <w:rFonts w:cs="Arial"/>
          <w:szCs w:val="20"/>
        </w:rPr>
        <w:t>,</w:t>
      </w:r>
    </w:p>
    <w:p w14:paraId="4DC1C7A7" w14:textId="590D5D58" w:rsidR="001E52AF" w:rsidRPr="008D2C8B" w:rsidRDefault="00C23D5F" w:rsidP="00766061">
      <w:pPr>
        <w:numPr>
          <w:ilvl w:val="0"/>
          <w:numId w:val="6"/>
        </w:numPr>
        <w:spacing w:line="240" w:lineRule="auto"/>
        <w:jc w:val="both"/>
        <w:rPr>
          <w:rFonts w:cs="Arial"/>
          <w:szCs w:val="20"/>
        </w:rPr>
      </w:pPr>
      <w:r w:rsidRPr="008D2C8B">
        <w:rPr>
          <w:rFonts w:cs="Arial"/>
          <w:szCs w:val="20"/>
        </w:rPr>
        <w:t>ustrezna dokazila, skladno z navodili OU o upravičenih stroških, navodili OU o upravljalnih preverjanjih in navodili PT</w:t>
      </w:r>
      <w:r w:rsidR="00221AB4" w:rsidRPr="008D2C8B">
        <w:rPr>
          <w:rFonts w:cs="Arial"/>
          <w:szCs w:val="20"/>
        </w:rPr>
        <w:t>.</w:t>
      </w:r>
    </w:p>
    <w:p w14:paraId="2CCAD837" w14:textId="59E5C4BA" w:rsidR="00C23D5F" w:rsidRPr="008D2C8B" w:rsidRDefault="00C23D5F" w:rsidP="001E52AF">
      <w:pPr>
        <w:tabs>
          <w:tab w:val="left" w:pos="180"/>
          <w:tab w:val="left" w:pos="360"/>
        </w:tabs>
        <w:jc w:val="both"/>
        <w:rPr>
          <w:rFonts w:cs="Arial"/>
          <w:szCs w:val="20"/>
        </w:rPr>
      </w:pPr>
    </w:p>
    <w:p w14:paraId="3414C083" w14:textId="4541BCAA" w:rsidR="00C23D5F" w:rsidRPr="008D2C8B" w:rsidRDefault="00C23D5F" w:rsidP="001E52AF">
      <w:pPr>
        <w:tabs>
          <w:tab w:val="left" w:pos="180"/>
          <w:tab w:val="left" w:pos="360"/>
        </w:tabs>
        <w:jc w:val="both"/>
        <w:rPr>
          <w:rFonts w:cs="Arial"/>
          <w:szCs w:val="20"/>
        </w:rPr>
      </w:pPr>
      <w:r w:rsidRPr="008D2C8B">
        <w:rPr>
          <w:rFonts w:cs="Arial"/>
          <w:szCs w:val="20"/>
        </w:rPr>
        <w:lastRenderedPageBreak/>
        <w:t>V primeru finančnih instrumentov se zahtevku za izplačilo priloži poročilo, ki izkazuje, da so bili izpolnjeni pogoji za povračilo prispevka EU v državni proračun v skladu z 91. in 92. členom Uredbe 2021/1060/EU.</w:t>
      </w:r>
    </w:p>
    <w:p w14:paraId="257FC2F2" w14:textId="77777777" w:rsidR="00C23D5F" w:rsidRPr="008D2C8B" w:rsidRDefault="00C23D5F" w:rsidP="001E52AF">
      <w:pPr>
        <w:tabs>
          <w:tab w:val="left" w:pos="180"/>
          <w:tab w:val="left" w:pos="360"/>
        </w:tabs>
        <w:jc w:val="both"/>
        <w:rPr>
          <w:rFonts w:cs="Arial"/>
          <w:szCs w:val="20"/>
        </w:rPr>
      </w:pPr>
    </w:p>
    <w:p w14:paraId="4C6B9B68" w14:textId="0B7CB060" w:rsidR="001E52AF" w:rsidRPr="008D2C8B" w:rsidRDefault="001E52AF" w:rsidP="001E52AF">
      <w:pPr>
        <w:tabs>
          <w:tab w:val="left" w:pos="180"/>
          <w:tab w:val="left" w:pos="360"/>
        </w:tabs>
        <w:jc w:val="both"/>
        <w:rPr>
          <w:rFonts w:cs="Arial"/>
          <w:szCs w:val="20"/>
        </w:rPr>
      </w:pPr>
      <w:r w:rsidRPr="008D2C8B">
        <w:rPr>
          <w:rFonts w:cs="Arial"/>
          <w:szCs w:val="20"/>
        </w:rPr>
        <w:t xml:space="preserve">V primerih konzorcija mora vodilni </w:t>
      </w:r>
      <w:proofErr w:type="spellStart"/>
      <w:r w:rsidRPr="008D2C8B">
        <w:rPr>
          <w:rFonts w:cs="Arial"/>
          <w:szCs w:val="20"/>
        </w:rPr>
        <w:t>konzorcijski</w:t>
      </w:r>
      <w:proofErr w:type="spellEnd"/>
      <w:r w:rsidRPr="008D2C8B">
        <w:rPr>
          <w:rFonts w:cs="Arial"/>
          <w:szCs w:val="20"/>
        </w:rPr>
        <w:t xml:space="preserve"> partner </w:t>
      </w:r>
      <w:r w:rsidR="003A27F7" w:rsidRPr="008D2C8B">
        <w:rPr>
          <w:rFonts w:cs="Arial"/>
          <w:szCs w:val="20"/>
        </w:rPr>
        <w:t>oddati skupni</w:t>
      </w:r>
      <w:r w:rsidRPr="008D2C8B">
        <w:rPr>
          <w:rFonts w:cs="Arial"/>
          <w:szCs w:val="20"/>
        </w:rPr>
        <w:t xml:space="preserve"> </w:t>
      </w:r>
      <w:proofErr w:type="spellStart"/>
      <w:r w:rsidR="00B5016A" w:rsidRPr="008D2C8B">
        <w:rPr>
          <w:rFonts w:cs="Arial"/>
          <w:szCs w:val="20"/>
        </w:rPr>
        <w:t>ZzI</w:t>
      </w:r>
      <w:proofErr w:type="spellEnd"/>
      <w:r w:rsidRPr="008D2C8B">
        <w:rPr>
          <w:rFonts w:cs="Arial"/>
          <w:szCs w:val="20"/>
        </w:rPr>
        <w:t xml:space="preserve"> (z vsemi naštetimi obveznimi prilogami). </w:t>
      </w:r>
    </w:p>
    <w:p w14:paraId="5735C01E" w14:textId="77777777" w:rsidR="001E52AF" w:rsidRPr="008D2C8B" w:rsidRDefault="001E52AF" w:rsidP="00340F10">
      <w:pPr>
        <w:tabs>
          <w:tab w:val="left" w:pos="180"/>
          <w:tab w:val="left" w:pos="360"/>
        </w:tabs>
        <w:ind w:left="567"/>
        <w:jc w:val="both"/>
        <w:rPr>
          <w:rFonts w:cs="Arial"/>
          <w:szCs w:val="20"/>
        </w:rPr>
      </w:pPr>
    </w:p>
    <w:p w14:paraId="441828D9" w14:textId="36E8CF61" w:rsidR="001E52AF" w:rsidRPr="008D2C8B" w:rsidRDefault="001E52AF" w:rsidP="001F3F7E">
      <w:pPr>
        <w:tabs>
          <w:tab w:val="left" w:pos="180"/>
          <w:tab w:val="left" w:pos="360"/>
        </w:tabs>
        <w:jc w:val="both"/>
        <w:rPr>
          <w:rFonts w:cs="Arial"/>
          <w:szCs w:val="20"/>
        </w:rPr>
      </w:pPr>
      <w:r w:rsidRPr="008D2C8B">
        <w:rPr>
          <w:rFonts w:cs="Arial"/>
          <w:szCs w:val="20"/>
        </w:rPr>
        <w:t>Enako velja v primerih programa, ki ga izvaja upravičenec, ko mora upravičenec</w:t>
      </w:r>
      <w:r w:rsidR="00F44414" w:rsidRPr="008D2C8B">
        <w:rPr>
          <w:rFonts w:cs="Arial"/>
          <w:szCs w:val="20"/>
        </w:rPr>
        <w:t xml:space="preserve"> predložiti</w:t>
      </w:r>
      <w:r w:rsidRPr="008D2C8B">
        <w:rPr>
          <w:rFonts w:cs="Arial"/>
          <w:szCs w:val="20"/>
        </w:rPr>
        <w:t xml:space="preserve"> </w:t>
      </w:r>
      <w:r w:rsidR="003A27F7" w:rsidRPr="008D2C8B">
        <w:rPr>
          <w:rFonts w:cs="Arial"/>
          <w:szCs w:val="20"/>
        </w:rPr>
        <w:t>skupni</w:t>
      </w:r>
      <w:r w:rsidRPr="008D2C8B">
        <w:rPr>
          <w:rFonts w:cs="Arial"/>
          <w:szCs w:val="20"/>
        </w:rPr>
        <w:t xml:space="preserve"> zahtevek za program (operacijo).</w:t>
      </w:r>
    </w:p>
    <w:p w14:paraId="6DE3E086" w14:textId="77777777" w:rsidR="001E52AF" w:rsidRPr="008D2C8B" w:rsidRDefault="001E52AF" w:rsidP="00340F10">
      <w:pPr>
        <w:tabs>
          <w:tab w:val="left" w:pos="180"/>
          <w:tab w:val="left" w:pos="360"/>
        </w:tabs>
        <w:ind w:left="567"/>
        <w:jc w:val="both"/>
        <w:rPr>
          <w:rFonts w:cs="Arial"/>
          <w:sz w:val="22"/>
          <w:szCs w:val="22"/>
        </w:rPr>
      </w:pPr>
      <w:r w:rsidRPr="008D2C8B">
        <w:rPr>
          <w:rFonts w:cs="Arial"/>
          <w:sz w:val="22"/>
          <w:szCs w:val="22"/>
        </w:rPr>
        <w:t xml:space="preserve"> </w:t>
      </w:r>
    </w:p>
    <w:p w14:paraId="5A2970C2" w14:textId="7242C350" w:rsidR="001E52AF" w:rsidRPr="008D2C8B" w:rsidRDefault="00EA65A1" w:rsidP="00E55853">
      <w:pPr>
        <w:pStyle w:val="Naslov4"/>
        <w:jc w:val="both"/>
        <w:rPr>
          <w:rFonts w:ascii="Arial" w:hAnsi="Arial" w:cs="Arial"/>
          <w:b/>
          <w:i w:val="0"/>
          <w:sz w:val="22"/>
          <w:szCs w:val="22"/>
        </w:rPr>
      </w:pPr>
      <w:bookmarkStart w:id="102" w:name="_Toc400957623"/>
      <w:bookmarkStart w:id="103" w:name="_Toc424738839"/>
      <w:bookmarkStart w:id="104" w:name="_Toc132716343"/>
      <w:r w:rsidRPr="008D2C8B">
        <w:rPr>
          <w:rFonts w:ascii="Arial" w:hAnsi="Arial" w:cs="Arial"/>
          <w:b/>
          <w:i w:val="0"/>
          <w:sz w:val="22"/>
          <w:szCs w:val="22"/>
        </w:rPr>
        <w:t>10.2. PRIPRAVA ODREDBE ZA IZPLAČILO IZ DRŽAVNEGA PRORAČUNA V SISTEMU MFERAC</w:t>
      </w:r>
      <w:bookmarkEnd w:id="102"/>
      <w:bookmarkEnd w:id="103"/>
      <w:bookmarkEnd w:id="104"/>
    </w:p>
    <w:p w14:paraId="02D7BAE4" w14:textId="77777777" w:rsidR="001E52AF" w:rsidRPr="008D2C8B" w:rsidRDefault="001E52AF" w:rsidP="001E52AF">
      <w:pPr>
        <w:tabs>
          <w:tab w:val="left" w:pos="180"/>
          <w:tab w:val="left" w:pos="360"/>
        </w:tabs>
        <w:jc w:val="both"/>
        <w:rPr>
          <w:rFonts w:cs="Arial"/>
          <w:szCs w:val="20"/>
        </w:rPr>
      </w:pPr>
    </w:p>
    <w:p w14:paraId="2E972730" w14:textId="1DA29E1C" w:rsidR="0076224B" w:rsidRPr="008D2C8B" w:rsidRDefault="0076224B" w:rsidP="001E52AF">
      <w:pPr>
        <w:tabs>
          <w:tab w:val="left" w:pos="180"/>
          <w:tab w:val="left" w:pos="360"/>
        </w:tabs>
        <w:jc w:val="both"/>
        <w:rPr>
          <w:rFonts w:cs="Arial"/>
          <w:szCs w:val="20"/>
        </w:rPr>
      </w:pPr>
      <w:proofErr w:type="spellStart"/>
      <w:r w:rsidRPr="008D2C8B">
        <w:rPr>
          <w:rFonts w:cs="Arial"/>
          <w:szCs w:val="20"/>
        </w:rPr>
        <w:t>ZzI</w:t>
      </w:r>
      <w:proofErr w:type="spellEnd"/>
      <w:r w:rsidRPr="008D2C8B">
        <w:rPr>
          <w:rFonts w:cs="Arial"/>
          <w:szCs w:val="20"/>
        </w:rPr>
        <w:t xml:space="preserve"> se posreduje preko UJP kot e-račun in se evidentira med prejetimi računi PT oz. NPU skozi sistem za prejem e-računov in posreduje v MFERAC za </w:t>
      </w:r>
      <w:r w:rsidR="00524A1A" w:rsidRPr="008D2C8B">
        <w:rPr>
          <w:rFonts w:cs="Arial"/>
          <w:szCs w:val="20"/>
        </w:rPr>
        <w:t>nadaljnje</w:t>
      </w:r>
      <w:r w:rsidRPr="008D2C8B">
        <w:rPr>
          <w:rFonts w:cs="Arial"/>
          <w:szCs w:val="20"/>
        </w:rPr>
        <w:t xml:space="preserve"> interne postopke pregleda in potrjevanja ali zavrnitve </w:t>
      </w:r>
      <w:proofErr w:type="spellStart"/>
      <w:r w:rsidRPr="008D2C8B">
        <w:rPr>
          <w:rFonts w:cs="Arial"/>
          <w:szCs w:val="20"/>
        </w:rPr>
        <w:t>ZzI</w:t>
      </w:r>
      <w:proofErr w:type="spellEnd"/>
      <w:r w:rsidRPr="008D2C8B">
        <w:rPr>
          <w:rFonts w:cs="Arial"/>
          <w:szCs w:val="20"/>
        </w:rPr>
        <w:t xml:space="preserve"> kot e-računa. Izjema so </w:t>
      </w:r>
      <w:proofErr w:type="spellStart"/>
      <w:r w:rsidRPr="008D2C8B">
        <w:rPr>
          <w:rFonts w:cs="Arial"/>
          <w:szCs w:val="20"/>
        </w:rPr>
        <w:t>ZzI</w:t>
      </w:r>
      <w:proofErr w:type="spellEnd"/>
      <w:r w:rsidRPr="008D2C8B">
        <w:rPr>
          <w:rFonts w:cs="Arial"/>
          <w:szCs w:val="20"/>
        </w:rPr>
        <w:t xml:space="preserve"> v primerih, ko je NPU t</w:t>
      </w:r>
      <w:r w:rsidR="00F005FD" w:rsidRPr="008D2C8B">
        <w:rPr>
          <w:rFonts w:cs="Arial"/>
          <w:szCs w:val="20"/>
        </w:rPr>
        <w:t>udi upravičene</w:t>
      </w:r>
      <w:r w:rsidRPr="008D2C8B">
        <w:rPr>
          <w:rFonts w:cs="Arial"/>
          <w:szCs w:val="20"/>
        </w:rPr>
        <w:t>c.</w:t>
      </w:r>
    </w:p>
    <w:p w14:paraId="2E6C0B22" w14:textId="77777777" w:rsidR="0076224B" w:rsidRPr="008D2C8B" w:rsidRDefault="0076224B" w:rsidP="001E52AF">
      <w:pPr>
        <w:tabs>
          <w:tab w:val="left" w:pos="180"/>
          <w:tab w:val="left" w:pos="360"/>
        </w:tabs>
        <w:jc w:val="both"/>
        <w:rPr>
          <w:rFonts w:cs="Arial"/>
          <w:szCs w:val="20"/>
        </w:rPr>
      </w:pPr>
    </w:p>
    <w:p w14:paraId="29296C56" w14:textId="6A468512" w:rsidR="001E52AF" w:rsidRPr="008D2C8B" w:rsidRDefault="00916EFB" w:rsidP="001E52AF">
      <w:pPr>
        <w:tabs>
          <w:tab w:val="left" w:pos="180"/>
          <w:tab w:val="left" w:pos="360"/>
        </w:tabs>
        <w:jc w:val="both"/>
        <w:rPr>
          <w:rFonts w:cs="Arial"/>
          <w:szCs w:val="20"/>
        </w:rPr>
      </w:pPr>
      <w:r w:rsidRPr="008D2C8B">
        <w:rPr>
          <w:rFonts w:cs="Arial"/>
          <w:szCs w:val="20"/>
        </w:rPr>
        <w:t>Kontrolor na PT</w:t>
      </w:r>
      <w:r w:rsidR="001E52AF" w:rsidRPr="008D2C8B">
        <w:rPr>
          <w:rFonts w:cs="Arial"/>
          <w:szCs w:val="20"/>
        </w:rPr>
        <w:t xml:space="preserve"> preverjen in pravilen </w:t>
      </w:r>
      <w:proofErr w:type="spellStart"/>
      <w:r w:rsidR="00B5016A" w:rsidRPr="008D2C8B">
        <w:rPr>
          <w:rFonts w:cs="Arial"/>
          <w:szCs w:val="20"/>
        </w:rPr>
        <w:t>ZzI</w:t>
      </w:r>
      <w:proofErr w:type="spellEnd"/>
      <w:r w:rsidR="001E52AF" w:rsidRPr="008D2C8B">
        <w:rPr>
          <w:rFonts w:cs="Arial"/>
          <w:szCs w:val="20"/>
        </w:rPr>
        <w:t xml:space="preserve"> </w:t>
      </w:r>
      <w:r w:rsidR="00B06144" w:rsidRPr="008D2C8B">
        <w:rPr>
          <w:rFonts w:cs="Arial"/>
          <w:szCs w:val="20"/>
        </w:rPr>
        <w:t xml:space="preserve">potrdi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00DF7F62" w:rsidRPr="008D2C8B">
        <w:rPr>
          <w:rFonts w:cs="Arial"/>
          <w:szCs w:val="20"/>
        </w:rPr>
        <w:t xml:space="preserve"> do statusa kontrole »odobritev - priprava odredb«, in</w:t>
      </w:r>
      <w:r w:rsidR="00B06144" w:rsidRPr="008D2C8B">
        <w:rPr>
          <w:rFonts w:cs="Arial"/>
          <w:szCs w:val="20"/>
        </w:rPr>
        <w:t xml:space="preserve"> preko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00DF7F62" w:rsidRPr="008D2C8B">
        <w:rPr>
          <w:rFonts w:cs="Arial"/>
          <w:szCs w:val="20"/>
        </w:rPr>
        <w:t xml:space="preserve"> posreduje informacijo</w:t>
      </w:r>
      <w:r w:rsidR="001E52AF" w:rsidRPr="008D2C8B">
        <w:rPr>
          <w:rFonts w:cs="Arial"/>
          <w:szCs w:val="20"/>
        </w:rPr>
        <w:t xml:space="preserve"> finančni službi NPU, ki pripravi odredb</w:t>
      </w:r>
      <w:r w:rsidR="00DF7F62" w:rsidRPr="008D2C8B">
        <w:rPr>
          <w:rFonts w:cs="Arial"/>
          <w:szCs w:val="20"/>
        </w:rPr>
        <w:t>e</w:t>
      </w:r>
      <w:r w:rsidR="001E52AF" w:rsidRPr="008D2C8B">
        <w:rPr>
          <w:rFonts w:cs="Arial"/>
          <w:szCs w:val="20"/>
        </w:rPr>
        <w:t xml:space="preserve"> v sistemu MFERAC</w:t>
      </w:r>
      <w:r w:rsidR="00FB2C62" w:rsidRPr="008D2C8B">
        <w:rPr>
          <w:rFonts w:cs="Arial"/>
          <w:szCs w:val="20"/>
        </w:rPr>
        <w:t xml:space="preserve"> na podlagi prejetega plana </w:t>
      </w:r>
      <w:proofErr w:type="spellStart"/>
      <w:r w:rsidR="00FB2C62" w:rsidRPr="008D2C8B">
        <w:rPr>
          <w:rFonts w:cs="Arial"/>
          <w:szCs w:val="20"/>
        </w:rPr>
        <w:t>ZzI</w:t>
      </w:r>
      <w:proofErr w:type="spellEnd"/>
      <w:r w:rsidR="00FB2C62" w:rsidRPr="008D2C8B">
        <w:rPr>
          <w:rFonts w:cs="Arial"/>
          <w:szCs w:val="20"/>
        </w:rPr>
        <w:t xml:space="preserve"> iz e</w:t>
      </w:r>
      <w:r w:rsidR="00430496" w:rsidRPr="008D2C8B">
        <w:rPr>
          <w:rFonts w:cs="Arial"/>
          <w:szCs w:val="20"/>
        </w:rPr>
        <w:t>-</w:t>
      </w:r>
      <w:r w:rsidR="00FB2C62" w:rsidRPr="008D2C8B">
        <w:rPr>
          <w:rFonts w:cs="Arial"/>
          <w:szCs w:val="20"/>
        </w:rPr>
        <w:t>MA po potrditvi e-računa v sistemu za prejem računov na NPU-PT</w:t>
      </w:r>
      <w:r w:rsidR="001E52AF" w:rsidRPr="008D2C8B">
        <w:rPr>
          <w:rFonts w:cs="Arial"/>
          <w:szCs w:val="20"/>
        </w:rPr>
        <w:t>.</w:t>
      </w:r>
      <w:r w:rsidR="00FB2C62" w:rsidRPr="008D2C8B">
        <w:rPr>
          <w:rFonts w:cs="Arial"/>
          <w:szCs w:val="20"/>
        </w:rPr>
        <w:t xml:space="preserve"> Po podpisu odredb s strani odgovorne osebe NPU izplačilo iz državnega proračuna izvede MF-DJR. </w:t>
      </w:r>
    </w:p>
    <w:p w14:paraId="2E6C05D7" w14:textId="1F228056" w:rsidR="00430496" w:rsidRPr="008D2C8B" w:rsidRDefault="00430496" w:rsidP="001E52AF">
      <w:pPr>
        <w:tabs>
          <w:tab w:val="left" w:pos="180"/>
          <w:tab w:val="left" w:pos="360"/>
        </w:tabs>
        <w:jc w:val="both"/>
        <w:rPr>
          <w:rFonts w:cs="Arial"/>
          <w:szCs w:val="20"/>
        </w:rPr>
      </w:pPr>
    </w:p>
    <w:p w14:paraId="09A23392" w14:textId="333F9886" w:rsidR="00430496" w:rsidRPr="008D2C8B" w:rsidRDefault="00430496" w:rsidP="001E52AF">
      <w:pPr>
        <w:tabs>
          <w:tab w:val="left" w:pos="180"/>
          <w:tab w:val="left" w:pos="360"/>
        </w:tabs>
        <w:jc w:val="both"/>
        <w:rPr>
          <w:rFonts w:cs="Arial"/>
          <w:szCs w:val="20"/>
        </w:rPr>
      </w:pPr>
      <w:r w:rsidRPr="008D2C8B">
        <w:rPr>
          <w:rFonts w:cs="Arial"/>
          <w:szCs w:val="20"/>
        </w:rPr>
        <w:t>Celoten proces priprave odredb za izplačilo podrobno določajo Navodila IS e-MA2.</w:t>
      </w:r>
    </w:p>
    <w:p w14:paraId="352DD8DE" w14:textId="77777777" w:rsidR="001E52AF" w:rsidRPr="008D2C8B" w:rsidRDefault="001E52AF" w:rsidP="001E52AF">
      <w:pPr>
        <w:tabs>
          <w:tab w:val="left" w:pos="360"/>
        </w:tabs>
        <w:jc w:val="both"/>
        <w:rPr>
          <w:rFonts w:cs="Arial"/>
          <w:szCs w:val="20"/>
        </w:rPr>
      </w:pPr>
    </w:p>
    <w:p w14:paraId="3AE57AEA" w14:textId="5D36EE7B" w:rsidR="001E52AF" w:rsidRPr="008D2C8B" w:rsidRDefault="001E52AF" w:rsidP="001E52AF">
      <w:pPr>
        <w:tabs>
          <w:tab w:val="left" w:pos="180"/>
          <w:tab w:val="left" w:pos="360"/>
        </w:tabs>
        <w:jc w:val="both"/>
        <w:rPr>
          <w:rFonts w:cs="Arial"/>
          <w:szCs w:val="20"/>
        </w:rPr>
      </w:pPr>
      <w:r w:rsidRPr="008D2C8B">
        <w:rPr>
          <w:rFonts w:cs="Arial"/>
          <w:szCs w:val="20"/>
        </w:rPr>
        <w:t xml:space="preserve">Sredstva iz državnega proračuna se v primerih, ko operacijo izvaja konzorcij ali v primerih programa, ki ga izvaja upravičenec, nakažejo </w:t>
      </w:r>
      <w:r w:rsidR="003A27F7" w:rsidRPr="008D2C8B">
        <w:rPr>
          <w:rFonts w:cs="Arial"/>
          <w:szCs w:val="20"/>
        </w:rPr>
        <w:t>vodilnim</w:t>
      </w:r>
      <w:r w:rsidRPr="008D2C8B">
        <w:rPr>
          <w:rFonts w:cs="Arial"/>
          <w:szCs w:val="20"/>
        </w:rPr>
        <w:t xml:space="preserve"> partnerjem</w:t>
      </w:r>
      <w:r w:rsidR="003A27F7" w:rsidRPr="008D2C8B">
        <w:rPr>
          <w:rFonts w:cs="Arial"/>
          <w:szCs w:val="20"/>
        </w:rPr>
        <w:t>/upravičencu</w:t>
      </w:r>
      <w:r w:rsidRPr="008D2C8B">
        <w:rPr>
          <w:rFonts w:cs="Arial"/>
          <w:szCs w:val="20"/>
        </w:rPr>
        <w:t xml:space="preserve">. </w:t>
      </w:r>
      <w:r w:rsidR="003A27F7" w:rsidRPr="008D2C8B">
        <w:rPr>
          <w:rFonts w:cs="Arial"/>
          <w:szCs w:val="20"/>
        </w:rPr>
        <w:t xml:space="preserve">Vodilni partner/upravičenec mora </w:t>
      </w:r>
      <w:r w:rsidR="00FB2C62" w:rsidRPr="008D2C8B">
        <w:rPr>
          <w:rFonts w:cs="Arial"/>
          <w:szCs w:val="20"/>
        </w:rPr>
        <w:t xml:space="preserve">po prejemu sredstev iz državnega proračuna </w:t>
      </w:r>
      <w:r w:rsidR="003A27F7" w:rsidRPr="008D2C8B">
        <w:rPr>
          <w:rFonts w:cs="Arial"/>
          <w:szCs w:val="20"/>
        </w:rPr>
        <w:t xml:space="preserve">dokazila o nakazilih partnerjem posredovati </w:t>
      </w:r>
      <w:r w:rsidR="007171B5" w:rsidRPr="008D2C8B">
        <w:rPr>
          <w:rFonts w:cs="Arial"/>
          <w:szCs w:val="20"/>
        </w:rPr>
        <w:t>PT-ju</w:t>
      </w:r>
      <w:r w:rsidR="003A27F7" w:rsidRPr="008D2C8B">
        <w:rPr>
          <w:rFonts w:cs="Arial"/>
          <w:szCs w:val="20"/>
        </w:rPr>
        <w:t xml:space="preserve"> – skrbniku pogodbe.</w:t>
      </w:r>
      <w:r w:rsidRPr="008D2C8B">
        <w:rPr>
          <w:rFonts w:cs="Arial"/>
          <w:szCs w:val="20"/>
        </w:rPr>
        <w:t xml:space="preserve"> Vsota nakazil posameznim partnerjem mora biti enaka vsoti skupnega </w:t>
      </w:r>
      <w:proofErr w:type="spellStart"/>
      <w:r w:rsidR="00B5016A" w:rsidRPr="008D2C8B">
        <w:rPr>
          <w:rFonts w:cs="Arial"/>
          <w:szCs w:val="20"/>
        </w:rPr>
        <w:t>ZzI</w:t>
      </w:r>
      <w:proofErr w:type="spellEnd"/>
      <w:r w:rsidRPr="008D2C8B">
        <w:rPr>
          <w:rFonts w:cs="Arial"/>
          <w:szCs w:val="20"/>
        </w:rPr>
        <w:t xml:space="preserve"> za konzorcij oziroma za program, ki ga izvaja upravičenec</w:t>
      </w:r>
      <w:r w:rsidR="006C08D4" w:rsidRPr="008D2C8B">
        <w:rPr>
          <w:rFonts w:cs="Arial"/>
          <w:szCs w:val="20"/>
        </w:rPr>
        <w:t xml:space="preserve"> (izjema so zahtevki za izplačilo, ki </w:t>
      </w:r>
      <w:proofErr w:type="spellStart"/>
      <w:r w:rsidR="006C08D4" w:rsidRPr="008D2C8B">
        <w:rPr>
          <w:rFonts w:cs="Arial"/>
          <w:szCs w:val="20"/>
        </w:rPr>
        <w:t>poračunavajo</w:t>
      </w:r>
      <w:proofErr w:type="spellEnd"/>
      <w:r w:rsidR="006C08D4" w:rsidRPr="008D2C8B">
        <w:rPr>
          <w:rFonts w:cs="Arial"/>
          <w:szCs w:val="20"/>
        </w:rPr>
        <w:t xml:space="preserve"> predplačilo) </w:t>
      </w:r>
      <w:r w:rsidRPr="008D2C8B">
        <w:rPr>
          <w:rFonts w:cs="Arial"/>
          <w:szCs w:val="20"/>
        </w:rPr>
        <w:t xml:space="preserve">.  </w:t>
      </w:r>
    </w:p>
    <w:p w14:paraId="0EA58C00" w14:textId="76B48A32" w:rsidR="00274480" w:rsidRPr="008D2C8B" w:rsidRDefault="00274480" w:rsidP="001E52AF">
      <w:pPr>
        <w:tabs>
          <w:tab w:val="left" w:pos="180"/>
          <w:tab w:val="left" w:pos="360"/>
        </w:tabs>
        <w:jc w:val="both"/>
        <w:rPr>
          <w:rFonts w:cs="Arial"/>
          <w:szCs w:val="20"/>
        </w:rPr>
      </w:pPr>
    </w:p>
    <w:p w14:paraId="072691D6" w14:textId="3236A2F3" w:rsidR="00274480" w:rsidRPr="008D2C8B" w:rsidRDefault="00274480" w:rsidP="001E52AF">
      <w:pPr>
        <w:tabs>
          <w:tab w:val="left" w:pos="180"/>
          <w:tab w:val="left" w:pos="360"/>
        </w:tabs>
        <w:jc w:val="both"/>
        <w:rPr>
          <w:rFonts w:cs="Arial"/>
          <w:szCs w:val="20"/>
        </w:rPr>
      </w:pPr>
      <w:r w:rsidRPr="008D2C8B">
        <w:rPr>
          <w:rFonts w:cs="Arial"/>
          <w:szCs w:val="20"/>
        </w:rPr>
        <w:t xml:space="preserve">Posebnosti priprave </w:t>
      </w:r>
      <w:proofErr w:type="spellStart"/>
      <w:r w:rsidRPr="008D2C8B">
        <w:rPr>
          <w:rFonts w:cs="Arial"/>
          <w:szCs w:val="20"/>
        </w:rPr>
        <w:t>ZzI</w:t>
      </w:r>
      <w:proofErr w:type="spellEnd"/>
      <w:r w:rsidRPr="008D2C8B">
        <w:rPr>
          <w:rFonts w:cs="Arial"/>
          <w:szCs w:val="20"/>
        </w:rPr>
        <w:t xml:space="preserve"> za finančne instrumente (FI) bodo opredeljene naknadno.</w:t>
      </w:r>
    </w:p>
    <w:p w14:paraId="10A93AAD" w14:textId="77777777" w:rsidR="001E52AF" w:rsidRPr="008D2C8B" w:rsidRDefault="001E52AF" w:rsidP="001E52AF">
      <w:pPr>
        <w:tabs>
          <w:tab w:val="left" w:pos="180"/>
          <w:tab w:val="left" w:pos="360"/>
        </w:tabs>
        <w:jc w:val="both"/>
        <w:rPr>
          <w:rFonts w:cs="Arial"/>
          <w:sz w:val="22"/>
          <w:szCs w:val="22"/>
        </w:rPr>
      </w:pPr>
    </w:p>
    <w:p w14:paraId="473CC641" w14:textId="3AB33FBE" w:rsidR="001E52AF" w:rsidRPr="008D2C8B" w:rsidRDefault="009A67FD" w:rsidP="00B77FC8">
      <w:pPr>
        <w:pStyle w:val="Naslov4"/>
        <w:rPr>
          <w:rFonts w:ascii="Arial" w:hAnsi="Arial" w:cs="Arial"/>
          <w:b/>
          <w:i w:val="0"/>
          <w:sz w:val="22"/>
          <w:szCs w:val="22"/>
        </w:rPr>
      </w:pPr>
      <w:bookmarkStart w:id="105" w:name="_Toc400957624"/>
      <w:bookmarkStart w:id="106" w:name="_Toc424738840"/>
      <w:bookmarkStart w:id="107" w:name="_Toc132716344"/>
      <w:r w:rsidRPr="008D2C8B">
        <w:rPr>
          <w:rFonts w:ascii="Arial" w:hAnsi="Arial" w:cs="Arial"/>
          <w:b/>
          <w:i w:val="0"/>
          <w:sz w:val="22"/>
          <w:szCs w:val="22"/>
        </w:rPr>
        <w:t xml:space="preserve">10.3. POSEBNOSTI PRIPRAVE </w:t>
      </w:r>
      <w:proofErr w:type="spellStart"/>
      <w:r w:rsidRPr="008D2C8B">
        <w:rPr>
          <w:rFonts w:ascii="Arial" w:hAnsi="Arial" w:cs="Arial"/>
          <w:b/>
          <w:i w:val="0"/>
          <w:sz w:val="22"/>
          <w:szCs w:val="22"/>
        </w:rPr>
        <w:t>Zz</w:t>
      </w:r>
      <w:r w:rsidR="00EA65A1" w:rsidRPr="008D2C8B">
        <w:rPr>
          <w:rFonts w:ascii="Arial" w:hAnsi="Arial" w:cs="Arial"/>
          <w:b/>
          <w:i w:val="0"/>
          <w:sz w:val="22"/>
          <w:szCs w:val="22"/>
        </w:rPr>
        <w:t>I</w:t>
      </w:r>
      <w:proofErr w:type="spellEnd"/>
      <w:r w:rsidR="00EA65A1" w:rsidRPr="008D2C8B">
        <w:rPr>
          <w:rFonts w:ascii="Arial" w:hAnsi="Arial" w:cs="Arial"/>
          <w:b/>
          <w:i w:val="0"/>
          <w:sz w:val="22"/>
          <w:szCs w:val="22"/>
        </w:rPr>
        <w:t>, KO JE NPU UPRAVIČENEC</w:t>
      </w:r>
      <w:bookmarkEnd w:id="105"/>
      <w:bookmarkEnd w:id="106"/>
      <w:bookmarkEnd w:id="107"/>
      <w:r w:rsidR="00EA65A1" w:rsidRPr="008D2C8B">
        <w:rPr>
          <w:rFonts w:ascii="Arial" w:hAnsi="Arial" w:cs="Arial"/>
          <w:b/>
          <w:i w:val="0"/>
          <w:sz w:val="22"/>
          <w:szCs w:val="22"/>
        </w:rPr>
        <w:t xml:space="preserve">  </w:t>
      </w:r>
    </w:p>
    <w:p w14:paraId="6F766738" w14:textId="77777777" w:rsidR="00B77FC8" w:rsidRPr="008D2C8B" w:rsidRDefault="00B77FC8" w:rsidP="00F01580">
      <w:pPr>
        <w:ind w:left="567"/>
        <w:rPr>
          <w:rFonts w:cs="Arial"/>
          <w:sz w:val="22"/>
          <w:szCs w:val="22"/>
        </w:rPr>
      </w:pPr>
    </w:p>
    <w:p w14:paraId="018E896D" w14:textId="45823136" w:rsidR="001E52AF" w:rsidRPr="008D2C8B" w:rsidRDefault="00EA65A1" w:rsidP="00B77FC8">
      <w:pPr>
        <w:pStyle w:val="Naslov5"/>
        <w:rPr>
          <w:rFonts w:ascii="Arial" w:hAnsi="Arial" w:cs="Arial"/>
          <w:b/>
          <w:i w:val="0"/>
          <w:szCs w:val="22"/>
        </w:rPr>
      </w:pPr>
      <w:bookmarkStart w:id="108" w:name="_Toc400957625"/>
      <w:bookmarkStart w:id="109" w:name="_Toc424738841"/>
      <w:bookmarkStart w:id="110" w:name="_Toc132716345"/>
      <w:r w:rsidRPr="008D2C8B">
        <w:rPr>
          <w:rFonts w:ascii="Arial" w:hAnsi="Arial" w:cs="Arial"/>
          <w:b/>
          <w:i w:val="0"/>
          <w:szCs w:val="22"/>
        </w:rPr>
        <w:t xml:space="preserve">10.3.1. </w:t>
      </w:r>
      <w:bookmarkEnd w:id="108"/>
      <w:bookmarkEnd w:id="109"/>
      <w:r w:rsidR="009A67FD" w:rsidRPr="008D2C8B">
        <w:rPr>
          <w:rFonts w:ascii="Arial" w:hAnsi="Arial" w:cs="Arial"/>
          <w:b/>
          <w:i w:val="0"/>
          <w:szCs w:val="22"/>
        </w:rPr>
        <w:t xml:space="preserve">PRIPRAVA </w:t>
      </w:r>
      <w:proofErr w:type="spellStart"/>
      <w:r w:rsidR="009A67FD" w:rsidRPr="008D2C8B">
        <w:rPr>
          <w:rFonts w:ascii="Arial" w:hAnsi="Arial" w:cs="Arial"/>
          <w:b/>
          <w:i w:val="0"/>
          <w:szCs w:val="22"/>
        </w:rPr>
        <w:t>Zz</w:t>
      </w:r>
      <w:r w:rsidRPr="008D2C8B">
        <w:rPr>
          <w:rFonts w:ascii="Arial" w:hAnsi="Arial" w:cs="Arial"/>
          <w:b/>
          <w:i w:val="0"/>
          <w:szCs w:val="22"/>
        </w:rPr>
        <w:t>I</w:t>
      </w:r>
      <w:proofErr w:type="spellEnd"/>
      <w:r w:rsidRPr="008D2C8B">
        <w:rPr>
          <w:rFonts w:ascii="Arial" w:hAnsi="Arial" w:cs="Arial"/>
          <w:b/>
          <w:i w:val="0"/>
          <w:szCs w:val="22"/>
        </w:rPr>
        <w:t xml:space="preserve"> ZA NEPLAČANE LISTINE</w:t>
      </w:r>
      <w:bookmarkEnd w:id="110"/>
    </w:p>
    <w:p w14:paraId="543ADDF5" w14:textId="77777777" w:rsidR="00861F60" w:rsidRPr="008D2C8B" w:rsidRDefault="00861F60" w:rsidP="00861F60">
      <w:pPr>
        <w:tabs>
          <w:tab w:val="left" w:pos="180"/>
          <w:tab w:val="left" w:pos="360"/>
        </w:tabs>
        <w:jc w:val="both"/>
        <w:rPr>
          <w:rFonts w:cs="Arial"/>
          <w:sz w:val="22"/>
          <w:szCs w:val="22"/>
        </w:rPr>
      </w:pPr>
    </w:p>
    <w:p w14:paraId="7161E528" w14:textId="760D9B5E" w:rsidR="001E52AF" w:rsidRPr="008D2C8B" w:rsidRDefault="004F523A" w:rsidP="001E52AF">
      <w:pPr>
        <w:tabs>
          <w:tab w:val="left" w:pos="180"/>
          <w:tab w:val="left" w:pos="360"/>
        </w:tabs>
        <w:jc w:val="both"/>
        <w:rPr>
          <w:rFonts w:cs="Arial"/>
          <w:szCs w:val="20"/>
        </w:rPr>
      </w:pPr>
      <w:r w:rsidRPr="008D2C8B">
        <w:rPr>
          <w:rFonts w:cs="Arial"/>
          <w:szCs w:val="20"/>
        </w:rPr>
        <w:t>Priprav</w:t>
      </w:r>
      <w:r w:rsidR="00727010" w:rsidRPr="008D2C8B">
        <w:rPr>
          <w:rFonts w:cs="Arial"/>
          <w:szCs w:val="20"/>
        </w:rPr>
        <w:t>a</w:t>
      </w:r>
      <w:r w:rsidRPr="008D2C8B">
        <w:rPr>
          <w:rFonts w:cs="Arial"/>
          <w:szCs w:val="20"/>
        </w:rPr>
        <w:t xml:space="preserve"> </w:t>
      </w:r>
      <w:proofErr w:type="spellStart"/>
      <w:r w:rsidRPr="008D2C8B">
        <w:rPr>
          <w:rFonts w:cs="Arial"/>
          <w:szCs w:val="20"/>
        </w:rPr>
        <w:t>ZzI</w:t>
      </w:r>
      <w:proofErr w:type="spellEnd"/>
      <w:r w:rsidRPr="008D2C8B">
        <w:rPr>
          <w:rFonts w:cs="Arial"/>
          <w:szCs w:val="20"/>
        </w:rPr>
        <w:t>, ko je NPU upravičenec</w:t>
      </w:r>
      <w:r w:rsidR="004433BC" w:rsidRPr="008D2C8B">
        <w:rPr>
          <w:rFonts w:cs="Arial"/>
          <w:szCs w:val="20"/>
        </w:rPr>
        <w:t>,</w:t>
      </w:r>
      <w:r w:rsidRPr="008D2C8B">
        <w:rPr>
          <w:rFonts w:cs="Arial"/>
          <w:szCs w:val="20"/>
        </w:rPr>
        <w:t xml:space="preserve"> se razlikuje od priprave </w:t>
      </w:r>
      <w:proofErr w:type="spellStart"/>
      <w:r w:rsidRPr="008D2C8B">
        <w:rPr>
          <w:rFonts w:cs="Arial"/>
          <w:szCs w:val="20"/>
        </w:rPr>
        <w:t>ZzI</w:t>
      </w:r>
      <w:proofErr w:type="spellEnd"/>
      <w:r w:rsidRPr="008D2C8B">
        <w:rPr>
          <w:rFonts w:cs="Arial"/>
          <w:szCs w:val="20"/>
        </w:rPr>
        <w:t xml:space="preserve"> v točki </w:t>
      </w:r>
      <w:r w:rsidR="00600616" w:rsidRPr="008D2C8B">
        <w:rPr>
          <w:rFonts w:cs="Arial"/>
          <w:szCs w:val="20"/>
        </w:rPr>
        <w:t>10</w:t>
      </w:r>
      <w:r w:rsidRPr="008D2C8B">
        <w:rPr>
          <w:rFonts w:cs="Arial"/>
          <w:szCs w:val="20"/>
        </w:rPr>
        <w:t>.1</w:t>
      </w:r>
      <w:r w:rsidR="00B06144" w:rsidRPr="008D2C8B">
        <w:rPr>
          <w:rFonts w:cs="Arial"/>
          <w:szCs w:val="20"/>
        </w:rPr>
        <w:t xml:space="preserve"> v tem, da se </w:t>
      </w:r>
      <w:proofErr w:type="spellStart"/>
      <w:r w:rsidR="00B06144" w:rsidRPr="008D2C8B">
        <w:rPr>
          <w:rFonts w:cs="Arial"/>
          <w:szCs w:val="20"/>
        </w:rPr>
        <w:t>ZzI</w:t>
      </w:r>
      <w:proofErr w:type="spellEnd"/>
      <w:r w:rsidR="00B06144" w:rsidRPr="008D2C8B">
        <w:rPr>
          <w:rFonts w:cs="Arial"/>
          <w:szCs w:val="20"/>
        </w:rPr>
        <w:t xml:space="preserve">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00727010" w:rsidRPr="008D2C8B">
        <w:rPr>
          <w:rFonts w:cs="Arial"/>
          <w:szCs w:val="20"/>
        </w:rPr>
        <w:t xml:space="preserve"> kreira avtomatsk</w:t>
      </w:r>
      <w:r w:rsidR="00B06144" w:rsidRPr="008D2C8B">
        <w:rPr>
          <w:rFonts w:cs="Arial"/>
          <w:szCs w:val="20"/>
        </w:rPr>
        <w:t xml:space="preserve">o po potrditvi plana </w:t>
      </w:r>
      <w:proofErr w:type="spellStart"/>
      <w:r w:rsidR="00B06144" w:rsidRPr="008D2C8B">
        <w:rPr>
          <w:rFonts w:cs="Arial"/>
          <w:szCs w:val="20"/>
        </w:rPr>
        <w:t>ZzI</w:t>
      </w:r>
      <w:proofErr w:type="spellEnd"/>
      <w:r w:rsidR="00B06144" w:rsidRPr="008D2C8B">
        <w:rPr>
          <w:rFonts w:cs="Arial"/>
          <w:szCs w:val="20"/>
        </w:rPr>
        <w:t xml:space="preserve">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00727010" w:rsidRPr="008D2C8B">
        <w:rPr>
          <w:rFonts w:cs="Arial"/>
          <w:szCs w:val="20"/>
        </w:rPr>
        <w:t xml:space="preserve">. </w:t>
      </w:r>
      <w:proofErr w:type="spellStart"/>
      <w:r w:rsidR="00727010" w:rsidRPr="008D2C8B">
        <w:rPr>
          <w:rFonts w:cs="Arial"/>
          <w:szCs w:val="20"/>
        </w:rPr>
        <w:t>ZzI</w:t>
      </w:r>
      <w:proofErr w:type="spellEnd"/>
      <w:r w:rsidR="00727010" w:rsidRPr="008D2C8B">
        <w:rPr>
          <w:rFonts w:cs="Arial"/>
          <w:szCs w:val="20"/>
        </w:rPr>
        <w:t xml:space="preserve"> je v nadaljevanju možno urejati in oddati</w:t>
      </w:r>
      <w:r w:rsidR="00916EFB" w:rsidRPr="008D2C8B">
        <w:rPr>
          <w:rFonts w:cs="Arial"/>
          <w:szCs w:val="20"/>
        </w:rPr>
        <w:t xml:space="preserve"> po enakem postopku, kot </w:t>
      </w:r>
      <w:proofErr w:type="spellStart"/>
      <w:r w:rsidR="00916EFB" w:rsidRPr="008D2C8B">
        <w:rPr>
          <w:rFonts w:cs="Arial"/>
          <w:szCs w:val="20"/>
        </w:rPr>
        <w:t>ZzI</w:t>
      </w:r>
      <w:proofErr w:type="spellEnd"/>
      <w:r w:rsidR="00916EFB" w:rsidRPr="008D2C8B">
        <w:rPr>
          <w:rFonts w:cs="Arial"/>
          <w:szCs w:val="20"/>
        </w:rPr>
        <w:t>-je, na katerih upravičenec ni NPU</w:t>
      </w:r>
      <w:r w:rsidR="00FB2C62" w:rsidRPr="008D2C8B">
        <w:rPr>
          <w:rFonts w:cs="Arial"/>
          <w:szCs w:val="20"/>
        </w:rPr>
        <w:t xml:space="preserve">, ni pa posredovan kot e-račun preko UJP, ker so to računi oz. listine na </w:t>
      </w:r>
      <w:proofErr w:type="spellStart"/>
      <w:r w:rsidR="00FB2C62" w:rsidRPr="008D2C8B">
        <w:rPr>
          <w:rFonts w:cs="Arial"/>
          <w:szCs w:val="20"/>
        </w:rPr>
        <w:t>ZzI</w:t>
      </w:r>
      <w:proofErr w:type="spellEnd"/>
      <w:r w:rsidR="00FB2C62" w:rsidRPr="008D2C8B">
        <w:rPr>
          <w:rFonts w:cs="Arial"/>
          <w:szCs w:val="20"/>
        </w:rPr>
        <w:t xml:space="preserve"> in se plačajo po potrditvi </w:t>
      </w:r>
      <w:proofErr w:type="spellStart"/>
      <w:r w:rsidR="00FB2C62" w:rsidRPr="008D2C8B">
        <w:rPr>
          <w:rFonts w:cs="Arial"/>
          <w:szCs w:val="20"/>
        </w:rPr>
        <w:t>ZzI</w:t>
      </w:r>
      <w:proofErr w:type="spellEnd"/>
      <w:r w:rsidR="00542C14" w:rsidRPr="008D2C8B">
        <w:rPr>
          <w:rFonts w:cs="Arial"/>
          <w:szCs w:val="20"/>
        </w:rPr>
        <w:t xml:space="preserve"> s strani kontrole PT</w:t>
      </w:r>
      <w:r w:rsidR="00727010" w:rsidRPr="008D2C8B">
        <w:rPr>
          <w:rFonts w:cs="Arial"/>
          <w:szCs w:val="20"/>
        </w:rPr>
        <w:t>.</w:t>
      </w:r>
    </w:p>
    <w:p w14:paraId="39D0E7E5" w14:textId="60B91AE2" w:rsidR="00430496" w:rsidRPr="008D2C8B" w:rsidRDefault="00430496" w:rsidP="001E52AF">
      <w:pPr>
        <w:tabs>
          <w:tab w:val="left" w:pos="180"/>
          <w:tab w:val="left" w:pos="360"/>
        </w:tabs>
        <w:jc w:val="both"/>
        <w:rPr>
          <w:rFonts w:cs="Arial"/>
          <w:szCs w:val="20"/>
        </w:rPr>
      </w:pPr>
    </w:p>
    <w:p w14:paraId="38493854" w14:textId="654946BE" w:rsidR="00430496" w:rsidRPr="008D2C8B" w:rsidRDefault="00430496" w:rsidP="001E52AF">
      <w:pPr>
        <w:tabs>
          <w:tab w:val="left" w:pos="180"/>
          <w:tab w:val="left" w:pos="360"/>
        </w:tabs>
        <w:jc w:val="both"/>
        <w:rPr>
          <w:rFonts w:cs="Arial"/>
          <w:szCs w:val="20"/>
        </w:rPr>
      </w:pPr>
      <w:r w:rsidRPr="008D2C8B">
        <w:rPr>
          <w:rFonts w:cs="Arial"/>
          <w:szCs w:val="20"/>
        </w:rPr>
        <w:t>Pri</w:t>
      </w:r>
      <w:r w:rsidR="004433BC" w:rsidRPr="008D2C8B">
        <w:rPr>
          <w:rFonts w:cs="Arial"/>
          <w:szCs w:val="20"/>
        </w:rPr>
        <w:t>pravo</w:t>
      </w:r>
      <w:r w:rsidRPr="008D2C8B">
        <w:rPr>
          <w:rFonts w:cs="Arial"/>
          <w:szCs w:val="20"/>
        </w:rPr>
        <w:t xml:space="preserve"> </w:t>
      </w:r>
      <w:proofErr w:type="spellStart"/>
      <w:r w:rsidRPr="008D2C8B">
        <w:rPr>
          <w:rFonts w:cs="Arial"/>
          <w:szCs w:val="20"/>
        </w:rPr>
        <w:t>ZzI</w:t>
      </w:r>
      <w:proofErr w:type="spellEnd"/>
      <w:r w:rsidRPr="008D2C8B">
        <w:rPr>
          <w:rFonts w:cs="Arial"/>
          <w:szCs w:val="20"/>
        </w:rPr>
        <w:t xml:space="preserve"> za neplačane listine v e-MA2 podrobno določajo Navodila IS e-MA2.</w:t>
      </w:r>
    </w:p>
    <w:p w14:paraId="53A11D13" w14:textId="77777777" w:rsidR="001E52AF" w:rsidRPr="008D2C8B" w:rsidRDefault="001E52AF" w:rsidP="001E52AF">
      <w:pPr>
        <w:tabs>
          <w:tab w:val="left" w:pos="180"/>
          <w:tab w:val="left" w:pos="360"/>
        </w:tabs>
        <w:jc w:val="both"/>
        <w:rPr>
          <w:rFonts w:cs="Arial"/>
          <w:sz w:val="22"/>
          <w:szCs w:val="22"/>
        </w:rPr>
      </w:pPr>
    </w:p>
    <w:p w14:paraId="66E55152" w14:textId="1DDB5BBC" w:rsidR="001F3F7E" w:rsidRPr="008D2C8B" w:rsidRDefault="00EA65A1" w:rsidP="00B77FC8">
      <w:pPr>
        <w:pStyle w:val="Naslov5"/>
        <w:rPr>
          <w:rFonts w:ascii="Arial" w:hAnsi="Arial" w:cs="Arial"/>
          <w:b/>
          <w:i w:val="0"/>
          <w:szCs w:val="22"/>
        </w:rPr>
      </w:pPr>
      <w:bookmarkStart w:id="111" w:name="_Toc132716346"/>
      <w:r w:rsidRPr="008D2C8B">
        <w:rPr>
          <w:rFonts w:ascii="Arial" w:hAnsi="Arial" w:cs="Arial"/>
          <w:b/>
          <w:i w:val="0"/>
          <w:szCs w:val="22"/>
        </w:rPr>
        <w:t>10</w:t>
      </w:r>
      <w:r w:rsidR="009A67FD" w:rsidRPr="008D2C8B">
        <w:rPr>
          <w:rFonts w:ascii="Arial" w:hAnsi="Arial" w:cs="Arial"/>
          <w:b/>
          <w:i w:val="0"/>
          <w:szCs w:val="22"/>
        </w:rPr>
        <w:t xml:space="preserve">.3.2. PRIPRAVA </w:t>
      </w:r>
      <w:proofErr w:type="spellStart"/>
      <w:r w:rsidR="009A67FD" w:rsidRPr="008D2C8B">
        <w:rPr>
          <w:rFonts w:ascii="Arial" w:hAnsi="Arial" w:cs="Arial"/>
          <w:b/>
          <w:i w:val="0"/>
          <w:szCs w:val="22"/>
        </w:rPr>
        <w:t>Zz</w:t>
      </w:r>
      <w:r w:rsidRPr="008D2C8B">
        <w:rPr>
          <w:rFonts w:ascii="Arial" w:hAnsi="Arial" w:cs="Arial"/>
          <w:b/>
          <w:i w:val="0"/>
          <w:szCs w:val="22"/>
        </w:rPr>
        <w:t>I</w:t>
      </w:r>
      <w:proofErr w:type="spellEnd"/>
      <w:r w:rsidRPr="008D2C8B">
        <w:rPr>
          <w:rFonts w:ascii="Arial" w:hAnsi="Arial" w:cs="Arial"/>
          <w:b/>
          <w:i w:val="0"/>
          <w:szCs w:val="22"/>
        </w:rPr>
        <w:t xml:space="preserve"> ZA ŽE PLAČANE LISTINE</w:t>
      </w:r>
      <w:bookmarkEnd w:id="111"/>
      <w:r w:rsidRPr="008D2C8B">
        <w:rPr>
          <w:rFonts w:ascii="Arial" w:hAnsi="Arial" w:cs="Arial"/>
          <w:b/>
          <w:i w:val="0"/>
          <w:szCs w:val="22"/>
        </w:rPr>
        <w:t xml:space="preserve"> </w:t>
      </w:r>
    </w:p>
    <w:p w14:paraId="066D9474" w14:textId="77777777" w:rsidR="00B36F9B" w:rsidRPr="008D2C8B" w:rsidRDefault="00B36F9B" w:rsidP="00340F10">
      <w:pPr>
        <w:rPr>
          <w:rFonts w:cs="Arial"/>
          <w:sz w:val="22"/>
          <w:szCs w:val="22"/>
        </w:rPr>
      </w:pPr>
    </w:p>
    <w:p w14:paraId="4AC810B5" w14:textId="0F7F0388" w:rsidR="001E52AF" w:rsidRPr="008D2C8B" w:rsidRDefault="00916EFB" w:rsidP="00916EFB">
      <w:pPr>
        <w:jc w:val="both"/>
        <w:rPr>
          <w:rFonts w:cs="Arial"/>
          <w:szCs w:val="20"/>
        </w:rPr>
      </w:pPr>
      <w:r w:rsidRPr="008D2C8B">
        <w:rPr>
          <w:rFonts w:cs="Arial"/>
          <w:szCs w:val="20"/>
        </w:rPr>
        <w:t xml:space="preserve">Priprava </w:t>
      </w:r>
      <w:proofErr w:type="spellStart"/>
      <w:r w:rsidRPr="008D2C8B">
        <w:rPr>
          <w:rFonts w:cs="Arial"/>
          <w:szCs w:val="20"/>
        </w:rPr>
        <w:t>ZzI</w:t>
      </w:r>
      <w:proofErr w:type="spellEnd"/>
      <w:r w:rsidRPr="008D2C8B">
        <w:rPr>
          <w:rFonts w:cs="Arial"/>
          <w:szCs w:val="20"/>
        </w:rPr>
        <w:t xml:space="preserve">-ja je enaka kot pri </w:t>
      </w:r>
      <w:proofErr w:type="spellStart"/>
      <w:r w:rsidRPr="008D2C8B">
        <w:rPr>
          <w:rFonts w:cs="Arial"/>
          <w:szCs w:val="20"/>
        </w:rPr>
        <w:t>ZzI</w:t>
      </w:r>
      <w:proofErr w:type="spellEnd"/>
      <w:r w:rsidRPr="008D2C8B">
        <w:rPr>
          <w:rFonts w:cs="Arial"/>
          <w:szCs w:val="20"/>
        </w:rPr>
        <w:t>-jih, kjer upravičenec ni NPU</w:t>
      </w:r>
      <w:r w:rsidR="002D56DF" w:rsidRPr="008D2C8B">
        <w:rPr>
          <w:rFonts w:cs="Arial"/>
          <w:szCs w:val="20"/>
        </w:rPr>
        <w:t>,</w:t>
      </w:r>
      <w:r w:rsidRPr="008D2C8B">
        <w:rPr>
          <w:rFonts w:cs="Arial"/>
          <w:szCs w:val="20"/>
        </w:rPr>
        <w:t xml:space="preserve"> z razliko, da se skupaj s plačanimi listinami iz MFERAC-a prenesejo tudi plačne odredbe in se kontrola </w:t>
      </w:r>
      <w:proofErr w:type="spellStart"/>
      <w:r w:rsidRPr="008D2C8B">
        <w:rPr>
          <w:rFonts w:cs="Arial"/>
          <w:szCs w:val="20"/>
        </w:rPr>
        <w:t>ZzI</w:t>
      </w:r>
      <w:proofErr w:type="spellEnd"/>
      <w:r w:rsidRPr="008D2C8B">
        <w:rPr>
          <w:rFonts w:cs="Arial"/>
          <w:szCs w:val="20"/>
        </w:rPr>
        <w:t xml:space="preserve">-ja izvede po </w:t>
      </w:r>
      <w:r w:rsidRPr="008D2C8B">
        <w:rPr>
          <w:rFonts w:cs="Arial"/>
          <w:szCs w:val="20"/>
        </w:rPr>
        <w:lastRenderedPageBreak/>
        <w:t>izplačilu.</w:t>
      </w:r>
      <w:r w:rsidR="00542C14" w:rsidRPr="008D2C8B">
        <w:rPr>
          <w:rFonts w:cs="Arial"/>
          <w:szCs w:val="20"/>
        </w:rPr>
        <w:t xml:space="preserve"> Oddan </w:t>
      </w:r>
      <w:proofErr w:type="spellStart"/>
      <w:r w:rsidR="00542C14" w:rsidRPr="008D2C8B">
        <w:rPr>
          <w:rFonts w:cs="Arial"/>
          <w:szCs w:val="20"/>
        </w:rPr>
        <w:t>ZzI</w:t>
      </w:r>
      <w:proofErr w:type="spellEnd"/>
      <w:r w:rsidR="00542C14" w:rsidRPr="008D2C8B">
        <w:rPr>
          <w:rFonts w:cs="Arial"/>
          <w:szCs w:val="20"/>
        </w:rPr>
        <w:t xml:space="preserve"> v e</w:t>
      </w:r>
      <w:r w:rsidR="00143DB1" w:rsidRPr="008D2C8B">
        <w:rPr>
          <w:rFonts w:cs="Arial"/>
          <w:szCs w:val="20"/>
        </w:rPr>
        <w:t>-</w:t>
      </w:r>
      <w:r w:rsidR="00542C14" w:rsidRPr="008D2C8B">
        <w:rPr>
          <w:rFonts w:cs="Arial"/>
          <w:szCs w:val="20"/>
        </w:rPr>
        <w:t xml:space="preserve">MA2 ni posredovan kot e-račun preko UJP, ker so to računi oz. listine na </w:t>
      </w:r>
      <w:proofErr w:type="spellStart"/>
      <w:r w:rsidR="00542C14" w:rsidRPr="008D2C8B">
        <w:rPr>
          <w:rFonts w:cs="Arial"/>
          <w:szCs w:val="20"/>
        </w:rPr>
        <w:t>ZzI</w:t>
      </w:r>
      <w:proofErr w:type="spellEnd"/>
      <w:r w:rsidR="00542C14" w:rsidRPr="008D2C8B">
        <w:rPr>
          <w:rFonts w:cs="Arial"/>
          <w:szCs w:val="20"/>
        </w:rPr>
        <w:t xml:space="preserve"> in so že izplačila/odredbe. </w:t>
      </w:r>
    </w:p>
    <w:p w14:paraId="5AD76063" w14:textId="36698AB4" w:rsidR="00430496" w:rsidRPr="008D2C8B" w:rsidRDefault="00430496" w:rsidP="00916EFB">
      <w:pPr>
        <w:jc w:val="both"/>
        <w:rPr>
          <w:rFonts w:cs="Arial"/>
          <w:szCs w:val="20"/>
        </w:rPr>
      </w:pPr>
    </w:p>
    <w:p w14:paraId="09FAF130" w14:textId="71CB87D5" w:rsidR="00430496" w:rsidRPr="008D2C8B" w:rsidRDefault="002D56DF" w:rsidP="00916EFB">
      <w:pPr>
        <w:jc w:val="both"/>
        <w:rPr>
          <w:rFonts w:cs="Arial"/>
          <w:szCs w:val="20"/>
        </w:rPr>
      </w:pPr>
      <w:r w:rsidRPr="008D2C8B">
        <w:rPr>
          <w:rFonts w:cs="Arial"/>
          <w:szCs w:val="20"/>
        </w:rPr>
        <w:t>Pripravo</w:t>
      </w:r>
      <w:r w:rsidR="00430496" w:rsidRPr="008D2C8B">
        <w:rPr>
          <w:rFonts w:cs="Arial"/>
          <w:szCs w:val="20"/>
        </w:rPr>
        <w:t xml:space="preserve"> </w:t>
      </w:r>
      <w:proofErr w:type="spellStart"/>
      <w:r w:rsidR="00430496" w:rsidRPr="008D2C8B">
        <w:rPr>
          <w:rFonts w:cs="Arial"/>
          <w:szCs w:val="20"/>
        </w:rPr>
        <w:t>ZzI</w:t>
      </w:r>
      <w:proofErr w:type="spellEnd"/>
      <w:r w:rsidR="00430496" w:rsidRPr="008D2C8B">
        <w:rPr>
          <w:rFonts w:cs="Arial"/>
          <w:szCs w:val="20"/>
        </w:rPr>
        <w:t xml:space="preserve"> za neplačane listine v e-MA2 podrobno določajo Navodila IS e-MA2.</w:t>
      </w:r>
    </w:p>
    <w:p w14:paraId="42585850" w14:textId="77777777" w:rsidR="00916EFB" w:rsidRPr="008D2C8B" w:rsidRDefault="00916EFB" w:rsidP="001E52AF">
      <w:pPr>
        <w:rPr>
          <w:rFonts w:cs="Arial"/>
          <w:sz w:val="22"/>
          <w:szCs w:val="22"/>
        </w:rPr>
      </w:pPr>
    </w:p>
    <w:p w14:paraId="7835D115" w14:textId="773FD899" w:rsidR="001E52AF" w:rsidRPr="008D2C8B" w:rsidRDefault="009A67FD" w:rsidP="00B77FC8">
      <w:pPr>
        <w:pStyle w:val="Naslov4"/>
        <w:rPr>
          <w:rFonts w:ascii="Arial" w:hAnsi="Arial" w:cs="Arial"/>
          <w:b/>
          <w:i w:val="0"/>
          <w:sz w:val="22"/>
          <w:szCs w:val="22"/>
        </w:rPr>
      </w:pPr>
      <w:bookmarkStart w:id="112" w:name="_Toc400957631"/>
      <w:bookmarkStart w:id="113" w:name="_Toc424738847"/>
      <w:bookmarkStart w:id="114" w:name="_Toc132716347"/>
      <w:r w:rsidRPr="008D2C8B">
        <w:rPr>
          <w:rFonts w:ascii="Arial" w:hAnsi="Arial" w:cs="Arial"/>
          <w:b/>
          <w:i w:val="0"/>
          <w:sz w:val="22"/>
          <w:szCs w:val="22"/>
        </w:rPr>
        <w:t xml:space="preserve">10.4. POSEBNOSTI PRI PRIPRAVI </w:t>
      </w:r>
      <w:proofErr w:type="spellStart"/>
      <w:r w:rsidRPr="008D2C8B">
        <w:rPr>
          <w:rFonts w:ascii="Arial" w:hAnsi="Arial" w:cs="Arial"/>
          <w:b/>
          <w:i w:val="0"/>
          <w:sz w:val="22"/>
          <w:szCs w:val="22"/>
        </w:rPr>
        <w:t>Zz</w:t>
      </w:r>
      <w:r w:rsidR="00EA65A1" w:rsidRPr="008D2C8B">
        <w:rPr>
          <w:rFonts w:ascii="Arial" w:hAnsi="Arial" w:cs="Arial"/>
          <w:b/>
          <w:i w:val="0"/>
          <w:sz w:val="22"/>
          <w:szCs w:val="22"/>
        </w:rPr>
        <w:t>I</w:t>
      </w:r>
      <w:proofErr w:type="spellEnd"/>
      <w:r w:rsidR="00EA65A1" w:rsidRPr="008D2C8B">
        <w:rPr>
          <w:rFonts w:ascii="Arial" w:hAnsi="Arial" w:cs="Arial"/>
          <w:b/>
          <w:i w:val="0"/>
          <w:sz w:val="22"/>
          <w:szCs w:val="22"/>
        </w:rPr>
        <w:t xml:space="preserve"> V PRIMERIH DRŽAVNIH POMOČI</w:t>
      </w:r>
      <w:bookmarkEnd w:id="112"/>
      <w:bookmarkEnd w:id="113"/>
      <w:bookmarkEnd w:id="114"/>
      <w:r w:rsidR="00EA65A1" w:rsidRPr="008D2C8B">
        <w:rPr>
          <w:rFonts w:ascii="Arial" w:hAnsi="Arial" w:cs="Arial"/>
          <w:b/>
          <w:i w:val="0"/>
          <w:sz w:val="22"/>
          <w:szCs w:val="22"/>
        </w:rPr>
        <w:t xml:space="preserve"> </w:t>
      </w:r>
    </w:p>
    <w:p w14:paraId="43A310F5" w14:textId="77777777" w:rsidR="001E52AF" w:rsidRPr="008D2C8B" w:rsidRDefault="001E52AF" w:rsidP="001E52AF">
      <w:pPr>
        <w:tabs>
          <w:tab w:val="left" w:pos="180"/>
          <w:tab w:val="left" w:pos="360"/>
        </w:tabs>
        <w:jc w:val="both"/>
        <w:rPr>
          <w:rFonts w:cs="Arial"/>
          <w:b/>
          <w:sz w:val="22"/>
          <w:szCs w:val="22"/>
        </w:rPr>
      </w:pPr>
    </w:p>
    <w:p w14:paraId="61CE6A6F" w14:textId="77777777" w:rsidR="001E52AF" w:rsidRPr="008D2C8B" w:rsidRDefault="001E52AF" w:rsidP="001E52AF">
      <w:pPr>
        <w:tabs>
          <w:tab w:val="left" w:pos="180"/>
          <w:tab w:val="left" w:pos="360"/>
        </w:tabs>
        <w:jc w:val="both"/>
        <w:rPr>
          <w:rFonts w:cs="Arial"/>
          <w:szCs w:val="20"/>
        </w:rPr>
      </w:pPr>
      <w:r w:rsidRPr="008D2C8B">
        <w:rPr>
          <w:rFonts w:cs="Arial"/>
          <w:szCs w:val="20"/>
        </w:rPr>
        <w:t xml:space="preserve">Če se operacija, ki je predmet državnih pomoči, izvaja po več shemah državne pomoči ali po več stopnjah intenzivnosti v okviru iste sheme ali če operacijo izvaja več partnerjev (prejemnikov državne pomoči), je treba pri pripravi </w:t>
      </w:r>
      <w:proofErr w:type="spellStart"/>
      <w:r w:rsidR="00B5016A" w:rsidRPr="008D2C8B">
        <w:rPr>
          <w:rFonts w:cs="Arial"/>
          <w:szCs w:val="20"/>
        </w:rPr>
        <w:t>ZzI</w:t>
      </w:r>
      <w:proofErr w:type="spellEnd"/>
      <w:r w:rsidRPr="008D2C8B">
        <w:rPr>
          <w:rFonts w:cs="Arial"/>
          <w:szCs w:val="20"/>
        </w:rPr>
        <w:t xml:space="preserve"> upoštevati naslednje postopke:</w:t>
      </w:r>
    </w:p>
    <w:p w14:paraId="46D5FF96" w14:textId="7090ABE6" w:rsidR="001E52AF" w:rsidRPr="008D2C8B" w:rsidRDefault="001E52AF" w:rsidP="00766061">
      <w:pPr>
        <w:numPr>
          <w:ilvl w:val="0"/>
          <w:numId w:val="19"/>
        </w:numPr>
        <w:tabs>
          <w:tab w:val="left" w:pos="180"/>
          <w:tab w:val="left" w:pos="360"/>
        </w:tabs>
        <w:spacing w:line="240" w:lineRule="auto"/>
        <w:jc w:val="both"/>
        <w:rPr>
          <w:rFonts w:cs="Arial"/>
          <w:szCs w:val="20"/>
        </w:rPr>
      </w:pPr>
      <w:r w:rsidRPr="008D2C8B">
        <w:rPr>
          <w:rFonts w:cs="Arial"/>
          <w:szCs w:val="20"/>
        </w:rPr>
        <w:t xml:space="preserve">Upravičenec mora v </w:t>
      </w:r>
      <w:r w:rsidR="00B06144" w:rsidRPr="008D2C8B">
        <w:rPr>
          <w:rFonts w:cs="Arial"/>
          <w:color w:val="000000"/>
          <w:szCs w:val="20"/>
          <w:lang w:eastAsia="sl-SI"/>
        </w:rPr>
        <w:t>e</w:t>
      </w:r>
      <w:r w:rsidR="00143DB1" w:rsidRPr="008D2C8B">
        <w:rPr>
          <w:rFonts w:cs="Arial"/>
          <w:color w:val="000000"/>
          <w:szCs w:val="20"/>
          <w:lang w:eastAsia="sl-SI"/>
        </w:rPr>
        <w:t>-</w:t>
      </w:r>
      <w:r w:rsidR="00B06144" w:rsidRPr="008D2C8B">
        <w:rPr>
          <w:rFonts w:cs="Arial"/>
          <w:color w:val="000000"/>
          <w:szCs w:val="20"/>
          <w:lang w:eastAsia="sl-SI"/>
        </w:rPr>
        <w:t>MA2</w:t>
      </w:r>
      <w:r w:rsidR="00C704D8" w:rsidRPr="008D2C8B">
        <w:rPr>
          <w:rFonts w:cs="Arial"/>
          <w:szCs w:val="20"/>
        </w:rPr>
        <w:t xml:space="preserve"> </w:t>
      </w:r>
      <w:r w:rsidRPr="008D2C8B">
        <w:rPr>
          <w:rFonts w:cs="Arial"/>
          <w:szCs w:val="20"/>
        </w:rPr>
        <w:t xml:space="preserve">vsako listino, ki je podlaga za pripravo </w:t>
      </w:r>
      <w:proofErr w:type="spellStart"/>
      <w:r w:rsidR="00B5016A" w:rsidRPr="008D2C8B">
        <w:rPr>
          <w:rFonts w:cs="Arial"/>
          <w:szCs w:val="20"/>
        </w:rPr>
        <w:t>ZzI</w:t>
      </w:r>
      <w:proofErr w:type="spellEnd"/>
      <w:r w:rsidRPr="008D2C8B">
        <w:rPr>
          <w:rFonts w:cs="Arial"/>
          <w:szCs w:val="20"/>
        </w:rPr>
        <w:t>, navezati na intenzivnost državne pomoči po shemah in sicer tako, da za vsako listino navede:</w:t>
      </w:r>
    </w:p>
    <w:p w14:paraId="1ABB007A" w14:textId="77777777" w:rsidR="001E52AF" w:rsidRPr="008D2C8B" w:rsidRDefault="001E52AF" w:rsidP="00766061">
      <w:pPr>
        <w:numPr>
          <w:ilvl w:val="1"/>
          <w:numId w:val="20"/>
        </w:numPr>
        <w:spacing w:line="240" w:lineRule="auto"/>
        <w:jc w:val="both"/>
        <w:rPr>
          <w:rFonts w:cs="Arial"/>
          <w:szCs w:val="20"/>
        </w:rPr>
      </w:pPr>
      <w:r w:rsidRPr="008D2C8B">
        <w:rPr>
          <w:rFonts w:cs="Arial"/>
          <w:szCs w:val="20"/>
        </w:rPr>
        <w:t>naziv sheme (številko) in</w:t>
      </w:r>
    </w:p>
    <w:p w14:paraId="130DF9C7" w14:textId="77777777" w:rsidR="001E52AF" w:rsidRPr="008D2C8B" w:rsidRDefault="001E52AF" w:rsidP="00766061">
      <w:pPr>
        <w:numPr>
          <w:ilvl w:val="1"/>
          <w:numId w:val="20"/>
        </w:numPr>
        <w:spacing w:line="240" w:lineRule="auto"/>
        <w:jc w:val="both"/>
        <w:rPr>
          <w:rFonts w:cs="Arial"/>
          <w:szCs w:val="20"/>
        </w:rPr>
      </w:pPr>
      <w:r w:rsidRPr="008D2C8B">
        <w:rPr>
          <w:rFonts w:cs="Arial"/>
          <w:szCs w:val="20"/>
        </w:rPr>
        <w:t>intenzivnost.</w:t>
      </w:r>
    </w:p>
    <w:p w14:paraId="1A33F647" w14:textId="4BFD72A6" w:rsidR="001E52AF" w:rsidRPr="008D2C8B" w:rsidRDefault="001E52AF" w:rsidP="00766061">
      <w:pPr>
        <w:numPr>
          <w:ilvl w:val="0"/>
          <w:numId w:val="20"/>
        </w:numPr>
        <w:tabs>
          <w:tab w:val="left" w:pos="180"/>
          <w:tab w:val="left" w:pos="360"/>
        </w:tabs>
        <w:spacing w:line="240" w:lineRule="auto"/>
        <w:jc w:val="both"/>
        <w:rPr>
          <w:rFonts w:cs="Arial"/>
          <w:szCs w:val="20"/>
        </w:rPr>
      </w:pPr>
      <w:r w:rsidRPr="008D2C8B">
        <w:rPr>
          <w:rFonts w:cs="Arial"/>
          <w:szCs w:val="20"/>
        </w:rPr>
        <w:t xml:space="preserve">V primeru več shem ali več intenzivnosti se v </w:t>
      </w:r>
      <w:r w:rsidR="00B06144" w:rsidRPr="008D2C8B">
        <w:rPr>
          <w:rFonts w:cs="Arial"/>
          <w:color w:val="000000"/>
          <w:szCs w:val="20"/>
          <w:lang w:eastAsia="sl-SI"/>
        </w:rPr>
        <w:t>e</w:t>
      </w:r>
      <w:r w:rsidR="00143DB1" w:rsidRPr="008D2C8B">
        <w:rPr>
          <w:rFonts w:cs="Arial"/>
          <w:color w:val="000000"/>
          <w:szCs w:val="20"/>
          <w:lang w:eastAsia="sl-SI"/>
        </w:rPr>
        <w:t>-</w:t>
      </w:r>
      <w:r w:rsidR="00B06144" w:rsidRPr="008D2C8B">
        <w:rPr>
          <w:rFonts w:cs="Arial"/>
          <w:color w:val="000000"/>
          <w:szCs w:val="20"/>
          <w:lang w:eastAsia="sl-SI"/>
        </w:rPr>
        <w:t>MA2</w:t>
      </w:r>
      <w:r w:rsidR="00DE3073" w:rsidRPr="008D2C8B">
        <w:rPr>
          <w:rFonts w:cs="Arial"/>
          <w:szCs w:val="20"/>
        </w:rPr>
        <w:t xml:space="preserve"> </w:t>
      </w:r>
      <w:r w:rsidRPr="008D2C8B">
        <w:rPr>
          <w:rFonts w:cs="Arial"/>
          <w:szCs w:val="20"/>
        </w:rPr>
        <w:t xml:space="preserve">na koncu kreira rekapitulacija, iz katere so razvidni skupni stroški po posameznih shemah državne pomoči in po posameznih intenzivnostih. </w:t>
      </w:r>
    </w:p>
    <w:p w14:paraId="567BB0FF" w14:textId="77777777" w:rsidR="001E52AF" w:rsidRPr="008D2C8B" w:rsidRDefault="001E52AF" w:rsidP="001E52AF">
      <w:pPr>
        <w:tabs>
          <w:tab w:val="left" w:pos="180"/>
          <w:tab w:val="left" w:pos="360"/>
        </w:tabs>
        <w:jc w:val="both"/>
        <w:rPr>
          <w:rFonts w:cs="Arial"/>
          <w:szCs w:val="20"/>
        </w:rPr>
      </w:pPr>
    </w:p>
    <w:p w14:paraId="6242111C" w14:textId="066923E5" w:rsidR="001E52AF" w:rsidRPr="008D2C8B" w:rsidRDefault="001E52AF" w:rsidP="001E52AF">
      <w:pPr>
        <w:tabs>
          <w:tab w:val="left" w:pos="180"/>
          <w:tab w:val="left" w:pos="360"/>
        </w:tabs>
        <w:jc w:val="both"/>
        <w:rPr>
          <w:rFonts w:cs="Arial"/>
          <w:szCs w:val="20"/>
        </w:rPr>
      </w:pPr>
      <w:r w:rsidRPr="008D2C8B">
        <w:rPr>
          <w:rFonts w:cs="Arial"/>
          <w:szCs w:val="20"/>
        </w:rPr>
        <w:t xml:space="preserve">V primerih, ko operacijo izvaja več podjetij ali partnerjev, ki so prejemniki državnih pomoči (operacija se izvaja kot program, ki ga izvaja upravičenec ali v primerih konzorcijev), je treba spremljati državne pomoči tudi po posameznih prejemnikih državne pomoči, to je po posameznih podjetjih ali partnerjih. V takih primerih se na seznamu računov v </w:t>
      </w:r>
      <w:r w:rsidR="00B06144" w:rsidRPr="008D2C8B">
        <w:rPr>
          <w:rFonts w:cs="Arial"/>
          <w:color w:val="000000"/>
          <w:szCs w:val="20"/>
          <w:lang w:eastAsia="sl-SI"/>
        </w:rPr>
        <w:t>e</w:t>
      </w:r>
      <w:r w:rsidR="00143DB1" w:rsidRPr="008D2C8B">
        <w:rPr>
          <w:rFonts w:cs="Arial"/>
          <w:color w:val="000000"/>
          <w:szCs w:val="20"/>
          <w:lang w:eastAsia="sl-SI"/>
        </w:rPr>
        <w:t>-</w:t>
      </w:r>
      <w:r w:rsidR="00B06144" w:rsidRPr="008D2C8B">
        <w:rPr>
          <w:rFonts w:cs="Arial"/>
          <w:color w:val="000000"/>
          <w:szCs w:val="20"/>
          <w:lang w:eastAsia="sl-SI"/>
        </w:rPr>
        <w:t>MA2</w:t>
      </w:r>
      <w:r w:rsidR="00C704D8" w:rsidRPr="008D2C8B">
        <w:rPr>
          <w:rFonts w:cs="Arial"/>
          <w:szCs w:val="20"/>
        </w:rPr>
        <w:t xml:space="preserve"> </w:t>
      </w:r>
      <w:r w:rsidRPr="008D2C8B">
        <w:rPr>
          <w:rFonts w:cs="Arial"/>
          <w:szCs w:val="20"/>
        </w:rPr>
        <w:t xml:space="preserve"> na koncu kreira rekapitulacija, iz katere so razvidni skupni stroški po posameznih prejemnikih državne pomoči, v okviru prejemnikov po posameznih shemah državne pomoči, znotraj shem pa po posameznih intenzivnostih.</w:t>
      </w:r>
    </w:p>
    <w:p w14:paraId="1B973D49" w14:textId="77777777" w:rsidR="001E52AF" w:rsidRPr="008D2C8B" w:rsidRDefault="001E52AF" w:rsidP="001E52AF">
      <w:pPr>
        <w:tabs>
          <w:tab w:val="left" w:pos="180"/>
          <w:tab w:val="left" w:pos="360"/>
        </w:tabs>
        <w:jc w:val="both"/>
        <w:rPr>
          <w:rFonts w:cs="Arial"/>
          <w:szCs w:val="20"/>
        </w:rPr>
      </w:pPr>
    </w:p>
    <w:p w14:paraId="1416D265" w14:textId="2E7C7C7C" w:rsidR="001E52AF" w:rsidRPr="008D2C8B" w:rsidRDefault="001E52AF" w:rsidP="001E52AF">
      <w:pPr>
        <w:tabs>
          <w:tab w:val="left" w:pos="180"/>
          <w:tab w:val="left" w:pos="360"/>
        </w:tabs>
        <w:jc w:val="both"/>
        <w:rPr>
          <w:rFonts w:cs="Arial"/>
          <w:szCs w:val="20"/>
        </w:rPr>
      </w:pPr>
      <w:r w:rsidRPr="008D2C8B">
        <w:rPr>
          <w:rFonts w:cs="Arial"/>
          <w:szCs w:val="20"/>
        </w:rPr>
        <w:t>S podatki iz rekapitu</w:t>
      </w:r>
      <w:r w:rsidR="00650F1E" w:rsidRPr="008D2C8B">
        <w:rPr>
          <w:rFonts w:cs="Arial"/>
          <w:szCs w:val="20"/>
        </w:rPr>
        <w:t>lacije se zagotavlja pravilnost</w:t>
      </w:r>
      <w:r w:rsidRPr="008D2C8B">
        <w:rPr>
          <w:rFonts w:cs="Arial"/>
          <w:szCs w:val="20"/>
        </w:rPr>
        <w:t xml:space="preserve"> izračuna državnih pomoči po shemah in po posameznih prejemnikih državnih pomoči t</w:t>
      </w:r>
      <w:r w:rsidR="00650F1E" w:rsidRPr="008D2C8B">
        <w:rPr>
          <w:rFonts w:cs="Arial"/>
          <w:szCs w:val="20"/>
        </w:rPr>
        <w:t>er omogoča</w:t>
      </w:r>
      <w:r w:rsidRPr="008D2C8B">
        <w:rPr>
          <w:rFonts w:cs="Arial"/>
          <w:szCs w:val="20"/>
        </w:rPr>
        <w:t xml:space="preserve"> pripravo </w:t>
      </w:r>
      <w:proofErr w:type="spellStart"/>
      <w:r w:rsidR="00733148" w:rsidRPr="008D2C8B">
        <w:rPr>
          <w:rFonts w:cs="Arial"/>
          <w:szCs w:val="20"/>
        </w:rPr>
        <w:t>Z</w:t>
      </w:r>
      <w:r w:rsidR="001A12D3" w:rsidRPr="008D2C8B">
        <w:rPr>
          <w:rFonts w:cs="Arial"/>
          <w:szCs w:val="20"/>
        </w:rPr>
        <w:t>z</w:t>
      </w:r>
      <w:r w:rsidR="00733148" w:rsidRPr="008D2C8B">
        <w:rPr>
          <w:rFonts w:cs="Arial"/>
          <w:szCs w:val="20"/>
        </w:rPr>
        <w:t>I</w:t>
      </w:r>
      <w:proofErr w:type="spellEnd"/>
      <w:r w:rsidR="00733148" w:rsidRPr="008D2C8B">
        <w:rPr>
          <w:rFonts w:cs="Arial"/>
          <w:szCs w:val="20"/>
        </w:rPr>
        <w:t xml:space="preserve"> za certificiranje ter kontrolo</w:t>
      </w:r>
      <w:r w:rsidRPr="008D2C8B">
        <w:rPr>
          <w:rFonts w:cs="Arial"/>
          <w:szCs w:val="20"/>
        </w:rPr>
        <w:t>.</w:t>
      </w:r>
    </w:p>
    <w:p w14:paraId="79826D8B" w14:textId="43C902B9" w:rsidR="00430496" w:rsidRPr="008D2C8B" w:rsidRDefault="00430496" w:rsidP="001E52AF">
      <w:pPr>
        <w:tabs>
          <w:tab w:val="left" w:pos="180"/>
          <w:tab w:val="left" w:pos="360"/>
        </w:tabs>
        <w:jc w:val="both"/>
        <w:rPr>
          <w:rFonts w:cs="Arial"/>
          <w:szCs w:val="20"/>
        </w:rPr>
      </w:pPr>
    </w:p>
    <w:p w14:paraId="117A5358" w14:textId="24E46D71" w:rsidR="00430496" w:rsidRPr="008D2C8B" w:rsidRDefault="00430496" w:rsidP="001E52AF">
      <w:pPr>
        <w:tabs>
          <w:tab w:val="left" w:pos="180"/>
          <w:tab w:val="left" w:pos="360"/>
        </w:tabs>
        <w:jc w:val="both"/>
        <w:rPr>
          <w:rFonts w:cs="Arial"/>
          <w:szCs w:val="20"/>
        </w:rPr>
      </w:pPr>
      <w:r w:rsidRPr="008D2C8B">
        <w:rPr>
          <w:rFonts w:cs="Arial"/>
          <w:szCs w:val="20"/>
        </w:rPr>
        <w:t>Priprav</w:t>
      </w:r>
      <w:r w:rsidR="006C5386" w:rsidRPr="008D2C8B">
        <w:rPr>
          <w:rFonts w:cs="Arial"/>
          <w:szCs w:val="20"/>
        </w:rPr>
        <w:t>o</w:t>
      </w:r>
      <w:r w:rsidRPr="008D2C8B">
        <w:rPr>
          <w:rFonts w:cs="Arial"/>
          <w:szCs w:val="20"/>
        </w:rPr>
        <w:t xml:space="preserve"> </w:t>
      </w:r>
      <w:proofErr w:type="spellStart"/>
      <w:r w:rsidRPr="008D2C8B">
        <w:rPr>
          <w:rFonts w:cs="Arial"/>
          <w:szCs w:val="20"/>
        </w:rPr>
        <w:t>ZzI</w:t>
      </w:r>
      <w:proofErr w:type="spellEnd"/>
      <w:r w:rsidRPr="008D2C8B">
        <w:rPr>
          <w:rFonts w:cs="Arial"/>
          <w:szCs w:val="20"/>
        </w:rPr>
        <w:t xml:space="preserve"> za neplačane listine v e-MA2 podrobno določajo Navodila IS e-MA2.</w:t>
      </w:r>
    </w:p>
    <w:p w14:paraId="4A921AFF" w14:textId="77777777" w:rsidR="001E52AF" w:rsidRPr="008D2C8B" w:rsidRDefault="001E52AF" w:rsidP="001E52AF">
      <w:pPr>
        <w:tabs>
          <w:tab w:val="left" w:pos="180"/>
          <w:tab w:val="left" w:pos="360"/>
        </w:tabs>
        <w:jc w:val="both"/>
        <w:rPr>
          <w:rFonts w:cs="Arial"/>
          <w:szCs w:val="20"/>
        </w:rPr>
      </w:pPr>
    </w:p>
    <w:p w14:paraId="62228C37" w14:textId="30F2EA4D" w:rsidR="001E52AF" w:rsidRPr="008D2C8B" w:rsidRDefault="00EA65A1" w:rsidP="006C5386">
      <w:pPr>
        <w:pStyle w:val="Naslov4"/>
        <w:jc w:val="both"/>
        <w:rPr>
          <w:rFonts w:ascii="Arial" w:hAnsi="Arial" w:cs="Arial"/>
          <w:b/>
          <w:i w:val="0"/>
          <w:sz w:val="22"/>
          <w:szCs w:val="22"/>
        </w:rPr>
      </w:pPr>
      <w:bookmarkStart w:id="115" w:name="_Toc400957632"/>
      <w:bookmarkStart w:id="116" w:name="_Toc424738848"/>
      <w:bookmarkStart w:id="117" w:name="_Toc132716348"/>
      <w:r w:rsidRPr="008D2C8B">
        <w:rPr>
          <w:rFonts w:ascii="Arial" w:hAnsi="Arial" w:cs="Arial"/>
          <w:b/>
          <w:i w:val="0"/>
          <w:sz w:val="22"/>
          <w:szCs w:val="22"/>
        </w:rPr>
        <w:t>10.5. POSE</w:t>
      </w:r>
      <w:r w:rsidR="009A67FD" w:rsidRPr="008D2C8B">
        <w:rPr>
          <w:rFonts w:ascii="Arial" w:hAnsi="Arial" w:cs="Arial"/>
          <w:b/>
          <w:i w:val="0"/>
          <w:sz w:val="22"/>
          <w:szCs w:val="22"/>
        </w:rPr>
        <w:t xml:space="preserve">BNOSTI PRI PRIPRAVI </w:t>
      </w:r>
      <w:proofErr w:type="spellStart"/>
      <w:r w:rsidR="009A67FD" w:rsidRPr="008D2C8B">
        <w:rPr>
          <w:rFonts w:ascii="Arial" w:hAnsi="Arial" w:cs="Arial"/>
          <w:b/>
          <w:i w:val="0"/>
          <w:sz w:val="22"/>
          <w:szCs w:val="22"/>
        </w:rPr>
        <w:t>Zz</w:t>
      </w:r>
      <w:r w:rsidRPr="008D2C8B">
        <w:rPr>
          <w:rFonts w:ascii="Arial" w:hAnsi="Arial" w:cs="Arial"/>
          <w:b/>
          <w:i w:val="0"/>
          <w:sz w:val="22"/>
          <w:szCs w:val="22"/>
        </w:rPr>
        <w:t>I</w:t>
      </w:r>
      <w:proofErr w:type="spellEnd"/>
      <w:r w:rsidRPr="008D2C8B">
        <w:rPr>
          <w:rFonts w:ascii="Arial" w:hAnsi="Arial" w:cs="Arial"/>
          <w:b/>
          <w:i w:val="0"/>
          <w:sz w:val="22"/>
          <w:szCs w:val="22"/>
        </w:rPr>
        <w:t xml:space="preserve"> V PRIMERIH PREDPLAČIL TER VZPOSTAVITEV IN ZAPIRANJE TERJATEV V POSLOVNIH KNJIGAH NPU</w:t>
      </w:r>
      <w:bookmarkEnd w:id="115"/>
      <w:bookmarkEnd w:id="116"/>
      <w:bookmarkEnd w:id="117"/>
    </w:p>
    <w:p w14:paraId="626A032E" w14:textId="77777777" w:rsidR="001E52AF" w:rsidRPr="008D2C8B" w:rsidRDefault="001E52AF" w:rsidP="001E52AF">
      <w:pPr>
        <w:tabs>
          <w:tab w:val="left" w:pos="5644"/>
        </w:tabs>
        <w:jc w:val="both"/>
        <w:rPr>
          <w:rFonts w:cs="Arial"/>
          <w:b/>
          <w:sz w:val="22"/>
          <w:szCs w:val="22"/>
        </w:rPr>
      </w:pPr>
      <w:r w:rsidRPr="008D2C8B">
        <w:rPr>
          <w:rFonts w:cs="Arial"/>
          <w:b/>
          <w:sz w:val="22"/>
          <w:szCs w:val="22"/>
        </w:rPr>
        <w:tab/>
      </w:r>
    </w:p>
    <w:p w14:paraId="1808D674" w14:textId="0497C088" w:rsidR="001E52AF" w:rsidRPr="008D2C8B" w:rsidRDefault="001E52AF" w:rsidP="001E52AF">
      <w:pPr>
        <w:tabs>
          <w:tab w:val="left" w:pos="180"/>
          <w:tab w:val="left" w:pos="360"/>
        </w:tabs>
        <w:jc w:val="both"/>
        <w:rPr>
          <w:rFonts w:cs="Arial"/>
          <w:szCs w:val="20"/>
        </w:rPr>
      </w:pPr>
      <w:r w:rsidRPr="008D2C8B">
        <w:rPr>
          <w:rFonts w:cs="Arial"/>
          <w:szCs w:val="20"/>
        </w:rPr>
        <w:t>V primerih, ko je v pogodbi o sofinanciranju opredeljeno predplačilo, finančna služba NPU pripravi odredb</w:t>
      </w:r>
      <w:r w:rsidR="00C45A1D" w:rsidRPr="008D2C8B">
        <w:rPr>
          <w:rFonts w:cs="Arial"/>
          <w:szCs w:val="20"/>
        </w:rPr>
        <w:t>e</w:t>
      </w:r>
      <w:r w:rsidRPr="008D2C8B">
        <w:rPr>
          <w:rFonts w:cs="Arial"/>
          <w:szCs w:val="20"/>
        </w:rPr>
        <w:t xml:space="preserve"> v sistemu MFERAC na podlagi </w:t>
      </w:r>
      <w:proofErr w:type="spellStart"/>
      <w:r w:rsidR="00B5016A" w:rsidRPr="008D2C8B">
        <w:rPr>
          <w:rFonts w:cs="Arial"/>
          <w:szCs w:val="20"/>
        </w:rPr>
        <w:t>ZzI</w:t>
      </w:r>
      <w:r w:rsidRPr="008D2C8B">
        <w:rPr>
          <w:rFonts w:cs="Arial"/>
          <w:szCs w:val="20"/>
        </w:rPr>
        <w:t>A</w:t>
      </w:r>
      <w:proofErr w:type="spellEnd"/>
      <w:r w:rsidRPr="008D2C8B">
        <w:rPr>
          <w:rFonts w:cs="Arial"/>
          <w:szCs w:val="20"/>
        </w:rPr>
        <w:t xml:space="preserve"> (zahtevek za izplačilo predplačila v primerih npr. posrednega proračunskega uporabnika – to je za operacijo, ki ni predmet državnih pomoči) ali </w:t>
      </w:r>
      <w:proofErr w:type="spellStart"/>
      <w:r w:rsidR="00B5016A" w:rsidRPr="008D2C8B">
        <w:rPr>
          <w:rFonts w:cs="Arial"/>
          <w:szCs w:val="20"/>
        </w:rPr>
        <w:t>ZzI</w:t>
      </w:r>
      <w:r w:rsidRPr="008D2C8B">
        <w:rPr>
          <w:rFonts w:cs="Arial"/>
          <w:szCs w:val="20"/>
        </w:rPr>
        <w:t>P</w:t>
      </w:r>
      <w:proofErr w:type="spellEnd"/>
      <w:r w:rsidRPr="008D2C8B">
        <w:rPr>
          <w:rFonts w:cs="Arial"/>
          <w:szCs w:val="20"/>
        </w:rPr>
        <w:t xml:space="preserve"> (zahtevek za izplačilo predplačila za operacijo, ki je predmet državnih pomoči</w:t>
      </w:r>
      <w:r w:rsidR="005F5D53" w:rsidRPr="008D2C8B">
        <w:rPr>
          <w:rFonts w:cs="Arial"/>
          <w:szCs w:val="20"/>
        </w:rPr>
        <w:t xml:space="preserve"> in ko je predplačilo zavarovano z instrumentom zavarovanja</w:t>
      </w:r>
      <w:r w:rsidR="00557461" w:rsidRPr="008D2C8B">
        <w:rPr>
          <w:rFonts w:cs="Arial"/>
          <w:szCs w:val="20"/>
        </w:rPr>
        <w:t>)</w:t>
      </w:r>
      <w:r w:rsidRPr="008D2C8B">
        <w:rPr>
          <w:rFonts w:cs="Arial"/>
          <w:szCs w:val="20"/>
        </w:rPr>
        <w:t xml:space="preserve">. V primeru </w:t>
      </w:r>
      <w:proofErr w:type="spellStart"/>
      <w:r w:rsidR="00B5016A" w:rsidRPr="008D2C8B">
        <w:rPr>
          <w:rFonts w:cs="Arial"/>
          <w:szCs w:val="20"/>
        </w:rPr>
        <w:t>ZzI</w:t>
      </w:r>
      <w:r w:rsidRPr="008D2C8B">
        <w:rPr>
          <w:rFonts w:cs="Arial"/>
          <w:szCs w:val="20"/>
        </w:rPr>
        <w:t>A</w:t>
      </w:r>
      <w:proofErr w:type="spellEnd"/>
      <w:r w:rsidRPr="008D2C8B">
        <w:rPr>
          <w:rFonts w:cs="Arial"/>
          <w:szCs w:val="20"/>
        </w:rPr>
        <w:t xml:space="preserve"> mora biti </w:t>
      </w:r>
      <w:r w:rsidR="00557461" w:rsidRPr="008D2C8B">
        <w:rPr>
          <w:rFonts w:cs="Arial"/>
          <w:szCs w:val="20"/>
        </w:rPr>
        <w:t>zahtevku</w:t>
      </w:r>
      <w:r w:rsidR="00AE01FB" w:rsidRPr="008D2C8B">
        <w:rPr>
          <w:rFonts w:cs="Arial"/>
          <w:szCs w:val="20"/>
        </w:rPr>
        <w:t xml:space="preserve"> priloženo</w:t>
      </w:r>
      <w:r w:rsidRPr="008D2C8B">
        <w:rPr>
          <w:rFonts w:cs="Arial"/>
          <w:szCs w:val="20"/>
        </w:rPr>
        <w:t xml:space="preserve"> </w:t>
      </w:r>
      <w:r w:rsidR="00AE01FB" w:rsidRPr="008D2C8B">
        <w:rPr>
          <w:rFonts w:cs="Arial"/>
          <w:szCs w:val="20"/>
        </w:rPr>
        <w:t>dokazilo</w:t>
      </w:r>
      <w:r w:rsidRPr="008D2C8B">
        <w:rPr>
          <w:rFonts w:cs="Arial"/>
          <w:szCs w:val="20"/>
        </w:rPr>
        <w:t xml:space="preserve"> soglasja MF – SP, v kolikor predplačilo presega 100.000 EUR, v primeru </w:t>
      </w:r>
      <w:proofErr w:type="spellStart"/>
      <w:r w:rsidR="00B5016A" w:rsidRPr="008D2C8B">
        <w:rPr>
          <w:rFonts w:cs="Arial"/>
          <w:szCs w:val="20"/>
        </w:rPr>
        <w:t>ZzI</w:t>
      </w:r>
      <w:r w:rsidRPr="008D2C8B">
        <w:rPr>
          <w:rFonts w:cs="Arial"/>
          <w:szCs w:val="20"/>
        </w:rPr>
        <w:t>P</w:t>
      </w:r>
      <w:proofErr w:type="spellEnd"/>
      <w:r w:rsidRPr="008D2C8B">
        <w:rPr>
          <w:rFonts w:cs="Arial"/>
          <w:szCs w:val="20"/>
        </w:rPr>
        <w:t xml:space="preserve"> pa </w:t>
      </w:r>
      <w:r w:rsidR="00AE01FB" w:rsidRPr="008D2C8B">
        <w:rPr>
          <w:rFonts w:cs="Arial"/>
          <w:szCs w:val="20"/>
        </w:rPr>
        <w:t xml:space="preserve">dokazilo </w:t>
      </w:r>
      <w:r w:rsidRPr="008D2C8B">
        <w:rPr>
          <w:rFonts w:cs="Arial"/>
          <w:szCs w:val="20"/>
        </w:rPr>
        <w:t>instrumenta finančnega zavarovanja.</w:t>
      </w:r>
    </w:p>
    <w:p w14:paraId="2617D258" w14:textId="77777777" w:rsidR="001E52AF" w:rsidRPr="008D2C8B" w:rsidRDefault="001E52AF" w:rsidP="001E52AF">
      <w:pPr>
        <w:tabs>
          <w:tab w:val="left" w:pos="180"/>
          <w:tab w:val="left" w:pos="360"/>
        </w:tabs>
        <w:jc w:val="both"/>
        <w:rPr>
          <w:rFonts w:cs="Arial"/>
          <w:szCs w:val="20"/>
        </w:rPr>
      </w:pPr>
    </w:p>
    <w:p w14:paraId="7AED4844" w14:textId="64E6D8A2" w:rsidR="001E52AF" w:rsidRPr="008D2C8B" w:rsidRDefault="001E52AF" w:rsidP="001E52AF">
      <w:pPr>
        <w:tabs>
          <w:tab w:val="left" w:pos="180"/>
          <w:tab w:val="left" w:pos="360"/>
        </w:tabs>
        <w:jc w:val="both"/>
        <w:rPr>
          <w:rFonts w:cs="Arial"/>
          <w:szCs w:val="20"/>
        </w:rPr>
      </w:pPr>
      <w:r w:rsidRPr="008D2C8B">
        <w:rPr>
          <w:rFonts w:cs="Arial"/>
          <w:szCs w:val="20"/>
        </w:rPr>
        <w:t xml:space="preserve">Na podlagi izplačanega predplačila se v poslovnih knjigah NPU evidentirajo obveznosti </w:t>
      </w:r>
      <w:r w:rsidR="00934DB1" w:rsidRPr="008D2C8B">
        <w:rPr>
          <w:rFonts w:cs="Arial"/>
          <w:szCs w:val="20"/>
        </w:rPr>
        <w:t xml:space="preserve">upravičenca </w:t>
      </w:r>
      <w:r w:rsidRPr="008D2C8B">
        <w:rPr>
          <w:rFonts w:cs="Arial"/>
          <w:szCs w:val="20"/>
        </w:rPr>
        <w:t>iz naslova predplačila</w:t>
      </w:r>
      <w:r w:rsidR="00934DB1" w:rsidRPr="008D2C8B">
        <w:rPr>
          <w:rFonts w:cs="Arial"/>
          <w:szCs w:val="20"/>
        </w:rPr>
        <w:t xml:space="preserve"> (terjatve)</w:t>
      </w:r>
      <w:r w:rsidRPr="008D2C8B">
        <w:rPr>
          <w:rFonts w:cs="Arial"/>
          <w:szCs w:val="20"/>
        </w:rPr>
        <w:t xml:space="preserve">. Po predložitvi </w:t>
      </w:r>
      <w:proofErr w:type="spellStart"/>
      <w:r w:rsidR="00B5016A" w:rsidRPr="008D2C8B">
        <w:rPr>
          <w:rFonts w:cs="Arial"/>
          <w:szCs w:val="20"/>
        </w:rPr>
        <w:t>ZzI</w:t>
      </w:r>
      <w:proofErr w:type="spellEnd"/>
      <w:r w:rsidRPr="008D2C8B">
        <w:rPr>
          <w:rFonts w:cs="Arial"/>
          <w:szCs w:val="20"/>
        </w:rPr>
        <w:t xml:space="preserve">, ki so pripravljeni na podlagi dokazil o nastalih stroških in izdatkih ter vnosu </w:t>
      </w:r>
      <w:r w:rsidR="00934DB1" w:rsidRPr="008D2C8B">
        <w:rPr>
          <w:rFonts w:cs="Arial"/>
          <w:szCs w:val="20"/>
        </w:rPr>
        <w:t>odredb za poračun predplačila</w:t>
      </w:r>
      <w:r w:rsidRPr="008D2C8B">
        <w:rPr>
          <w:rFonts w:cs="Arial"/>
          <w:szCs w:val="20"/>
        </w:rPr>
        <w:t xml:space="preserve"> v sistem MFERAC, se zapirajo terjatve do upravičenca iz naslova danega predplačila.</w:t>
      </w:r>
    </w:p>
    <w:p w14:paraId="7BFA51C9" w14:textId="01901826" w:rsidR="001E52AF" w:rsidRDefault="001E52AF" w:rsidP="001E52AF">
      <w:pPr>
        <w:tabs>
          <w:tab w:val="left" w:pos="180"/>
          <w:tab w:val="left" w:pos="360"/>
        </w:tabs>
        <w:jc w:val="both"/>
        <w:rPr>
          <w:rFonts w:cs="Arial"/>
          <w:sz w:val="22"/>
          <w:szCs w:val="22"/>
        </w:rPr>
      </w:pPr>
    </w:p>
    <w:p w14:paraId="0FFB0CB9" w14:textId="26A79D81" w:rsidR="008D2C8B" w:rsidRDefault="008D2C8B" w:rsidP="001E52AF">
      <w:pPr>
        <w:tabs>
          <w:tab w:val="left" w:pos="180"/>
          <w:tab w:val="left" w:pos="360"/>
        </w:tabs>
        <w:jc w:val="both"/>
        <w:rPr>
          <w:rFonts w:cs="Arial"/>
          <w:sz w:val="22"/>
          <w:szCs w:val="22"/>
        </w:rPr>
      </w:pPr>
    </w:p>
    <w:p w14:paraId="075225E0" w14:textId="742702A5" w:rsidR="008D2C8B" w:rsidRDefault="008D2C8B" w:rsidP="001E52AF">
      <w:pPr>
        <w:tabs>
          <w:tab w:val="left" w:pos="180"/>
          <w:tab w:val="left" w:pos="360"/>
        </w:tabs>
        <w:jc w:val="both"/>
        <w:rPr>
          <w:rFonts w:cs="Arial"/>
          <w:sz w:val="22"/>
          <w:szCs w:val="22"/>
        </w:rPr>
      </w:pPr>
    </w:p>
    <w:p w14:paraId="179D6EAD" w14:textId="77777777" w:rsidR="008D2C8B" w:rsidRPr="008D2C8B" w:rsidRDefault="008D2C8B" w:rsidP="001E52AF">
      <w:pPr>
        <w:tabs>
          <w:tab w:val="left" w:pos="180"/>
          <w:tab w:val="left" w:pos="360"/>
        </w:tabs>
        <w:jc w:val="both"/>
        <w:rPr>
          <w:rFonts w:cs="Arial"/>
          <w:sz w:val="22"/>
          <w:szCs w:val="22"/>
        </w:rPr>
      </w:pPr>
    </w:p>
    <w:p w14:paraId="4D207A3D" w14:textId="77777777" w:rsidR="00B36F9B" w:rsidRPr="008D2C8B" w:rsidRDefault="00B36F9B" w:rsidP="001E52AF">
      <w:pPr>
        <w:tabs>
          <w:tab w:val="left" w:pos="180"/>
          <w:tab w:val="left" w:pos="360"/>
        </w:tabs>
        <w:jc w:val="both"/>
        <w:rPr>
          <w:rFonts w:cs="Arial"/>
          <w:sz w:val="22"/>
          <w:szCs w:val="22"/>
        </w:rPr>
      </w:pPr>
    </w:p>
    <w:p w14:paraId="71FE577D" w14:textId="0C9C09FF" w:rsidR="001E52AF" w:rsidRPr="008D2C8B" w:rsidRDefault="00EA65A1" w:rsidP="006C5386">
      <w:pPr>
        <w:pStyle w:val="Naslov5"/>
        <w:jc w:val="both"/>
        <w:rPr>
          <w:rFonts w:ascii="Arial" w:hAnsi="Arial" w:cs="Arial"/>
          <w:b/>
          <w:i w:val="0"/>
          <w:szCs w:val="22"/>
        </w:rPr>
      </w:pPr>
      <w:bookmarkStart w:id="118" w:name="_Toc400957633"/>
      <w:bookmarkStart w:id="119" w:name="_Toc424738849"/>
      <w:bookmarkStart w:id="120" w:name="_Toc132716349"/>
      <w:r w:rsidRPr="008D2C8B">
        <w:rPr>
          <w:rFonts w:ascii="Arial" w:hAnsi="Arial" w:cs="Arial"/>
          <w:b/>
          <w:i w:val="0"/>
          <w:szCs w:val="22"/>
        </w:rPr>
        <w:lastRenderedPageBreak/>
        <w:t>10.5.1. EVIDENTIRANJE OBVEZNOSTI/TERJATEV V POSLOVNIH KNJIGAH NPU</w:t>
      </w:r>
      <w:bookmarkEnd w:id="118"/>
      <w:bookmarkEnd w:id="119"/>
      <w:bookmarkEnd w:id="120"/>
    </w:p>
    <w:p w14:paraId="456F54BD" w14:textId="77777777" w:rsidR="001E52AF" w:rsidRPr="008D2C8B" w:rsidRDefault="001E52AF" w:rsidP="001E52AF">
      <w:pPr>
        <w:tabs>
          <w:tab w:val="left" w:pos="180"/>
          <w:tab w:val="left" w:pos="360"/>
        </w:tabs>
        <w:jc w:val="both"/>
        <w:rPr>
          <w:rFonts w:cs="Arial"/>
          <w:sz w:val="22"/>
          <w:szCs w:val="22"/>
        </w:rPr>
      </w:pPr>
    </w:p>
    <w:p w14:paraId="5B12BA17" w14:textId="2C42C89C" w:rsidR="001E52AF" w:rsidRPr="008D2C8B" w:rsidRDefault="001E52AF" w:rsidP="001E52AF">
      <w:pPr>
        <w:tabs>
          <w:tab w:val="left" w:pos="360"/>
        </w:tabs>
        <w:jc w:val="both"/>
        <w:rPr>
          <w:rFonts w:cs="Arial"/>
          <w:szCs w:val="20"/>
        </w:rPr>
      </w:pPr>
      <w:r w:rsidRPr="008D2C8B">
        <w:rPr>
          <w:rFonts w:cs="Arial"/>
          <w:szCs w:val="20"/>
        </w:rPr>
        <w:t xml:space="preserve">Na podlagi </w:t>
      </w:r>
      <w:proofErr w:type="spellStart"/>
      <w:r w:rsidR="001A12D3" w:rsidRPr="008D2C8B">
        <w:rPr>
          <w:rFonts w:cs="Arial"/>
          <w:szCs w:val="20"/>
        </w:rPr>
        <w:t>ZzIA</w:t>
      </w:r>
      <w:proofErr w:type="spellEnd"/>
      <w:r w:rsidR="001A12D3" w:rsidRPr="008D2C8B">
        <w:rPr>
          <w:rFonts w:cs="Arial"/>
          <w:szCs w:val="20"/>
        </w:rPr>
        <w:t xml:space="preserve"> in </w:t>
      </w:r>
      <w:proofErr w:type="spellStart"/>
      <w:r w:rsidR="001A12D3" w:rsidRPr="008D2C8B">
        <w:rPr>
          <w:rFonts w:cs="Arial"/>
          <w:szCs w:val="20"/>
        </w:rPr>
        <w:t>ZzIP</w:t>
      </w:r>
      <w:proofErr w:type="spellEnd"/>
      <w:r w:rsidR="00225390" w:rsidRPr="008D2C8B">
        <w:rPr>
          <w:rFonts w:cs="Arial"/>
          <w:szCs w:val="20"/>
        </w:rPr>
        <w:t xml:space="preserve"> se v poslovnih knjigah NPU</w:t>
      </w:r>
      <w:r w:rsidRPr="008D2C8B">
        <w:rPr>
          <w:rFonts w:cs="Arial"/>
          <w:szCs w:val="20"/>
        </w:rPr>
        <w:t xml:space="preserve"> evidentirajo predplačila na nivoju posameznega partnerja – prejemnika predplačila. </w:t>
      </w:r>
      <w:r w:rsidR="00970E67" w:rsidRPr="008D2C8B">
        <w:rPr>
          <w:rFonts w:cs="Arial"/>
          <w:szCs w:val="20"/>
        </w:rPr>
        <w:t>Prejeti zahtevki za</w:t>
      </w:r>
      <w:r w:rsidRPr="008D2C8B">
        <w:rPr>
          <w:rFonts w:cs="Arial"/>
          <w:szCs w:val="20"/>
        </w:rPr>
        <w:t xml:space="preserve"> predplačila se na nivoju operacije v poslovnih knjigah NPU evidentirajo kot obveznost do upravičenca oziroma predlagatelja </w:t>
      </w:r>
      <w:proofErr w:type="spellStart"/>
      <w:r w:rsidR="00B5016A" w:rsidRPr="008D2C8B">
        <w:rPr>
          <w:rFonts w:cs="Arial"/>
          <w:szCs w:val="20"/>
        </w:rPr>
        <w:t>ZzI</w:t>
      </w:r>
      <w:r w:rsidRPr="008D2C8B">
        <w:rPr>
          <w:rFonts w:cs="Arial"/>
          <w:szCs w:val="20"/>
        </w:rPr>
        <w:t>A</w:t>
      </w:r>
      <w:proofErr w:type="spellEnd"/>
      <w:r w:rsidRPr="008D2C8B">
        <w:rPr>
          <w:rFonts w:cs="Arial"/>
          <w:szCs w:val="20"/>
        </w:rPr>
        <w:t xml:space="preserve"> ali </w:t>
      </w:r>
      <w:proofErr w:type="spellStart"/>
      <w:r w:rsidR="00B5016A" w:rsidRPr="008D2C8B">
        <w:rPr>
          <w:rFonts w:cs="Arial"/>
          <w:szCs w:val="20"/>
        </w:rPr>
        <w:t>ZzI</w:t>
      </w:r>
      <w:r w:rsidRPr="008D2C8B">
        <w:rPr>
          <w:rFonts w:cs="Arial"/>
          <w:szCs w:val="20"/>
        </w:rPr>
        <w:t>P</w:t>
      </w:r>
      <w:proofErr w:type="spellEnd"/>
      <w:r w:rsidR="00970E67" w:rsidRPr="008D2C8B">
        <w:rPr>
          <w:rFonts w:cs="Arial"/>
          <w:szCs w:val="20"/>
        </w:rPr>
        <w:t>, po izplačilu predplačila pa kot terjatev,</w:t>
      </w:r>
      <w:r w:rsidRPr="008D2C8B">
        <w:rPr>
          <w:rFonts w:cs="Arial"/>
          <w:szCs w:val="20"/>
        </w:rPr>
        <w:t xml:space="preserve"> na naslednji način:</w:t>
      </w:r>
    </w:p>
    <w:p w14:paraId="7879DF9D" w14:textId="68750643"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obveznost do upravičenca predplačila se v poslovne knjige zavede na osnovi zahtevka za izplačilo predplačila, ki mu mora biti priložena </w:t>
      </w:r>
      <w:r w:rsidR="00AE01FB" w:rsidRPr="008D2C8B">
        <w:rPr>
          <w:rFonts w:cs="Arial"/>
          <w:szCs w:val="20"/>
        </w:rPr>
        <w:t>odredba za nakazilo</w:t>
      </w:r>
      <w:r w:rsidRPr="008D2C8B">
        <w:rPr>
          <w:rFonts w:cs="Arial"/>
          <w:szCs w:val="20"/>
        </w:rPr>
        <w:t>,</w:t>
      </w:r>
    </w:p>
    <w:p w14:paraId="76849360" w14:textId="2008E1A0" w:rsidR="001E52AF" w:rsidRPr="008D2C8B" w:rsidRDefault="001E52AF" w:rsidP="00766061">
      <w:pPr>
        <w:numPr>
          <w:ilvl w:val="0"/>
          <w:numId w:val="6"/>
        </w:numPr>
        <w:spacing w:line="240" w:lineRule="auto"/>
        <w:jc w:val="both"/>
        <w:rPr>
          <w:rFonts w:cs="Arial"/>
          <w:szCs w:val="20"/>
        </w:rPr>
      </w:pPr>
      <w:r w:rsidRPr="008D2C8B">
        <w:rPr>
          <w:rFonts w:cs="Arial"/>
          <w:szCs w:val="20"/>
        </w:rPr>
        <w:t>za izplačilo predplačila se pripravi</w:t>
      </w:r>
      <w:r w:rsidR="00C45A1D" w:rsidRPr="008D2C8B">
        <w:rPr>
          <w:rFonts w:cs="Arial"/>
          <w:szCs w:val="20"/>
        </w:rPr>
        <w:t>jo</w:t>
      </w:r>
      <w:r w:rsidRPr="008D2C8B">
        <w:rPr>
          <w:rFonts w:cs="Arial"/>
          <w:szCs w:val="20"/>
        </w:rPr>
        <w:t xml:space="preserve"> </w:t>
      </w:r>
      <w:r w:rsidR="00C45A1D" w:rsidRPr="008D2C8B">
        <w:rPr>
          <w:rFonts w:cs="Arial"/>
          <w:szCs w:val="20"/>
        </w:rPr>
        <w:t>odredbe</w:t>
      </w:r>
      <w:r w:rsidRPr="008D2C8B">
        <w:rPr>
          <w:rFonts w:cs="Arial"/>
          <w:szCs w:val="20"/>
        </w:rPr>
        <w:t xml:space="preserve"> za izplačilo iz PP – namenska sredstva EU in za izplačilo iz PP – slovenska udeležba,</w:t>
      </w:r>
    </w:p>
    <w:p w14:paraId="5716C821"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na odredbi za nakazilo predplačila se v sistemu MFERAC:</w:t>
      </w:r>
    </w:p>
    <w:p w14:paraId="20087661" w14:textId="30ED0FE5" w:rsidR="001E52AF" w:rsidRPr="008D2C8B" w:rsidRDefault="001E52AF" w:rsidP="00766061">
      <w:pPr>
        <w:numPr>
          <w:ilvl w:val="0"/>
          <w:numId w:val="9"/>
        </w:numPr>
        <w:tabs>
          <w:tab w:val="left" w:pos="360"/>
        </w:tabs>
        <w:spacing w:line="240" w:lineRule="auto"/>
        <w:jc w:val="both"/>
        <w:rPr>
          <w:rFonts w:cs="Arial"/>
          <w:szCs w:val="20"/>
        </w:rPr>
      </w:pPr>
      <w:r w:rsidRPr="008D2C8B">
        <w:rPr>
          <w:rFonts w:cs="Arial"/>
          <w:szCs w:val="20"/>
        </w:rPr>
        <w:t>kot vrsta dokumenta navede oziroma izbere »predplačilo«</w:t>
      </w:r>
      <w:r w:rsidR="006B61B1" w:rsidRPr="008D2C8B">
        <w:rPr>
          <w:rFonts w:cs="Arial"/>
          <w:szCs w:val="20"/>
        </w:rPr>
        <w:t xml:space="preserve"> (AV za ZZIA ali AE za ZZIP)</w:t>
      </w:r>
      <w:r w:rsidR="004A4087" w:rsidRPr="008D2C8B">
        <w:rPr>
          <w:rFonts w:cs="Arial"/>
          <w:szCs w:val="20"/>
        </w:rPr>
        <w:t>,</w:t>
      </w:r>
    </w:p>
    <w:p w14:paraId="7FB21949" w14:textId="4D2395AC" w:rsidR="001E52AF" w:rsidRPr="008D2C8B" w:rsidRDefault="001E52AF" w:rsidP="00766061">
      <w:pPr>
        <w:numPr>
          <w:ilvl w:val="0"/>
          <w:numId w:val="9"/>
        </w:numPr>
        <w:tabs>
          <w:tab w:val="left" w:pos="360"/>
        </w:tabs>
        <w:spacing w:line="240" w:lineRule="auto"/>
        <w:jc w:val="both"/>
        <w:rPr>
          <w:rFonts w:cs="Arial"/>
          <w:szCs w:val="20"/>
        </w:rPr>
      </w:pPr>
      <w:r w:rsidRPr="008D2C8B">
        <w:rPr>
          <w:rFonts w:cs="Arial"/>
          <w:szCs w:val="20"/>
        </w:rPr>
        <w:t>kot namen nakazila se izbere »predplačilo«</w:t>
      </w:r>
      <w:r w:rsidR="004A4087" w:rsidRPr="008D2C8B">
        <w:rPr>
          <w:rFonts w:cs="Arial"/>
          <w:szCs w:val="20"/>
        </w:rPr>
        <w:t>,</w:t>
      </w:r>
    </w:p>
    <w:p w14:paraId="6E81129B" w14:textId="77777777" w:rsidR="001E52AF" w:rsidRPr="008D2C8B" w:rsidRDefault="001E52AF" w:rsidP="00766061">
      <w:pPr>
        <w:numPr>
          <w:ilvl w:val="0"/>
          <w:numId w:val="9"/>
        </w:numPr>
        <w:tabs>
          <w:tab w:val="left" w:pos="360"/>
        </w:tabs>
        <w:spacing w:line="240" w:lineRule="auto"/>
        <w:jc w:val="both"/>
        <w:rPr>
          <w:rFonts w:cs="Arial"/>
          <w:szCs w:val="20"/>
        </w:rPr>
      </w:pPr>
      <w:r w:rsidRPr="008D2C8B">
        <w:rPr>
          <w:rFonts w:cs="Arial"/>
          <w:szCs w:val="20"/>
        </w:rPr>
        <w:t xml:space="preserve">kot konto oziroma </w:t>
      </w:r>
      <w:proofErr w:type="spellStart"/>
      <w:r w:rsidRPr="008D2C8B">
        <w:rPr>
          <w:rFonts w:cs="Arial"/>
          <w:szCs w:val="20"/>
        </w:rPr>
        <w:t>podkonto</w:t>
      </w:r>
      <w:proofErr w:type="spellEnd"/>
      <w:r w:rsidRPr="008D2C8B">
        <w:rPr>
          <w:rFonts w:cs="Arial"/>
          <w:szCs w:val="20"/>
        </w:rPr>
        <w:t xml:space="preserve"> se določi vrsta stroška, ki v skladu s pogodbo predstavlja glavnino predvidenih stroškov na operaciji,</w:t>
      </w:r>
    </w:p>
    <w:p w14:paraId="68B3C5B5" w14:textId="20FFFC66" w:rsidR="001E52AF" w:rsidRPr="008D2C8B" w:rsidRDefault="001E52AF" w:rsidP="00766061">
      <w:pPr>
        <w:numPr>
          <w:ilvl w:val="0"/>
          <w:numId w:val="6"/>
        </w:numPr>
        <w:spacing w:line="240" w:lineRule="auto"/>
        <w:jc w:val="both"/>
        <w:rPr>
          <w:rFonts w:cs="Arial"/>
          <w:szCs w:val="20"/>
        </w:rPr>
      </w:pPr>
      <w:r w:rsidRPr="008D2C8B">
        <w:rPr>
          <w:rFonts w:cs="Arial"/>
          <w:szCs w:val="20"/>
        </w:rPr>
        <w:t>ob nakazilu</w:t>
      </w:r>
      <w:r w:rsidR="00970E67" w:rsidRPr="008D2C8B">
        <w:rPr>
          <w:rFonts w:cs="Arial"/>
          <w:szCs w:val="20"/>
        </w:rPr>
        <w:t>/izplačilu</w:t>
      </w:r>
      <w:r w:rsidRPr="008D2C8B">
        <w:rPr>
          <w:rFonts w:cs="Arial"/>
          <w:szCs w:val="20"/>
        </w:rPr>
        <w:t xml:space="preserve"> sredstev iz naslova predplačila se v poslovnih knjigah NPU vzpostavi terjatev do upravičenca iz naslova danega predplačila. </w:t>
      </w:r>
    </w:p>
    <w:p w14:paraId="53B4A544" w14:textId="77777777" w:rsidR="00C523B2" w:rsidRPr="008D2C8B" w:rsidRDefault="00C523B2" w:rsidP="00804E05">
      <w:pPr>
        <w:spacing w:line="240" w:lineRule="auto"/>
        <w:jc w:val="both"/>
        <w:rPr>
          <w:rFonts w:cs="Arial"/>
          <w:sz w:val="22"/>
          <w:szCs w:val="22"/>
        </w:rPr>
      </w:pPr>
    </w:p>
    <w:p w14:paraId="54350CDA" w14:textId="123C8687" w:rsidR="001E52AF" w:rsidRPr="008D2C8B" w:rsidRDefault="00EA65A1" w:rsidP="006C5386">
      <w:pPr>
        <w:pStyle w:val="Naslov5"/>
        <w:jc w:val="both"/>
        <w:rPr>
          <w:rFonts w:ascii="Arial" w:hAnsi="Arial" w:cs="Arial"/>
          <w:b/>
          <w:i w:val="0"/>
          <w:szCs w:val="22"/>
        </w:rPr>
      </w:pPr>
      <w:bookmarkStart w:id="121" w:name="_Toc400957634"/>
      <w:bookmarkStart w:id="122" w:name="_Toc424738850"/>
      <w:bookmarkStart w:id="123" w:name="_Toc132716350"/>
      <w:r w:rsidRPr="008D2C8B">
        <w:rPr>
          <w:rFonts w:ascii="Arial" w:hAnsi="Arial" w:cs="Arial"/>
          <w:b/>
          <w:i w:val="0"/>
          <w:szCs w:val="22"/>
        </w:rPr>
        <w:t>10.5.2. ZAPIRANJE TERJATEV ALI DELA TERJATEV IZ NASLOVA DANEGA PREDPLAČILA V POSLOVNIH KNJIGAH NPU</w:t>
      </w:r>
      <w:bookmarkEnd w:id="121"/>
      <w:bookmarkEnd w:id="122"/>
      <w:bookmarkEnd w:id="123"/>
    </w:p>
    <w:p w14:paraId="123AD74C" w14:textId="77777777" w:rsidR="001E52AF" w:rsidRPr="008D2C8B" w:rsidRDefault="001E52AF" w:rsidP="001E52AF">
      <w:pPr>
        <w:tabs>
          <w:tab w:val="left" w:pos="180"/>
          <w:tab w:val="left" w:pos="360"/>
        </w:tabs>
        <w:jc w:val="both"/>
        <w:rPr>
          <w:rFonts w:cs="Arial"/>
          <w:sz w:val="22"/>
          <w:szCs w:val="22"/>
        </w:rPr>
      </w:pPr>
    </w:p>
    <w:p w14:paraId="766238C0" w14:textId="6597FCF5" w:rsidR="001E52AF" w:rsidRPr="008D2C8B" w:rsidRDefault="001E52AF" w:rsidP="001E52AF">
      <w:pPr>
        <w:tabs>
          <w:tab w:val="left" w:pos="180"/>
          <w:tab w:val="left" w:pos="360"/>
        </w:tabs>
        <w:jc w:val="both"/>
        <w:rPr>
          <w:rFonts w:cs="Arial"/>
          <w:szCs w:val="20"/>
        </w:rPr>
      </w:pPr>
      <w:r w:rsidRPr="008D2C8B">
        <w:rPr>
          <w:rFonts w:cs="Arial"/>
          <w:szCs w:val="20"/>
        </w:rPr>
        <w:t xml:space="preserve">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00DE3073" w:rsidRPr="008D2C8B">
        <w:rPr>
          <w:rFonts w:cs="Arial"/>
          <w:szCs w:val="20"/>
        </w:rPr>
        <w:t xml:space="preserve"> </w:t>
      </w:r>
      <w:r w:rsidRPr="008D2C8B">
        <w:rPr>
          <w:rFonts w:cs="Arial"/>
          <w:szCs w:val="20"/>
        </w:rPr>
        <w:t xml:space="preserve">se na podlagi listin (dokazil) kreira </w:t>
      </w:r>
      <w:proofErr w:type="spellStart"/>
      <w:r w:rsidR="00225390" w:rsidRPr="008D2C8B">
        <w:rPr>
          <w:rFonts w:cs="Arial"/>
          <w:szCs w:val="20"/>
        </w:rPr>
        <w:t>ZzI</w:t>
      </w:r>
      <w:proofErr w:type="spellEnd"/>
      <w:r w:rsidRPr="008D2C8B">
        <w:rPr>
          <w:rFonts w:cs="Arial"/>
          <w:szCs w:val="20"/>
        </w:rPr>
        <w:t xml:space="preserve">. V primeru </w:t>
      </w:r>
      <w:proofErr w:type="spellStart"/>
      <w:r w:rsidRPr="008D2C8B">
        <w:rPr>
          <w:rFonts w:cs="Arial"/>
          <w:szCs w:val="20"/>
        </w:rPr>
        <w:t>konzorcijskih</w:t>
      </w:r>
      <w:proofErr w:type="spellEnd"/>
      <w:r w:rsidRPr="008D2C8B">
        <w:rPr>
          <w:rFonts w:cs="Arial"/>
          <w:szCs w:val="20"/>
        </w:rPr>
        <w:t xml:space="preserve"> partnerjev </w:t>
      </w:r>
      <w:r w:rsidR="00225390" w:rsidRPr="008D2C8B">
        <w:rPr>
          <w:rFonts w:cs="Arial"/>
          <w:szCs w:val="20"/>
        </w:rPr>
        <w:t xml:space="preserve">se </w:t>
      </w:r>
      <w:r w:rsidRPr="008D2C8B">
        <w:rPr>
          <w:rFonts w:cs="Arial"/>
          <w:szCs w:val="20"/>
        </w:rPr>
        <w:t xml:space="preserve">na podlagi dokazil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00CF3FD9" w:rsidRPr="008D2C8B">
        <w:rPr>
          <w:rFonts w:cs="Arial"/>
          <w:szCs w:val="20"/>
        </w:rPr>
        <w:t xml:space="preserve"> </w:t>
      </w:r>
      <w:r w:rsidRPr="008D2C8B">
        <w:rPr>
          <w:rFonts w:cs="Arial"/>
          <w:szCs w:val="20"/>
        </w:rPr>
        <w:t xml:space="preserve">zapirajo terjatve do posameznega partnerja – prejemnika predplačila. </w:t>
      </w:r>
    </w:p>
    <w:p w14:paraId="31281C28" w14:textId="77777777" w:rsidR="001E52AF" w:rsidRPr="008D2C8B" w:rsidRDefault="001E52AF" w:rsidP="001E52AF">
      <w:pPr>
        <w:tabs>
          <w:tab w:val="left" w:pos="180"/>
          <w:tab w:val="left" w:pos="360"/>
        </w:tabs>
        <w:jc w:val="both"/>
        <w:rPr>
          <w:rFonts w:cs="Arial"/>
          <w:szCs w:val="20"/>
        </w:rPr>
      </w:pPr>
    </w:p>
    <w:p w14:paraId="6ACCEE7D" w14:textId="1EEBF337" w:rsidR="001E52AF" w:rsidRPr="008D2C8B" w:rsidRDefault="001E52AF" w:rsidP="001E52AF">
      <w:pPr>
        <w:tabs>
          <w:tab w:val="left" w:pos="360"/>
        </w:tabs>
        <w:jc w:val="both"/>
        <w:rPr>
          <w:rFonts w:cs="Arial"/>
          <w:szCs w:val="20"/>
        </w:rPr>
      </w:pPr>
      <w:r w:rsidRPr="008D2C8B">
        <w:rPr>
          <w:rFonts w:cs="Arial"/>
          <w:szCs w:val="20"/>
        </w:rPr>
        <w:t xml:space="preserve">Na podlagi </w:t>
      </w:r>
      <w:proofErr w:type="spellStart"/>
      <w:r w:rsidR="00225390" w:rsidRPr="008D2C8B">
        <w:rPr>
          <w:rFonts w:cs="Arial"/>
          <w:szCs w:val="20"/>
        </w:rPr>
        <w:t>ZzI</w:t>
      </w:r>
      <w:proofErr w:type="spellEnd"/>
      <w:r w:rsidRPr="008D2C8B">
        <w:rPr>
          <w:rFonts w:cs="Arial"/>
          <w:szCs w:val="20"/>
        </w:rPr>
        <w:t>, ki so pripravljeni na podlagi dokazil o nastalih stroških in izdatkih</w:t>
      </w:r>
      <w:r w:rsidR="00970E67" w:rsidRPr="008D2C8B">
        <w:rPr>
          <w:rFonts w:cs="Arial"/>
          <w:szCs w:val="20"/>
        </w:rPr>
        <w:t xml:space="preserve"> in potrjeni s strani kontrol PT, se pripravijo odredbe za poračun predplačila in</w:t>
      </w:r>
      <w:r w:rsidRPr="008D2C8B">
        <w:rPr>
          <w:rFonts w:cs="Arial"/>
          <w:szCs w:val="20"/>
        </w:rPr>
        <w:t xml:space="preserve"> </w:t>
      </w:r>
      <w:r w:rsidR="00970E67" w:rsidRPr="008D2C8B">
        <w:rPr>
          <w:rFonts w:cs="Arial"/>
          <w:szCs w:val="20"/>
        </w:rPr>
        <w:t>zapirajo terjatve do upravičenca</w:t>
      </w:r>
      <w:r w:rsidRPr="008D2C8B">
        <w:rPr>
          <w:rFonts w:cs="Arial"/>
          <w:szCs w:val="20"/>
        </w:rPr>
        <w:t xml:space="preserve"> </w:t>
      </w:r>
      <w:r w:rsidR="00970E67" w:rsidRPr="008D2C8B">
        <w:rPr>
          <w:rFonts w:cs="Arial"/>
          <w:szCs w:val="20"/>
        </w:rPr>
        <w:t xml:space="preserve">oziroma predlagatelja zahtevka za izplačilo (v primeru </w:t>
      </w:r>
      <w:proofErr w:type="spellStart"/>
      <w:r w:rsidR="00970E67" w:rsidRPr="008D2C8B">
        <w:rPr>
          <w:rFonts w:cs="Arial"/>
          <w:szCs w:val="20"/>
        </w:rPr>
        <w:t>konzorcijskih</w:t>
      </w:r>
      <w:proofErr w:type="spellEnd"/>
      <w:r w:rsidR="00970E67" w:rsidRPr="008D2C8B">
        <w:rPr>
          <w:rFonts w:cs="Arial"/>
          <w:szCs w:val="20"/>
        </w:rPr>
        <w:t xml:space="preserve"> partnerjev) </w:t>
      </w:r>
      <w:r w:rsidRPr="008D2C8B">
        <w:rPr>
          <w:rFonts w:cs="Arial"/>
          <w:szCs w:val="20"/>
        </w:rPr>
        <w:t xml:space="preserve">v poslovnih knjigah NPU na nivoju operacije na naslednji način: </w:t>
      </w:r>
    </w:p>
    <w:p w14:paraId="52E627F2" w14:textId="694E5AE8" w:rsidR="000919D8" w:rsidRPr="008D2C8B" w:rsidRDefault="000919D8" w:rsidP="00766061">
      <w:pPr>
        <w:numPr>
          <w:ilvl w:val="0"/>
          <w:numId w:val="6"/>
        </w:numPr>
        <w:spacing w:line="240" w:lineRule="auto"/>
        <w:jc w:val="both"/>
        <w:rPr>
          <w:rFonts w:cs="Arial"/>
          <w:szCs w:val="20"/>
        </w:rPr>
      </w:pPr>
      <w:r w:rsidRPr="008D2C8B">
        <w:rPr>
          <w:rFonts w:cs="Arial"/>
          <w:szCs w:val="20"/>
        </w:rPr>
        <w:t xml:space="preserve">obveznost do upravičenca </w:t>
      </w:r>
      <w:r w:rsidR="006B61B1" w:rsidRPr="008D2C8B">
        <w:rPr>
          <w:rFonts w:cs="Arial"/>
          <w:szCs w:val="20"/>
        </w:rPr>
        <w:t xml:space="preserve">oziroma poračun obveznosti </w:t>
      </w:r>
      <w:r w:rsidRPr="008D2C8B">
        <w:rPr>
          <w:rFonts w:cs="Arial"/>
          <w:szCs w:val="20"/>
        </w:rPr>
        <w:t xml:space="preserve">se v poslovne knjige zavede na osnovi zahtevka za izplačilo </w:t>
      </w:r>
      <w:proofErr w:type="spellStart"/>
      <w:r w:rsidRPr="008D2C8B">
        <w:rPr>
          <w:rFonts w:cs="Arial"/>
          <w:szCs w:val="20"/>
        </w:rPr>
        <w:t>ZzI</w:t>
      </w:r>
      <w:proofErr w:type="spellEnd"/>
      <w:r w:rsidRPr="008D2C8B">
        <w:rPr>
          <w:rFonts w:cs="Arial"/>
          <w:szCs w:val="20"/>
        </w:rPr>
        <w:t xml:space="preserve">, ki mu mora biti priložena odredba za nakazilo </w:t>
      </w:r>
      <w:r w:rsidR="00AE01FB" w:rsidRPr="008D2C8B">
        <w:rPr>
          <w:rFonts w:cs="Arial"/>
          <w:szCs w:val="20"/>
        </w:rPr>
        <w:t>oziroma poračun predplačila</w:t>
      </w:r>
      <w:r w:rsidRPr="008D2C8B">
        <w:rPr>
          <w:rFonts w:cs="Arial"/>
          <w:szCs w:val="20"/>
        </w:rPr>
        <w:t>,</w:t>
      </w:r>
    </w:p>
    <w:p w14:paraId="6297568A" w14:textId="7A1CA752"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del obveznosti do upravičenca se poračuna s prejetim predplačilom in sicer </w:t>
      </w:r>
      <w:r w:rsidR="00D62F5D" w:rsidRPr="008D2C8B">
        <w:rPr>
          <w:rFonts w:cs="Arial"/>
          <w:szCs w:val="20"/>
        </w:rPr>
        <w:t xml:space="preserve">z </w:t>
      </w:r>
      <w:r w:rsidRPr="008D2C8B">
        <w:rPr>
          <w:rFonts w:cs="Arial"/>
          <w:szCs w:val="20"/>
        </w:rPr>
        <w:t>odredba</w:t>
      </w:r>
      <w:r w:rsidR="00D62F5D" w:rsidRPr="008D2C8B">
        <w:rPr>
          <w:rFonts w:cs="Arial"/>
          <w:szCs w:val="20"/>
        </w:rPr>
        <w:t>mi</w:t>
      </w:r>
      <w:r w:rsidRPr="008D2C8B">
        <w:rPr>
          <w:rFonts w:cs="Arial"/>
          <w:szCs w:val="20"/>
        </w:rPr>
        <w:t xml:space="preserve"> z </w:t>
      </w:r>
      <w:proofErr w:type="spellStart"/>
      <w:r w:rsidRPr="008D2C8B">
        <w:rPr>
          <w:rFonts w:cs="Arial"/>
          <w:szCs w:val="20"/>
        </w:rPr>
        <w:t>minusnim</w:t>
      </w:r>
      <w:proofErr w:type="spellEnd"/>
      <w:r w:rsidRPr="008D2C8B">
        <w:rPr>
          <w:rFonts w:cs="Arial"/>
          <w:szCs w:val="20"/>
        </w:rPr>
        <w:t xml:space="preserve"> znakom (npr. odredba 0001), na tej odredbi pa se navedejo še:</w:t>
      </w:r>
    </w:p>
    <w:p w14:paraId="62DFCDFD" w14:textId="65EC7D89" w:rsidR="001E52AF" w:rsidRPr="008D2C8B" w:rsidRDefault="001E52AF" w:rsidP="00766061">
      <w:pPr>
        <w:numPr>
          <w:ilvl w:val="0"/>
          <w:numId w:val="9"/>
        </w:numPr>
        <w:tabs>
          <w:tab w:val="left" w:pos="360"/>
        </w:tabs>
        <w:spacing w:line="240" w:lineRule="auto"/>
        <w:jc w:val="both"/>
        <w:rPr>
          <w:rFonts w:cs="Arial"/>
          <w:szCs w:val="20"/>
        </w:rPr>
      </w:pPr>
      <w:r w:rsidRPr="008D2C8B">
        <w:rPr>
          <w:rFonts w:cs="Arial"/>
          <w:szCs w:val="20"/>
        </w:rPr>
        <w:t>kot vrsta dokumenta se izbere »AV - predplačilo«</w:t>
      </w:r>
      <w:r w:rsidR="00781DE5" w:rsidRPr="008D2C8B">
        <w:rPr>
          <w:rFonts w:cs="Arial"/>
          <w:szCs w:val="20"/>
        </w:rPr>
        <w:t xml:space="preserve"> ali »AE – Predplačila EU«</w:t>
      </w:r>
      <w:r w:rsidRPr="008D2C8B">
        <w:rPr>
          <w:rFonts w:cs="Arial"/>
          <w:szCs w:val="20"/>
        </w:rPr>
        <w:t>;</w:t>
      </w:r>
    </w:p>
    <w:p w14:paraId="3EEE454B" w14:textId="77777777" w:rsidR="001E52AF" w:rsidRPr="008D2C8B" w:rsidRDefault="001E52AF" w:rsidP="00766061">
      <w:pPr>
        <w:numPr>
          <w:ilvl w:val="0"/>
          <w:numId w:val="9"/>
        </w:numPr>
        <w:tabs>
          <w:tab w:val="left" w:pos="360"/>
        </w:tabs>
        <w:spacing w:line="240" w:lineRule="auto"/>
        <w:jc w:val="both"/>
        <w:rPr>
          <w:rFonts w:cs="Arial"/>
          <w:szCs w:val="20"/>
        </w:rPr>
      </w:pPr>
      <w:r w:rsidRPr="008D2C8B">
        <w:rPr>
          <w:rFonts w:cs="Arial"/>
          <w:szCs w:val="20"/>
        </w:rPr>
        <w:t>kot namen nakazila se izbere »192 - predplačilo«;</w:t>
      </w:r>
    </w:p>
    <w:p w14:paraId="55E514AD" w14:textId="3565F993" w:rsidR="001E52AF" w:rsidRPr="008D2C8B" w:rsidRDefault="001E52AF" w:rsidP="00766061">
      <w:pPr>
        <w:numPr>
          <w:ilvl w:val="0"/>
          <w:numId w:val="9"/>
        </w:numPr>
        <w:tabs>
          <w:tab w:val="left" w:pos="360"/>
        </w:tabs>
        <w:spacing w:line="240" w:lineRule="auto"/>
        <w:jc w:val="both"/>
        <w:rPr>
          <w:rFonts w:cs="Arial"/>
          <w:szCs w:val="20"/>
        </w:rPr>
      </w:pPr>
      <w:r w:rsidRPr="008D2C8B">
        <w:rPr>
          <w:rFonts w:cs="Arial"/>
          <w:szCs w:val="20"/>
        </w:rPr>
        <w:t xml:space="preserve">v polju </w:t>
      </w:r>
      <w:r w:rsidR="00781DE5" w:rsidRPr="008D2C8B">
        <w:rPr>
          <w:rFonts w:cs="Arial"/>
          <w:szCs w:val="20"/>
        </w:rPr>
        <w:t xml:space="preserve"> »Veza po evidenčni št.«</w:t>
      </w:r>
      <w:r w:rsidRPr="008D2C8B">
        <w:rPr>
          <w:rFonts w:cs="Arial"/>
          <w:szCs w:val="20"/>
        </w:rPr>
        <w:t xml:space="preserve"> </w:t>
      </w:r>
      <w:r w:rsidR="00781DE5" w:rsidRPr="008D2C8B">
        <w:rPr>
          <w:rFonts w:cs="Arial"/>
          <w:szCs w:val="20"/>
        </w:rPr>
        <w:t>se izbere</w:t>
      </w:r>
      <w:r w:rsidRPr="008D2C8B">
        <w:rPr>
          <w:rFonts w:cs="Arial"/>
          <w:szCs w:val="20"/>
        </w:rPr>
        <w:t xml:space="preserve"> </w:t>
      </w:r>
      <w:r w:rsidR="00781DE5" w:rsidRPr="008D2C8B">
        <w:rPr>
          <w:rFonts w:cs="Arial"/>
          <w:szCs w:val="20"/>
        </w:rPr>
        <w:t>evidenčna številka računa (</w:t>
      </w:r>
      <w:proofErr w:type="spellStart"/>
      <w:r w:rsidR="00781DE5" w:rsidRPr="008D2C8B">
        <w:rPr>
          <w:rFonts w:cs="Arial"/>
          <w:szCs w:val="20"/>
        </w:rPr>
        <w:t>ZzIA</w:t>
      </w:r>
      <w:proofErr w:type="spellEnd"/>
      <w:r w:rsidR="00781DE5" w:rsidRPr="008D2C8B">
        <w:rPr>
          <w:rFonts w:cs="Arial"/>
          <w:szCs w:val="20"/>
        </w:rPr>
        <w:t xml:space="preserve"> ali </w:t>
      </w:r>
      <w:proofErr w:type="spellStart"/>
      <w:r w:rsidR="00781DE5" w:rsidRPr="008D2C8B">
        <w:rPr>
          <w:rFonts w:cs="Arial"/>
          <w:szCs w:val="20"/>
        </w:rPr>
        <w:t>ZzIP</w:t>
      </w:r>
      <w:proofErr w:type="spellEnd"/>
      <w:r w:rsidR="00781DE5" w:rsidRPr="008D2C8B">
        <w:rPr>
          <w:rFonts w:cs="Arial"/>
          <w:szCs w:val="20"/>
        </w:rPr>
        <w:t>), s katerim je bilo izplačano predplačilo</w:t>
      </w:r>
      <w:r w:rsidRPr="008D2C8B">
        <w:rPr>
          <w:rFonts w:cs="Arial"/>
          <w:szCs w:val="20"/>
        </w:rPr>
        <w:t>;</w:t>
      </w:r>
    </w:p>
    <w:p w14:paraId="50572729" w14:textId="77777777" w:rsidR="001E52AF" w:rsidRPr="008D2C8B" w:rsidRDefault="001E52AF" w:rsidP="00766061">
      <w:pPr>
        <w:numPr>
          <w:ilvl w:val="0"/>
          <w:numId w:val="9"/>
        </w:numPr>
        <w:tabs>
          <w:tab w:val="left" w:pos="360"/>
        </w:tabs>
        <w:spacing w:line="240" w:lineRule="auto"/>
        <w:jc w:val="both"/>
        <w:rPr>
          <w:rFonts w:cs="Arial"/>
          <w:szCs w:val="20"/>
        </w:rPr>
      </w:pPr>
      <w:r w:rsidRPr="008D2C8B">
        <w:rPr>
          <w:rFonts w:cs="Arial"/>
          <w:szCs w:val="20"/>
        </w:rPr>
        <w:t>PP, vezano na operacijo, za katero je bilo dano predplačilo (ločeno za namenska sredstva EU in ločeno za slovensko udeležbo);</w:t>
      </w:r>
    </w:p>
    <w:p w14:paraId="3A862277" w14:textId="66D28AA9" w:rsidR="001E52AF" w:rsidRPr="008D2C8B" w:rsidRDefault="001E52AF" w:rsidP="00766061">
      <w:pPr>
        <w:numPr>
          <w:ilvl w:val="0"/>
          <w:numId w:val="9"/>
        </w:numPr>
        <w:spacing w:line="240" w:lineRule="auto"/>
        <w:jc w:val="both"/>
        <w:rPr>
          <w:rFonts w:cs="Arial"/>
          <w:szCs w:val="20"/>
        </w:rPr>
      </w:pPr>
      <w:r w:rsidRPr="008D2C8B">
        <w:rPr>
          <w:rFonts w:cs="Arial"/>
          <w:szCs w:val="20"/>
        </w:rPr>
        <w:t xml:space="preserve">kot konto oziroma </w:t>
      </w:r>
      <w:proofErr w:type="spellStart"/>
      <w:r w:rsidRPr="008D2C8B">
        <w:rPr>
          <w:rFonts w:cs="Arial"/>
          <w:szCs w:val="20"/>
        </w:rPr>
        <w:t>podkonto</w:t>
      </w:r>
      <w:proofErr w:type="spellEnd"/>
      <w:r w:rsidRPr="008D2C8B">
        <w:rPr>
          <w:rFonts w:cs="Arial"/>
          <w:szCs w:val="20"/>
        </w:rPr>
        <w:t xml:space="preserve"> se določi vrsta stroška, ki v skladu s pogodbo predstavlja glavnino predvidenih stroškov na operaciji oziroma vrsto stroška, ki je bil prikazan ob nakazilu predplačila (isti konto oziroma </w:t>
      </w:r>
      <w:proofErr w:type="spellStart"/>
      <w:r w:rsidRPr="008D2C8B">
        <w:rPr>
          <w:rFonts w:cs="Arial"/>
          <w:szCs w:val="20"/>
        </w:rPr>
        <w:t>podkonto</w:t>
      </w:r>
      <w:proofErr w:type="spellEnd"/>
      <w:r w:rsidRPr="008D2C8B">
        <w:rPr>
          <w:rFonts w:cs="Arial"/>
          <w:szCs w:val="20"/>
        </w:rPr>
        <w:t xml:space="preserve">, kot je na </w:t>
      </w:r>
      <w:r w:rsidR="00C90A97" w:rsidRPr="008D2C8B">
        <w:rPr>
          <w:rFonts w:cs="Arial"/>
          <w:szCs w:val="20"/>
        </w:rPr>
        <w:t>odredbi iz naslova predplačila);</w:t>
      </w:r>
    </w:p>
    <w:p w14:paraId="46E50F83" w14:textId="0557D091" w:rsidR="001E52AF" w:rsidRPr="008D2C8B" w:rsidRDefault="001E52AF" w:rsidP="00766061">
      <w:pPr>
        <w:numPr>
          <w:ilvl w:val="0"/>
          <w:numId w:val="21"/>
        </w:numPr>
        <w:tabs>
          <w:tab w:val="clear" w:pos="453"/>
        </w:tabs>
        <w:spacing w:line="240" w:lineRule="auto"/>
        <w:ind w:left="709"/>
        <w:jc w:val="both"/>
        <w:rPr>
          <w:rFonts w:cs="Arial"/>
          <w:szCs w:val="20"/>
        </w:rPr>
      </w:pPr>
      <w:bookmarkStart w:id="124" w:name="_Toc318098002"/>
      <w:r w:rsidRPr="008D2C8B">
        <w:rPr>
          <w:rFonts w:cs="Arial"/>
          <w:szCs w:val="20"/>
        </w:rPr>
        <w:t xml:space="preserve">celotna obveznost do upravičenca se v poslovne knjige zapiše na osnovi </w:t>
      </w:r>
      <w:proofErr w:type="spellStart"/>
      <w:r w:rsidR="00C523B2" w:rsidRPr="008D2C8B">
        <w:rPr>
          <w:rFonts w:cs="Arial"/>
          <w:szCs w:val="20"/>
        </w:rPr>
        <w:t>ZzI</w:t>
      </w:r>
      <w:proofErr w:type="spellEnd"/>
      <w:r w:rsidRPr="008D2C8B">
        <w:rPr>
          <w:rFonts w:cs="Arial"/>
          <w:szCs w:val="20"/>
        </w:rPr>
        <w:t xml:space="preserve">, ki so mu priložene odredbe za nakazilo (v polni, bruto vrednosti zahtevka po posameznih </w:t>
      </w:r>
      <w:proofErr w:type="spellStart"/>
      <w:r w:rsidRPr="008D2C8B">
        <w:rPr>
          <w:rFonts w:cs="Arial"/>
          <w:szCs w:val="20"/>
        </w:rPr>
        <w:t>podkontih</w:t>
      </w:r>
      <w:proofErr w:type="spellEnd"/>
      <w:r w:rsidRPr="008D2C8B">
        <w:rPr>
          <w:rFonts w:cs="Arial"/>
          <w:szCs w:val="20"/>
        </w:rPr>
        <w:t>) – odredbe -0002,</w:t>
      </w:r>
      <w:r w:rsidR="00C90A97" w:rsidRPr="008D2C8B">
        <w:rPr>
          <w:rFonts w:cs="Arial"/>
          <w:szCs w:val="20"/>
        </w:rPr>
        <w:t xml:space="preserve"> </w:t>
      </w:r>
      <w:r w:rsidRPr="008D2C8B">
        <w:rPr>
          <w:rFonts w:cs="Arial"/>
          <w:szCs w:val="20"/>
        </w:rPr>
        <w:t xml:space="preserve">-0003, -0004….., torej po vrstah stroškov, navedenih v pogodbi o sofinanciranju  in posledično v </w:t>
      </w:r>
      <w:proofErr w:type="spellStart"/>
      <w:r w:rsidR="00C523B2" w:rsidRPr="008D2C8B">
        <w:rPr>
          <w:rFonts w:cs="Arial"/>
          <w:szCs w:val="20"/>
        </w:rPr>
        <w:t>ZzI</w:t>
      </w:r>
      <w:bookmarkStart w:id="125" w:name="_Toc318098003"/>
      <w:bookmarkEnd w:id="124"/>
      <w:proofErr w:type="spellEnd"/>
      <w:r w:rsidR="00C90A97" w:rsidRPr="008D2C8B">
        <w:rPr>
          <w:rFonts w:cs="Arial"/>
          <w:szCs w:val="20"/>
        </w:rPr>
        <w:t>;</w:t>
      </w:r>
    </w:p>
    <w:p w14:paraId="5C90FE16" w14:textId="2DA1D117" w:rsidR="001E52AF" w:rsidRPr="008D2C8B" w:rsidRDefault="001E52AF" w:rsidP="00766061">
      <w:pPr>
        <w:numPr>
          <w:ilvl w:val="0"/>
          <w:numId w:val="21"/>
        </w:numPr>
        <w:tabs>
          <w:tab w:val="clear" w:pos="453"/>
        </w:tabs>
        <w:spacing w:line="240" w:lineRule="auto"/>
        <w:ind w:left="709"/>
        <w:jc w:val="both"/>
        <w:rPr>
          <w:rFonts w:cs="Arial"/>
          <w:szCs w:val="20"/>
        </w:rPr>
      </w:pPr>
      <w:r w:rsidRPr="008D2C8B">
        <w:rPr>
          <w:rFonts w:cs="Arial"/>
          <w:szCs w:val="20"/>
        </w:rPr>
        <w:t xml:space="preserve">nakazilo upravičencu oziroma predlagatelju </w:t>
      </w:r>
      <w:proofErr w:type="spellStart"/>
      <w:r w:rsidR="00B5016A" w:rsidRPr="008D2C8B">
        <w:rPr>
          <w:rFonts w:cs="Arial"/>
          <w:szCs w:val="20"/>
        </w:rPr>
        <w:t>ZzI</w:t>
      </w:r>
      <w:proofErr w:type="spellEnd"/>
      <w:r w:rsidRPr="008D2C8B">
        <w:rPr>
          <w:rFonts w:cs="Arial"/>
          <w:szCs w:val="20"/>
        </w:rPr>
        <w:t xml:space="preserve"> (v primeru </w:t>
      </w:r>
      <w:proofErr w:type="spellStart"/>
      <w:r w:rsidRPr="008D2C8B">
        <w:rPr>
          <w:rFonts w:cs="Arial"/>
          <w:szCs w:val="20"/>
        </w:rPr>
        <w:t>konzorcijskih</w:t>
      </w:r>
      <w:proofErr w:type="spellEnd"/>
      <w:r w:rsidRPr="008D2C8B">
        <w:rPr>
          <w:rFonts w:cs="Arial"/>
          <w:szCs w:val="20"/>
        </w:rPr>
        <w:t xml:space="preserve"> pogodb) se izvede v višini celotnega </w:t>
      </w:r>
      <w:proofErr w:type="spellStart"/>
      <w:r w:rsidR="00C523B2" w:rsidRPr="008D2C8B">
        <w:rPr>
          <w:rFonts w:cs="Arial"/>
          <w:szCs w:val="20"/>
        </w:rPr>
        <w:t>ZzI</w:t>
      </w:r>
      <w:proofErr w:type="spellEnd"/>
      <w:r w:rsidRPr="008D2C8B">
        <w:rPr>
          <w:rFonts w:cs="Arial"/>
          <w:szCs w:val="20"/>
        </w:rPr>
        <w:t xml:space="preserve"> (odredbe -0002, </w:t>
      </w:r>
      <w:r w:rsidR="00C90A97" w:rsidRPr="008D2C8B">
        <w:rPr>
          <w:rFonts w:cs="Arial"/>
          <w:szCs w:val="20"/>
        </w:rPr>
        <w:t>-</w:t>
      </w:r>
      <w:r w:rsidRPr="008D2C8B">
        <w:rPr>
          <w:rFonts w:cs="Arial"/>
          <w:szCs w:val="20"/>
        </w:rPr>
        <w:t xml:space="preserve">0003, </w:t>
      </w:r>
      <w:r w:rsidR="00C90A97" w:rsidRPr="008D2C8B">
        <w:rPr>
          <w:rFonts w:cs="Arial"/>
          <w:szCs w:val="20"/>
        </w:rPr>
        <w:t>-</w:t>
      </w:r>
      <w:r w:rsidRPr="008D2C8B">
        <w:rPr>
          <w:rFonts w:cs="Arial"/>
          <w:szCs w:val="20"/>
        </w:rPr>
        <w:t>0004 …), zmanjšanega za znesek poračunanega predplačila (iz odredbe -0001)</w:t>
      </w:r>
      <w:bookmarkStart w:id="126" w:name="_Toc318098004"/>
      <w:bookmarkEnd w:id="125"/>
      <w:r w:rsidR="00C90A97" w:rsidRPr="008D2C8B">
        <w:rPr>
          <w:rFonts w:cs="Arial"/>
          <w:szCs w:val="20"/>
        </w:rPr>
        <w:t>;</w:t>
      </w:r>
    </w:p>
    <w:p w14:paraId="4170889B" w14:textId="77D4E484" w:rsidR="001E52AF" w:rsidRPr="008D2C8B" w:rsidRDefault="001E52AF" w:rsidP="00766061">
      <w:pPr>
        <w:numPr>
          <w:ilvl w:val="0"/>
          <w:numId w:val="21"/>
        </w:numPr>
        <w:tabs>
          <w:tab w:val="clear" w:pos="453"/>
        </w:tabs>
        <w:spacing w:line="240" w:lineRule="auto"/>
        <w:ind w:left="709"/>
        <w:jc w:val="both"/>
        <w:rPr>
          <w:rFonts w:cs="Arial"/>
          <w:szCs w:val="20"/>
        </w:rPr>
      </w:pPr>
      <w:r w:rsidRPr="008D2C8B">
        <w:rPr>
          <w:rFonts w:cs="Arial"/>
          <w:szCs w:val="20"/>
        </w:rPr>
        <w:t>z evidentiranjem zmanjšanja obveznosti do upravičenca se zapre ustrezna terjatev ali del terjatve do upravičenca iz naslova danega predplačila.</w:t>
      </w:r>
      <w:bookmarkEnd w:id="126"/>
      <w:r w:rsidRPr="008D2C8B">
        <w:rPr>
          <w:rFonts w:cs="Arial"/>
          <w:szCs w:val="20"/>
        </w:rPr>
        <w:t xml:space="preserve"> </w:t>
      </w:r>
    </w:p>
    <w:p w14:paraId="3D4F8A06" w14:textId="53CCC023" w:rsidR="00430496" w:rsidRPr="008D2C8B" w:rsidRDefault="00430496" w:rsidP="00430496">
      <w:pPr>
        <w:spacing w:line="240" w:lineRule="auto"/>
        <w:jc w:val="both"/>
        <w:rPr>
          <w:rFonts w:cs="Arial"/>
          <w:szCs w:val="20"/>
        </w:rPr>
      </w:pPr>
    </w:p>
    <w:p w14:paraId="70F3D867" w14:textId="02B1157D" w:rsidR="00430496" w:rsidRPr="008D2C8B" w:rsidRDefault="00430496" w:rsidP="00430496">
      <w:pPr>
        <w:spacing w:line="240" w:lineRule="auto"/>
        <w:jc w:val="both"/>
        <w:rPr>
          <w:rFonts w:cs="Arial"/>
          <w:szCs w:val="20"/>
        </w:rPr>
      </w:pPr>
      <w:r w:rsidRPr="008D2C8B">
        <w:rPr>
          <w:rFonts w:cs="Arial"/>
          <w:szCs w:val="20"/>
        </w:rPr>
        <w:t>Zapiranje predplačil v e-MA2 podrobno določajo Navodila IS e-MA2.</w:t>
      </w:r>
    </w:p>
    <w:p w14:paraId="15356A64" w14:textId="77777777" w:rsidR="00077B16" w:rsidRPr="008D2C8B" w:rsidRDefault="00077B16" w:rsidP="00FE50C4">
      <w:pPr>
        <w:rPr>
          <w:rFonts w:cs="Arial"/>
          <w:sz w:val="22"/>
          <w:szCs w:val="22"/>
        </w:rPr>
      </w:pPr>
    </w:p>
    <w:p w14:paraId="3D3F4E21" w14:textId="457C69F9" w:rsidR="001E52AF" w:rsidRPr="008D2C8B" w:rsidRDefault="00EA65A1" w:rsidP="00C90A97">
      <w:pPr>
        <w:pStyle w:val="Naslov4"/>
        <w:jc w:val="both"/>
        <w:rPr>
          <w:rFonts w:ascii="Arial" w:hAnsi="Arial" w:cs="Arial"/>
          <w:b/>
          <w:i w:val="0"/>
          <w:sz w:val="22"/>
          <w:szCs w:val="22"/>
        </w:rPr>
      </w:pPr>
      <w:bookmarkStart w:id="127" w:name="_Toc400957635"/>
      <w:bookmarkStart w:id="128" w:name="_Toc424738851"/>
      <w:bookmarkStart w:id="129" w:name="_Toc132716351"/>
      <w:r w:rsidRPr="008D2C8B">
        <w:rPr>
          <w:rFonts w:ascii="Arial" w:hAnsi="Arial" w:cs="Arial"/>
          <w:b/>
          <w:i w:val="0"/>
          <w:sz w:val="22"/>
          <w:szCs w:val="22"/>
        </w:rPr>
        <w:t>10.6</w:t>
      </w:r>
      <w:r w:rsidR="00CD060C" w:rsidRPr="008D2C8B">
        <w:rPr>
          <w:rFonts w:ascii="Arial" w:hAnsi="Arial" w:cs="Arial"/>
          <w:b/>
          <w:i w:val="0"/>
          <w:sz w:val="22"/>
          <w:szCs w:val="22"/>
        </w:rPr>
        <w:t>.</w:t>
      </w:r>
      <w:r w:rsidR="009A67FD" w:rsidRPr="008D2C8B">
        <w:rPr>
          <w:rFonts w:ascii="Arial" w:hAnsi="Arial" w:cs="Arial"/>
          <w:b/>
          <w:i w:val="0"/>
          <w:sz w:val="22"/>
          <w:szCs w:val="22"/>
        </w:rPr>
        <w:t xml:space="preserve"> POSEBNOSTI PRI PRIPRAVI </w:t>
      </w:r>
      <w:proofErr w:type="spellStart"/>
      <w:r w:rsidR="009A67FD" w:rsidRPr="008D2C8B">
        <w:rPr>
          <w:rFonts w:ascii="Arial" w:hAnsi="Arial" w:cs="Arial"/>
          <w:b/>
          <w:i w:val="0"/>
          <w:sz w:val="22"/>
          <w:szCs w:val="22"/>
        </w:rPr>
        <w:t>Zz</w:t>
      </w:r>
      <w:r w:rsidRPr="008D2C8B">
        <w:rPr>
          <w:rFonts w:ascii="Arial" w:hAnsi="Arial" w:cs="Arial"/>
          <w:b/>
          <w:i w:val="0"/>
          <w:sz w:val="22"/>
          <w:szCs w:val="22"/>
        </w:rPr>
        <w:t>I</w:t>
      </w:r>
      <w:proofErr w:type="spellEnd"/>
      <w:r w:rsidRPr="008D2C8B">
        <w:rPr>
          <w:rFonts w:ascii="Arial" w:hAnsi="Arial" w:cs="Arial"/>
          <w:b/>
          <w:i w:val="0"/>
          <w:sz w:val="22"/>
          <w:szCs w:val="22"/>
        </w:rPr>
        <w:t xml:space="preserve"> V PRIMERIH, KO JE DEL DDV UPRAVIČEN STROŠEK</w:t>
      </w:r>
      <w:bookmarkEnd w:id="127"/>
      <w:bookmarkEnd w:id="128"/>
      <w:bookmarkEnd w:id="129"/>
    </w:p>
    <w:p w14:paraId="40A50C9F" w14:textId="77777777" w:rsidR="001E52AF" w:rsidRPr="008D2C8B" w:rsidRDefault="001E52AF" w:rsidP="001E52AF">
      <w:pPr>
        <w:tabs>
          <w:tab w:val="left" w:pos="180"/>
          <w:tab w:val="left" w:pos="360"/>
        </w:tabs>
        <w:jc w:val="both"/>
        <w:rPr>
          <w:rFonts w:cs="Arial"/>
          <w:szCs w:val="20"/>
        </w:rPr>
      </w:pPr>
    </w:p>
    <w:p w14:paraId="16E2184A" w14:textId="2DB8351B" w:rsidR="001E52AF" w:rsidRPr="008D2C8B" w:rsidRDefault="001E52AF" w:rsidP="001E52AF">
      <w:pPr>
        <w:tabs>
          <w:tab w:val="left" w:pos="360"/>
        </w:tabs>
        <w:jc w:val="both"/>
        <w:rPr>
          <w:rFonts w:cs="Arial"/>
          <w:szCs w:val="20"/>
        </w:rPr>
      </w:pPr>
      <w:r w:rsidRPr="008D2C8B">
        <w:rPr>
          <w:rFonts w:cs="Arial"/>
          <w:szCs w:val="20"/>
        </w:rPr>
        <w:t xml:space="preserve">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00DE3073" w:rsidRPr="008D2C8B">
        <w:rPr>
          <w:rFonts w:cs="Arial"/>
          <w:szCs w:val="20"/>
        </w:rPr>
        <w:t xml:space="preserve"> </w:t>
      </w:r>
      <w:r w:rsidRPr="008D2C8B">
        <w:rPr>
          <w:rFonts w:cs="Arial"/>
          <w:szCs w:val="20"/>
        </w:rPr>
        <w:t>se za operacije, pri katerih se uveljavlja del DDV kot upravičen strošek, upošteva odbitni delež</w:t>
      </w:r>
      <w:r w:rsidR="00B87E67" w:rsidRPr="008D2C8B">
        <w:rPr>
          <w:rFonts w:cs="Arial"/>
          <w:szCs w:val="20"/>
        </w:rPr>
        <w:t>,</w:t>
      </w:r>
      <w:r w:rsidRPr="008D2C8B">
        <w:rPr>
          <w:rFonts w:cs="Arial"/>
          <w:szCs w:val="20"/>
        </w:rPr>
        <w:t xml:space="preserve"> kot je določen ob načrtovanju upravičenih stroškov in izda</w:t>
      </w:r>
      <w:r w:rsidR="00AE01FB" w:rsidRPr="008D2C8B">
        <w:rPr>
          <w:rFonts w:cs="Arial"/>
          <w:szCs w:val="20"/>
        </w:rPr>
        <w:t>tkov.</w:t>
      </w:r>
      <w:r w:rsidRPr="008D2C8B">
        <w:rPr>
          <w:rFonts w:cs="Arial"/>
          <w:szCs w:val="20"/>
        </w:rPr>
        <w:t xml:space="preserve"> Ob pripravi </w:t>
      </w:r>
      <w:proofErr w:type="spellStart"/>
      <w:r w:rsidR="00B5016A" w:rsidRPr="008D2C8B">
        <w:rPr>
          <w:rFonts w:cs="Arial"/>
          <w:szCs w:val="20"/>
        </w:rPr>
        <w:t>ZzI</w:t>
      </w:r>
      <w:proofErr w:type="spellEnd"/>
      <w:r w:rsidRPr="008D2C8B">
        <w:rPr>
          <w:rFonts w:cs="Arial"/>
          <w:szCs w:val="20"/>
        </w:rPr>
        <w:t xml:space="preserve"> se v </w:t>
      </w:r>
      <w:r w:rsidR="00B06144" w:rsidRPr="008D2C8B">
        <w:rPr>
          <w:rFonts w:cs="Arial"/>
          <w:color w:val="000000"/>
          <w:szCs w:val="20"/>
          <w:lang w:eastAsia="sl-SI"/>
        </w:rPr>
        <w:t>e</w:t>
      </w:r>
      <w:r w:rsidR="00430496" w:rsidRPr="008D2C8B">
        <w:rPr>
          <w:rFonts w:cs="Arial"/>
          <w:color w:val="000000"/>
          <w:szCs w:val="20"/>
          <w:lang w:eastAsia="sl-SI"/>
        </w:rPr>
        <w:t>-</w:t>
      </w:r>
      <w:r w:rsidR="00B06144" w:rsidRPr="008D2C8B">
        <w:rPr>
          <w:rFonts w:cs="Arial"/>
          <w:color w:val="000000"/>
          <w:szCs w:val="20"/>
          <w:lang w:eastAsia="sl-SI"/>
        </w:rPr>
        <w:t>MA2</w:t>
      </w:r>
      <w:r w:rsidRPr="008D2C8B">
        <w:rPr>
          <w:rFonts w:cs="Arial"/>
          <w:szCs w:val="20"/>
        </w:rPr>
        <w:t xml:space="preserve"> vnaša:</w:t>
      </w:r>
    </w:p>
    <w:p w14:paraId="7ACA9144"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znesek brez DDV,</w:t>
      </w:r>
    </w:p>
    <w:p w14:paraId="4833DB5C" w14:textId="03B2D087" w:rsidR="001E52AF" w:rsidRPr="008D2C8B" w:rsidRDefault="00B87E67" w:rsidP="00766061">
      <w:pPr>
        <w:numPr>
          <w:ilvl w:val="0"/>
          <w:numId w:val="6"/>
        </w:numPr>
        <w:spacing w:line="240" w:lineRule="auto"/>
        <w:jc w:val="both"/>
        <w:rPr>
          <w:rFonts w:cs="Arial"/>
          <w:szCs w:val="20"/>
        </w:rPr>
      </w:pPr>
      <w:r w:rsidRPr="008D2C8B">
        <w:rPr>
          <w:rFonts w:cs="Arial"/>
          <w:szCs w:val="20"/>
        </w:rPr>
        <w:t>celoten</w:t>
      </w:r>
      <w:r w:rsidR="001E52AF" w:rsidRPr="008D2C8B">
        <w:rPr>
          <w:rFonts w:cs="Arial"/>
          <w:szCs w:val="20"/>
        </w:rPr>
        <w:t xml:space="preserve"> znesek DDV (iz računa ali obračunske situacije).</w:t>
      </w:r>
    </w:p>
    <w:p w14:paraId="0873236E" w14:textId="77777777" w:rsidR="001E52AF" w:rsidRPr="008D2C8B" w:rsidRDefault="001E52AF" w:rsidP="001E52AF">
      <w:pPr>
        <w:ind w:left="720"/>
        <w:jc w:val="both"/>
        <w:rPr>
          <w:rFonts w:cs="Arial"/>
          <w:szCs w:val="20"/>
        </w:rPr>
      </w:pPr>
    </w:p>
    <w:p w14:paraId="4422DF9E" w14:textId="76DBECEB" w:rsidR="001E52AF" w:rsidRPr="008D2C8B" w:rsidRDefault="001E52AF" w:rsidP="001E52AF">
      <w:pPr>
        <w:tabs>
          <w:tab w:val="left" w:pos="0"/>
        </w:tabs>
        <w:jc w:val="both"/>
        <w:rPr>
          <w:rFonts w:cs="Arial"/>
          <w:szCs w:val="20"/>
        </w:rPr>
      </w:pPr>
      <w:r w:rsidRPr="008D2C8B">
        <w:rPr>
          <w:rFonts w:cs="Arial"/>
          <w:szCs w:val="20"/>
        </w:rPr>
        <w:t xml:space="preserve">Del DDV, ki predstavlja upravičen strošek v primeru delne upravičenosti DDV do povračila iz sredstev </w:t>
      </w:r>
      <w:r w:rsidR="007C7ADD" w:rsidRPr="008D2C8B">
        <w:rPr>
          <w:rFonts w:cs="Arial"/>
          <w:szCs w:val="20"/>
        </w:rPr>
        <w:t>EKP</w:t>
      </w:r>
      <w:r w:rsidRPr="008D2C8B">
        <w:rPr>
          <w:rFonts w:cs="Arial"/>
          <w:szCs w:val="20"/>
        </w:rPr>
        <w:t>, preračuna</w:t>
      </w:r>
      <w:r w:rsidR="00225390" w:rsidRPr="008D2C8B">
        <w:rPr>
          <w:rFonts w:cs="Arial"/>
          <w:szCs w:val="20"/>
        </w:rPr>
        <w:t xml:space="preserve"> upravičenec</w:t>
      </w:r>
      <w:r w:rsidRPr="008D2C8B">
        <w:rPr>
          <w:rFonts w:cs="Arial"/>
          <w:szCs w:val="20"/>
        </w:rPr>
        <w:t xml:space="preserve"> iz podatka o začasnem/končnem odbitnem deležu (odbitnem deležu</w:t>
      </w:r>
      <w:r w:rsidR="001B6B1F" w:rsidRPr="008D2C8B">
        <w:rPr>
          <w:rFonts w:cs="Arial"/>
          <w:szCs w:val="20"/>
        </w:rPr>
        <w:t>,</w:t>
      </w:r>
      <w:r w:rsidRPr="008D2C8B">
        <w:rPr>
          <w:rFonts w:cs="Arial"/>
          <w:szCs w:val="20"/>
        </w:rPr>
        <w:t xml:space="preserve"> kot je določen ob načrtovanju upravičenih stroškov in izdatkov). </w:t>
      </w:r>
    </w:p>
    <w:p w14:paraId="6E036069" w14:textId="1C035EDB" w:rsidR="00430496" w:rsidRPr="008D2C8B" w:rsidRDefault="00430496" w:rsidP="001E52AF">
      <w:pPr>
        <w:tabs>
          <w:tab w:val="left" w:pos="0"/>
        </w:tabs>
        <w:jc w:val="both"/>
        <w:rPr>
          <w:rFonts w:cs="Arial"/>
          <w:szCs w:val="20"/>
        </w:rPr>
      </w:pPr>
    </w:p>
    <w:p w14:paraId="485ABEAA" w14:textId="17A9EA6F" w:rsidR="00430496" w:rsidRPr="008D2C8B" w:rsidRDefault="00430496" w:rsidP="001E52AF">
      <w:pPr>
        <w:tabs>
          <w:tab w:val="left" w:pos="0"/>
        </w:tabs>
        <w:jc w:val="both"/>
        <w:rPr>
          <w:rFonts w:cs="Arial"/>
          <w:szCs w:val="20"/>
        </w:rPr>
      </w:pPr>
      <w:r w:rsidRPr="008D2C8B">
        <w:rPr>
          <w:rFonts w:cs="Arial"/>
          <w:szCs w:val="20"/>
        </w:rPr>
        <w:t>Priprav</w:t>
      </w:r>
      <w:r w:rsidR="001B6B1F" w:rsidRPr="008D2C8B">
        <w:rPr>
          <w:rFonts w:cs="Arial"/>
          <w:szCs w:val="20"/>
        </w:rPr>
        <w:t>o</w:t>
      </w:r>
      <w:r w:rsidRPr="008D2C8B">
        <w:rPr>
          <w:rFonts w:cs="Arial"/>
          <w:szCs w:val="20"/>
        </w:rPr>
        <w:t xml:space="preserve"> </w:t>
      </w:r>
      <w:proofErr w:type="spellStart"/>
      <w:r w:rsidRPr="008D2C8B">
        <w:rPr>
          <w:rFonts w:cs="Arial"/>
          <w:szCs w:val="20"/>
        </w:rPr>
        <w:t>ZzI</w:t>
      </w:r>
      <w:proofErr w:type="spellEnd"/>
      <w:r w:rsidRPr="008D2C8B">
        <w:rPr>
          <w:rFonts w:cs="Arial"/>
          <w:szCs w:val="20"/>
        </w:rPr>
        <w:t xml:space="preserve"> v primerih odbitnega deleža DDV v e-MA2 podrobno določajo Navodila IS e-MA2.</w:t>
      </w:r>
    </w:p>
    <w:p w14:paraId="08E99422" w14:textId="77777777" w:rsidR="001E52AF" w:rsidRPr="008D2C8B" w:rsidRDefault="001E52AF" w:rsidP="001E52AF">
      <w:pPr>
        <w:tabs>
          <w:tab w:val="left" w:pos="360"/>
        </w:tabs>
        <w:jc w:val="both"/>
        <w:rPr>
          <w:rFonts w:cs="Arial"/>
          <w:szCs w:val="20"/>
        </w:rPr>
      </w:pPr>
    </w:p>
    <w:p w14:paraId="03E486C4" w14:textId="540471CD" w:rsidR="001E52AF" w:rsidRPr="008D2C8B" w:rsidRDefault="001E52AF" w:rsidP="001E52AF">
      <w:pPr>
        <w:tabs>
          <w:tab w:val="left" w:pos="360"/>
        </w:tabs>
        <w:jc w:val="both"/>
        <w:rPr>
          <w:rFonts w:cs="Arial"/>
          <w:szCs w:val="20"/>
        </w:rPr>
      </w:pPr>
      <w:r w:rsidRPr="008D2C8B">
        <w:rPr>
          <w:rFonts w:cs="Arial"/>
          <w:szCs w:val="20"/>
        </w:rPr>
        <w:t xml:space="preserve">V primeru, ko se tekom izvajanja operacije </w:t>
      </w:r>
      <w:r w:rsidRPr="008D2C8B">
        <w:rPr>
          <w:rFonts w:cs="Arial"/>
          <w:b/>
          <w:szCs w:val="20"/>
        </w:rPr>
        <w:t>spremeni dejavnost operacije</w:t>
      </w:r>
      <w:r w:rsidRPr="008D2C8B">
        <w:rPr>
          <w:rFonts w:cs="Arial"/>
          <w:szCs w:val="20"/>
        </w:rPr>
        <w:t xml:space="preserve"> ali </w:t>
      </w:r>
      <w:r w:rsidRPr="008D2C8B">
        <w:rPr>
          <w:rFonts w:cs="Arial"/>
          <w:b/>
          <w:szCs w:val="20"/>
        </w:rPr>
        <w:t>se spremeni odbitni delež</w:t>
      </w:r>
      <w:r w:rsidRPr="008D2C8B">
        <w:rPr>
          <w:rFonts w:cs="Arial"/>
          <w:szCs w:val="20"/>
        </w:rPr>
        <w:t xml:space="preserve">, določen ob načrtovanju upravičenih stroškov in izdatkov, mora upravičenec najkasneje ob zaključku operacije dostaviti </w:t>
      </w:r>
      <w:r w:rsidR="007171B5" w:rsidRPr="008D2C8B">
        <w:rPr>
          <w:rFonts w:cs="Arial"/>
          <w:szCs w:val="20"/>
        </w:rPr>
        <w:t>PT-ju</w:t>
      </w:r>
      <w:r w:rsidRPr="008D2C8B">
        <w:rPr>
          <w:rFonts w:cs="Arial"/>
          <w:szCs w:val="20"/>
        </w:rPr>
        <w:t xml:space="preserve"> novo potrdilo </w:t>
      </w:r>
      <w:r w:rsidR="00C523B2" w:rsidRPr="008D2C8B">
        <w:rPr>
          <w:rFonts w:cs="Arial"/>
          <w:szCs w:val="20"/>
        </w:rPr>
        <w:t>F</w:t>
      </w:r>
      <w:r w:rsidRPr="008D2C8B">
        <w:rPr>
          <w:rFonts w:cs="Arial"/>
          <w:szCs w:val="20"/>
        </w:rPr>
        <w:t xml:space="preserve">URS, iz katerega je razviden spremenjen - dejanski odbitni delež za vsako posamezno leto izvajanja operacije. Novo potrdilo </w:t>
      </w:r>
      <w:r w:rsidR="00C523B2" w:rsidRPr="008D2C8B">
        <w:rPr>
          <w:rFonts w:cs="Arial"/>
          <w:szCs w:val="20"/>
        </w:rPr>
        <w:t>F</w:t>
      </w:r>
      <w:r w:rsidRPr="008D2C8B">
        <w:rPr>
          <w:rFonts w:cs="Arial"/>
          <w:szCs w:val="20"/>
        </w:rPr>
        <w:t xml:space="preserve">URS-a mora upravičenec dostaviti </w:t>
      </w:r>
      <w:r w:rsidR="007171B5" w:rsidRPr="008D2C8B">
        <w:rPr>
          <w:rFonts w:cs="Arial"/>
          <w:szCs w:val="20"/>
        </w:rPr>
        <w:t>PT-ju</w:t>
      </w:r>
      <w:r w:rsidRPr="008D2C8B">
        <w:rPr>
          <w:rFonts w:cs="Arial"/>
          <w:szCs w:val="20"/>
        </w:rPr>
        <w:t xml:space="preserve"> ob zadnjem </w:t>
      </w:r>
      <w:proofErr w:type="spellStart"/>
      <w:r w:rsidR="00C523B2" w:rsidRPr="008D2C8B">
        <w:rPr>
          <w:rFonts w:cs="Arial"/>
          <w:szCs w:val="20"/>
        </w:rPr>
        <w:t>ZzI</w:t>
      </w:r>
      <w:proofErr w:type="spellEnd"/>
      <w:r w:rsidR="00025F88" w:rsidRPr="008D2C8B">
        <w:rPr>
          <w:rFonts w:cs="Arial"/>
          <w:szCs w:val="20"/>
        </w:rPr>
        <w:t>.</w:t>
      </w:r>
    </w:p>
    <w:p w14:paraId="7112B955" w14:textId="77777777" w:rsidR="001E52AF" w:rsidRPr="008D2C8B" w:rsidRDefault="001E52AF" w:rsidP="001E52AF">
      <w:pPr>
        <w:tabs>
          <w:tab w:val="left" w:pos="360"/>
        </w:tabs>
        <w:jc w:val="both"/>
        <w:rPr>
          <w:rFonts w:cs="Arial"/>
          <w:szCs w:val="20"/>
        </w:rPr>
      </w:pPr>
    </w:p>
    <w:p w14:paraId="765CF18E" w14:textId="408014C0" w:rsidR="001E52AF" w:rsidRPr="008D2C8B" w:rsidRDefault="001E52AF" w:rsidP="001E52AF">
      <w:pPr>
        <w:tabs>
          <w:tab w:val="left" w:pos="360"/>
        </w:tabs>
        <w:jc w:val="both"/>
        <w:rPr>
          <w:rFonts w:cs="Arial"/>
          <w:szCs w:val="20"/>
        </w:rPr>
      </w:pPr>
      <w:r w:rsidRPr="008D2C8B">
        <w:rPr>
          <w:rFonts w:cs="Arial"/>
          <w:szCs w:val="20"/>
        </w:rPr>
        <w:t xml:space="preserve">V primeru spremenjenega odbitnega deleža </w:t>
      </w:r>
      <w:r w:rsidR="00225390" w:rsidRPr="008D2C8B">
        <w:rPr>
          <w:rFonts w:cs="Arial"/>
          <w:szCs w:val="20"/>
        </w:rPr>
        <w:t>upravičenec</w:t>
      </w:r>
      <w:r w:rsidRPr="008D2C8B">
        <w:rPr>
          <w:rFonts w:cs="Arial"/>
          <w:szCs w:val="20"/>
        </w:rPr>
        <w:t xml:space="preserve"> izvede preračun upravičenih stroškov in ugotovi morebitno razliko. Za premalo izplačana sredstva kreira </w:t>
      </w:r>
      <w:proofErr w:type="spellStart"/>
      <w:r w:rsidR="00B5016A" w:rsidRPr="008D2C8B">
        <w:rPr>
          <w:rFonts w:cs="Arial"/>
          <w:szCs w:val="20"/>
        </w:rPr>
        <w:t>ZzI</w:t>
      </w:r>
      <w:proofErr w:type="spellEnd"/>
      <w:r w:rsidRPr="008D2C8B">
        <w:rPr>
          <w:rFonts w:cs="Arial"/>
          <w:szCs w:val="20"/>
        </w:rPr>
        <w:t xml:space="preserve">, za preveč izplačana sredstva, za katera se zahteva vračilo od upravičenca, pa negativni </w:t>
      </w:r>
      <w:proofErr w:type="spellStart"/>
      <w:r w:rsidR="00B5016A" w:rsidRPr="008D2C8B">
        <w:rPr>
          <w:rFonts w:cs="Arial"/>
          <w:szCs w:val="20"/>
        </w:rPr>
        <w:t>ZzI</w:t>
      </w:r>
      <w:proofErr w:type="spellEnd"/>
      <w:r w:rsidRPr="008D2C8B">
        <w:rPr>
          <w:rFonts w:cs="Arial"/>
          <w:szCs w:val="20"/>
        </w:rPr>
        <w:t xml:space="preserve">. </w:t>
      </w:r>
    </w:p>
    <w:p w14:paraId="66ABC234" w14:textId="77777777" w:rsidR="001E52AF" w:rsidRPr="008D2C8B" w:rsidRDefault="001E52AF" w:rsidP="001E52AF">
      <w:pPr>
        <w:tabs>
          <w:tab w:val="left" w:pos="360"/>
        </w:tabs>
        <w:jc w:val="both"/>
        <w:rPr>
          <w:rFonts w:cs="Arial"/>
          <w:szCs w:val="20"/>
        </w:rPr>
      </w:pPr>
    </w:p>
    <w:p w14:paraId="66463B33" w14:textId="77777777" w:rsidR="001E52AF" w:rsidRPr="008D2C8B" w:rsidRDefault="001E52AF" w:rsidP="001E52AF">
      <w:pPr>
        <w:tabs>
          <w:tab w:val="left" w:pos="360"/>
        </w:tabs>
        <w:jc w:val="both"/>
        <w:rPr>
          <w:rFonts w:cs="Arial"/>
          <w:szCs w:val="20"/>
        </w:rPr>
      </w:pPr>
      <w:r w:rsidRPr="008D2C8B">
        <w:rPr>
          <w:rFonts w:cs="Arial"/>
          <w:szCs w:val="20"/>
        </w:rPr>
        <w:t xml:space="preserve">V kolikor se tekom izvajanja operacije dejavnost operacije in odbitni delež, kot je določen ob načrtovanju upravičenih stroškov in izdatkov ne spremeni, upravičencu ob zaključku operacije ni treba pridobiti novega potrdila </w:t>
      </w:r>
      <w:r w:rsidR="00C523B2" w:rsidRPr="008D2C8B">
        <w:rPr>
          <w:rFonts w:cs="Arial"/>
          <w:szCs w:val="20"/>
        </w:rPr>
        <w:t>F</w:t>
      </w:r>
      <w:r w:rsidRPr="008D2C8B">
        <w:rPr>
          <w:rFonts w:cs="Arial"/>
          <w:szCs w:val="20"/>
        </w:rPr>
        <w:t>URS, odbitni delež določen v projektu ob načrtovanju operacije upošteva kot dejanski odbitni delež.</w:t>
      </w:r>
    </w:p>
    <w:p w14:paraId="2F5A0C77" w14:textId="77777777" w:rsidR="00226042" w:rsidRPr="008D2C8B" w:rsidRDefault="001E52AF" w:rsidP="001E52AF">
      <w:pPr>
        <w:pStyle w:val="Navadensplet"/>
        <w:jc w:val="both"/>
        <w:rPr>
          <w:rFonts w:ascii="Arial" w:hAnsi="Arial" w:cs="Arial"/>
          <w:sz w:val="20"/>
          <w:szCs w:val="20"/>
        </w:rPr>
      </w:pPr>
      <w:r w:rsidRPr="008D2C8B">
        <w:rPr>
          <w:rFonts w:ascii="Arial" w:hAnsi="Arial" w:cs="Arial"/>
          <w:sz w:val="20"/>
          <w:szCs w:val="20"/>
        </w:rPr>
        <w:t xml:space="preserve">Upravičenec lahko tekom izvajanja operacije spremeni način določanja odbitka DDV, ki ga uveljavlja na podlagi odbitnega deleža, v kolikor vodi ločeno knjigovodstvo za operacijo, in spremenjen način obračunavanja DDV priglasi pri pristojnem </w:t>
      </w:r>
      <w:r w:rsidR="00C523B2" w:rsidRPr="008D2C8B">
        <w:rPr>
          <w:rFonts w:ascii="Arial" w:hAnsi="Arial" w:cs="Arial"/>
          <w:sz w:val="20"/>
          <w:szCs w:val="20"/>
        </w:rPr>
        <w:t xml:space="preserve">finančnem </w:t>
      </w:r>
      <w:r w:rsidRPr="008D2C8B">
        <w:rPr>
          <w:rFonts w:ascii="Arial" w:hAnsi="Arial" w:cs="Arial"/>
          <w:sz w:val="20"/>
          <w:szCs w:val="20"/>
        </w:rPr>
        <w:t xml:space="preserve">uradu. Spremembo lahko upravičenec uvede le z novim obračunskim obdobjem (praviloma z novim koledarskim letom). V tem primeru bo </w:t>
      </w:r>
      <w:r w:rsidR="00C523B2" w:rsidRPr="008D2C8B">
        <w:rPr>
          <w:rFonts w:ascii="Arial" w:hAnsi="Arial" w:cs="Arial"/>
          <w:sz w:val="20"/>
          <w:szCs w:val="20"/>
        </w:rPr>
        <w:t xml:space="preserve">finančni </w:t>
      </w:r>
      <w:r w:rsidRPr="008D2C8B">
        <w:rPr>
          <w:rFonts w:ascii="Arial" w:hAnsi="Arial" w:cs="Arial"/>
          <w:sz w:val="20"/>
          <w:szCs w:val="20"/>
        </w:rPr>
        <w:t xml:space="preserve">organ za tekoče leto izdal novo potrdilo, v katerem bo navedel nov odbitni delež, ki ga je upravičenec določil za konkretno operacijo, ali navedel, da davčni zavezanec odbija DDV po dejanskih podatkih. </w:t>
      </w:r>
    </w:p>
    <w:p w14:paraId="2C9CEB27" w14:textId="7A85B640" w:rsidR="001E52AF" w:rsidRPr="008D2C8B" w:rsidRDefault="00226042" w:rsidP="001F3F7E">
      <w:pPr>
        <w:pStyle w:val="Naslov1"/>
        <w:rPr>
          <w:rFonts w:ascii="Arial" w:hAnsi="Arial" w:cs="Arial"/>
          <w:sz w:val="22"/>
          <w:szCs w:val="22"/>
        </w:rPr>
      </w:pPr>
      <w:r w:rsidRPr="008D2C8B">
        <w:rPr>
          <w:rFonts w:ascii="Arial" w:hAnsi="Arial" w:cs="Arial"/>
          <w:sz w:val="20"/>
          <w:szCs w:val="20"/>
        </w:rPr>
        <w:br w:type="page"/>
      </w:r>
      <w:bookmarkStart w:id="130" w:name="_Toc318097492"/>
      <w:bookmarkStart w:id="131" w:name="_Toc318097497"/>
      <w:bookmarkStart w:id="132" w:name="_Toc318097499"/>
      <w:bookmarkStart w:id="133" w:name="_Toc318097500"/>
      <w:bookmarkStart w:id="134" w:name="_Toc318097501"/>
      <w:bookmarkStart w:id="135" w:name="_Toc318097503"/>
      <w:bookmarkStart w:id="136" w:name="_Toc318097505"/>
      <w:bookmarkStart w:id="137" w:name="_Toc400957636"/>
      <w:bookmarkStart w:id="138" w:name="_Toc424738852"/>
      <w:bookmarkStart w:id="139" w:name="_Toc127439774"/>
      <w:bookmarkEnd w:id="130"/>
      <w:bookmarkEnd w:id="131"/>
      <w:bookmarkEnd w:id="132"/>
      <w:bookmarkEnd w:id="133"/>
      <w:bookmarkEnd w:id="134"/>
      <w:bookmarkEnd w:id="135"/>
      <w:bookmarkEnd w:id="136"/>
      <w:r w:rsidR="00FB09D2" w:rsidRPr="008D2C8B">
        <w:rPr>
          <w:rFonts w:ascii="Arial" w:hAnsi="Arial" w:cs="Arial"/>
          <w:sz w:val="22"/>
          <w:szCs w:val="22"/>
        </w:rPr>
        <w:lastRenderedPageBreak/>
        <w:t xml:space="preserve"> </w:t>
      </w:r>
      <w:bookmarkStart w:id="140" w:name="_Toc132716352"/>
      <w:r w:rsidR="001E52AF" w:rsidRPr="008D2C8B">
        <w:rPr>
          <w:rFonts w:ascii="Arial" w:hAnsi="Arial" w:cs="Arial"/>
          <w:sz w:val="22"/>
          <w:szCs w:val="22"/>
        </w:rPr>
        <w:t>POVRAČILA SREDSTEV V DRŽAVNI PRORAČUN</w:t>
      </w:r>
      <w:bookmarkEnd w:id="137"/>
      <w:bookmarkEnd w:id="138"/>
      <w:bookmarkEnd w:id="139"/>
      <w:bookmarkEnd w:id="140"/>
    </w:p>
    <w:p w14:paraId="1AF5FA4E" w14:textId="77777777" w:rsidR="001E52AF" w:rsidRPr="008D2C8B" w:rsidRDefault="001E52AF" w:rsidP="001E52AF">
      <w:pPr>
        <w:rPr>
          <w:rFonts w:cs="Arial"/>
          <w:b/>
          <w:sz w:val="22"/>
          <w:szCs w:val="22"/>
        </w:rPr>
      </w:pPr>
    </w:p>
    <w:p w14:paraId="69905295" w14:textId="16AD7E2C" w:rsidR="001E52AF" w:rsidRPr="008D2C8B" w:rsidRDefault="00C523B2" w:rsidP="001E52AF">
      <w:pPr>
        <w:jc w:val="both"/>
        <w:rPr>
          <w:rFonts w:cs="Arial"/>
          <w:bCs/>
          <w:szCs w:val="20"/>
        </w:rPr>
      </w:pPr>
      <w:proofErr w:type="spellStart"/>
      <w:r w:rsidRPr="008D2C8B">
        <w:rPr>
          <w:rFonts w:cs="Arial"/>
          <w:bCs/>
          <w:szCs w:val="20"/>
        </w:rPr>
        <w:t>ZzI</w:t>
      </w:r>
      <w:proofErr w:type="spellEnd"/>
      <w:r w:rsidR="00664812" w:rsidRPr="008D2C8B">
        <w:rPr>
          <w:rFonts w:cs="Arial"/>
          <w:bCs/>
          <w:szCs w:val="20"/>
        </w:rPr>
        <w:t xml:space="preserve"> </w:t>
      </w:r>
      <w:r w:rsidR="006B61B1" w:rsidRPr="008D2C8B">
        <w:rPr>
          <w:rFonts w:cs="Arial"/>
          <w:bCs/>
          <w:szCs w:val="20"/>
        </w:rPr>
        <w:t xml:space="preserve">in </w:t>
      </w:r>
      <w:r w:rsidR="00502C3C" w:rsidRPr="008D2C8B">
        <w:rPr>
          <w:rFonts w:cs="Arial"/>
          <w:bCs/>
          <w:szCs w:val="20"/>
        </w:rPr>
        <w:t xml:space="preserve">terjatev PT do </w:t>
      </w:r>
      <w:r w:rsidR="00430496" w:rsidRPr="008D2C8B">
        <w:rPr>
          <w:rFonts w:cs="Arial"/>
          <w:bCs/>
          <w:szCs w:val="20"/>
        </w:rPr>
        <w:t>MF-OR</w:t>
      </w:r>
      <w:r w:rsidR="00502C3C" w:rsidRPr="008D2C8B">
        <w:rPr>
          <w:rFonts w:cs="Arial"/>
          <w:bCs/>
          <w:szCs w:val="20"/>
        </w:rPr>
        <w:t xml:space="preserve"> </w:t>
      </w:r>
      <w:r w:rsidR="008917E6" w:rsidRPr="008D2C8B">
        <w:rPr>
          <w:rFonts w:cs="Arial"/>
          <w:bCs/>
          <w:szCs w:val="20"/>
        </w:rPr>
        <w:t>predstavlja podlago za povračilo</w:t>
      </w:r>
      <w:r w:rsidR="001E52AF" w:rsidRPr="008D2C8B">
        <w:rPr>
          <w:rFonts w:cs="Arial"/>
          <w:bCs/>
          <w:szCs w:val="20"/>
        </w:rPr>
        <w:t xml:space="preserve"> prispevka </w:t>
      </w:r>
      <w:r w:rsidR="008917E6" w:rsidRPr="008D2C8B">
        <w:rPr>
          <w:rFonts w:cs="Arial"/>
          <w:bCs/>
          <w:szCs w:val="20"/>
        </w:rPr>
        <w:t>EU</w:t>
      </w:r>
      <w:r w:rsidR="001E52AF" w:rsidRPr="008D2C8B">
        <w:rPr>
          <w:rFonts w:cs="Arial"/>
          <w:bCs/>
          <w:szCs w:val="20"/>
        </w:rPr>
        <w:t xml:space="preserve"> v državni proračun. </w:t>
      </w:r>
      <w:proofErr w:type="spellStart"/>
      <w:r w:rsidR="00B5016A" w:rsidRPr="008D2C8B">
        <w:rPr>
          <w:rFonts w:cs="Arial"/>
          <w:bCs/>
          <w:szCs w:val="20"/>
        </w:rPr>
        <w:t>Zz</w:t>
      </w:r>
      <w:r w:rsidR="00664812" w:rsidRPr="008D2C8B">
        <w:rPr>
          <w:rFonts w:cs="Arial"/>
          <w:bCs/>
          <w:szCs w:val="20"/>
        </w:rPr>
        <w:t>I</w:t>
      </w:r>
      <w:proofErr w:type="spellEnd"/>
      <w:r w:rsidR="001E52AF" w:rsidRPr="008D2C8B">
        <w:rPr>
          <w:rFonts w:cs="Arial"/>
          <w:bCs/>
          <w:szCs w:val="20"/>
        </w:rPr>
        <w:t xml:space="preserve"> mora biti pripravljen na osnovi dokumentov, ki izkazujejo podatke, ki jih zahteva </w:t>
      </w:r>
      <w:r w:rsidR="00502C3C" w:rsidRPr="008D2C8B">
        <w:rPr>
          <w:rFonts w:cs="Arial"/>
          <w:bCs/>
          <w:szCs w:val="20"/>
        </w:rPr>
        <w:t>EK</w:t>
      </w:r>
      <w:r w:rsidR="001E52AF" w:rsidRPr="008D2C8B">
        <w:rPr>
          <w:rFonts w:cs="Arial"/>
          <w:bCs/>
          <w:szCs w:val="20"/>
        </w:rPr>
        <w:t xml:space="preserve"> in </w:t>
      </w:r>
      <w:r w:rsidR="00241EDC" w:rsidRPr="008D2C8B">
        <w:rPr>
          <w:rFonts w:cs="Arial"/>
          <w:bCs/>
          <w:szCs w:val="20"/>
        </w:rPr>
        <w:t>MF-OR</w:t>
      </w:r>
      <w:r w:rsidR="001E52AF" w:rsidRPr="008D2C8B">
        <w:rPr>
          <w:rFonts w:cs="Arial"/>
          <w:bCs/>
          <w:szCs w:val="20"/>
        </w:rPr>
        <w:t xml:space="preserve"> na osnovi določil </w:t>
      </w:r>
      <w:r w:rsidR="00502C3C" w:rsidRPr="008D2C8B">
        <w:rPr>
          <w:rFonts w:cs="Arial"/>
          <w:bCs/>
          <w:szCs w:val="20"/>
        </w:rPr>
        <w:t>7</w:t>
      </w:r>
      <w:r w:rsidR="00664812" w:rsidRPr="008D2C8B">
        <w:rPr>
          <w:rFonts w:cs="Arial"/>
          <w:bCs/>
          <w:szCs w:val="20"/>
        </w:rPr>
        <w:t>6</w:t>
      </w:r>
      <w:r w:rsidR="001E52AF" w:rsidRPr="008D2C8B">
        <w:rPr>
          <w:rFonts w:cs="Arial"/>
          <w:bCs/>
          <w:szCs w:val="20"/>
        </w:rPr>
        <w:t xml:space="preserve">. člena </w:t>
      </w:r>
      <w:r w:rsidR="00502C3C" w:rsidRPr="008D2C8B">
        <w:rPr>
          <w:rFonts w:cs="Arial"/>
          <w:bCs/>
          <w:szCs w:val="20"/>
        </w:rPr>
        <w:t>Uredbe 2021</w:t>
      </w:r>
      <w:r w:rsidR="007976FD" w:rsidRPr="008D2C8B">
        <w:rPr>
          <w:rFonts w:cs="Arial"/>
          <w:bCs/>
          <w:szCs w:val="20"/>
        </w:rPr>
        <w:t>/</w:t>
      </w:r>
      <w:r w:rsidR="00502C3C" w:rsidRPr="008D2C8B">
        <w:rPr>
          <w:rFonts w:cs="Arial"/>
          <w:bCs/>
          <w:szCs w:val="20"/>
        </w:rPr>
        <w:t>1060</w:t>
      </w:r>
      <w:r w:rsidR="003F5626" w:rsidRPr="008D2C8B">
        <w:rPr>
          <w:rFonts w:cs="Arial"/>
          <w:bCs/>
          <w:szCs w:val="20"/>
        </w:rPr>
        <w:t>/EU</w:t>
      </w:r>
      <w:r w:rsidR="001E52AF" w:rsidRPr="008D2C8B">
        <w:rPr>
          <w:rFonts w:cs="Arial"/>
          <w:bCs/>
          <w:szCs w:val="20"/>
        </w:rPr>
        <w:t xml:space="preserve"> ter v skladu s </w:t>
      </w:r>
      <w:r w:rsidR="005A7F82" w:rsidRPr="008D2C8B">
        <w:rPr>
          <w:rFonts w:cs="Arial"/>
          <w:bCs/>
          <w:szCs w:val="20"/>
        </w:rPr>
        <w:t xml:space="preserve">smernicami MF-OR, ki urejajo področje </w:t>
      </w:r>
      <w:r w:rsidR="00510118" w:rsidRPr="008D2C8B">
        <w:rPr>
          <w:rFonts w:cs="Arial"/>
          <w:bCs/>
          <w:szCs w:val="20"/>
        </w:rPr>
        <w:t>izvajanj</w:t>
      </w:r>
      <w:r w:rsidR="005A7F82" w:rsidRPr="008D2C8B">
        <w:rPr>
          <w:rFonts w:cs="Arial"/>
          <w:bCs/>
          <w:szCs w:val="20"/>
        </w:rPr>
        <w:t>a</w:t>
      </w:r>
      <w:r w:rsidR="00510118" w:rsidRPr="008D2C8B">
        <w:rPr>
          <w:rFonts w:cs="Arial"/>
          <w:bCs/>
          <w:szCs w:val="20"/>
        </w:rPr>
        <w:t xml:space="preserve"> </w:t>
      </w:r>
      <w:r w:rsidR="005A7F82" w:rsidRPr="008D2C8B">
        <w:rPr>
          <w:rFonts w:cs="Arial"/>
          <w:bCs/>
          <w:szCs w:val="20"/>
        </w:rPr>
        <w:t>EKP</w:t>
      </w:r>
      <w:r w:rsidR="00177479" w:rsidRPr="008D2C8B">
        <w:rPr>
          <w:rFonts w:cs="Arial"/>
          <w:bCs/>
          <w:szCs w:val="20"/>
        </w:rPr>
        <w:t xml:space="preserve"> 20</w:t>
      </w:r>
      <w:r w:rsidR="00C55195" w:rsidRPr="008D2C8B">
        <w:rPr>
          <w:rFonts w:cs="Arial"/>
          <w:bCs/>
          <w:szCs w:val="20"/>
        </w:rPr>
        <w:t>21</w:t>
      </w:r>
      <w:r w:rsidR="00177479" w:rsidRPr="008D2C8B">
        <w:rPr>
          <w:rFonts w:cs="Arial"/>
          <w:bCs/>
          <w:szCs w:val="20"/>
        </w:rPr>
        <w:t>-202</w:t>
      </w:r>
      <w:r w:rsidR="00C55195" w:rsidRPr="008D2C8B">
        <w:rPr>
          <w:rFonts w:cs="Arial"/>
          <w:bCs/>
          <w:szCs w:val="20"/>
        </w:rPr>
        <w:t>7</w:t>
      </w:r>
      <w:r w:rsidR="001E52AF" w:rsidRPr="008D2C8B">
        <w:rPr>
          <w:rFonts w:cs="Arial"/>
          <w:bCs/>
          <w:szCs w:val="20"/>
        </w:rPr>
        <w:t xml:space="preserve"> (v nadaljevanju: Smernice). </w:t>
      </w:r>
      <w:proofErr w:type="spellStart"/>
      <w:r w:rsidR="00B5016A" w:rsidRPr="008D2C8B">
        <w:rPr>
          <w:rFonts w:cs="Arial"/>
          <w:bCs/>
          <w:szCs w:val="20"/>
        </w:rPr>
        <w:t>Zz</w:t>
      </w:r>
      <w:r w:rsidR="007976FD" w:rsidRPr="008D2C8B">
        <w:rPr>
          <w:rFonts w:cs="Arial"/>
          <w:bCs/>
          <w:szCs w:val="20"/>
        </w:rPr>
        <w:t>I</w:t>
      </w:r>
      <w:proofErr w:type="spellEnd"/>
      <w:r w:rsidR="001E52AF" w:rsidRPr="008D2C8B">
        <w:rPr>
          <w:rFonts w:cs="Arial"/>
          <w:bCs/>
          <w:szCs w:val="20"/>
        </w:rPr>
        <w:t xml:space="preserve"> z zahtevanimi prilogami </w:t>
      </w:r>
      <w:r w:rsidR="00517659" w:rsidRPr="008D2C8B">
        <w:rPr>
          <w:rFonts w:cs="Arial"/>
          <w:bCs/>
          <w:szCs w:val="20"/>
        </w:rPr>
        <w:t>MF</w:t>
      </w:r>
      <w:r w:rsidR="00241EDC" w:rsidRPr="008D2C8B">
        <w:rPr>
          <w:rFonts w:cs="Arial"/>
          <w:bCs/>
          <w:szCs w:val="20"/>
        </w:rPr>
        <w:t>-OR</w:t>
      </w:r>
      <w:r w:rsidR="001E52AF" w:rsidRPr="008D2C8B">
        <w:rPr>
          <w:rFonts w:cs="Arial"/>
          <w:bCs/>
          <w:szCs w:val="20"/>
        </w:rPr>
        <w:t xml:space="preserve"> zagotavlja podatke za pripravo dokumentov, ki jih mora predložiti </w:t>
      </w:r>
      <w:r w:rsidR="00847731" w:rsidRPr="008D2C8B">
        <w:rPr>
          <w:rFonts w:cs="Arial"/>
          <w:bCs/>
          <w:szCs w:val="20"/>
        </w:rPr>
        <w:t>EK</w:t>
      </w:r>
      <w:r w:rsidR="001E52AF" w:rsidRPr="008D2C8B">
        <w:rPr>
          <w:rFonts w:cs="Arial"/>
          <w:bCs/>
          <w:szCs w:val="20"/>
        </w:rPr>
        <w:t>.</w:t>
      </w:r>
    </w:p>
    <w:p w14:paraId="60BD0C92" w14:textId="669F3BA9" w:rsidR="00E378F9" w:rsidRPr="008D2C8B" w:rsidRDefault="00E378F9" w:rsidP="001E52AF">
      <w:pPr>
        <w:jc w:val="both"/>
        <w:rPr>
          <w:rFonts w:cs="Arial"/>
          <w:bCs/>
          <w:szCs w:val="20"/>
        </w:rPr>
      </w:pPr>
      <w:r w:rsidRPr="008D2C8B">
        <w:rPr>
          <w:rFonts w:cs="Arial"/>
          <w:bCs/>
          <w:szCs w:val="20"/>
        </w:rPr>
        <w:t xml:space="preserve">Povračila prispevka </w:t>
      </w:r>
      <w:r w:rsidR="00847731" w:rsidRPr="008D2C8B">
        <w:rPr>
          <w:rFonts w:cs="Arial"/>
          <w:bCs/>
          <w:szCs w:val="20"/>
        </w:rPr>
        <w:t>EU</w:t>
      </w:r>
      <w:r w:rsidRPr="008D2C8B">
        <w:rPr>
          <w:rFonts w:cs="Arial"/>
          <w:bCs/>
          <w:szCs w:val="20"/>
        </w:rPr>
        <w:t xml:space="preserve"> v državni proračun se izvajajo na podlagi terjatve P</w:t>
      </w:r>
      <w:r w:rsidR="00631A14" w:rsidRPr="008D2C8B">
        <w:rPr>
          <w:rFonts w:cs="Arial"/>
          <w:bCs/>
          <w:szCs w:val="20"/>
        </w:rPr>
        <w:t>T</w:t>
      </w:r>
      <w:r w:rsidRPr="008D2C8B">
        <w:rPr>
          <w:rFonts w:cs="Arial"/>
          <w:bCs/>
          <w:szCs w:val="20"/>
        </w:rPr>
        <w:t xml:space="preserve"> do MF-</w:t>
      </w:r>
      <w:r w:rsidR="003351F9" w:rsidRPr="008D2C8B">
        <w:rPr>
          <w:rFonts w:cs="Arial"/>
          <w:bCs/>
          <w:szCs w:val="20"/>
        </w:rPr>
        <w:t>OR</w:t>
      </w:r>
      <w:r w:rsidRPr="008D2C8B">
        <w:rPr>
          <w:rFonts w:cs="Arial"/>
          <w:bCs/>
          <w:szCs w:val="20"/>
        </w:rPr>
        <w:t xml:space="preserve">, ki je sestavni del </w:t>
      </w:r>
      <w:proofErr w:type="spellStart"/>
      <w:r w:rsidRPr="008D2C8B">
        <w:rPr>
          <w:rFonts w:cs="Arial"/>
          <w:bCs/>
          <w:szCs w:val="20"/>
        </w:rPr>
        <w:t>ZzI</w:t>
      </w:r>
      <w:proofErr w:type="spellEnd"/>
      <w:r w:rsidRPr="008D2C8B">
        <w:rPr>
          <w:rFonts w:cs="Arial"/>
          <w:bCs/>
          <w:szCs w:val="20"/>
        </w:rPr>
        <w:t xml:space="preserve"> v fazi pošiljanja le-tega </w:t>
      </w:r>
      <w:r w:rsidR="00631A14" w:rsidRPr="008D2C8B">
        <w:rPr>
          <w:rFonts w:cs="Arial"/>
          <w:bCs/>
          <w:szCs w:val="20"/>
        </w:rPr>
        <w:t>iz e</w:t>
      </w:r>
      <w:r w:rsidR="00430496" w:rsidRPr="008D2C8B">
        <w:rPr>
          <w:rFonts w:cs="Arial"/>
          <w:bCs/>
          <w:szCs w:val="20"/>
        </w:rPr>
        <w:t>-</w:t>
      </w:r>
      <w:r w:rsidR="00631A14" w:rsidRPr="008D2C8B">
        <w:rPr>
          <w:rFonts w:cs="Arial"/>
          <w:bCs/>
          <w:szCs w:val="20"/>
        </w:rPr>
        <w:t xml:space="preserve">MA2 </w:t>
      </w:r>
      <w:r w:rsidRPr="008D2C8B">
        <w:rPr>
          <w:rFonts w:cs="Arial"/>
          <w:bCs/>
          <w:szCs w:val="20"/>
        </w:rPr>
        <w:t xml:space="preserve">na </w:t>
      </w:r>
      <w:r w:rsidR="003351F9" w:rsidRPr="008D2C8B">
        <w:rPr>
          <w:rFonts w:cs="Arial"/>
          <w:bCs/>
          <w:szCs w:val="20"/>
        </w:rPr>
        <w:t>RIS</w:t>
      </w:r>
      <w:r w:rsidR="00490D67" w:rsidRPr="008D2C8B">
        <w:rPr>
          <w:rFonts w:cs="Arial"/>
          <w:bCs/>
          <w:szCs w:val="20"/>
        </w:rPr>
        <w:t xml:space="preserve"> </w:t>
      </w:r>
      <w:r w:rsidR="00631A14" w:rsidRPr="008D2C8B">
        <w:rPr>
          <w:rFonts w:cs="Arial"/>
          <w:bCs/>
          <w:szCs w:val="20"/>
        </w:rPr>
        <w:t>eCA</w:t>
      </w:r>
      <w:r w:rsidR="00AE01FB" w:rsidRPr="008D2C8B">
        <w:rPr>
          <w:rFonts w:cs="Arial"/>
          <w:bCs/>
          <w:szCs w:val="20"/>
        </w:rPr>
        <w:t>2</w:t>
      </w:r>
      <w:r w:rsidR="00C0063B" w:rsidRPr="008D2C8B">
        <w:rPr>
          <w:rFonts w:cs="Arial"/>
          <w:bCs/>
          <w:szCs w:val="20"/>
        </w:rPr>
        <w:t>.</w:t>
      </w:r>
    </w:p>
    <w:p w14:paraId="4F983333" w14:textId="77777777" w:rsidR="001E52AF" w:rsidRPr="008D2C8B" w:rsidRDefault="001E52AF" w:rsidP="001E52AF">
      <w:pPr>
        <w:pStyle w:val="Telobesedila"/>
        <w:rPr>
          <w:rFonts w:ascii="Arial" w:hAnsi="Arial" w:cs="Arial"/>
          <w:bCs/>
          <w:sz w:val="20"/>
          <w:szCs w:val="20"/>
        </w:rPr>
      </w:pPr>
    </w:p>
    <w:p w14:paraId="1CF11687" w14:textId="40AAE0F4" w:rsidR="001E52AF" w:rsidRPr="008D2C8B" w:rsidRDefault="00C523B2" w:rsidP="00804E05">
      <w:pPr>
        <w:pStyle w:val="Telobesedila"/>
        <w:jc w:val="both"/>
        <w:rPr>
          <w:rFonts w:ascii="Arial" w:hAnsi="Arial" w:cs="Arial"/>
          <w:bCs/>
          <w:sz w:val="20"/>
          <w:szCs w:val="20"/>
        </w:rPr>
      </w:pPr>
      <w:r w:rsidRPr="008D2C8B">
        <w:rPr>
          <w:rFonts w:ascii="Arial" w:hAnsi="Arial" w:cs="Arial"/>
          <w:bCs/>
          <w:sz w:val="20"/>
          <w:szCs w:val="20"/>
        </w:rPr>
        <w:t>NPU</w:t>
      </w:r>
      <w:r w:rsidR="001E52AF" w:rsidRPr="008D2C8B">
        <w:rPr>
          <w:rFonts w:ascii="Arial" w:hAnsi="Arial" w:cs="Arial"/>
          <w:bCs/>
          <w:sz w:val="20"/>
          <w:szCs w:val="20"/>
        </w:rPr>
        <w:t xml:space="preserve"> v vlogi </w:t>
      </w:r>
      <w:r w:rsidR="007171B5" w:rsidRPr="008D2C8B">
        <w:rPr>
          <w:rFonts w:ascii="Arial" w:hAnsi="Arial" w:cs="Arial"/>
          <w:bCs/>
          <w:sz w:val="20"/>
          <w:szCs w:val="20"/>
        </w:rPr>
        <w:t>PT</w:t>
      </w:r>
      <w:r w:rsidRPr="008D2C8B">
        <w:rPr>
          <w:rFonts w:ascii="Arial" w:hAnsi="Arial" w:cs="Arial"/>
          <w:bCs/>
          <w:sz w:val="20"/>
          <w:szCs w:val="20"/>
        </w:rPr>
        <w:t xml:space="preserve"> </w:t>
      </w:r>
      <w:r w:rsidR="001E52AF" w:rsidRPr="008D2C8B">
        <w:rPr>
          <w:rFonts w:ascii="Arial" w:hAnsi="Arial" w:cs="Arial"/>
          <w:bCs/>
          <w:sz w:val="20"/>
          <w:szCs w:val="20"/>
        </w:rPr>
        <w:t xml:space="preserve">je dolžan takoj po izplačilu, najkasneje pa v roku 30 dni od izplačila iz državnega proračuna, </w:t>
      </w:r>
      <w:r w:rsidR="00225390" w:rsidRPr="008D2C8B">
        <w:rPr>
          <w:rFonts w:ascii="Arial" w:hAnsi="Arial" w:cs="Arial"/>
          <w:bCs/>
          <w:sz w:val="20"/>
          <w:szCs w:val="20"/>
        </w:rPr>
        <w:t>zagotoviti</w:t>
      </w:r>
      <w:r w:rsidR="001E52AF" w:rsidRPr="008D2C8B">
        <w:rPr>
          <w:rFonts w:ascii="Arial" w:hAnsi="Arial" w:cs="Arial"/>
          <w:bCs/>
          <w:sz w:val="20"/>
          <w:szCs w:val="20"/>
        </w:rPr>
        <w:t xml:space="preserve"> </w:t>
      </w:r>
      <w:r w:rsidR="008917E6" w:rsidRPr="008D2C8B">
        <w:rPr>
          <w:rFonts w:ascii="Arial" w:hAnsi="Arial" w:cs="Arial"/>
          <w:bCs/>
          <w:sz w:val="20"/>
          <w:szCs w:val="20"/>
        </w:rPr>
        <w:t xml:space="preserve">morebitna dodatna dokazila za </w:t>
      </w:r>
      <w:r w:rsidR="001E52AF" w:rsidRPr="008D2C8B">
        <w:rPr>
          <w:rFonts w:ascii="Arial" w:hAnsi="Arial" w:cs="Arial"/>
          <w:bCs/>
          <w:sz w:val="20"/>
          <w:szCs w:val="20"/>
        </w:rPr>
        <w:t xml:space="preserve">popoln in pravilen </w:t>
      </w:r>
      <w:proofErr w:type="spellStart"/>
      <w:r w:rsidR="00B5016A" w:rsidRPr="008D2C8B">
        <w:rPr>
          <w:rFonts w:ascii="Arial" w:hAnsi="Arial" w:cs="Arial"/>
          <w:bCs/>
          <w:sz w:val="20"/>
          <w:szCs w:val="20"/>
        </w:rPr>
        <w:t>Zz</w:t>
      </w:r>
      <w:r w:rsidR="007976FD" w:rsidRPr="008D2C8B">
        <w:rPr>
          <w:rFonts w:ascii="Arial" w:hAnsi="Arial" w:cs="Arial"/>
          <w:bCs/>
          <w:sz w:val="20"/>
          <w:szCs w:val="20"/>
        </w:rPr>
        <w:t>I</w:t>
      </w:r>
      <w:proofErr w:type="spellEnd"/>
      <w:r w:rsidR="001E52AF" w:rsidRPr="008D2C8B">
        <w:rPr>
          <w:rFonts w:ascii="Arial" w:hAnsi="Arial" w:cs="Arial"/>
          <w:bCs/>
          <w:sz w:val="20"/>
          <w:szCs w:val="20"/>
        </w:rPr>
        <w:t xml:space="preserve"> za sredstva</w:t>
      </w:r>
      <w:r w:rsidR="008917E6" w:rsidRPr="008D2C8B">
        <w:rPr>
          <w:rFonts w:ascii="Arial" w:hAnsi="Arial" w:cs="Arial"/>
          <w:bCs/>
          <w:sz w:val="20"/>
          <w:szCs w:val="20"/>
        </w:rPr>
        <w:t xml:space="preserve"> (</w:t>
      </w:r>
      <w:r w:rsidR="00225390" w:rsidRPr="008D2C8B">
        <w:rPr>
          <w:rFonts w:ascii="Arial" w:hAnsi="Arial" w:cs="Arial"/>
          <w:sz w:val="20"/>
          <w:szCs w:val="20"/>
        </w:rPr>
        <w:t>v primerih</w:t>
      </w:r>
      <w:r w:rsidR="00847731" w:rsidRPr="008D2C8B">
        <w:rPr>
          <w:rFonts w:ascii="Arial" w:hAnsi="Arial" w:cs="Arial"/>
          <w:sz w:val="20"/>
          <w:szCs w:val="20"/>
        </w:rPr>
        <w:t>,</w:t>
      </w:r>
      <w:r w:rsidR="00225390" w:rsidRPr="008D2C8B">
        <w:rPr>
          <w:rFonts w:ascii="Arial" w:hAnsi="Arial" w:cs="Arial"/>
          <w:sz w:val="20"/>
          <w:szCs w:val="20"/>
        </w:rPr>
        <w:t xml:space="preserve"> da je upravičenec občina, posredni proračunski uporabnik ali nosilec javnih pooblastil, kot to določa ZIPRS</w:t>
      </w:r>
      <w:r w:rsidR="008917E6" w:rsidRPr="008D2C8B">
        <w:rPr>
          <w:rFonts w:ascii="Arial" w:hAnsi="Arial" w:cs="Arial"/>
          <w:bCs/>
          <w:sz w:val="20"/>
          <w:szCs w:val="20"/>
        </w:rPr>
        <w:t xml:space="preserve"> ter v primeru predplačil)</w:t>
      </w:r>
      <w:r w:rsidR="00430496" w:rsidRPr="008D2C8B">
        <w:rPr>
          <w:rFonts w:ascii="Arial" w:hAnsi="Arial" w:cs="Arial"/>
          <w:bCs/>
          <w:sz w:val="20"/>
          <w:szCs w:val="20"/>
        </w:rPr>
        <w:t>,</w:t>
      </w:r>
      <w:r w:rsidR="001E52AF" w:rsidRPr="008D2C8B">
        <w:rPr>
          <w:rFonts w:ascii="Arial" w:hAnsi="Arial" w:cs="Arial"/>
          <w:bCs/>
          <w:sz w:val="20"/>
          <w:szCs w:val="20"/>
        </w:rPr>
        <w:t xml:space="preserve"> založena iz državnega proračuna za nemoteno zagotavljanje financiranja operacij v okviru </w:t>
      </w:r>
      <w:r w:rsidR="00D70F3A" w:rsidRPr="008D2C8B">
        <w:rPr>
          <w:rFonts w:ascii="Arial" w:hAnsi="Arial" w:cs="Arial"/>
          <w:bCs/>
          <w:sz w:val="20"/>
          <w:szCs w:val="20"/>
        </w:rPr>
        <w:t>PEKP</w:t>
      </w:r>
      <w:r w:rsidR="001E52AF" w:rsidRPr="008D2C8B">
        <w:rPr>
          <w:rFonts w:ascii="Arial" w:hAnsi="Arial" w:cs="Arial"/>
          <w:bCs/>
          <w:sz w:val="20"/>
          <w:szCs w:val="20"/>
        </w:rPr>
        <w:t xml:space="preserve">. </w:t>
      </w:r>
    </w:p>
    <w:p w14:paraId="67F9FB34" w14:textId="77777777" w:rsidR="001E52AF" w:rsidRPr="008D2C8B" w:rsidRDefault="001E52AF" w:rsidP="001E52AF">
      <w:pPr>
        <w:jc w:val="both"/>
        <w:rPr>
          <w:rFonts w:cs="Arial"/>
          <w:bCs/>
          <w:szCs w:val="20"/>
        </w:rPr>
      </w:pPr>
    </w:p>
    <w:p w14:paraId="7C26E2A3" w14:textId="7B2E0F7C" w:rsidR="001E52AF" w:rsidRPr="008D2C8B" w:rsidRDefault="009A67FD" w:rsidP="00B77FC8">
      <w:pPr>
        <w:pStyle w:val="Naslov4"/>
        <w:rPr>
          <w:rFonts w:ascii="Arial" w:hAnsi="Arial" w:cs="Arial"/>
          <w:b/>
          <w:i w:val="0"/>
          <w:sz w:val="22"/>
          <w:szCs w:val="22"/>
        </w:rPr>
      </w:pPr>
      <w:bookmarkStart w:id="141" w:name="_Toc132716353"/>
      <w:r w:rsidRPr="008D2C8B">
        <w:rPr>
          <w:rFonts w:ascii="Arial" w:hAnsi="Arial" w:cs="Arial"/>
          <w:b/>
          <w:i w:val="0"/>
          <w:sz w:val="22"/>
          <w:szCs w:val="22"/>
        </w:rPr>
        <w:t xml:space="preserve">11.1 POSTOPEK PRIPRAVE </w:t>
      </w:r>
      <w:proofErr w:type="spellStart"/>
      <w:r w:rsidRPr="008D2C8B">
        <w:rPr>
          <w:rFonts w:ascii="Arial" w:hAnsi="Arial" w:cs="Arial"/>
          <w:b/>
          <w:i w:val="0"/>
          <w:sz w:val="22"/>
          <w:szCs w:val="22"/>
        </w:rPr>
        <w:t>Zz</w:t>
      </w:r>
      <w:r w:rsidR="00EA65A1" w:rsidRPr="008D2C8B">
        <w:rPr>
          <w:rFonts w:ascii="Arial" w:hAnsi="Arial" w:cs="Arial"/>
          <w:b/>
          <w:i w:val="0"/>
          <w:sz w:val="22"/>
          <w:szCs w:val="22"/>
        </w:rPr>
        <w:t>I</w:t>
      </w:r>
      <w:proofErr w:type="spellEnd"/>
      <w:r w:rsidR="00EA65A1" w:rsidRPr="008D2C8B">
        <w:rPr>
          <w:rFonts w:ascii="Arial" w:hAnsi="Arial" w:cs="Arial"/>
          <w:b/>
          <w:i w:val="0"/>
          <w:sz w:val="22"/>
          <w:szCs w:val="22"/>
        </w:rPr>
        <w:t xml:space="preserve"> ZA CERTIFICIRANJE</w:t>
      </w:r>
      <w:bookmarkEnd w:id="141"/>
    </w:p>
    <w:p w14:paraId="7AD184DE" w14:textId="77777777" w:rsidR="001E52AF" w:rsidRPr="008D2C8B" w:rsidRDefault="001E52AF" w:rsidP="001E52AF">
      <w:pPr>
        <w:jc w:val="both"/>
        <w:rPr>
          <w:rFonts w:cs="Arial"/>
          <w:b/>
          <w:sz w:val="22"/>
          <w:szCs w:val="22"/>
        </w:rPr>
      </w:pPr>
    </w:p>
    <w:p w14:paraId="52E32A04" w14:textId="037CCB30" w:rsidR="001E52AF" w:rsidRPr="008D2C8B" w:rsidRDefault="001E52AF" w:rsidP="001E52AF">
      <w:pPr>
        <w:jc w:val="both"/>
        <w:rPr>
          <w:rFonts w:cs="Arial"/>
          <w:bCs/>
          <w:szCs w:val="20"/>
        </w:rPr>
      </w:pPr>
      <w:r w:rsidRPr="008D2C8B">
        <w:rPr>
          <w:rFonts w:cs="Arial"/>
          <w:bCs/>
          <w:szCs w:val="20"/>
        </w:rPr>
        <w:t xml:space="preserve">Povračila prispevka </w:t>
      </w:r>
      <w:r w:rsidR="00DE3073" w:rsidRPr="008D2C8B">
        <w:rPr>
          <w:rFonts w:cs="Arial"/>
          <w:bCs/>
          <w:szCs w:val="20"/>
        </w:rPr>
        <w:t xml:space="preserve">EU </w:t>
      </w:r>
      <w:r w:rsidRPr="008D2C8B">
        <w:rPr>
          <w:rFonts w:cs="Arial"/>
          <w:bCs/>
          <w:szCs w:val="20"/>
        </w:rPr>
        <w:t xml:space="preserve">v državni proračun potekajo na podlagi </w:t>
      </w:r>
      <w:r w:rsidR="00B43730" w:rsidRPr="008D2C8B">
        <w:rPr>
          <w:rFonts w:cs="Arial"/>
          <w:bCs/>
          <w:szCs w:val="20"/>
        </w:rPr>
        <w:t>izplačanih</w:t>
      </w:r>
      <w:r w:rsidRPr="008D2C8B">
        <w:rPr>
          <w:rFonts w:cs="Arial"/>
          <w:bCs/>
          <w:szCs w:val="20"/>
        </w:rPr>
        <w:t xml:space="preserve"> </w:t>
      </w:r>
      <w:proofErr w:type="spellStart"/>
      <w:r w:rsidR="00B5016A" w:rsidRPr="008D2C8B">
        <w:rPr>
          <w:rFonts w:cs="Arial"/>
          <w:bCs/>
          <w:szCs w:val="20"/>
        </w:rPr>
        <w:t>Zz</w:t>
      </w:r>
      <w:r w:rsidR="0082141F" w:rsidRPr="008D2C8B">
        <w:rPr>
          <w:rFonts w:cs="Arial"/>
          <w:bCs/>
          <w:szCs w:val="20"/>
        </w:rPr>
        <w:t>I</w:t>
      </w:r>
      <w:proofErr w:type="spellEnd"/>
      <w:r w:rsidR="00C55195" w:rsidRPr="008D2C8B">
        <w:rPr>
          <w:rFonts w:cs="Arial"/>
          <w:bCs/>
          <w:szCs w:val="20"/>
        </w:rPr>
        <w:t xml:space="preserve"> </w:t>
      </w:r>
      <w:r w:rsidR="00423539" w:rsidRPr="008D2C8B">
        <w:rPr>
          <w:rFonts w:cs="Arial"/>
          <w:bCs/>
          <w:szCs w:val="20"/>
        </w:rPr>
        <w:t xml:space="preserve">iz državnega proračuna </w:t>
      </w:r>
      <w:r w:rsidR="00C55195" w:rsidRPr="008D2C8B">
        <w:rPr>
          <w:rFonts w:cs="Arial"/>
          <w:bCs/>
          <w:szCs w:val="20"/>
        </w:rPr>
        <w:t xml:space="preserve">in vzpostavljene terjatve PT do </w:t>
      </w:r>
      <w:r w:rsidR="003351F9" w:rsidRPr="008D2C8B">
        <w:rPr>
          <w:rFonts w:cs="Arial"/>
          <w:bCs/>
          <w:szCs w:val="20"/>
        </w:rPr>
        <w:t>RIS</w:t>
      </w:r>
      <w:r w:rsidR="00AE01FB" w:rsidRPr="008D2C8B">
        <w:rPr>
          <w:rFonts w:cs="Arial"/>
          <w:bCs/>
          <w:szCs w:val="20"/>
        </w:rPr>
        <w:t xml:space="preserve"> </w:t>
      </w:r>
      <w:r w:rsidR="00C55195" w:rsidRPr="008D2C8B">
        <w:rPr>
          <w:rFonts w:cs="Arial"/>
          <w:bCs/>
          <w:szCs w:val="20"/>
        </w:rPr>
        <w:t>eCA</w:t>
      </w:r>
      <w:r w:rsidR="00AE01FB" w:rsidRPr="008D2C8B">
        <w:rPr>
          <w:rFonts w:cs="Arial"/>
          <w:bCs/>
          <w:szCs w:val="20"/>
        </w:rPr>
        <w:t>2</w:t>
      </w:r>
      <w:r w:rsidR="00B43730" w:rsidRPr="008D2C8B">
        <w:rPr>
          <w:rFonts w:cs="Arial"/>
          <w:bCs/>
          <w:szCs w:val="20"/>
        </w:rPr>
        <w:t xml:space="preserve"> </w:t>
      </w:r>
      <w:r w:rsidR="00423539" w:rsidRPr="008D2C8B">
        <w:rPr>
          <w:rFonts w:cs="Arial"/>
          <w:bCs/>
          <w:szCs w:val="20"/>
        </w:rPr>
        <w:t xml:space="preserve">za povračilo EU dela izplačil v državni proračun </w:t>
      </w:r>
      <w:r w:rsidR="00B43730" w:rsidRPr="008D2C8B">
        <w:rPr>
          <w:rFonts w:cs="Arial"/>
          <w:bCs/>
          <w:szCs w:val="20"/>
        </w:rPr>
        <w:t>ter predložene dokumentacije</w:t>
      </w:r>
      <w:r w:rsidRPr="008D2C8B">
        <w:rPr>
          <w:rFonts w:cs="Arial"/>
          <w:bCs/>
          <w:szCs w:val="20"/>
        </w:rPr>
        <w:t xml:space="preserve">. </w:t>
      </w:r>
      <w:r w:rsidR="00B43730" w:rsidRPr="008D2C8B">
        <w:rPr>
          <w:rFonts w:cs="Arial"/>
          <w:bCs/>
          <w:szCs w:val="20"/>
        </w:rPr>
        <w:t>O</w:t>
      </w:r>
      <w:r w:rsidRPr="008D2C8B">
        <w:rPr>
          <w:rFonts w:cs="Arial"/>
          <w:bCs/>
          <w:szCs w:val="20"/>
        </w:rPr>
        <w:t xml:space="preserve">bvezne priloge, ki podpirajo vrednosti, izkazane na </w:t>
      </w:r>
      <w:proofErr w:type="spellStart"/>
      <w:r w:rsidR="00B5016A" w:rsidRPr="008D2C8B">
        <w:rPr>
          <w:rFonts w:cs="Arial"/>
          <w:bCs/>
          <w:szCs w:val="20"/>
        </w:rPr>
        <w:t>Zz</w:t>
      </w:r>
      <w:r w:rsidR="0082141F" w:rsidRPr="008D2C8B">
        <w:rPr>
          <w:rFonts w:cs="Arial"/>
          <w:bCs/>
          <w:szCs w:val="20"/>
        </w:rPr>
        <w:t>I</w:t>
      </w:r>
      <w:proofErr w:type="spellEnd"/>
      <w:r w:rsidR="00B43730" w:rsidRPr="008D2C8B">
        <w:rPr>
          <w:rFonts w:cs="Arial"/>
          <w:bCs/>
          <w:szCs w:val="20"/>
        </w:rPr>
        <w:t>,</w:t>
      </w:r>
      <w:r w:rsidRPr="008D2C8B">
        <w:rPr>
          <w:rFonts w:cs="Arial"/>
          <w:bCs/>
          <w:szCs w:val="20"/>
        </w:rPr>
        <w:t xml:space="preserve"> predpisujejo Smernice</w:t>
      </w:r>
      <w:r w:rsidR="00E378F9" w:rsidRPr="008D2C8B">
        <w:rPr>
          <w:rFonts w:cs="Arial"/>
          <w:bCs/>
          <w:szCs w:val="20"/>
        </w:rPr>
        <w:t xml:space="preserve"> MF-</w:t>
      </w:r>
      <w:r w:rsidR="00241EDC" w:rsidRPr="008D2C8B">
        <w:rPr>
          <w:rFonts w:cs="Arial"/>
          <w:bCs/>
          <w:szCs w:val="20"/>
        </w:rPr>
        <w:t>OR</w:t>
      </w:r>
      <w:r w:rsidRPr="008D2C8B">
        <w:rPr>
          <w:rFonts w:cs="Arial"/>
          <w:bCs/>
          <w:szCs w:val="20"/>
        </w:rPr>
        <w:t xml:space="preserve">. </w:t>
      </w:r>
      <w:proofErr w:type="spellStart"/>
      <w:r w:rsidR="00B5016A" w:rsidRPr="008D2C8B">
        <w:rPr>
          <w:rFonts w:cs="Arial"/>
          <w:bCs/>
          <w:szCs w:val="20"/>
        </w:rPr>
        <w:t>Zz</w:t>
      </w:r>
      <w:r w:rsidR="0082141F" w:rsidRPr="008D2C8B">
        <w:rPr>
          <w:rFonts w:cs="Arial"/>
          <w:bCs/>
          <w:szCs w:val="20"/>
        </w:rPr>
        <w:t>I</w:t>
      </w:r>
      <w:proofErr w:type="spellEnd"/>
      <w:r w:rsidRPr="008D2C8B">
        <w:rPr>
          <w:rFonts w:cs="Arial"/>
          <w:bCs/>
          <w:szCs w:val="20"/>
        </w:rPr>
        <w:t xml:space="preserve"> se pripravlja in posreduje</w:t>
      </w:r>
      <w:r w:rsidR="00B43730" w:rsidRPr="008D2C8B">
        <w:rPr>
          <w:rFonts w:cs="Arial"/>
          <w:bCs/>
          <w:szCs w:val="20"/>
        </w:rPr>
        <w:t xml:space="preserve"> MF</w:t>
      </w:r>
      <w:r w:rsidR="00241EDC" w:rsidRPr="008D2C8B">
        <w:rPr>
          <w:rFonts w:cs="Arial"/>
          <w:bCs/>
          <w:szCs w:val="20"/>
        </w:rPr>
        <w:t>-OR</w:t>
      </w:r>
      <w:r w:rsidRPr="008D2C8B">
        <w:rPr>
          <w:rFonts w:cs="Arial"/>
          <w:bCs/>
          <w:szCs w:val="20"/>
        </w:rPr>
        <w:t xml:space="preserve"> na nivoju operacije.</w:t>
      </w:r>
    </w:p>
    <w:p w14:paraId="6FCFAE8C" w14:textId="77777777" w:rsidR="001E52AF" w:rsidRPr="008D2C8B" w:rsidRDefault="001E52AF" w:rsidP="001E52AF">
      <w:pPr>
        <w:jc w:val="both"/>
        <w:rPr>
          <w:rFonts w:cs="Arial"/>
          <w:bCs/>
          <w:szCs w:val="20"/>
        </w:rPr>
      </w:pPr>
    </w:p>
    <w:p w14:paraId="0D681B90" w14:textId="77777777" w:rsidR="001E52AF" w:rsidRPr="008D2C8B" w:rsidRDefault="001E52AF" w:rsidP="001E52AF">
      <w:pPr>
        <w:jc w:val="both"/>
        <w:rPr>
          <w:rFonts w:cs="Arial"/>
          <w:szCs w:val="20"/>
        </w:rPr>
      </w:pPr>
      <w:r w:rsidRPr="008D2C8B">
        <w:rPr>
          <w:rFonts w:cs="Arial"/>
          <w:szCs w:val="20"/>
        </w:rPr>
        <w:t xml:space="preserve">Pri pripravi </w:t>
      </w:r>
      <w:proofErr w:type="spellStart"/>
      <w:r w:rsidR="00B5016A" w:rsidRPr="008D2C8B">
        <w:rPr>
          <w:rFonts w:cs="Arial"/>
          <w:szCs w:val="20"/>
        </w:rPr>
        <w:t>Zz</w:t>
      </w:r>
      <w:r w:rsidR="0082141F" w:rsidRPr="008D2C8B">
        <w:rPr>
          <w:rFonts w:cs="Arial"/>
          <w:szCs w:val="20"/>
        </w:rPr>
        <w:t>I</w:t>
      </w:r>
      <w:proofErr w:type="spellEnd"/>
      <w:r w:rsidRPr="008D2C8B">
        <w:rPr>
          <w:rFonts w:cs="Arial"/>
          <w:szCs w:val="20"/>
        </w:rPr>
        <w:t xml:space="preserve"> za posamezno operacijo je treba upoštevati zlasti:</w:t>
      </w:r>
    </w:p>
    <w:p w14:paraId="6DF60999" w14:textId="77777777" w:rsidR="001E52AF" w:rsidRPr="008D2C8B" w:rsidRDefault="001E52AF" w:rsidP="00766061">
      <w:pPr>
        <w:numPr>
          <w:ilvl w:val="0"/>
          <w:numId w:val="12"/>
        </w:numPr>
        <w:spacing w:line="240" w:lineRule="auto"/>
        <w:jc w:val="both"/>
        <w:rPr>
          <w:rFonts w:cs="Arial"/>
          <w:szCs w:val="20"/>
        </w:rPr>
      </w:pPr>
      <w:r w:rsidRPr="008D2C8B">
        <w:rPr>
          <w:rFonts w:cs="Arial"/>
          <w:szCs w:val="20"/>
        </w:rPr>
        <w:t>zakonsko podlago, ki je osnova za sofinanciranje,</w:t>
      </w:r>
    </w:p>
    <w:p w14:paraId="12DB2BD2" w14:textId="77777777" w:rsidR="001E52AF" w:rsidRPr="008D2C8B" w:rsidRDefault="001E52AF" w:rsidP="00766061">
      <w:pPr>
        <w:numPr>
          <w:ilvl w:val="0"/>
          <w:numId w:val="12"/>
        </w:numPr>
        <w:spacing w:line="240" w:lineRule="auto"/>
        <w:jc w:val="both"/>
        <w:rPr>
          <w:rFonts w:cs="Arial"/>
          <w:szCs w:val="20"/>
        </w:rPr>
      </w:pPr>
      <w:r w:rsidRPr="008D2C8B">
        <w:rPr>
          <w:rFonts w:cs="Arial"/>
          <w:szCs w:val="20"/>
        </w:rPr>
        <w:t>višino upravičenih stroškov na operaciji ter</w:t>
      </w:r>
    </w:p>
    <w:p w14:paraId="7D2CC6DD" w14:textId="77777777" w:rsidR="001E52AF" w:rsidRPr="008D2C8B" w:rsidRDefault="001E52AF" w:rsidP="00766061">
      <w:pPr>
        <w:numPr>
          <w:ilvl w:val="0"/>
          <w:numId w:val="12"/>
        </w:numPr>
        <w:spacing w:line="240" w:lineRule="auto"/>
        <w:jc w:val="both"/>
        <w:rPr>
          <w:rFonts w:cs="Arial"/>
          <w:szCs w:val="20"/>
        </w:rPr>
      </w:pPr>
      <w:r w:rsidRPr="008D2C8B">
        <w:rPr>
          <w:rFonts w:cs="Arial"/>
          <w:szCs w:val="20"/>
        </w:rPr>
        <w:t>vire oziroma način financiranja upravičenih stroškov.</w:t>
      </w:r>
    </w:p>
    <w:p w14:paraId="39D6199A" w14:textId="77777777" w:rsidR="001E52AF" w:rsidRPr="008D2C8B" w:rsidRDefault="001E52AF" w:rsidP="001E52AF">
      <w:pPr>
        <w:ind w:left="420"/>
        <w:jc w:val="both"/>
        <w:rPr>
          <w:rFonts w:cs="Arial"/>
          <w:szCs w:val="20"/>
        </w:rPr>
      </w:pPr>
    </w:p>
    <w:p w14:paraId="65A0F299" w14:textId="77777777" w:rsidR="001E52AF" w:rsidRPr="008D2C8B" w:rsidRDefault="001E52AF" w:rsidP="001E52AF">
      <w:pPr>
        <w:ind w:left="60"/>
        <w:jc w:val="both"/>
        <w:rPr>
          <w:rFonts w:cs="Arial"/>
          <w:szCs w:val="20"/>
        </w:rPr>
      </w:pPr>
      <w:r w:rsidRPr="008D2C8B">
        <w:rPr>
          <w:rFonts w:cs="Arial"/>
          <w:szCs w:val="20"/>
        </w:rPr>
        <w:t>Pri financiranju upravičenih stroškov je treba upoštevati tudi:</w:t>
      </w:r>
    </w:p>
    <w:p w14:paraId="4310508D" w14:textId="6BA609F0" w:rsidR="00D94B04" w:rsidRPr="008D2C8B" w:rsidRDefault="001E52AF" w:rsidP="00766061">
      <w:pPr>
        <w:numPr>
          <w:ilvl w:val="0"/>
          <w:numId w:val="12"/>
        </w:numPr>
        <w:spacing w:line="240" w:lineRule="auto"/>
        <w:jc w:val="both"/>
        <w:rPr>
          <w:rFonts w:cs="Arial"/>
          <w:szCs w:val="20"/>
        </w:rPr>
      </w:pPr>
      <w:r w:rsidRPr="008D2C8B">
        <w:rPr>
          <w:rFonts w:cs="Arial"/>
          <w:szCs w:val="20"/>
        </w:rPr>
        <w:t>morebitno zmanjšanje upravičenih izdatkov zaradi ugotovljene finančne vrzeli oziroma pričakovanih prihodkov pri operacijah, ki ustvarjajo prihodek,</w:t>
      </w:r>
      <w:r w:rsidR="00E378F9" w:rsidRPr="008D2C8B">
        <w:rPr>
          <w:rFonts w:cs="Arial"/>
          <w:szCs w:val="20"/>
        </w:rPr>
        <w:t xml:space="preserve"> ki se proporcionalno razdeli med javne in zasebne vire,</w:t>
      </w:r>
    </w:p>
    <w:p w14:paraId="75DBC94E" w14:textId="77777777" w:rsidR="001E52AF" w:rsidRPr="008D2C8B" w:rsidRDefault="001E52AF" w:rsidP="00766061">
      <w:pPr>
        <w:numPr>
          <w:ilvl w:val="0"/>
          <w:numId w:val="12"/>
        </w:numPr>
        <w:spacing w:line="240" w:lineRule="auto"/>
        <w:jc w:val="both"/>
        <w:rPr>
          <w:rFonts w:cs="Arial"/>
          <w:szCs w:val="20"/>
        </w:rPr>
      </w:pPr>
      <w:r w:rsidRPr="008D2C8B">
        <w:rPr>
          <w:rFonts w:cs="Arial"/>
          <w:szCs w:val="20"/>
        </w:rPr>
        <w:t>zmanjšanje upravičenih javnih izdatkov zaradi intenzivnosti državne pomoči, v kolikor vključujejo shemo državne pomoči,</w:t>
      </w:r>
    </w:p>
    <w:p w14:paraId="0BC6A5BB" w14:textId="3FAF0199" w:rsidR="001E52AF" w:rsidRPr="008D2C8B" w:rsidRDefault="001E52AF" w:rsidP="00766061">
      <w:pPr>
        <w:numPr>
          <w:ilvl w:val="0"/>
          <w:numId w:val="12"/>
        </w:numPr>
        <w:spacing w:line="240" w:lineRule="auto"/>
        <w:jc w:val="both"/>
        <w:rPr>
          <w:rFonts w:cs="Arial"/>
          <w:szCs w:val="20"/>
        </w:rPr>
      </w:pPr>
      <w:r w:rsidRPr="008D2C8B">
        <w:rPr>
          <w:rFonts w:cs="Arial"/>
          <w:szCs w:val="20"/>
        </w:rPr>
        <w:t xml:space="preserve">morebitno zmanjšanje upravičenih izdatkov za zasebne ali javne vire v skladu s pogodbo o sofinanciranju. </w:t>
      </w:r>
    </w:p>
    <w:p w14:paraId="5ED0BC17" w14:textId="77777777" w:rsidR="001E52AF" w:rsidRPr="008D2C8B" w:rsidRDefault="001E52AF" w:rsidP="001E52AF">
      <w:pPr>
        <w:ind w:left="420"/>
        <w:jc w:val="both"/>
        <w:rPr>
          <w:rFonts w:cs="Arial"/>
          <w:szCs w:val="20"/>
        </w:rPr>
      </w:pPr>
    </w:p>
    <w:p w14:paraId="1C528222" w14:textId="12A0EF2C" w:rsidR="001E52AF" w:rsidRPr="008D2C8B" w:rsidRDefault="001E52AF" w:rsidP="00FB09D2">
      <w:pPr>
        <w:jc w:val="both"/>
        <w:rPr>
          <w:rFonts w:cs="Arial"/>
          <w:szCs w:val="20"/>
        </w:rPr>
      </w:pPr>
      <w:r w:rsidRPr="008D2C8B">
        <w:rPr>
          <w:rFonts w:cs="Arial"/>
          <w:szCs w:val="20"/>
        </w:rPr>
        <w:t>Upravičeni izdatki se delijo v razmerju:</w:t>
      </w:r>
    </w:p>
    <w:p w14:paraId="2457211A" w14:textId="137EDE9B" w:rsidR="001E52AF" w:rsidRPr="008D2C8B" w:rsidRDefault="00DA3D1A" w:rsidP="00766061">
      <w:pPr>
        <w:numPr>
          <w:ilvl w:val="0"/>
          <w:numId w:val="13"/>
        </w:numPr>
        <w:spacing w:line="240" w:lineRule="auto"/>
        <w:jc w:val="both"/>
        <w:rPr>
          <w:rFonts w:cs="Arial"/>
          <w:szCs w:val="20"/>
        </w:rPr>
      </w:pPr>
      <w:r w:rsidRPr="008D2C8B">
        <w:rPr>
          <w:rFonts w:cs="Arial"/>
          <w:szCs w:val="20"/>
        </w:rPr>
        <w:t>največ 85 % za ESRR in ESS+ v okviru kohezijske regije Vzhodna Slovenija, KS in SPP ter 40 % za ESRR in ESS+ v okviru kohezijske regije Zahodna Slovenija - to je del, ki predstavlja prispevek EU za povračilo in</w:t>
      </w:r>
      <w:r w:rsidR="001E52AF" w:rsidRPr="008D2C8B">
        <w:rPr>
          <w:rFonts w:cs="Arial"/>
          <w:szCs w:val="20"/>
        </w:rPr>
        <w:t xml:space="preserve"> </w:t>
      </w:r>
    </w:p>
    <w:p w14:paraId="3D9DB89D" w14:textId="7F4375B2" w:rsidR="001E52AF" w:rsidRPr="008D2C8B" w:rsidRDefault="00DA3D1A" w:rsidP="00766061">
      <w:pPr>
        <w:numPr>
          <w:ilvl w:val="0"/>
          <w:numId w:val="13"/>
        </w:numPr>
        <w:spacing w:line="240" w:lineRule="auto"/>
        <w:jc w:val="both"/>
        <w:rPr>
          <w:rFonts w:cs="Arial"/>
          <w:szCs w:val="20"/>
        </w:rPr>
      </w:pPr>
      <w:r w:rsidRPr="008D2C8B">
        <w:rPr>
          <w:rFonts w:cs="Arial"/>
          <w:szCs w:val="20"/>
        </w:rPr>
        <w:t>največ 15 % za ESRR in ESS+ v okviru kohezijske regije Vzhodna Slovenija, KS in SPP ter 60 % za ESRR in ESS+ v okviru kohezijske regije Zahodna Slovenija  - to je del, ki predstavlja nacionalno javno in zasebno financiranje.</w:t>
      </w:r>
    </w:p>
    <w:p w14:paraId="66C03487" w14:textId="77777777" w:rsidR="001E52AF" w:rsidRPr="008D2C8B" w:rsidRDefault="001E52AF" w:rsidP="001E52AF">
      <w:pPr>
        <w:ind w:left="120"/>
        <w:jc w:val="both"/>
        <w:rPr>
          <w:rFonts w:cs="Arial"/>
          <w:szCs w:val="20"/>
        </w:rPr>
      </w:pPr>
    </w:p>
    <w:p w14:paraId="76AC028B" w14:textId="77777777" w:rsidR="001E52AF" w:rsidRPr="008D2C8B" w:rsidRDefault="001E52AF" w:rsidP="00C523B2">
      <w:pPr>
        <w:jc w:val="both"/>
        <w:rPr>
          <w:rFonts w:cs="Arial"/>
          <w:szCs w:val="20"/>
        </w:rPr>
      </w:pPr>
      <w:r w:rsidRPr="008D2C8B">
        <w:rPr>
          <w:rFonts w:cs="Arial"/>
          <w:szCs w:val="20"/>
        </w:rPr>
        <w:t xml:space="preserve">Upravičeni izdatki predstavljajo celoto, ki se deli v </w:t>
      </w:r>
      <w:r w:rsidR="00D40647" w:rsidRPr="008D2C8B">
        <w:rPr>
          <w:rFonts w:cs="Arial"/>
          <w:szCs w:val="20"/>
        </w:rPr>
        <w:t xml:space="preserve">ustreznem </w:t>
      </w:r>
      <w:r w:rsidRPr="008D2C8B">
        <w:rPr>
          <w:rFonts w:cs="Arial"/>
          <w:szCs w:val="20"/>
        </w:rPr>
        <w:t xml:space="preserve">razmerju </w:t>
      </w:r>
      <w:r w:rsidR="00D40647" w:rsidRPr="008D2C8B">
        <w:rPr>
          <w:rFonts w:cs="Arial"/>
          <w:szCs w:val="20"/>
        </w:rPr>
        <w:t>EU:SLO</w:t>
      </w:r>
      <w:r w:rsidRPr="008D2C8B">
        <w:rPr>
          <w:rFonts w:cs="Arial"/>
          <w:szCs w:val="20"/>
        </w:rPr>
        <w:t xml:space="preserve">, pri čemer se </w:t>
      </w:r>
      <w:r w:rsidR="00D40647" w:rsidRPr="008D2C8B">
        <w:rPr>
          <w:rFonts w:cs="Arial"/>
          <w:szCs w:val="20"/>
        </w:rPr>
        <w:t>EU del</w:t>
      </w:r>
      <w:r w:rsidRPr="008D2C8B">
        <w:rPr>
          <w:rFonts w:cs="Arial"/>
          <w:szCs w:val="20"/>
        </w:rPr>
        <w:t xml:space="preserve"> zalaga iz državnega proračuna, medtem ko za </w:t>
      </w:r>
      <w:r w:rsidR="00D40647" w:rsidRPr="008D2C8B">
        <w:rPr>
          <w:rFonts w:cs="Arial"/>
          <w:szCs w:val="20"/>
        </w:rPr>
        <w:t>SLO del</w:t>
      </w:r>
      <w:r w:rsidRPr="008D2C8B">
        <w:rPr>
          <w:rFonts w:cs="Arial"/>
          <w:szCs w:val="20"/>
        </w:rPr>
        <w:t xml:space="preserve"> upravičenih izdatkov, ki predstavljajo nacionalno </w:t>
      </w:r>
      <w:r w:rsidR="00B43730" w:rsidRPr="008D2C8B">
        <w:rPr>
          <w:rFonts w:cs="Arial"/>
          <w:szCs w:val="20"/>
        </w:rPr>
        <w:t>so</w:t>
      </w:r>
      <w:r w:rsidRPr="008D2C8B">
        <w:rPr>
          <w:rFonts w:cs="Arial"/>
          <w:szCs w:val="20"/>
        </w:rPr>
        <w:t xml:space="preserve">financiranje, ni pomembno, iz katerih virov so bili plačani - ali iz državnega proračuna - SLO del ali iz lokalnih ali drugih </w:t>
      </w:r>
      <w:r w:rsidR="00D40647" w:rsidRPr="008D2C8B">
        <w:rPr>
          <w:rFonts w:cs="Arial"/>
          <w:szCs w:val="20"/>
        </w:rPr>
        <w:t>javnih</w:t>
      </w:r>
      <w:r w:rsidRPr="008D2C8B">
        <w:rPr>
          <w:rFonts w:cs="Arial"/>
          <w:szCs w:val="20"/>
        </w:rPr>
        <w:t xml:space="preserve"> </w:t>
      </w:r>
      <w:r w:rsidR="00D40647" w:rsidRPr="008D2C8B">
        <w:rPr>
          <w:rFonts w:cs="Arial"/>
          <w:szCs w:val="20"/>
        </w:rPr>
        <w:t xml:space="preserve">ali zasebnih </w:t>
      </w:r>
      <w:r w:rsidRPr="008D2C8B">
        <w:rPr>
          <w:rFonts w:cs="Arial"/>
          <w:szCs w:val="20"/>
        </w:rPr>
        <w:t>virov.</w:t>
      </w:r>
    </w:p>
    <w:p w14:paraId="3FEA9717" w14:textId="77777777" w:rsidR="001E52AF" w:rsidRPr="008D2C8B" w:rsidRDefault="001E52AF" w:rsidP="00C523B2">
      <w:pPr>
        <w:jc w:val="both"/>
        <w:rPr>
          <w:rFonts w:cs="Arial"/>
          <w:sz w:val="22"/>
          <w:szCs w:val="22"/>
        </w:rPr>
      </w:pPr>
    </w:p>
    <w:p w14:paraId="36705DB3" w14:textId="227D3353" w:rsidR="001E52AF" w:rsidRPr="008D2C8B" w:rsidRDefault="00EA65A1" w:rsidP="00490D67">
      <w:pPr>
        <w:pStyle w:val="Naslov4"/>
        <w:jc w:val="both"/>
        <w:rPr>
          <w:rFonts w:ascii="Arial" w:hAnsi="Arial" w:cs="Arial"/>
          <w:b/>
          <w:i w:val="0"/>
          <w:sz w:val="22"/>
          <w:szCs w:val="22"/>
        </w:rPr>
      </w:pPr>
      <w:bookmarkStart w:id="142" w:name="_Toc132716354"/>
      <w:r w:rsidRPr="008D2C8B">
        <w:rPr>
          <w:rFonts w:ascii="Arial" w:hAnsi="Arial" w:cs="Arial"/>
          <w:b/>
          <w:i w:val="0"/>
          <w:sz w:val="22"/>
          <w:szCs w:val="22"/>
        </w:rPr>
        <w:lastRenderedPageBreak/>
        <w:t>11.2</w:t>
      </w:r>
      <w:r w:rsidR="00CD060C" w:rsidRPr="008D2C8B">
        <w:rPr>
          <w:rFonts w:ascii="Arial" w:hAnsi="Arial" w:cs="Arial"/>
          <w:b/>
          <w:i w:val="0"/>
          <w:sz w:val="22"/>
          <w:szCs w:val="22"/>
        </w:rPr>
        <w:t>.</w:t>
      </w:r>
      <w:r w:rsidR="009A67FD" w:rsidRPr="008D2C8B">
        <w:rPr>
          <w:rFonts w:ascii="Arial" w:hAnsi="Arial" w:cs="Arial"/>
          <w:b/>
          <w:i w:val="0"/>
          <w:sz w:val="22"/>
          <w:szCs w:val="22"/>
        </w:rPr>
        <w:t xml:space="preserve"> POSEBNOSTI PRI PRIPRAVI </w:t>
      </w:r>
      <w:proofErr w:type="spellStart"/>
      <w:r w:rsidR="009A67FD" w:rsidRPr="008D2C8B">
        <w:rPr>
          <w:rFonts w:ascii="Arial" w:hAnsi="Arial" w:cs="Arial"/>
          <w:b/>
          <w:i w:val="0"/>
          <w:sz w:val="22"/>
          <w:szCs w:val="22"/>
        </w:rPr>
        <w:t>Zz</w:t>
      </w:r>
      <w:r w:rsidRPr="008D2C8B">
        <w:rPr>
          <w:rFonts w:ascii="Arial" w:hAnsi="Arial" w:cs="Arial"/>
          <w:b/>
          <w:i w:val="0"/>
          <w:sz w:val="22"/>
          <w:szCs w:val="22"/>
        </w:rPr>
        <w:t>I</w:t>
      </w:r>
      <w:proofErr w:type="spellEnd"/>
      <w:r w:rsidRPr="008D2C8B">
        <w:rPr>
          <w:rFonts w:ascii="Arial" w:hAnsi="Arial" w:cs="Arial"/>
          <w:b/>
          <w:i w:val="0"/>
          <w:sz w:val="22"/>
          <w:szCs w:val="22"/>
        </w:rPr>
        <w:t xml:space="preserve"> ZA CERTIFICIRANJE V PRIMERIH OPERACIJ, KI VKLJUČUJEJO ENO ALI VEČ SHEM DRŽAVNE POMOČI</w:t>
      </w:r>
      <w:bookmarkEnd w:id="142"/>
    </w:p>
    <w:p w14:paraId="0FC75D5E" w14:textId="77777777" w:rsidR="001E52AF" w:rsidRPr="008D2C8B" w:rsidRDefault="001E52AF" w:rsidP="001E52AF">
      <w:pPr>
        <w:jc w:val="both"/>
        <w:rPr>
          <w:rFonts w:cs="Arial"/>
          <w:b/>
          <w:sz w:val="22"/>
          <w:szCs w:val="22"/>
        </w:rPr>
      </w:pPr>
    </w:p>
    <w:p w14:paraId="6E55A19B" w14:textId="7109B388" w:rsidR="001E52AF" w:rsidRPr="008D2C8B" w:rsidRDefault="001E52AF" w:rsidP="001E52AF">
      <w:pPr>
        <w:jc w:val="both"/>
        <w:rPr>
          <w:rFonts w:cs="Arial"/>
          <w:szCs w:val="20"/>
        </w:rPr>
      </w:pPr>
      <w:r w:rsidRPr="008D2C8B">
        <w:rPr>
          <w:rFonts w:cs="Arial"/>
          <w:szCs w:val="20"/>
        </w:rPr>
        <w:t xml:space="preserve">V primeru, ko se operacija izvaja v okviru ene sheme in ene intenzivnosti državne pomoči, ni posebnosti pri izpolnjevanju obrazca </w:t>
      </w:r>
      <w:proofErr w:type="spellStart"/>
      <w:r w:rsidR="00B5016A" w:rsidRPr="008D2C8B">
        <w:rPr>
          <w:rFonts w:cs="Arial"/>
          <w:szCs w:val="20"/>
        </w:rPr>
        <w:t>Zz</w:t>
      </w:r>
      <w:r w:rsidR="00D40647" w:rsidRPr="008D2C8B">
        <w:rPr>
          <w:rFonts w:cs="Arial"/>
          <w:szCs w:val="20"/>
        </w:rPr>
        <w:t>I</w:t>
      </w:r>
      <w:proofErr w:type="spellEnd"/>
      <w:r w:rsidR="00D40647" w:rsidRPr="008D2C8B">
        <w:rPr>
          <w:rFonts w:cs="Arial"/>
          <w:szCs w:val="20"/>
        </w:rPr>
        <w:t xml:space="preserve"> za namen certificiranja</w:t>
      </w:r>
      <w:r w:rsidR="00E378F9" w:rsidRPr="008D2C8B">
        <w:rPr>
          <w:rFonts w:cs="Arial"/>
          <w:szCs w:val="20"/>
        </w:rPr>
        <w:t>, izpolni se priloga Smernic MF-</w:t>
      </w:r>
      <w:r w:rsidR="00241EDC" w:rsidRPr="008D2C8B">
        <w:rPr>
          <w:rFonts w:cs="Arial"/>
          <w:szCs w:val="20"/>
        </w:rPr>
        <w:t>OR</w:t>
      </w:r>
      <w:r w:rsidR="00557C57" w:rsidRPr="008D2C8B">
        <w:rPr>
          <w:rFonts w:cs="Arial"/>
          <w:szCs w:val="20"/>
        </w:rPr>
        <w:t>.</w:t>
      </w:r>
    </w:p>
    <w:p w14:paraId="6625BBEE" w14:textId="77777777" w:rsidR="001E52AF" w:rsidRPr="008D2C8B" w:rsidRDefault="001E52AF" w:rsidP="001E52AF">
      <w:pPr>
        <w:jc w:val="both"/>
        <w:rPr>
          <w:rFonts w:cs="Arial"/>
          <w:szCs w:val="20"/>
        </w:rPr>
      </w:pPr>
    </w:p>
    <w:p w14:paraId="50A786C8" w14:textId="77777777" w:rsidR="001E52AF" w:rsidRPr="008D2C8B" w:rsidRDefault="001E52AF" w:rsidP="001E52AF">
      <w:pPr>
        <w:jc w:val="both"/>
        <w:rPr>
          <w:rFonts w:cs="Arial"/>
          <w:szCs w:val="20"/>
        </w:rPr>
      </w:pPr>
      <w:r w:rsidRPr="008D2C8B">
        <w:rPr>
          <w:rFonts w:cs="Arial"/>
          <w:szCs w:val="20"/>
        </w:rPr>
        <w:t xml:space="preserve">Če je v izvajanje operacije vključenih več partnerjev (upravičencev do državne pomoči) ali se operacija izvaja po več shemah državne pomoči ali v okviru posamezne sheme po več stopnjah intenzivnosti, je treba zagotoviti spremljanje operacije ločeno po posameznih partnerjih - upravičencih do državne pomoči, po posameznih shemah državne pomoči, v okviru sheme pa tudi po intenzivnostih.  </w:t>
      </w:r>
    </w:p>
    <w:p w14:paraId="45EA8105" w14:textId="77777777" w:rsidR="001E52AF" w:rsidRPr="008D2C8B" w:rsidRDefault="001E52AF" w:rsidP="001E52AF">
      <w:pPr>
        <w:jc w:val="both"/>
        <w:rPr>
          <w:rFonts w:cs="Arial"/>
          <w:b/>
          <w:szCs w:val="20"/>
        </w:rPr>
      </w:pPr>
    </w:p>
    <w:p w14:paraId="506478E7" w14:textId="45E6FA2B" w:rsidR="001E52AF" w:rsidRPr="008D2C8B" w:rsidRDefault="001E52AF" w:rsidP="001E52AF">
      <w:pPr>
        <w:jc w:val="both"/>
        <w:rPr>
          <w:rFonts w:cs="Arial"/>
          <w:szCs w:val="20"/>
        </w:rPr>
      </w:pPr>
      <w:r w:rsidRPr="008D2C8B">
        <w:rPr>
          <w:rFonts w:cs="Arial"/>
          <w:szCs w:val="20"/>
        </w:rPr>
        <w:t>Razčlenitev podatkov o shemah državnih pomoči, se prikaže v tabeli: rekapitulacija izplačil po upravičencu do državne pomoči/državni pomoči/intenzivnosti.</w:t>
      </w:r>
    </w:p>
    <w:p w14:paraId="397F18D3" w14:textId="77777777" w:rsidR="001E52AF" w:rsidRPr="008D2C8B" w:rsidRDefault="001E52AF" w:rsidP="001E52AF">
      <w:pPr>
        <w:jc w:val="both"/>
        <w:rPr>
          <w:rFonts w:cs="Arial"/>
          <w:sz w:val="22"/>
          <w:szCs w:val="22"/>
        </w:rPr>
      </w:pPr>
    </w:p>
    <w:p w14:paraId="5BE82780" w14:textId="77777777" w:rsidR="001E52AF" w:rsidRPr="008D2C8B" w:rsidRDefault="001E52AF" w:rsidP="00340F10">
      <w:pPr>
        <w:suppressAutoHyphens/>
        <w:jc w:val="both"/>
        <w:rPr>
          <w:rFonts w:cs="Arial"/>
          <w:sz w:val="22"/>
          <w:szCs w:val="22"/>
        </w:rPr>
      </w:pPr>
    </w:p>
    <w:p w14:paraId="744032F6" w14:textId="5C471E06" w:rsidR="001E52AF" w:rsidRPr="008D2C8B" w:rsidRDefault="00EA65A1" w:rsidP="00490D67">
      <w:pPr>
        <w:pStyle w:val="Naslov4"/>
        <w:jc w:val="both"/>
        <w:rPr>
          <w:rFonts w:ascii="Arial" w:hAnsi="Arial" w:cs="Arial"/>
          <w:b/>
          <w:i w:val="0"/>
          <w:sz w:val="22"/>
          <w:szCs w:val="22"/>
        </w:rPr>
      </w:pPr>
      <w:bookmarkStart w:id="143" w:name="_Toc132716355"/>
      <w:r w:rsidRPr="008D2C8B">
        <w:rPr>
          <w:rFonts w:ascii="Arial" w:hAnsi="Arial" w:cs="Arial"/>
          <w:b/>
          <w:i w:val="0"/>
          <w:sz w:val="22"/>
          <w:szCs w:val="22"/>
        </w:rPr>
        <w:t>11.3</w:t>
      </w:r>
      <w:r w:rsidR="00CD060C" w:rsidRPr="008D2C8B">
        <w:rPr>
          <w:rFonts w:ascii="Arial" w:hAnsi="Arial" w:cs="Arial"/>
          <w:b/>
          <w:i w:val="0"/>
          <w:sz w:val="22"/>
          <w:szCs w:val="22"/>
        </w:rPr>
        <w:t>.</w:t>
      </w:r>
      <w:r w:rsidRPr="008D2C8B">
        <w:rPr>
          <w:rFonts w:ascii="Arial" w:hAnsi="Arial" w:cs="Arial"/>
          <w:b/>
          <w:i w:val="0"/>
          <w:sz w:val="22"/>
          <w:szCs w:val="22"/>
        </w:rPr>
        <w:t xml:space="preserve"> POSEBNOSTI PRI PRIPRAVI ZZI ZA CERTIFI</w:t>
      </w:r>
      <w:r w:rsidR="009A67FD" w:rsidRPr="008D2C8B">
        <w:rPr>
          <w:rFonts w:ascii="Arial" w:hAnsi="Arial" w:cs="Arial"/>
          <w:b/>
          <w:i w:val="0"/>
          <w:sz w:val="22"/>
          <w:szCs w:val="22"/>
        </w:rPr>
        <w:t>CIRANJE V PRIMERU PREDPLAČIL (</w:t>
      </w:r>
      <w:proofErr w:type="spellStart"/>
      <w:r w:rsidR="009A67FD" w:rsidRPr="008D2C8B">
        <w:rPr>
          <w:rFonts w:ascii="Arial" w:hAnsi="Arial" w:cs="Arial"/>
          <w:b/>
          <w:i w:val="0"/>
          <w:sz w:val="22"/>
          <w:szCs w:val="22"/>
        </w:rPr>
        <w:t>ZzIP</w:t>
      </w:r>
      <w:proofErr w:type="spellEnd"/>
      <w:r w:rsidR="009A67FD" w:rsidRPr="008D2C8B">
        <w:rPr>
          <w:rFonts w:ascii="Arial" w:hAnsi="Arial" w:cs="Arial"/>
          <w:b/>
          <w:i w:val="0"/>
          <w:sz w:val="22"/>
          <w:szCs w:val="22"/>
        </w:rPr>
        <w:t xml:space="preserve">) TER PRI PRIPRAVI </w:t>
      </w:r>
      <w:proofErr w:type="spellStart"/>
      <w:r w:rsidR="009A67FD" w:rsidRPr="008D2C8B">
        <w:rPr>
          <w:rFonts w:ascii="Arial" w:hAnsi="Arial" w:cs="Arial"/>
          <w:b/>
          <w:i w:val="0"/>
          <w:sz w:val="22"/>
          <w:szCs w:val="22"/>
        </w:rPr>
        <w:t>Zz</w:t>
      </w:r>
      <w:r w:rsidRPr="008D2C8B">
        <w:rPr>
          <w:rFonts w:ascii="Arial" w:hAnsi="Arial" w:cs="Arial"/>
          <w:b/>
          <w:i w:val="0"/>
          <w:sz w:val="22"/>
          <w:szCs w:val="22"/>
        </w:rPr>
        <w:t>I</w:t>
      </w:r>
      <w:proofErr w:type="spellEnd"/>
      <w:r w:rsidRPr="008D2C8B">
        <w:rPr>
          <w:rFonts w:ascii="Arial" w:hAnsi="Arial" w:cs="Arial"/>
          <w:b/>
          <w:i w:val="0"/>
          <w:sz w:val="22"/>
          <w:szCs w:val="22"/>
        </w:rPr>
        <w:t>, S KATERIMI SE PREDPLAČILA ZAPIRAJO</w:t>
      </w:r>
      <w:bookmarkEnd w:id="143"/>
      <w:r w:rsidRPr="008D2C8B">
        <w:rPr>
          <w:rFonts w:ascii="Arial" w:hAnsi="Arial" w:cs="Arial"/>
          <w:b/>
          <w:i w:val="0"/>
          <w:sz w:val="22"/>
          <w:szCs w:val="22"/>
        </w:rPr>
        <w:t xml:space="preserve"> </w:t>
      </w:r>
    </w:p>
    <w:p w14:paraId="5DF002EC" w14:textId="77777777" w:rsidR="001E52AF" w:rsidRPr="008D2C8B" w:rsidRDefault="001E52AF" w:rsidP="001E52AF">
      <w:pPr>
        <w:suppressAutoHyphens/>
        <w:jc w:val="both"/>
        <w:rPr>
          <w:rFonts w:cs="Arial"/>
          <w:sz w:val="22"/>
          <w:szCs w:val="22"/>
        </w:rPr>
      </w:pPr>
    </w:p>
    <w:p w14:paraId="5BAD05CD" w14:textId="77777777" w:rsidR="001E52AF" w:rsidRPr="008D2C8B" w:rsidRDefault="001E52AF" w:rsidP="00804E05">
      <w:pPr>
        <w:pStyle w:val="Telobesedila"/>
        <w:spacing w:after="0"/>
        <w:jc w:val="both"/>
        <w:rPr>
          <w:rFonts w:ascii="Arial" w:hAnsi="Arial" w:cs="Arial"/>
          <w:bCs/>
          <w:sz w:val="20"/>
          <w:szCs w:val="20"/>
        </w:rPr>
      </w:pPr>
      <w:r w:rsidRPr="008D2C8B">
        <w:rPr>
          <w:rFonts w:ascii="Arial" w:hAnsi="Arial" w:cs="Arial"/>
          <w:sz w:val="20"/>
          <w:szCs w:val="20"/>
        </w:rPr>
        <w:t xml:space="preserve">V primerih priprave zahtevkov za </w:t>
      </w:r>
      <w:r w:rsidR="00255816" w:rsidRPr="008D2C8B">
        <w:rPr>
          <w:rFonts w:ascii="Arial" w:hAnsi="Arial" w:cs="Arial"/>
          <w:sz w:val="20"/>
          <w:szCs w:val="20"/>
        </w:rPr>
        <w:t>izplačilo</w:t>
      </w:r>
      <w:r w:rsidRPr="008D2C8B">
        <w:rPr>
          <w:rFonts w:ascii="Arial" w:hAnsi="Arial" w:cs="Arial"/>
          <w:sz w:val="20"/>
          <w:szCs w:val="20"/>
        </w:rPr>
        <w:t xml:space="preserve"> predplačila (</w:t>
      </w:r>
      <w:proofErr w:type="spellStart"/>
      <w:r w:rsidR="00B5016A" w:rsidRPr="008D2C8B">
        <w:rPr>
          <w:rFonts w:ascii="Arial" w:hAnsi="Arial" w:cs="Arial"/>
          <w:sz w:val="20"/>
          <w:szCs w:val="20"/>
        </w:rPr>
        <w:t>Zz</w:t>
      </w:r>
      <w:r w:rsidR="00255816" w:rsidRPr="008D2C8B">
        <w:rPr>
          <w:rFonts w:ascii="Arial" w:hAnsi="Arial" w:cs="Arial"/>
          <w:sz w:val="20"/>
          <w:szCs w:val="20"/>
        </w:rPr>
        <w:t>I</w:t>
      </w:r>
      <w:r w:rsidRPr="008D2C8B">
        <w:rPr>
          <w:rFonts w:ascii="Arial" w:hAnsi="Arial" w:cs="Arial"/>
          <w:sz w:val="20"/>
          <w:szCs w:val="20"/>
        </w:rPr>
        <w:t>P</w:t>
      </w:r>
      <w:proofErr w:type="spellEnd"/>
      <w:r w:rsidRPr="008D2C8B">
        <w:rPr>
          <w:rFonts w:ascii="Arial" w:hAnsi="Arial" w:cs="Arial"/>
          <w:sz w:val="20"/>
          <w:szCs w:val="20"/>
        </w:rPr>
        <w:t>)</w:t>
      </w:r>
      <w:r w:rsidR="00255816" w:rsidRPr="008D2C8B">
        <w:rPr>
          <w:rFonts w:ascii="Arial" w:hAnsi="Arial" w:cs="Arial"/>
          <w:sz w:val="20"/>
          <w:szCs w:val="20"/>
        </w:rPr>
        <w:t xml:space="preserve"> za certificiranje</w:t>
      </w:r>
      <w:r w:rsidRPr="008D2C8B">
        <w:rPr>
          <w:rFonts w:ascii="Arial" w:hAnsi="Arial" w:cs="Arial"/>
          <w:sz w:val="20"/>
          <w:szCs w:val="20"/>
        </w:rPr>
        <w:t xml:space="preserve"> se kot upravičeni javni izdatki upoštevajo celotna izplačana sredstva v višini predplačila. </w:t>
      </w:r>
      <w:r w:rsidR="00D8238F" w:rsidRPr="008D2C8B">
        <w:rPr>
          <w:rFonts w:ascii="Arial" w:hAnsi="Arial" w:cs="Arial"/>
          <w:bCs/>
          <w:sz w:val="20"/>
          <w:szCs w:val="20"/>
        </w:rPr>
        <w:t>P</w:t>
      </w:r>
      <w:r w:rsidRPr="008D2C8B">
        <w:rPr>
          <w:rFonts w:ascii="Arial" w:hAnsi="Arial" w:cs="Arial"/>
          <w:bCs/>
          <w:sz w:val="20"/>
          <w:szCs w:val="20"/>
        </w:rPr>
        <w:t xml:space="preserve">odatki na </w:t>
      </w:r>
      <w:proofErr w:type="spellStart"/>
      <w:r w:rsidR="00B5016A" w:rsidRPr="008D2C8B">
        <w:rPr>
          <w:rFonts w:ascii="Arial" w:hAnsi="Arial" w:cs="Arial"/>
          <w:bCs/>
          <w:sz w:val="20"/>
          <w:szCs w:val="20"/>
        </w:rPr>
        <w:t>Zz</w:t>
      </w:r>
      <w:r w:rsidR="00255816" w:rsidRPr="008D2C8B">
        <w:rPr>
          <w:rFonts w:ascii="Arial" w:hAnsi="Arial" w:cs="Arial"/>
          <w:bCs/>
          <w:sz w:val="20"/>
          <w:szCs w:val="20"/>
        </w:rPr>
        <w:t>I</w:t>
      </w:r>
      <w:proofErr w:type="spellEnd"/>
      <w:r w:rsidRPr="008D2C8B">
        <w:rPr>
          <w:rFonts w:ascii="Arial" w:hAnsi="Arial" w:cs="Arial"/>
          <w:bCs/>
          <w:sz w:val="20"/>
          <w:szCs w:val="20"/>
        </w:rPr>
        <w:t xml:space="preserve"> v poljih »načrtovano« pa ostanejo vedno nespremenjeni. </w:t>
      </w:r>
    </w:p>
    <w:p w14:paraId="17C48329" w14:textId="77777777" w:rsidR="00BC6531" w:rsidRPr="008D2C8B" w:rsidRDefault="00BC6531" w:rsidP="00804E05">
      <w:pPr>
        <w:pStyle w:val="Telobesedila"/>
        <w:spacing w:after="0"/>
        <w:jc w:val="both"/>
        <w:rPr>
          <w:rFonts w:ascii="Arial" w:hAnsi="Arial" w:cs="Arial"/>
          <w:bCs/>
          <w:sz w:val="20"/>
          <w:szCs w:val="20"/>
        </w:rPr>
      </w:pPr>
    </w:p>
    <w:p w14:paraId="68E86EC5" w14:textId="77777777" w:rsidR="001E52AF" w:rsidRPr="008D2C8B" w:rsidRDefault="001E52AF" w:rsidP="00804E05">
      <w:pPr>
        <w:pStyle w:val="Telobesedila"/>
        <w:spacing w:after="0"/>
        <w:jc w:val="both"/>
        <w:rPr>
          <w:rFonts w:ascii="Arial" w:hAnsi="Arial" w:cs="Arial"/>
          <w:bCs/>
          <w:sz w:val="20"/>
          <w:szCs w:val="20"/>
        </w:rPr>
      </w:pPr>
      <w:r w:rsidRPr="008D2C8B">
        <w:rPr>
          <w:rFonts w:ascii="Arial" w:hAnsi="Arial" w:cs="Arial"/>
          <w:bCs/>
          <w:sz w:val="20"/>
          <w:szCs w:val="20"/>
        </w:rPr>
        <w:t xml:space="preserve">Pri izdelavi </w:t>
      </w:r>
      <w:proofErr w:type="spellStart"/>
      <w:r w:rsidR="00B5016A" w:rsidRPr="008D2C8B">
        <w:rPr>
          <w:rFonts w:ascii="Arial" w:hAnsi="Arial" w:cs="Arial"/>
          <w:bCs/>
          <w:sz w:val="20"/>
          <w:szCs w:val="20"/>
        </w:rPr>
        <w:t>Zz</w:t>
      </w:r>
      <w:r w:rsidR="00255816" w:rsidRPr="008D2C8B">
        <w:rPr>
          <w:rFonts w:ascii="Arial" w:hAnsi="Arial" w:cs="Arial"/>
          <w:bCs/>
          <w:sz w:val="20"/>
          <w:szCs w:val="20"/>
        </w:rPr>
        <w:t>I</w:t>
      </w:r>
      <w:r w:rsidRPr="008D2C8B">
        <w:rPr>
          <w:rFonts w:ascii="Arial" w:hAnsi="Arial" w:cs="Arial"/>
          <w:bCs/>
          <w:sz w:val="20"/>
          <w:szCs w:val="20"/>
        </w:rPr>
        <w:t>P</w:t>
      </w:r>
      <w:proofErr w:type="spellEnd"/>
      <w:r w:rsidRPr="008D2C8B">
        <w:rPr>
          <w:rFonts w:ascii="Arial" w:hAnsi="Arial" w:cs="Arial"/>
          <w:bCs/>
          <w:sz w:val="20"/>
          <w:szCs w:val="20"/>
        </w:rPr>
        <w:t xml:space="preserve"> je posebnost v tem, da se izkazujejo le upravičeni javni izdatki, ki so bili izplačani kot predplačilo. </w:t>
      </w:r>
    </w:p>
    <w:p w14:paraId="37EE6238" w14:textId="77777777" w:rsidR="001E52AF" w:rsidRPr="008D2C8B" w:rsidRDefault="001E52AF" w:rsidP="00532ADF">
      <w:pPr>
        <w:jc w:val="both"/>
        <w:rPr>
          <w:rFonts w:cs="Arial"/>
          <w:szCs w:val="20"/>
        </w:rPr>
      </w:pPr>
    </w:p>
    <w:p w14:paraId="4F3AD256" w14:textId="1D32E634" w:rsidR="001E52AF" w:rsidRPr="008D2C8B" w:rsidRDefault="001E52AF" w:rsidP="001E52AF">
      <w:pPr>
        <w:jc w:val="both"/>
        <w:rPr>
          <w:rFonts w:cs="Arial"/>
          <w:szCs w:val="20"/>
        </w:rPr>
      </w:pPr>
      <w:r w:rsidRPr="008D2C8B">
        <w:rPr>
          <w:rFonts w:cs="Arial"/>
          <w:szCs w:val="20"/>
        </w:rPr>
        <w:t xml:space="preserve">Upravičenec zagotovi dokazila za nastale upravičene javne izdatke, s katerim poračuna prejeto predplačilo na način, kot velja za državne pomoči, plačila pa se izkažejo z izplačanim predplačilom. </w:t>
      </w:r>
      <w:r w:rsidR="00EC4BB3" w:rsidRPr="008D2C8B">
        <w:rPr>
          <w:rFonts w:cs="Arial"/>
          <w:szCs w:val="20"/>
        </w:rPr>
        <w:t>V primeru</w:t>
      </w:r>
      <w:r w:rsidR="00772B3B" w:rsidRPr="008D2C8B">
        <w:rPr>
          <w:rFonts w:cs="Arial"/>
          <w:szCs w:val="20"/>
        </w:rPr>
        <w:t>,</w:t>
      </w:r>
      <w:r w:rsidR="00EC4BB3" w:rsidRPr="008D2C8B">
        <w:rPr>
          <w:rFonts w:cs="Arial"/>
          <w:szCs w:val="20"/>
        </w:rPr>
        <w:t xml:space="preserve"> kadar gre za poračun predplačila, ki</w:t>
      </w:r>
      <w:r w:rsidR="00002BCE" w:rsidRPr="008D2C8B">
        <w:rPr>
          <w:rFonts w:cs="Arial"/>
          <w:szCs w:val="20"/>
        </w:rPr>
        <w:t xml:space="preserve"> vsebuje državne pomoči, se v</w:t>
      </w:r>
      <w:r w:rsidR="00EC4BB3" w:rsidRPr="008D2C8B">
        <w:rPr>
          <w:rFonts w:cs="Arial"/>
          <w:szCs w:val="20"/>
        </w:rPr>
        <w:t xml:space="preserve"> e</w:t>
      </w:r>
      <w:r w:rsidR="00143DB1" w:rsidRPr="008D2C8B">
        <w:rPr>
          <w:rFonts w:cs="Arial"/>
          <w:szCs w:val="20"/>
        </w:rPr>
        <w:t>-</w:t>
      </w:r>
      <w:r w:rsidR="00EC4BB3" w:rsidRPr="008D2C8B">
        <w:rPr>
          <w:rFonts w:cs="Arial"/>
          <w:szCs w:val="20"/>
        </w:rPr>
        <w:t xml:space="preserve">MA2 izvede z zahtevkom za izplačilo, ki vsebuje izplačila v celotni vrednosti zahtevka ter sočasno se vzpostavi negativen zahtevek za predplačilo v višini poračuna izplačanega predplačila (t.i. </w:t>
      </w:r>
      <w:proofErr w:type="spellStart"/>
      <w:r w:rsidR="00EC4BB3" w:rsidRPr="008D2C8B">
        <w:rPr>
          <w:rFonts w:cs="Arial"/>
          <w:szCs w:val="20"/>
        </w:rPr>
        <w:t>minusni</w:t>
      </w:r>
      <w:proofErr w:type="spellEnd"/>
      <w:r w:rsidR="00EC4BB3" w:rsidRPr="008D2C8B">
        <w:rPr>
          <w:rFonts w:cs="Arial"/>
          <w:szCs w:val="20"/>
        </w:rPr>
        <w:t xml:space="preserve"> zahtevek za predplačilo). Upravičenec prejme sredstva v višini vsote zahtevka za izplačilo in negativnega zahtevka za predplačilo.</w:t>
      </w:r>
    </w:p>
    <w:p w14:paraId="1EA41ED6" w14:textId="77777777" w:rsidR="001E52AF" w:rsidRPr="008D2C8B" w:rsidRDefault="001E52AF" w:rsidP="001E52AF">
      <w:pPr>
        <w:jc w:val="both"/>
        <w:rPr>
          <w:rFonts w:cs="Arial"/>
          <w:szCs w:val="20"/>
        </w:rPr>
      </w:pPr>
    </w:p>
    <w:p w14:paraId="193FB94F" w14:textId="54E6C037" w:rsidR="001E52AF" w:rsidRPr="008D2C8B" w:rsidRDefault="001E52AF" w:rsidP="001E52AF">
      <w:pPr>
        <w:jc w:val="both"/>
        <w:rPr>
          <w:rFonts w:cs="Arial"/>
          <w:szCs w:val="20"/>
        </w:rPr>
      </w:pPr>
      <w:r w:rsidRPr="008D2C8B">
        <w:rPr>
          <w:rFonts w:cs="Arial"/>
          <w:szCs w:val="20"/>
        </w:rPr>
        <w:t xml:space="preserve">V kolikor so upravičeni izdatki, ki predstavljajo osnovo za sofinanciranje višji od izplačanega predplačila, se razlika uveljavlja z naslednjim </w:t>
      </w:r>
      <w:proofErr w:type="spellStart"/>
      <w:r w:rsidR="00255816" w:rsidRPr="008D2C8B">
        <w:rPr>
          <w:rFonts w:cs="Arial"/>
          <w:szCs w:val="20"/>
        </w:rPr>
        <w:t>ZzI</w:t>
      </w:r>
      <w:proofErr w:type="spellEnd"/>
      <w:r w:rsidR="00255816" w:rsidRPr="008D2C8B">
        <w:rPr>
          <w:rFonts w:cs="Arial"/>
          <w:szCs w:val="20"/>
        </w:rPr>
        <w:t xml:space="preserve">-jem za </w:t>
      </w:r>
      <w:r w:rsidR="00517659" w:rsidRPr="008D2C8B">
        <w:rPr>
          <w:rFonts w:cs="Arial"/>
          <w:szCs w:val="20"/>
        </w:rPr>
        <w:t>MF</w:t>
      </w:r>
      <w:r w:rsidR="00241EDC" w:rsidRPr="008D2C8B">
        <w:rPr>
          <w:rFonts w:cs="Arial"/>
          <w:szCs w:val="20"/>
        </w:rPr>
        <w:t>-OR</w:t>
      </w:r>
      <w:r w:rsidRPr="008D2C8B">
        <w:rPr>
          <w:rFonts w:cs="Arial"/>
          <w:szCs w:val="20"/>
        </w:rPr>
        <w:t xml:space="preserve">. V kolikor je višina izplačanega predplačila višja od upravičenih javnih izdatkov, </w:t>
      </w:r>
      <w:r w:rsidR="007171B5" w:rsidRPr="008D2C8B">
        <w:rPr>
          <w:rFonts w:cs="Arial"/>
          <w:szCs w:val="20"/>
        </w:rPr>
        <w:t>PT</w:t>
      </w:r>
      <w:r w:rsidRPr="008D2C8B">
        <w:rPr>
          <w:rFonts w:cs="Arial"/>
          <w:szCs w:val="20"/>
        </w:rPr>
        <w:t xml:space="preserve"> pripravi negativen </w:t>
      </w:r>
      <w:proofErr w:type="spellStart"/>
      <w:r w:rsidR="00B5016A" w:rsidRPr="008D2C8B">
        <w:rPr>
          <w:rFonts w:cs="Arial"/>
          <w:szCs w:val="20"/>
        </w:rPr>
        <w:t>Zz</w:t>
      </w:r>
      <w:r w:rsidR="00255816" w:rsidRPr="008D2C8B">
        <w:rPr>
          <w:rFonts w:cs="Arial"/>
          <w:szCs w:val="20"/>
        </w:rPr>
        <w:t>I</w:t>
      </w:r>
      <w:proofErr w:type="spellEnd"/>
      <w:r w:rsidR="00255816" w:rsidRPr="008D2C8B">
        <w:rPr>
          <w:rFonts w:cs="Arial"/>
          <w:szCs w:val="20"/>
        </w:rPr>
        <w:t xml:space="preserve"> za </w:t>
      </w:r>
      <w:r w:rsidR="00517659" w:rsidRPr="008D2C8B">
        <w:rPr>
          <w:rFonts w:cs="Arial"/>
          <w:szCs w:val="20"/>
        </w:rPr>
        <w:t>MF</w:t>
      </w:r>
      <w:r w:rsidR="00241EDC" w:rsidRPr="008D2C8B">
        <w:rPr>
          <w:rFonts w:cs="Arial"/>
          <w:szCs w:val="20"/>
        </w:rPr>
        <w:t>-OR</w:t>
      </w:r>
      <w:r w:rsidRPr="008D2C8B">
        <w:rPr>
          <w:rFonts w:cs="Arial"/>
          <w:szCs w:val="20"/>
        </w:rPr>
        <w:t xml:space="preserve"> na podlagi zahteve za vračilo preveč izplačanih sredstev in vzpostavi terjatev do upravičenca (v sistemu MFERAC). </w:t>
      </w:r>
    </w:p>
    <w:p w14:paraId="3CB4BCB4" w14:textId="77777777" w:rsidR="001E52AF" w:rsidRPr="008D2C8B" w:rsidRDefault="001E52AF" w:rsidP="001E52AF">
      <w:pPr>
        <w:jc w:val="both"/>
        <w:rPr>
          <w:rFonts w:cs="Arial"/>
          <w:szCs w:val="20"/>
        </w:rPr>
      </w:pPr>
    </w:p>
    <w:p w14:paraId="7CB81749" w14:textId="77777777" w:rsidR="00510118" w:rsidRPr="008D2C8B" w:rsidRDefault="00510118" w:rsidP="001E52AF">
      <w:pPr>
        <w:jc w:val="both"/>
        <w:rPr>
          <w:rFonts w:cs="Arial"/>
          <w:sz w:val="22"/>
          <w:szCs w:val="22"/>
        </w:rPr>
      </w:pPr>
    </w:p>
    <w:p w14:paraId="3D6239D1" w14:textId="77777777" w:rsidR="00510118" w:rsidRPr="008D2C8B" w:rsidRDefault="00510118" w:rsidP="001E52AF">
      <w:pPr>
        <w:jc w:val="both"/>
        <w:rPr>
          <w:rFonts w:cs="Arial"/>
          <w:sz w:val="22"/>
          <w:szCs w:val="22"/>
        </w:rPr>
      </w:pPr>
    </w:p>
    <w:p w14:paraId="7C50C8C9" w14:textId="77777777" w:rsidR="00510118" w:rsidRPr="008D2C8B" w:rsidRDefault="00510118" w:rsidP="001E52AF">
      <w:pPr>
        <w:jc w:val="both"/>
        <w:rPr>
          <w:rFonts w:cs="Arial"/>
          <w:sz w:val="22"/>
          <w:szCs w:val="22"/>
        </w:rPr>
      </w:pPr>
    </w:p>
    <w:p w14:paraId="0D42AACB" w14:textId="77777777" w:rsidR="00E43F2E" w:rsidRPr="008D2C8B" w:rsidRDefault="00E43F2E">
      <w:pPr>
        <w:spacing w:line="240" w:lineRule="auto"/>
        <w:rPr>
          <w:rFonts w:cs="Arial"/>
          <w:b/>
          <w:bCs/>
          <w:kern w:val="32"/>
          <w:sz w:val="22"/>
          <w:szCs w:val="22"/>
        </w:rPr>
      </w:pPr>
      <w:bookmarkStart w:id="144" w:name="_Toc400957637"/>
      <w:bookmarkStart w:id="145" w:name="_Toc424738853"/>
      <w:bookmarkStart w:id="146" w:name="_Toc127439775"/>
      <w:r w:rsidRPr="008D2C8B">
        <w:rPr>
          <w:rFonts w:cs="Arial"/>
          <w:sz w:val="22"/>
          <w:szCs w:val="22"/>
        </w:rPr>
        <w:br w:type="page"/>
      </w:r>
    </w:p>
    <w:p w14:paraId="052377E8" w14:textId="37469C49" w:rsidR="001E52AF" w:rsidRPr="008D2C8B" w:rsidRDefault="00E43F2E" w:rsidP="00002BCE">
      <w:pPr>
        <w:pStyle w:val="Naslov1"/>
        <w:jc w:val="both"/>
        <w:rPr>
          <w:rFonts w:ascii="Arial" w:hAnsi="Arial" w:cs="Arial"/>
          <w:sz w:val="22"/>
          <w:szCs w:val="22"/>
        </w:rPr>
      </w:pPr>
      <w:r w:rsidRPr="008D2C8B">
        <w:rPr>
          <w:rFonts w:ascii="Arial" w:hAnsi="Arial" w:cs="Arial"/>
          <w:sz w:val="22"/>
          <w:szCs w:val="22"/>
        </w:rPr>
        <w:lastRenderedPageBreak/>
        <w:t xml:space="preserve"> </w:t>
      </w:r>
      <w:bookmarkStart w:id="147" w:name="_Toc132716356"/>
      <w:r w:rsidR="001E52AF" w:rsidRPr="008D2C8B">
        <w:rPr>
          <w:rFonts w:ascii="Arial" w:hAnsi="Arial" w:cs="Arial"/>
          <w:sz w:val="22"/>
          <w:szCs w:val="22"/>
        </w:rPr>
        <w:t xml:space="preserve">VRAČILA SREDSTEV </w:t>
      </w:r>
      <w:r w:rsidR="007C7ADD" w:rsidRPr="008D2C8B">
        <w:rPr>
          <w:rFonts w:ascii="Arial" w:hAnsi="Arial" w:cs="Arial"/>
          <w:sz w:val="22"/>
          <w:szCs w:val="22"/>
        </w:rPr>
        <w:t>EKP</w:t>
      </w:r>
      <w:r w:rsidR="001E52AF" w:rsidRPr="008D2C8B">
        <w:rPr>
          <w:rFonts w:ascii="Arial" w:hAnsi="Arial" w:cs="Arial"/>
          <w:sz w:val="22"/>
          <w:szCs w:val="22"/>
        </w:rPr>
        <w:t xml:space="preserve"> V DRŽAVNI PRORAČUN V PRIMERIH UGOTOVLJENIH NEPRAVILNOSTI, ZA KATERE JE ODGOVOREN UPRAVIČENEC OZIROMA PREJEMNIK SREDSTEV</w:t>
      </w:r>
      <w:bookmarkEnd w:id="144"/>
      <w:bookmarkEnd w:id="145"/>
      <w:bookmarkEnd w:id="146"/>
      <w:bookmarkEnd w:id="147"/>
    </w:p>
    <w:p w14:paraId="2AE66EDE" w14:textId="77777777" w:rsidR="00AE01FB" w:rsidRPr="008D2C8B" w:rsidRDefault="00AE01FB" w:rsidP="00AE01FB">
      <w:pPr>
        <w:rPr>
          <w:rFonts w:cs="Arial"/>
        </w:rPr>
      </w:pPr>
    </w:p>
    <w:p w14:paraId="3CBBC0B2" w14:textId="6CABAE1D" w:rsidR="001E52AF" w:rsidRPr="008D2C8B" w:rsidRDefault="00EA65A1" w:rsidP="00604CDA">
      <w:pPr>
        <w:pStyle w:val="Naslov4"/>
        <w:jc w:val="both"/>
        <w:rPr>
          <w:rFonts w:ascii="Arial" w:hAnsi="Arial" w:cs="Arial"/>
          <w:b/>
          <w:i w:val="0"/>
          <w:sz w:val="22"/>
          <w:szCs w:val="22"/>
        </w:rPr>
      </w:pPr>
      <w:bookmarkStart w:id="148" w:name="_Toc400957638"/>
      <w:bookmarkStart w:id="149" w:name="_Toc424738854"/>
      <w:bookmarkStart w:id="150" w:name="_Toc132716357"/>
      <w:r w:rsidRPr="008D2C8B">
        <w:rPr>
          <w:rFonts w:ascii="Arial" w:hAnsi="Arial" w:cs="Arial"/>
          <w:b/>
          <w:i w:val="0"/>
          <w:sz w:val="22"/>
          <w:szCs w:val="22"/>
        </w:rPr>
        <w:t>12.1. UGOTAVLJANJE NEPRAVILNOSTI PRI IZVAJANJU POSAMEZNE OPERACIJE</w:t>
      </w:r>
      <w:bookmarkEnd w:id="148"/>
      <w:bookmarkEnd w:id="149"/>
      <w:bookmarkEnd w:id="150"/>
    </w:p>
    <w:p w14:paraId="09DC3619" w14:textId="77777777" w:rsidR="001E52AF" w:rsidRPr="008D2C8B" w:rsidRDefault="001E52AF" w:rsidP="001E52AF">
      <w:pPr>
        <w:tabs>
          <w:tab w:val="left" w:pos="360"/>
        </w:tabs>
        <w:jc w:val="both"/>
        <w:rPr>
          <w:rFonts w:cs="Arial"/>
          <w:sz w:val="22"/>
          <w:szCs w:val="22"/>
        </w:rPr>
      </w:pPr>
    </w:p>
    <w:p w14:paraId="601410DB" w14:textId="77777777" w:rsidR="001E52AF" w:rsidRPr="008D2C8B" w:rsidRDefault="001E52AF" w:rsidP="001E52AF">
      <w:pPr>
        <w:tabs>
          <w:tab w:val="left" w:pos="360"/>
        </w:tabs>
        <w:jc w:val="both"/>
        <w:rPr>
          <w:rFonts w:cs="Arial"/>
          <w:szCs w:val="20"/>
        </w:rPr>
      </w:pPr>
      <w:r w:rsidRPr="008D2C8B">
        <w:rPr>
          <w:rFonts w:cs="Arial"/>
          <w:szCs w:val="20"/>
        </w:rPr>
        <w:t>Nepravilnosti pri izvajanju posamezne operacije lahko ugotovi:</w:t>
      </w:r>
    </w:p>
    <w:p w14:paraId="7CD78F1A" w14:textId="76ADF4D1"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skrbnik pogodbe </w:t>
      </w:r>
      <w:bookmarkStart w:id="151" w:name="_Hlk128741432"/>
      <w:r w:rsidRPr="008D2C8B">
        <w:rPr>
          <w:rFonts w:cs="Arial"/>
          <w:szCs w:val="20"/>
        </w:rPr>
        <w:t xml:space="preserve">oziroma oseba, ki opravlja upravljalna preverjanja po </w:t>
      </w:r>
      <w:r w:rsidR="00B7566B" w:rsidRPr="008D2C8B">
        <w:rPr>
          <w:rFonts w:cs="Arial"/>
          <w:szCs w:val="20"/>
        </w:rPr>
        <w:t>7</w:t>
      </w:r>
      <w:r w:rsidR="00DA659B" w:rsidRPr="008D2C8B">
        <w:rPr>
          <w:rFonts w:cs="Arial"/>
          <w:szCs w:val="20"/>
        </w:rPr>
        <w:t>4</w:t>
      </w:r>
      <w:r w:rsidR="00B7566B" w:rsidRPr="008D2C8B">
        <w:rPr>
          <w:rFonts w:cs="Arial"/>
          <w:szCs w:val="20"/>
        </w:rPr>
        <w:t xml:space="preserve">. </w:t>
      </w:r>
      <w:r w:rsidRPr="008D2C8B">
        <w:rPr>
          <w:rFonts w:cs="Arial"/>
          <w:szCs w:val="20"/>
        </w:rPr>
        <w:t>členu Uredbe</w:t>
      </w:r>
      <w:r w:rsidR="00BD7BA6" w:rsidRPr="008D2C8B">
        <w:rPr>
          <w:rFonts w:cs="Arial"/>
          <w:szCs w:val="20"/>
        </w:rPr>
        <w:t xml:space="preserve"> </w:t>
      </w:r>
      <w:r w:rsidR="00E149AA" w:rsidRPr="008D2C8B">
        <w:rPr>
          <w:rFonts w:cs="Arial"/>
          <w:szCs w:val="20"/>
        </w:rPr>
        <w:t>2021</w:t>
      </w:r>
      <w:r w:rsidRPr="008D2C8B">
        <w:rPr>
          <w:rFonts w:cs="Arial"/>
          <w:szCs w:val="20"/>
        </w:rPr>
        <w:t>/</w:t>
      </w:r>
      <w:r w:rsidR="00E149AA" w:rsidRPr="008D2C8B">
        <w:rPr>
          <w:rFonts w:cs="Arial"/>
          <w:szCs w:val="20"/>
        </w:rPr>
        <w:t>1060</w:t>
      </w:r>
      <w:r w:rsidR="003F5626" w:rsidRPr="008D2C8B">
        <w:rPr>
          <w:rFonts w:cs="Arial"/>
          <w:szCs w:val="20"/>
        </w:rPr>
        <w:t>/EU</w:t>
      </w:r>
      <w:bookmarkEnd w:id="151"/>
      <w:r w:rsidRPr="008D2C8B">
        <w:rPr>
          <w:rFonts w:cs="Arial"/>
          <w:szCs w:val="20"/>
        </w:rPr>
        <w:t>,</w:t>
      </w:r>
    </w:p>
    <w:p w14:paraId="7499C7B6"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OU (kontrolna enota OU),</w:t>
      </w:r>
    </w:p>
    <w:p w14:paraId="7F4599DD"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Računsko sodišče RS, </w:t>
      </w:r>
    </w:p>
    <w:p w14:paraId="2C2CA2C8"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Urad RS za nadzor proračuna,</w:t>
      </w:r>
    </w:p>
    <w:p w14:paraId="476D90EC"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Evropska komisija (generalni direktorati),</w:t>
      </w:r>
    </w:p>
    <w:p w14:paraId="515D8566"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Evropsko računsko sodišče,</w:t>
      </w:r>
    </w:p>
    <w:p w14:paraId="0BD387D4"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Protikorupcijska komisija,</w:t>
      </w:r>
    </w:p>
    <w:p w14:paraId="4D0E8776"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drugi pristojni organi (npr. vsebinsko pristojen inšpektorat).</w:t>
      </w:r>
    </w:p>
    <w:p w14:paraId="416FA397" w14:textId="77777777" w:rsidR="001E52AF" w:rsidRPr="008D2C8B" w:rsidRDefault="001E52AF" w:rsidP="001E52AF">
      <w:pPr>
        <w:tabs>
          <w:tab w:val="left" w:pos="360"/>
        </w:tabs>
        <w:jc w:val="both"/>
        <w:rPr>
          <w:rFonts w:cs="Arial"/>
          <w:szCs w:val="20"/>
        </w:rPr>
      </w:pPr>
    </w:p>
    <w:p w14:paraId="72E3BD02" w14:textId="77777777" w:rsidR="001E52AF" w:rsidRPr="008D2C8B" w:rsidRDefault="001E52AF" w:rsidP="001E52AF">
      <w:pPr>
        <w:tabs>
          <w:tab w:val="left" w:pos="360"/>
        </w:tabs>
        <w:jc w:val="both"/>
        <w:rPr>
          <w:rFonts w:cs="Arial"/>
          <w:szCs w:val="20"/>
        </w:rPr>
      </w:pPr>
      <w:r w:rsidRPr="008D2C8B">
        <w:rPr>
          <w:rFonts w:cs="Arial"/>
          <w:szCs w:val="20"/>
        </w:rPr>
        <w:t>O ugotovljeni nepravilnosti je treba pisno obvestiti:</w:t>
      </w:r>
    </w:p>
    <w:p w14:paraId="25D6D7CF"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upravičenca oz. prejemnika sredstev, </w:t>
      </w:r>
    </w:p>
    <w:p w14:paraId="3E21F132" w14:textId="35C1D296" w:rsidR="001E52AF" w:rsidRPr="008D2C8B" w:rsidRDefault="001E52AF" w:rsidP="00766061">
      <w:pPr>
        <w:numPr>
          <w:ilvl w:val="0"/>
          <w:numId w:val="6"/>
        </w:numPr>
        <w:spacing w:line="240" w:lineRule="auto"/>
        <w:jc w:val="both"/>
        <w:rPr>
          <w:rFonts w:cs="Arial"/>
          <w:szCs w:val="20"/>
        </w:rPr>
      </w:pPr>
      <w:r w:rsidRPr="008D2C8B">
        <w:rPr>
          <w:rFonts w:cs="Arial"/>
          <w:szCs w:val="20"/>
        </w:rPr>
        <w:t>NPU (skrbnika pogodbe</w:t>
      </w:r>
      <w:r w:rsidR="005A4A33" w:rsidRPr="008D2C8B">
        <w:rPr>
          <w:rFonts w:cs="Arial"/>
          <w:szCs w:val="20"/>
        </w:rPr>
        <w:t xml:space="preserve"> in osebo, ki opravlja upravljalna preverjanja po 74. členu Uredbe 2021/1060/EU</w:t>
      </w:r>
      <w:r w:rsidRPr="008D2C8B">
        <w:rPr>
          <w:rFonts w:cs="Arial"/>
          <w:szCs w:val="20"/>
        </w:rPr>
        <w:t xml:space="preserve">), </w:t>
      </w:r>
    </w:p>
    <w:p w14:paraId="372EF291" w14:textId="26764876" w:rsidR="001E52AF" w:rsidRPr="008D2C8B" w:rsidRDefault="00241EDC" w:rsidP="00766061">
      <w:pPr>
        <w:numPr>
          <w:ilvl w:val="0"/>
          <w:numId w:val="6"/>
        </w:numPr>
        <w:spacing w:line="240" w:lineRule="auto"/>
        <w:jc w:val="both"/>
        <w:rPr>
          <w:rFonts w:cs="Arial"/>
          <w:szCs w:val="20"/>
        </w:rPr>
      </w:pPr>
      <w:r w:rsidRPr="008D2C8B">
        <w:rPr>
          <w:rFonts w:cs="Arial"/>
          <w:szCs w:val="20"/>
        </w:rPr>
        <w:t>MF-OR</w:t>
      </w:r>
      <w:r w:rsidR="001E52AF" w:rsidRPr="008D2C8B">
        <w:rPr>
          <w:rFonts w:cs="Arial"/>
          <w:szCs w:val="20"/>
        </w:rPr>
        <w:t>,</w:t>
      </w:r>
    </w:p>
    <w:p w14:paraId="1F1C71A1"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OU (kontrolno enoto OU in osebo, zadolženo za spremljanje in poročanje o ugotovljenih nepravilnostih).</w:t>
      </w:r>
    </w:p>
    <w:p w14:paraId="213FF5DF" w14:textId="77777777" w:rsidR="001E52AF" w:rsidRPr="008D2C8B" w:rsidRDefault="001E52AF" w:rsidP="001E52AF">
      <w:pPr>
        <w:jc w:val="both"/>
        <w:rPr>
          <w:rFonts w:cs="Arial"/>
          <w:szCs w:val="20"/>
        </w:rPr>
      </w:pPr>
    </w:p>
    <w:p w14:paraId="2DC83152" w14:textId="35355A8A" w:rsidR="001E52AF" w:rsidRPr="008D2C8B" w:rsidRDefault="001E52AF" w:rsidP="001E52AF">
      <w:pPr>
        <w:jc w:val="both"/>
        <w:rPr>
          <w:rFonts w:cs="Arial"/>
          <w:szCs w:val="20"/>
        </w:rPr>
      </w:pPr>
      <w:r w:rsidRPr="008D2C8B">
        <w:rPr>
          <w:rFonts w:cs="Arial"/>
          <w:szCs w:val="20"/>
        </w:rPr>
        <w:t>V primeru ugotovljene nepravilnosti je treba o izvedbi popravljalnih ukrepov obvestiti organ, ki je nepravilnost ugotovil</w:t>
      </w:r>
      <w:r w:rsidR="00077B16" w:rsidRPr="008D2C8B">
        <w:rPr>
          <w:rFonts w:cs="Arial"/>
          <w:szCs w:val="20"/>
        </w:rPr>
        <w:t xml:space="preserve"> (glej tudi </w:t>
      </w:r>
      <w:r w:rsidR="00F34117" w:rsidRPr="008D2C8B">
        <w:rPr>
          <w:rFonts w:cs="Arial"/>
          <w:szCs w:val="20"/>
        </w:rPr>
        <w:t>n</w:t>
      </w:r>
      <w:r w:rsidR="00077B16" w:rsidRPr="008D2C8B">
        <w:rPr>
          <w:rFonts w:cs="Arial"/>
          <w:szCs w:val="20"/>
        </w:rPr>
        <w:t xml:space="preserve">avodila </w:t>
      </w:r>
      <w:r w:rsidR="007171B5" w:rsidRPr="008D2C8B">
        <w:rPr>
          <w:rFonts w:cs="Arial"/>
          <w:szCs w:val="20"/>
        </w:rPr>
        <w:t>OU</w:t>
      </w:r>
      <w:r w:rsidR="00077B16" w:rsidRPr="008D2C8B">
        <w:rPr>
          <w:rFonts w:cs="Arial"/>
          <w:szCs w:val="20"/>
        </w:rPr>
        <w:t xml:space="preserve"> za izvajanje upravljalnih preverjanj po </w:t>
      </w:r>
      <w:r w:rsidR="00BF42B9" w:rsidRPr="008D2C8B">
        <w:rPr>
          <w:rFonts w:cs="Arial"/>
          <w:szCs w:val="20"/>
        </w:rPr>
        <w:t>7</w:t>
      </w:r>
      <w:r w:rsidR="00DA659B" w:rsidRPr="008D2C8B">
        <w:rPr>
          <w:rFonts w:cs="Arial"/>
          <w:szCs w:val="20"/>
        </w:rPr>
        <w:t>4</w:t>
      </w:r>
      <w:r w:rsidR="00BD7BA6" w:rsidRPr="008D2C8B">
        <w:rPr>
          <w:rFonts w:cs="Arial"/>
          <w:szCs w:val="20"/>
        </w:rPr>
        <w:t xml:space="preserve">. členu Uredbe </w:t>
      </w:r>
      <w:r w:rsidR="00BF42B9" w:rsidRPr="008D2C8B">
        <w:rPr>
          <w:rFonts w:cs="Arial"/>
          <w:szCs w:val="20"/>
        </w:rPr>
        <w:t>2021/1060</w:t>
      </w:r>
      <w:r w:rsidR="003F5626" w:rsidRPr="008D2C8B">
        <w:rPr>
          <w:rFonts w:cs="Arial"/>
          <w:szCs w:val="20"/>
        </w:rPr>
        <w:t>/EU</w:t>
      </w:r>
      <w:r w:rsidR="00F34117" w:rsidRPr="008D2C8B">
        <w:rPr>
          <w:rFonts w:cs="Arial"/>
          <w:szCs w:val="20"/>
        </w:rPr>
        <w:t>)</w:t>
      </w:r>
      <w:r w:rsidRPr="008D2C8B">
        <w:rPr>
          <w:rFonts w:cs="Arial"/>
          <w:szCs w:val="20"/>
        </w:rPr>
        <w:t>.</w:t>
      </w:r>
    </w:p>
    <w:p w14:paraId="7418F14D" w14:textId="77777777" w:rsidR="001E52AF" w:rsidRPr="008D2C8B" w:rsidRDefault="001E52AF" w:rsidP="001E52AF">
      <w:pPr>
        <w:tabs>
          <w:tab w:val="left" w:pos="360"/>
        </w:tabs>
        <w:jc w:val="both"/>
        <w:rPr>
          <w:rFonts w:cs="Arial"/>
          <w:szCs w:val="20"/>
        </w:rPr>
      </w:pPr>
    </w:p>
    <w:p w14:paraId="7BEE00FE" w14:textId="3C17B51F" w:rsidR="001E52AF" w:rsidRPr="008D2C8B" w:rsidRDefault="001E52AF" w:rsidP="001E52AF">
      <w:pPr>
        <w:tabs>
          <w:tab w:val="left" w:pos="360"/>
        </w:tabs>
        <w:jc w:val="both"/>
        <w:rPr>
          <w:rFonts w:cs="Arial"/>
          <w:szCs w:val="20"/>
        </w:rPr>
      </w:pPr>
      <w:r w:rsidRPr="008D2C8B">
        <w:rPr>
          <w:rFonts w:cs="Arial"/>
          <w:szCs w:val="20"/>
        </w:rPr>
        <w:t>V primerih ugotovljenih nepravilnosti je treba ugotoviti, kdo je za nepravilnost odgovoren in ali mora le ta zagotoviti vračilo neupravičeno izplačanih sredstev.</w:t>
      </w:r>
    </w:p>
    <w:p w14:paraId="29377649" w14:textId="28C78258" w:rsidR="007C2D93" w:rsidRPr="008D2C8B" w:rsidRDefault="007C2D93" w:rsidP="001E52AF">
      <w:pPr>
        <w:tabs>
          <w:tab w:val="left" w:pos="360"/>
        </w:tabs>
        <w:jc w:val="both"/>
        <w:rPr>
          <w:rFonts w:cs="Arial"/>
          <w:szCs w:val="20"/>
        </w:rPr>
      </w:pPr>
    </w:p>
    <w:p w14:paraId="08E02072" w14:textId="2795C6BA" w:rsidR="007C2D93" w:rsidRPr="008D2C8B" w:rsidRDefault="007C2D93" w:rsidP="001E52AF">
      <w:pPr>
        <w:tabs>
          <w:tab w:val="left" w:pos="360"/>
        </w:tabs>
        <w:jc w:val="both"/>
        <w:rPr>
          <w:rFonts w:cs="Arial"/>
          <w:szCs w:val="20"/>
        </w:rPr>
      </w:pPr>
      <w:r w:rsidRPr="008D2C8B">
        <w:rPr>
          <w:rFonts w:cs="Arial"/>
          <w:szCs w:val="20"/>
        </w:rPr>
        <w:t xml:space="preserve">V primeru FI se vračilo sredstev EKP v državni proračun lahko izvede tudi iz razloga zmanjšanja operacije in že vplačanih sredstev v FI zaradi neučinkovitosti in </w:t>
      </w:r>
      <w:proofErr w:type="spellStart"/>
      <w:r w:rsidRPr="008D2C8B">
        <w:rPr>
          <w:rFonts w:cs="Arial"/>
          <w:szCs w:val="20"/>
        </w:rPr>
        <w:t>nerealizacije</w:t>
      </w:r>
      <w:proofErr w:type="spellEnd"/>
      <w:r w:rsidRPr="008D2C8B">
        <w:rPr>
          <w:rFonts w:cs="Arial"/>
          <w:szCs w:val="20"/>
        </w:rPr>
        <w:t xml:space="preserve"> načrtovane porabe FI do končnih prejemnikov.</w:t>
      </w:r>
    </w:p>
    <w:p w14:paraId="74A9115F" w14:textId="77777777" w:rsidR="001E52AF" w:rsidRPr="008D2C8B" w:rsidRDefault="001E52AF" w:rsidP="001E52AF">
      <w:pPr>
        <w:tabs>
          <w:tab w:val="left" w:pos="360"/>
        </w:tabs>
        <w:jc w:val="both"/>
        <w:rPr>
          <w:rFonts w:cs="Arial"/>
          <w:b/>
          <w:szCs w:val="20"/>
        </w:rPr>
      </w:pPr>
    </w:p>
    <w:p w14:paraId="150C6885" w14:textId="5AE57E57" w:rsidR="00B36F9B" w:rsidRPr="008D2C8B" w:rsidRDefault="00306440" w:rsidP="001E52AF">
      <w:pPr>
        <w:tabs>
          <w:tab w:val="left" w:pos="360"/>
        </w:tabs>
        <w:jc w:val="both"/>
        <w:rPr>
          <w:rFonts w:cs="Arial"/>
          <w:szCs w:val="20"/>
        </w:rPr>
      </w:pPr>
      <w:r w:rsidRPr="008D2C8B">
        <w:rPr>
          <w:rFonts w:cs="Arial"/>
          <w:szCs w:val="20"/>
        </w:rPr>
        <w:t>D</w:t>
      </w:r>
      <w:r w:rsidR="00B36F9B" w:rsidRPr="008D2C8B">
        <w:rPr>
          <w:rFonts w:cs="Arial"/>
          <w:szCs w:val="20"/>
        </w:rPr>
        <w:t>rugi odstavek 4</w:t>
      </w:r>
      <w:r w:rsidRPr="008D2C8B">
        <w:rPr>
          <w:rFonts w:cs="Arial"/>
          <w:szCs w:val="20"/>
        </w:rPr>
        <w:t>8</w:t>
      </w:r>
      <w:r w:rsidR="00B36F9B" w:rsidRPr="008D2C8B">
        <w:rPr>
          <w:rFonts w:cs="Arial"/>
          <w:szCs w:val="20"/>
        </w:rPr>
        <w:t>. člena ZIPRS določa</w:t>
      </w:r>
      <w:r w:rsidRPr="008D2C8B">
        <w:rPr>
          <w:rFonts w:cs="Arial"/>
          <w:szCs w:val="20"/>
        </w:rPr>
        <w:t>,</w:t>
      </w:r>
      <w:r w:rsidR="00B36F9B" w:rsidRPr="008D2C8B">
        <w:rPr>
          <w:rFonts w:cs="Arial"/>
          <w:szCs w:val="20"/>
        </w:rPr>
        <w:t xml:space="preserve"> da </w:t>
      </w:r>
      <w:r w:rsidRPr="008D2C8B">
        <w:rPr>
          <w:rFonts w:cs="Arial"/>
          <w:szCs w:val="20"/>
        </w:rPr>
        <w:t>glede na določbe drugih zakonov in predpisov postopkov izterjave za zneske, ki brez obresti ne presegajo 250 EUR, ni treba izvesti za namenska sredstva EU, kadar predpisi EU, ki se uporabljajo neposredno, to omogočajo. Če se postopek izterjave ne izvede, se v poslovnih knjigah neposrednega uporabnika terjatev ne vzpostavi.</w:t>
      </w:r>
    </w:p>
    <w:p w14:paraId="1812654D" w14:textId="77777777" w:rsidR="00B36F9B" w:rsidRPr="008D2C8B" w:rsidRDefault="00B36F9B" w:rsidP="001E52AF">
      <w:pPr>
        <w:tabs>
          <w:tab w:val="left" w:pos="360"/>
        </w:tabs>
        <w:jc w:val="both"/>
        <w:rPr>
          <w:rFonts w:cs="Arial"/>
          <w:sz w:val="22"/>
          <w:szCs w:val="22"/>
        </w:rPr>
      </w:pPr>
    </w:p>
    <w:p w14:paraId="679445A7" w14:textId="33C4E12A" w:rsidR="00EC62B7" w:rsidRPr="008D2C8B" w:rsidRDefault="004D5FFC" w:rsidP="00B77FC8">
      <w:pPr>
        <w:pStyle w:val="Naslov4"/>
        <w:rPr>
          <w:rFonts w:ascii="Arial" w:hAnsi="Arial" w:cs="Arial"/>
          <w:b/>
          <w:i w:val="0"/>
          <w:sz w:val="22"/>
          <w:szCs w:val="22"/>
        </w:rPr>
      </w:pPr>
      <w:bookmarkStart w:id="152" w:name="_Toc132716358"/>
      <w:bookmarkStart w:id="153" w:name="_Toc400957641"/>
      <w:r w:rsidRPr="008D2C8B">
        <w:rPr>
          <w:rFonts w:ascii="Arial" w:hAnsi="Arial" w:cs="Arial"/>
          <w:b/>
          <w:i w:val="0"/>
          <w:sz w:val="22"/>
          <w:szCs w:val="22"/>
        </w:rPr>
        <w:t xml:space="preserve">12.2. NEGATIVNI </w:t>
      </w:r>
      <w:proofErr w:type="spellStart"/>
      <w:r w:rsidRPr="008D2C8B">
        <w:rPr>
          <w:rFonts w:ascii="Arial" w:hAnsi="Arial" w:cs="Arial"/>
          <w:b/>
          <w:i w:val="0"/>
          <w:sz w:val="22"/>
          <w:szCs w:val="22"/>
        </w:rPr>
        <w:t>Zz</w:t>
      </w:r>
      <w:r w:rsidR="00EA65A1" w:rsidRPr="008D2C8B">
        <w:rPr>
          <w:rFonts w:ascii="Arial" w:hAnsi="Arial" w:cs="Arial"/>
          <w:b/>
          <w:i w:val="0"/>
          <w:sz w:val="22"/>
          <w:szCs w:val="22"/>
        </w:rPr>
        <w:t>I</w:t>
      </w:r>
      <w:bookmarkEnd w:id="152"/>
      <w:proofErr w:type="spellEnd"/>
      <w:r w:rsidR="00EA65A1" w:rsidRPr="008D2C8B">
        <w:rPr>
          <w:rFonts w:ascii="Arial" w:hAnsi="Arial" w:cs="Arial"/>
          <w:b/>
          <w:i w:val="0"/>
          <w:sz w:val="22"/>
          <w:szCs w:val="22"/>
        </w:rPr>
        <w:t xml:space="preserve"> </w:t>
      </w:r>
    </w:p>
    <w:p w14:paraId="5D50422F" w14:textId="77777777" w:rsidR="00B77FC8" w:rsidRPr="008D2C8B" w:rsidRDefault="00B77FC8" w:rsidP="00F01580">
      <w:pPr>
        <w:ind w:left="567"/>
        <w:rPr>
          <w:rFonts w:cs="Arial"/>
          <w:sz w:val="22"/>
          <w:szCs w:val="22"/>
        </w:rPr>
      </w:pPr>
    </w:p>
    <w:p w14:paraId="3E40FD1F" w14:textId="5C0F680A" w:rsidR="00EC62B7" w:rsidRPr="008D2C8B" w:rsidRDefault="004D5FFC" w:rsidP="004D5FFC">
      <w:pPr>
        <w:pStyle w:val="Naslov5"/>
        <w:jc w:val="both"/>
        <w:rPr>
          <w:rFonts w:ascii="Arial" w:hAnsi="Arial" w:cs="Arial"/>
          <w:b/>
          <w:i w:val="0"/>
          <w:szCs w:val="22"/>
        </w:rPr>
      </w:pPr>
      <w:bookmarkStart w:id="154" w:name="_Toc132716359"/>
      <w:r w:rsidRPr="008D2C8B">
        <w:rPr>
          <w:rFonts w:ascii="Arial" w:hAnsi="Arial" w:cs="Arial"/>
          <w:b/>
          <w:i w:val="0"/>
          <w:szCs w:val="22"/>
        </w:rPr>
        <w:t xml:space="preserve">12.2.1. NEGATIVNI </w:t>
      </w:r>
      <w:proofErr w:type="spellStart"/>
      <w:r w:rsidRPr="008D2C8B">
        <w:rPr>
          <w:rFonts w:ascii="Arial" w:hAnsi="Arial" w:cs="Arial"/>
          <w:b/>
          <w:i w:val="0"/>
          <w:szCs w:val="22"/>
        </w:rPr>
        <w:t>Zz</w:t>
      </w:r>
      <w:r w:rsidR="00EA65A1" w:rsidRPr="008D2C8B">
        <w:rPr>
          <w:rFonts w:ascii="Arial" w:hAnsi="Arial" w:cs="Arial"/>
          <w:b/>
          <w:i w:val="0"/>
          <w:szCs w:val="22"/>
        </w:rPr>
        <w:t>I</w:t>
      </w:r>
      <w:proofErr w:type="spellEnd"/>
      <w:r w:rsidR="00EA65A1" w:rsidRPr="008D2C8B">
        <w:rPr>
          <w:rFonts w:ascii="Arial" w:hAnsi="Arial" w:cs="Arial"/>
          <w:b/>
          <w:i w:val="0"/>
          <w:szCs w:val="22"/>
        </w:rPr>
        <w:t xml:space="preserve"> V PRIMERIH NAKNADNO UGOTOVLJENIH NEUPRAVIČENIH STROŠKOV</w:t>
      </w:r>
      <w:bookmarkEnd w:id="154"/>
    </w:p>
    <w:p w14:paraId="5E3B65DA" w14:textId="77777777" w:rsidR="00EC62B7" w:rsidRPr="008D2C8B" w:rsidRDefault="00EC62B7" w:rsidP="00EC62B7">
      <w:pPr>
        <w:rPr>
          <w:rFonts w:cs="Arial"/>
          <w:sz w:val="22"/>
          <w:szCs w:val="22"/>
        </w:rPr>
      </w:pPr>
    </w:p>
    <w:p w14:paraId="3C88AB75" w14:textId="77777777" w:rsidR="00772B3B" w:rsidRPr="008D2C8B" w:rsidRDefault="00772B3B" w:rsidP="00772B3B">
      <w:pPr>
        <w:tabs>
          <w:tab w:val="left" w:pos="180"/>
          <w:tab w:val="left" w:pos="360"/>
        </w:tabs>
        <w:jc w:val="both"/>
        <w:rPr>
          <w:rFonts w:cs="Arial"/>
          <w:szCs w:val="20"/>
        </w:rPr>
      </w:pPr>
      <w:r w:rsidRPr="008D2C8B">
        <w:rPr>
          <w:rFonts w:cs="Arial"/>
          <w:szCs w:val="20"/>
        </w:rPr>
        <w:t>Vračilo se zahteva na podlagi listine o ugotovljeni nepravilnosti (revizijsko poročilo, poročilo o izvedenem PKS ter druga kontrolno-nadzorna poročila, iz katerih izhajajo ugotovitve o neupravičeno porabljenih sredstvih) in v MFERAC vzpostavljene terjatve do upravičenca.</w:t>
      </w:r>
    </w:p>
    <w:p w14:paraId="6226878F" w14:textId="77777777" w:rsidR="00772B3B" w:rsidRPr="008D2C8B" w:rsidRDefault="00772B3B" w:rsidP="00772B3B">
      <w:pPr>
        <w:tabs>
          <w:tab w:val="left" w:pos="180"/>
          <w:tab w:val="left" w:pos="360"/>
        </w:tabs>
        <w:jc w:val="both"/>
        <w:rPr>
          <w:rFonts w:cs="Arial"/>
          <w:szCs w:val="20"/>
        </w:rPr>
      </w:pPr>
    </w:p>
    <w:p w14:paraId="7B2B73E7" w14:textId="10236FF5" w:rsidR="00772B3B" w:rsidRPr="008D2C8B" w:rsidRDefault="00772B3B" w:rsidP="00772B3B">
      <w:pPr>
        <w:tabs>
          <w:tab w:val="left" w:pos="180"/>
          <w:tab w:val="left" w:pos="360"/>
        </w:tabs>
        <w:jc w:val="both"/>
        <w:rPr>
          <w:rFonts w:cs="Arial"/>
          <w:szCs w:val="20"/>
        </w:rPr>
      </w:pPr>
      <w:r w:rsidRPr="008D2C8B">
        <w:rPr>
          <w:rFonts w:cs="Arial"/>
          <w:szCs w:val="20"/>
        </w:rPr>
        <w:lastRenderedPageBreak/>
        <w:t>V kolikor se po izplačilu sredstev iz državnega proračuna ugotovi, da posamezne listine ali del listine predstavlja neupravičen izdatek, mora upravičenec izplačana sredstva</w:t>
      </w:r>
      <w:r w:rsidR="00B77598" w:rsidRPr="008D2C8B">
        <w:rPr>
          <w:rFonts w:cs="Arial"/>
          <w:szCs w:val="20"/>
        </w:rPr>
        <w:t xml:space="preserve"> v celoti ali delno vrniti. V</w:t>
      </w:r>
      <w:r w:rsidRPr="008D2C8B">
        <w:rPr>
          <w:rFonts w:cs="Arial"/>
          <w:szCs w:val="20"/>
        </w:rPr>
        <w:t xml:space="preserve"> e</w:t>
      </w:r>
      <w:r w:rsidR="00766061" w:rsidRPr="008D2C8B">
        <w:rPr>
          <w:rFonts w:cs="Arial"/>
          <w:szCs w:val="20"/>
        </w:rPr>
        <w:t>-</w:t>
      </w:r>
      <w:r w:rsidRPr="008D2C8B">
        <w:rPr>
          <w:rFonts w:cs="Arial"/>
          <w:szCs w:val="20"/>
        </w:rPr>
        <w:t xml:space="preserve">MA2 se kreira negativni </w:t>
      </w:r>
      <w:proofErr w:type="spellStart"/>
      <w:r w:rsidRPr="008D2C8B">
        <w:rPr>
          <w:rFonts w:cs="Arial"/>
          <w:szCs w:val="20"/>
        </w:rPr>
        <w:t>ZzI</w:t>
      </w:r>
      <w:proofErr w:type="spellEnd"/>
      <w:r w:rsidRPr="008D2C8B">
        <w:rPr>
          <w:rFonts w:cs="Arial"/>
          <w:szCs w:val="20"/>
        </w:rPr>
        <w:t xml:space="preserve"> na podlagi že vnesenih podatkov iz listin, vendar z negativno vrednostjo v višini neupravičenega izdatka. Negativni </w:t>
      </w:r>
      <w:proofErr w:type="spellStart"/>
      <w:r w:rsidRPr="008D2C8B">
        <w:rPr>
          <w:rFonts w:cs="Arial"/>
          <w:szCs w:val="20"/>
        </w:rPr>
        <w:t>ZzI</w:t>
      </w:r>
      <w:proofErr w:type="spellEnd"/>
      <w:r w:rsidRPr="008D2C8B">
        <w:rPr>
          <w:rFonts w:cs="Arial"/>
          <w:szCs w:val="20"/>
        </w:rPr>
        <w:t xml:space="preserve"> vsebuje enake obvezne podatke kot </w:t>
      </w:r>
      <w:proofErr w:type="spellStart"/>
      <w:r w:rsidRPr="008D2C8B">
        <w:rPr>
          <w:rFonts w:cs="Arial"/>
          <w:szCs w:val="20"/>
        </w:rPr>
        <w:t>ZzI</w:t>
      </w:r>
      <w:proofErr w:type="spellEnd"/>
      <w:r w:rsidRPr="008D2C8B">
        <w:rPr>
          <w:rFonts w:cs="Arial"/>
          <w:szCs w:val="20"/>
        </w:rPr>
        <w:t xml:space="preserve">. </w:t>
      </w:r>
    </w:p>
    <w:p w14:paraId="01967763" w14:textId="5E57ECC3" w:rsidR="00766061" w:rsidRPr="008D2C8B" w:rsidRDefault="00766061" w:rsidP="00772B3B">
      <w:pPr>
        <w:tabs>
          <w:tab w:val="left" w:pos="180"/>
          <w:tab w:val="left" w:pos="360"/>
        </w:tabs>
        <w:jc w:val="both"/>
        <w:rPr>
          <w:rFonts w:cs="Arial"/>
          <w:szCs w:val="20"/>
        </w:rPr>
      </w:pPr>
    </w:p>
    <w:p w14:paraId="67C12F9C" w14:textId="77777777" w:rsidR="00766061" w:rsidRPr="008D2C8B" w:rsidRDefault="00766061" w:rsidP="00766061">
      <w:pPr>
        <w:tabs>
          <w:tab w:val="left" w:pos="180"/>
          <w:tab w:val="left" w:pos="360"/>
        </w:tabs>
        <w:jc w:val="both"/>
        <w:rPr>
          <w:rFonts w:cs="Arial"/>
          <w:szCs w:val="20"/>
        </w:rPr>
      </w:pPr>
      <w:r w:rsidRPr="008D2C8B">
        <w:rPr>
          <w:rFonts w:cs="Arial"/>
          <w:szCs w:val="20"/>
        </w:rPr>
        <w:t>Če je za nepravilnost odgovoren upravičenec oziroma prejemnik sredstev (v nadaljevanju: upravičenec) oziroma so mu bila sredstva neupravičeno izplačana, so postopki vračil sredstev določeni v navodilih MF, ki urejajo področje izvajanja vračil namenskih sredstev EU in so, v kolikor v omenjenih navodilih ni drugače določeno, sledeči.</w:t>
      </w:r>
    </w:p>
    <w:p w14:paraId="794C6722" w14:textId="77777777" w:rsidR="00766061" w:rsidRPr="008D2C8B" w:rsidRDefault="00766061" w:rsidP="00766061">
      <w:pPr>
        <w:tabs>
          <w:tab w:val="left" w:pos="180"/>
          <w:tab w:val="left" w:pos="360"/>
        </w:tabs>
        <w:jc w:val="both"/>
        <w:rPr>
          <w:rFonts w:cs="Arial"/>
          <w:szCs w:val="20"/>
        </w:rPr>
      </w:pPr>
    </w:p>
    <w:p w14:paraId="031D8009" w14:textId="7998B0C7" w:rsidR="00766061" w:rsidRPr="008D2C8B" w:rsidRDefault="00766061" w:rsidP="00766061">
      <w:pPr>
        <w:tabs>
          <w:tab w:val="left" w:pos="180"/>
          <w:tab w:val="left" w:pos="360"/>
        </w:tabs>
        <w:jc w:val="both"/>
        <w:rPr>
          <w:rFonts w:cs="Arial"/>
          <w:szCs w:val="20"/>
        </w:rPr>
      </w:pPr>
      <w:r w:rsidRPr="008D2C8B">
        <w:rPr>
          <w:rFonts w:cs="Arial"/>
          <w:szCs w:val="20"/>
        </w:rPr>
        <w:t>Ko PT v e-MA2 prejme strukturirano obvestilo s strani MF-OR o neupravičeni uporabi sredstev, mora najkasneje v roku 8 dni od prejema obvestila, v MFERAC v objektu »Izdani računi in ostale terjatve« vzpostaviti terjatev do upravičenc</w:t>
      </w:r>
      <w:r w:rsidR="00B77598" w:rsidRPr="008D2C8B">
        <w:rPr>
          <w:rFonts w:cs="Arial"/>
          <w:szCs w:val="20"/>
        </w:rPr>
        <w:t>a (vrsta dokumenta PT ali IB),</w:t>
      </w:r>
      <w:r w:rsidRPr="008D2C8B">
        <w:rPr>
          <w:rFonts w:cs="Arial"/>
          <w:szCs w:val="20"/>
        </w:rPr>
        <w:t xml:space="preserve"> ki se nato naveže na negativen </w:t>
      </w:r>
      <w:proofErr w:type="spellStart"/>
      <w:r w:rsidRPr="008D2C8B">
        <w:rPr>
          <w:rFonts w:cs="Arial"/>
          <w:szCs w:val="20"/>
        </w:rPr>
        <w:t>ZzI</w:t>
      </w:r>
      <w:proofErr w:type="spellEnd"/>
      <w:r w:rsidRPr="008D2C8B">
        <w:rPr>
          <w:rFonts w:cs="Arial"/>
          <w:szCs w:val="20"/>
        </w:rPr>
        <w:t xml:space="preserve"> in se hkrati prenese tudi v knjigo dolžnikov M</w:t>
      </w:r>
      <w:r w:rsidR="00B77598" w:rsidRPr="008D2C8B">
        <w:rPr>
          <w:rFonts w:cs="Arial"/>
          <w:szCs w:val="20"/>
        </w:rPr>
        <w:t>F-OR. Računovodska služba NPU</w:t>
      </w:r>
      <w:r w:rsidRPr="008D2C8B">
        <w:rPr>
          <w:rFonts w:cs="Arial"/>
          <w:szCs w:val="20"/>
        </w:rPr>
        <w:t xml:space="preserve"> terjatev do upravičenca evidentira v poslovnih knjigah NPU. </w:t>
      </w:r>
    </w:p>
    <w:p w14:paraId="1DC59657" w14:textId="77777777" w:rsidR="00766061" w:rsidRPr="008D2C8B" w:rsidRDefault="00766061" w:rsidP="00766061">
      <w:pPr>
        <w:tabs>
          <w:tab w:val="left" w:pos="180"/>
          <w:tab w:val="left" w:pos="360"/>
        </w:tabs>
        <w:jc w:val="both"/>
        <w:rPr>
          <w:rFonts w:cs="Arial"/>
          <w:szCs w:val="20"/>
        </w:rPr>
      </w:pPr>
    </w:p>
    <w:p w14:paraId="40253C82" w14:textId="77777777" w:rsidR="00766061" w:rsidRPr="008D2C8B" w:rsidRDefault="00766061" w:rsidP="00766061">
      <w:pPr>
        <w:tabs>
          <w:tab w:val="left" w:pos="180"/>
          <w:tab w:val="left" w:pos="360"/>
        </w:tabs>
        <w:jc w:val="both"/>
        <w:rPr>
          <w:rFonts w:cs="Arial"/>
          <w:szCs w:val="20"/>
        </w:rPr>
      </w:pPr>
      <w:r w:rsidRPr="008D2C8B">
        <w:rPr>
          <w:rFonts w:cs="Arial"/>
          <w:szCs w:val="20"/>
        </w:rPr>
        <w:t xml:space="preserve">Negativni </w:t>
      </w:r>
      <w:proofErr w:type="spellStart"/>
      <w:r w:rsidRPr="008D2C8B">
        <w:rPr>
          <w:rFonts w:cs="Arial"/>
          <w:szCs w:val="20"/>
        </w:rPr>
        <w:t>ZzI</w:t>
      </w:r>
      <w:proofErr w:type="spellEnd"/>
      <w:r w:rsidRPr="008D2C8B">
        <w:rPr>
          <w:rFonts w:cs="Arial"/>
          <w:szCs w:val="20"/>
        </w:rPr>
        <w:t xml:space="preserve"> v e-MA2 vsebuje podatek o vzpostavljeni terjatvi do upravičenca in podatek o storno terjatvi do MF-OR, ki se kreira avtomatično v MFERAC, ko je terjatev do upravičenca v statusu RK. </w:t>
      </w:r>
    </w:p>
    <w:p w14:paraId="6F8F1AD8" w14:textId="77777777" w:rsidR="00766061" w:rsidRPr="008D2C8B" w:rsidRDefault="00766061" w:rsidP="00766061">
      <w:pPr>
        <w:tabs>
          <w:tab w:val="left" w:pos="180"/>
          <w:tab w:val="left" w:pos="360"/>
        </w:tabs>
        <w:jc w:val="both"/>
        <w:rPr>
          <w:rFonts w:cs="Arial"/>
          <w:szCs w:val="20"/>
        </w:rPr>
      </w:pPr>
    </w:p>
    <w:p w14:paraId="6005C594" w14:textId="77777777" w:rsidR="00766061" w:rsidRPr="008D2C8B" w:rsidRDefault="00766061" w:rsidP="00766061">
      <w:pPr>
        <w:tabs>
          <w:tab w:val="left" w:pos="180"/>
          <w:tab w:val="left" w:pos="360"/>
        </w:tabs>
        <w:jc w:val="both"/>
        <w:rPr>
          <w:rFonts w:cs="Arial"/>
          <w:szCs w:val="20"/>
        </w:rPr>
      </w:pPr>
      <w:r w:rsidRPr="008D2C8B">
        <w:rPr>
          <w:rFonts w:cs="Arial"/>
          <w:szCs w:val="20"/>
        </w:rPr>
        <w:t>Rok za vračilo sredstev upravičenca je 30 dni od vzpostavitve terjatve. V kolikor upravičenec ne vrne sredstev v danem roku, začnejo teči zakonite zamudne obresti.</w:t>
      </w:r>
    </w:p>
    <w:p w14:paraId="48774A04" w14:textId="39110CAA" w:rsidR="00B77598" w:rsidRPr="008D2C8B" w:rsidRDefault="00B77598" w:rsidP="00766061">
      <w:pPr>
        <w:tabs>
          <w:tab w:val="left" w:pos="180"/>
          <w:tab w:val="left" w:pos="360"/>
        </w:tabs>
        <w:jc w:val="both"/>
        <w:rPr>
          <w:rFonts w:cs="Arial"/>
          <w:szCs w:val="20"/>
        </w:rPr>
      </w:pPr>
    </w:p>
    <w:p w14:paraId="5E1FA781" w14:textId="77777777" w:rsidR="00B77598" w:rsidRPr="008D2C8B" w:rsidRDefault="00B77598" w:rsidP="00766061">
      <w:pPr>
        <w:tabs>
          <w:tab w:val="left" w:pos="180"/>
          <w:tab w:val="left" w:pos="360"/>
        </w:tabs>
        <w:jc w:val="both"/>
        <w:rPr>
          <w:rFonts w:cs="Arial"/>
          <w:szCs w:val="20"/>
        </w:rPr>
      </w:pPr>
    </w:p>
    <w:p w14:paraId="511607F9" w14:textId="77777777" w:rsidR="00766061" w:rsidRPr="008D2C8B" w:rsidRDefault="00766061" w:rsidP="00766061">
      <w:pPr>
        <w:tabs>
          <w:tab w:val="left" w:pos="180"/>
          <w:tab w:val="left" w:pos="360"/>
        </w:tabs>
        <w:jc w:val="both"/>
        <w:rPr>
          <w:rFonts w:cs="Arial"/>
          <w:i/>
          <w:szCs w:val="20"/>
        </w:rPr>
      </w:pPr>
      <w:r w:rsidRPr="008D2C8B">
        <w:rPr>
          <w:rFonts w:cs="Arial"/>
          <w:i/>
          <w:szCs w:val="20"/>
        </w:rPr>
        <w:t xml:space="preserve">Postopek priprave negativnega </w:t>
      </w:r>
      <w:proofErr w:type="spellStart"/>
      <w:r w:rsidRPr="008D2C8B">
        <w:rPr>
          <w:rFonts w:cs="Arial"/>
          <w:i/>
          <w:szCs w:val="20"/>
        </w:rPr>
        <w:t>ZzI</w:t>
      </w:r>
      <w:proofErr w:type="spellEnd"/>
    </w:p>
    <w:p w14:paraId="553CBAD7" w14:textId="77777777" w:rsidR="00766061" w:rsidRPr="008D2C8B" w:rsidRDefault="00766061" w:rsidP="00766061">
      <w:pPr>
        <w:tabs>
          <w:tab w:val="left" w:pos="180"/>
          <w:tab w:val="left" w:pos="360"/>
        </w:tabs>
        <w:jc w:val="both"/>
        <w:rPr>
          <w:rFonts w:cs="Arial"/>
          <w:szCs w:val="20"/>
        </w:rPr>
      </w:pPr>
    </w:p>
    <w:p w14:paraId="15D8ACB7" w14:textId="77777777" w:rsidR="00766061" w:rsidRPr="008D2C8B" w:rsidRDefault="00766061" w:rsidP="00766061">
      <w:pPr>
        <w:tabs>
          <w:tab w:val="left" w:pos="180"/>
          <w:tab w:val="left" w:pos="360"/>
        </w:tabs>
        <w:jc w:val="both"/>
        <w:rPr>
          <w:rFonts w:cs="Arial"/>
          <w:szCs w:val="20"/>
        </w:rPr>
      </w:pPr>
      <w:r w:rsidRPr="008D2C8B">
        <w:rPr>
          <w:rFonts w:cs="Arial"/>
          <w:szCs w:val="20"/>
        </w:rPr>
        <w:t xml:space="preserve">Upravičenec ali skrbnik operacije v e-MA2 kreira negativni </w:t>
      </w:r>
      <w:proofErr w:type="spellStart"/>
      <w:r w:rsidRPr="008D2C8B">
        <w:rPr>
          <w:rFonts w:cs="Arial"/>
          <w:szCs w:val="20"/>
        </w:rPr>
        <w:t>ZzI</w:t>
      </w:r>
      <w:proofErr w:type="spellEnd"/>
      <w:r w:rsidRPr="008D2C8B">
        <w:rPr>
          <w:rFonts w:cs="Arial"/>
          <w:szCs w:val="20"/>
        </w:rPr>
        <w:t xml:space="preserve">, na katerega v nadaljevanju dodaja ustrezne prijave listin in po zaključku vnosa negativni </w:t>
      </w:r>
      <w:proofErr w:type="spellStart"/>
      <w:r w:rsidRPr="008D2C8B">
        <w:rPr>
          <w:rFonts w:cs="Arial"/>
          <w:szCs w:val="20"/>
        </w:rPr>
        <w:t>ZzI</w:t>
      </w:r>
      <w:proofErr w:type="spellEnd"/>
      <w:r w:rsidRPr="008D2C8B">
        <w:rPr>
          <w:rFonts w:cs="Arial"/>
          <w:szCs w:val="20"/>
        </w:rPr>
        <w:t xml:space="preserve"> odda. Postopek dodajanja prijav listin in oddaja  negativnega </w:t>
      </w:r>
      <w:proofErr w:type="spellStart"/>
      <w:r w:rsidRPr="008D2C8B">
        <w:rPr>
          <w:rFonts w:cs="Arial"/>
          <w:szCs w:val="20"/>
        </w:rPr>
        <w:t>ZzI</w:t>
      </w:r>
      <w:proofErr w:type="spellEnd"/>
      <w:r w:rsidRPr="008D2C8B">
        <w:rPr>
          <w:rFonts w:cs="Arial"/>
          <w:szCs w:val="20"/>
        </w:rPr>
        <w:t xml:space="preserve"> potekata na ustaljen način. </w:t>
      </w:r>
    </w:p>
    <w:p w14:paraId="34669D75" w14:textId="2B6DE626" w:rsidR="00766061" w:rsidRPr="008D2C8B" w:rsidRDefault="00766061" w:rsidP="00766061">
      <w:pPr>
        <w:tabs>
          <w:tab w:val="left" w:pos="180"/>
          <w:tab w:val="left" w:pos="360"/>
        </w:tabs>
        <w:jc w:val="both"/>
        <w:rPr>
          <w:rFonts w:cs="Arial"/>
          <w:szCs w:val="20"/>
        </w:rPr>
      </w:pPr>
      <w:r w:rsidRPr="008D2C8B">
        <w:rPr>
          <w:rFonts w:cs="Arial"/>
          <w:szCs w:val="20"/>
        </w:rPr>
        <w:t xml:space="preserve">Negativni </w:t>
      </w:r>
      <w:proofErr w:type="spellStart"/>
      <w:r w:rsidRPr="008D2C8B">
        <w:rPr>
          <w:rFonts w:cs="Arial"/>
          <w:szCs w:val="20"/>
        </w:rPr>
        <w:t>ZzI</w:t>
      </w:r>
      <w:proofErr w:type="spellEnd"/>
      <w:r w:rsidRPr="008D2C8B">
        <w:rPr>
          <w:rFonts w:cs="Arial"/>
          <w:szCs w:val="20"/>
        </w:rPr>
        <w:t xml:space="preserve"> ne gre preko UJP ko</w:t>
      </w:r>
      <w:r w:rsidR="00F005FD" w:rsidRPr="008D2C8B">
        <w:rPr>
          <w:rFonts w:cs="Arial"/>
          <w:szCs w:val="20"/>
        </w:rPr>
        <w:t>t e-račun, temveč ga upravičene</w:t>
      </w:r>
      <w:r w:rsidRPr="008D2C8B">
        <w:rPr>
          <w:rFonts w:cs="Arial"/>
          <w:szCs w:val="20"/>
        </w:rPr>
        <w:t xml:space="preserve">c posreduje po e-pošti na </w:t>
      </w:r>
      <w:proofErr w:type="spellStart"/>
      <w:r w:rsidRPr="008D2C8B">
        <w:rPr>
          <w:rFonts w:cs="Arial"/>
          <w:szCs w:val="20"/>
        </w:rPr>
        <w:t>gp</w:t>
      </w:r>
      <w:proofErr w:type="spellEnd"/>
      <w:r w:rsidRPr="008D2C8B">
        <w:rPr>
          <w:rFonts w:cs="Arial"/>
          <w:szCs w:val="20"/>
        </w:rPr>
        <w:t xml:space="preserve">.PT. Kontrolor v primeru ustreznih podatkov negativni </w:t>
      </w:r>
      <w:proofErr w:type="spellStart"/>
      <w:r w:rsidRPr="008D2C8B">
        <w:rPr>
          <w:rFonts w:cs="Arial"/>
          <w:szCs w:val="20"/>
        </w:rPr>
        <w:t>ZzI</w:t>
      </w:r>
      <w:proofErr w:type="spellEnd"/>
      <w:r w:rsidRPr="008D2C8B">
        <w:rPr>
          <w:rFonts w:cs="Arial"/>
          <w:szCs w:val="20"/>
        </w:rPr>
        <w:t xml:space="preserve"> odobri in samodejno se sproži zahteva za kreiranje terjatev v MFERAC.</w:t>
      </w:r>
    </w:p>
    <w:p w14:paraId="5FB35516" w14:textId="77777777" w:rsidR="00766061" w:rsidRPr="008D2C8B" w:rsidRDefault="00766061" w:rsidP="00766061">
      <w:pPr>
        <w:tabs>
          <w:tab w:val="left" w:pos="180"/>
          <w:tab w:val="left" w:pos="360"/>
        </w:tabs>
        <w:jc w:val="both"/>
        <w:rPr>
          <w:rFonts w:cs="Arial"/>
          <w:szCs w:val="20"/>
        </w:rPr>
      </w:pPr>
    </w:p>
    <w:p w14:paraId="7DD4270C" w14:textId="48BDC231" w:rsidR="00766061" w:rsidRPr="008D2C8B" w:rsidRDefault="00B77598" w:rsidP="00766061">
      <w:pPr>
        <w:tabs>
          <w:tab w:val="left" w:pos="180"/>
          <w:tab w:val="left" w:pos="360"/>
        </w:tabs>
        <w:jc w:val="both"/>
        <w:rPr>
          <w:rFonts w:cs="Arial"/>
          <w:szCs w:val="20"/>
        </w:rPr>
      </w:pPr>
      <w:r w:rsidRPr="008D2C8B">
        <w:rPr>
          <w:rFonts w:cs="Arial"/>
          <w:szCs w:val="20"/>
        </w:rPr>
        <w:t>Pripravo</w:t>
      </w:r>
      <w:r w:rsidR="00766061" w:rsidRPr="008D2C8B">
        <w:rPr>
          <w:rFonts w:cs="Arial"/>
          <w:szCs w:val="20"/>
        </w:rPr>
        <w:t xml:space="preserve"> oziroma proces negativnega </w:t>
      </w:r>
      <w:proofErr w:type="spellStart"/>
      <w:r w:rsidR="00766061" w:rsidRPr="008D2C8B">
        <w:rPr>
          <w:rFonts w:cs="Arial"/>
          <w:szCs w:val="20"/>
        </w:rPr>
        <w:t>ZzI</w:t>
      </w:r>
      <w:proofErr w:type="spellEnd"/>
      <w:r w:rsidR="00766061" w:rsidRPr="008D2C8B">
        <w:rPr>
          <w:rFonts w:cs="Arial"/>
          <w:szCs w:val="20"/>
        </w:rPr>
        <w:t xml:space="preserve"> v e-MA2 podrobno določajo Navodila IS e-MA2.</w:t>
      </w:r>
    </w:p>
    <w:p w14:paraId="4EEAF371" w14:textId="25843B3E" w:rsidR="00766061" w:rsidRPr="008D2C8B" w:rsidRDefault="00766061" w:rsidP="00766061">
      <w:pPr>
        <w:tabs>
          <w:tab w:val="left" w:pos="180"/>
          <w:tab w:val="left" w:pos="360"/>
        </w:tabs>
        <w:jc w:val="both"/>
        <w:rPr>
          <w:rFonts w:cs="Arial"/>
          <w:szCs w:val="20"/>
        </w:rPr>
      </w:pPr>
    </w:p>
    <w:p w14:paraId="5CE18859" w14:textId="77777777" w:rsidR="00B77598" w:rsidRPr="008D2C8B" w:rsidRDefault="00B77598" w:rsidP="00766061">
      <w:pPr>
        <w:tabs>
          <w:tab w:val="left" w:pos="180"/>
          <w:tab w:val="left" w:pos="360"/>
        </w:tabs>
        <w:jc w:val="both"/>
        <w:rPr>
          <w:rFonts w:cs="Arial"/>
          <w:szCs w:val="20"/>
        </w:rPr>
      </w:pPr>
    </w:p>
    <w:p w14:paraId="40988577" w14:textId="77777777" w:rsidR="00766061" w:rsidRPr="008D2C8B" w:rsidRDefault="00766061" w:rsidP="00766061">
      <w:pPr>
        <w:tabs>
          <w:tab w:val="left" w:pos="180"/>
          <w:tab w:val="left" w:pos="360"/>
        </w:tabs>
        <w:jc w:val="both"/>
        <w:rPr>
          <w:rFonts w:cs="Arial"/>
          <w:i/>
          <w:szCs w:val="20"/>
        </w:rPr>
      </w:pPr>
      <w:r w:rsidRPr="008D2C8B">
        <w:rPr>
          <w:rFonts w:cs="Arial"/>
          <w:i/>
          <w:szCs w:val="20"/>
        </w:rPr>
        <w:t xml:space="preserve">Zapiranje terjatev do upravičenca v državnem proračunu </w:t>
      </w:r>
    </w:p>
    <w:p w14:paraId="3644ECD0" w14:textId="77777777" w:rsidR="00766061" w:rsidRPr="008D2C8B" w:rsidRDefault="00766061" w:rsidP="00766061">
      <w:pPr>
        <w:tabs>
          <w:tab w:val="left" w:pos="180"/>
          <w:tab w:val="left" w:pos="360"/>
        </w:tabs>
        <w:jc w:val="both"/>
        <w:rPr>
          <w:rFonts w:cs="Arial"/>
          <w:szCs w:val="20"/>
        </w:rPr>
      </w:pPr>
    </w:p>
    <w:p w14:paraId="0D3DC573" w14:textId="77777777" w:rsidR="00766061" w:rsidRPr="008D2C8B" w:rsidRDefault="00766061" w:rsidP="00766061">
      <w:pPr>
        <w:tabs>
          <w:tab w:val="left" w:pos="180"/>
          <w:tab w:val="left" w:pos="360"/>
        </w:tabs>
        <w:jc w:val="both"/>
        <w:rPr>
          <w:rFonts w:cs="Arial"/>
          <w:szCs w:val="20"/>
        </w:rPr>
      </w:pPr>
      <w:r w:rsidRPr="008D2C8B">
        <w:rPr>
          <w:rFonts w:cs="Arial"/>
          <w:szCs w:val="20"/>
        </w:rPr>
        <w:t>Evidentirane terjatve v državnem proračunu do upravičenca se v skladu z nacionalno zakonodajo zapirajo/zmanjšujejo:</w:t>
      </w:r>
    </w:p>
    <w:p w14:paraId="15CC971C" w14:textId="35591280" w:rsidR="00766061" w:rsidRPr="008D2C8B" w:rsidRDefault="00766061" w:rsidP="00766061">
      <w:pPr>
        <w:pStyle w:val="Odstavekseznama"/>
        <w:numPr>
          <w:ilvl w:val="0"/>
          <w:numId w:val="26"/>
        </w:numPr>
        <w:tabs>
          <w:tab w:val="left" w:pos="180"/>
          <w:tab w:val="left" w:pos="360"/>
        </w:tabs>
        <w:jc w:val="both"/>
        <w:rPr>
          <w:szCs w:val="20"/>
        </w:rPr>
      </w:pPr>
      <w:r w:rsidRPr="008D2C8B">
        <w:rPr>
          <w:szCs w:val="20"/>
        </w:rPr>
        <w:t>z vračilom/nakazilom sredstev na račun proračuna,</w:t>
      </w:r>
    </w:p>
    <w:p w14:paraId="64CDC7D7" w14:textId="77A0F492" w:rsidR="00766061" w:rsidRPr="008D2C8B" w:rsidRDefault="00766061" w:rsidP="00766061">
      <w:pPr>
        <w:pStyle w:val="Odstavekseznama"/>
        <w:numPr>
          <w:ilvl w:val="0"/>
          <w:numId w:val="26"/>
        </w:numPr>
        <w:tabs>
          <w:tab w:val="left" w:pos="180"/>
          <w:tab w:val="left" w:pos="360"/>
        </w:tabs>
        <w:jc w:val="both"/>
        <w:rPr>
          <w:szCs w:val="20"/>
        </w:rPr>
      </w:pPr>
      <w:r w:rsidRPr="008D2C8B">
        <w:rPr>
          <w:szCs w:val="20"/>
        </w:rPr>
        <w:t xml:space="preserve">z odpisom terjatev, </w:t>
      </w:r>
    </w:p>
    <w:p w14:paraId="45786590" w14:textId="1ADFF174" w:rsidR="00766061" w:rsidRPr="008D2C8B" w:rsidRDefault="00766061" w:rsidP="00766061">
      <w:pPr>
        <w:pStyle w:val="Odstavekseznama"/>
        <w:numPr>
          <w:ilvl w:val="0"/>
          <w:numId w:val="26"/>
        </w:numPr>
        <w:tabs>
          <w:tab w:val="left" w:pos="180"/>
          <w:tab w:val="left" w:pos="360"/>
        </w:tabs>
        <w:jc w:val="both"/>
        <w:rPr>
          <w:szCs w:val="20"/>
        </w:rPr>
      </w:pPr>
      <w:r w:rsidRPr="008D2C8B">
        <w:rPr>
          <w:szCs w:val="20"/>
        </w:rPr>
        <w:t>z izterjavo sredstev.</w:t>
      </w:r>
    </w:p>
    <w:p w14:paraId="36DD12B7" w14:textId="77777777" w:rsidR="00766061" w:rsidRPr="008D2C8B" w:rsidRDefault="00766061" w:rsidP="00766061">
      <w:pPr>
        <w:tabs>
          <w:tab w:val="left" w:pos="180"/>
          <w:tab w:val="left" w:pos="360"/>
        </w:tabs>
        <w:jc w:val="both"/>
        <w:rPr>
          <w:rFonts w:cs="Arial"/>
          <w:szCs w:val="20"/>
        </w:rPr>
      </w:pPr>
    </w:p>
    <w:p w14:paraId="5A23C24E" w14:textId="77777777" w:rsidR="00766061" w:rsidRPr="008D2C8B" w:rsidRDefault="00766061" w:rsidP="00766061">
      <w:pPr>
        <w:tabs>
          <w:tab w:val="left" w:pos="180"/>
          <w:tab w:val="left" w:pos="360"/>
        </w:tabs>
        <w:jc w:val="both"/>
        <w:rPr>
          <w:rFonts w:cs="Arial"/>
          <w:szCs w:val="20"/>
        </w:rPr>
      </w:pPr>
      <w:r w:rsidRPr="008D2C8B">
        <w:rPr>
          <w:rFonts w:cs="Arial"/>
          <w:szCs w:val="20"/>
        </w:rPr>
        <w:t>V primeru vračila:</w:t>
      </w:r>
    </w:p>
    <w:p w14:paraId="28E223A6" w14:textId="3B3A0024" w:rsidR="00766061" w:rsidRPr="008D2C8B" w:rsidRDefault="00766061" w:rsidP="00766061">
      <w:pPr>
        <w:pStyle w:val="Odstavekseznama"/>
        <w:numPr>
          <w:ilvl w:val="0"/>
          <w:numId w:val="27"/>
        </w:numPr>
        <w:tabs>
          <w:tab w:val="left" w:pos="180"/>
          <w:tab w:val="left" w:pos="360"/>
        </w:tabs>
        <w:jc w:val="both"/>
        <w:rPr>
          <w:szCs w:val="20"/>
        </w:rPr>
      </w:pPr>
      <w:r w:rsidRPr="008D2C8B">
        <w:rPr>
          <w:szCs w:val="20"/>
        </w:rPr>
        <w:t xml:space="preserve">upravičenec nakaže (vrne) neupravičeno izplačana sredstva na račun proračuna RS, </w:t>
      </w:r>
    </w:p>
    <w:p w14:paraId="067E4DB5" w14:textId="4A971FB1" w:rsidR="00766061" w:rsidRPr="008D2C8B" w:rsidRDefault="00B77598" w:rsidP="00766061">
      <w:pPr>
        <w:pStyle w:val="Odstavekseznama"/>
        <w:numPr>
          <w:ilvl w:val="0"/>
          <w:numId w:val="27"/>
        </w:numPr>
        <w:tabs>
          <w:tab w:val="left" w:pos="180"/>
          <w:tab w:val="left" w:pos="360"/>
        </w:tabs>
        <w:jc w:val="both"/>
        <w:rPr>
          <w:szCs w:val="20"/>
        </w:rPr>
      </w:pPr>
      <w:r w:rsidRPr="008D2C8B">
        <w:rPr>
          <w:szCs w:val="20"/>
        </w:rPr>
        <w:t>računovodska služba NPU</w:t>
      </w:r>
      <w:r w:rsidR="00766061" w:rsidRPr="008D2C8B">
        <w:rPr>
          <w:szCs w:val="20"/>
        </w:rPr>
        <w:t xml:space="preserve"> na podlagi nakazila oziroma vračila sredstev zapre oziroma zmanjša terjatev do upravi</w:t>
      </w:r>
      <w:r w:rsidRPr="008D2C8B">
        <w:rPr>
          <w:szCs w:val="20"/>
        </w:rPr>
        <w:t>čenca v poslovnih knjigah NPU</w:t>
      </w:r>
      <w:r w:rsidR="00766061" w:rsidRPr="008D2C8B">
        <w:rPr>
          <w:szCs w:val="20"/>
        </w:rPr>
        <w:t xml:space="preserve"> in z nakazilom EU dela na račun MF-OR zapre storno terjatev. </w:t>
      </w:r>
    </w:p>
    <w:p w14:paraId="3677C749" w14:textId="77777777" w:rsidR="00766061" w:rsidRPr="008D2C8B" w:rsidRDefault="00766061" w:rsidP="00766061">
      <w:pPr>
        <w:tabs>
          <w:tab w:val="left" w:pos="180"/>
          <w:tab w:val="left" w:pos="360"/>
        </w:tabs>
        <w:jc w:val="both"/>
        <w:rPr>
          <w:rFonts w:cs="Arial"/>
          <w:szCs w:val="20"/>
        </w:rPr>
      </w:pPr>
    </w:p>
    <w:p w14:paraId="6E22EA7A" w14:textId="134C882C" w:rsidR="00766061" w:rsidRPr="008D2C8B" w:rsidRDefault="00766061" w:rsidP="00766061">
      <w:pPr>
        <w:tabs>
          <w:tab w:val="left" w:pos="180"/>
          <w:tab w:val="left" w:pos="360"/>
        </w:tabs>
        <w:jc w:val="both"/>
        <w:rPr>
          <w:rFonts w:cs="Arial"/>
          <w:szCs w:val="20"/>
        </w:rPr>
      </w:pPr>
      <w:r w:rsidRPr="008D2C8B">
        <w:rPr>
          <w:rFonts w:cs="Arial"/>
          <w:szCs w:val="20"/>
        </w:rPr>
        <w:lastRenderedPageBreak/>
        <w:t xml:space="preserve">Vračila že izplačanih sredstev do zadnjega dne obračunskega obdobja, ki se nanašajo na že poravnane obveznosti, priznane kot odhodki oziroma izdatki tekočega leta, zmanjšujejo odhodke oziroma izdatke tekočega leta. Evidentirajo se v dobro posamezne vrste odhodka (vračilo sredstev na posamezno </w:t>
      </w:r>
      <w:r w:rsidR="00B77598" w:rsidRPr="008D2C8B">
        <w:rPr>
          <w:rFonts w:cs="Arial"/>
          <w:szCs w:val="20"/>
        </w:rPr>
        <w:t>PP</w:t>
      </w:r>
      <w:r w:rsidRPr="008D2C8B">
        <w:rPr>
          <w:rFonts w:cs="Arial"/>
          <w:szCs w:val="20"/>
        </w:rPr>
        <w:t xml:space="preserve"> - negativne odredbe). Vračila preveč ali napačno izplačanih odhodkov v preteklih letih pa se izkazujejo v tekočem letu kot drugi izredni nedavčni prihodki.</w:t>
      </w:r>
    </w:p>
    <w:p w14:paraId="4D0A67E4" w14:textId="77777777" w:rsidR="00772B3B" w:rsidRPr="008D2C8B" w:rsidRDefault="00772B3B" w:rsidP="00772B3B">
      <w:pPr>
        <w:tabs>
          <w:tab w:val="left" w:pos="180"/>
          <w:tab w:val="left" w:pos="360"/>
        </w:tabs>
        <w:jc w:val="both"/>
        <w:rPr>
          <w:rFonts w:cs="Arial"/>
          <w:szCs w:val="20"/>
        </w:rPr>
      </w:pPr>
    </w:p>
    <w:p w14:paraId="6CD4FB1D" w14:textId="5920F3F5" w:rsidR="00EC62B7" w:rsidRPr="008D2C8B" w:rsidRDefault="00EC62B7" w:rsidP="00E73209">
      <w:pPr>
        <w:tabs>
          <w:tab w:val="left" w:pos="2835"/>
        </w:tabs>
        <w:jc w:val="both"/>
        <w:rPr>
          <w:rFonts w:eastAsia="Arial Unicode MS" w:cs="Arial"/>
          <w:szCs w:val="20"/>
        </w:rPr>
      </w:pPr>
      <w:r w:rsidRPr="008D2C8B">
        <w:rPr>
          <w:rFonts w:eastAsia="Arial Unicode MS" w:cs="Arial"/>
          <w:szCs w:val="20"/>
        </w:rPr>
        <w:t>Postopek izvajanj</w:t>
      </w:r>
      <w:r w:rsidR="005A7F82" w:rsidRPr="008D2C8B">
        <w:rPr>
          <w:rFonts w:eastAsia="Arial Unicode MS" w:cs="Arial"/>
          <w:szCs w:val="20"/>
        </w:rPr>
        <w:t>a vračil neupravičenih stroškov</w:t>
      </w:r>
      <w:r w:rsidRPr="008D2C8B">
        <w:rPr>
          <w:rFonts w:eastAsia="Arial Unicode MS" w:cs="Arial"/>
          <w:szCs w:val="20"/>
        </w:rPr>
        <w:t xml:space="preserve"> natančneje določajo navodil</w:t>
      </w:r>
      <w:r w:rsidR="005A7F82" w:rsidRPr="008D2C8B">
        <w:rPr>
          <w:rFonts w:eastAsia="Arial Unicode MS" w:cs="Arial"/>
          <w:szCs w:val="20"/>
        </w:rPr>
        <w:t>a</w:t>
      </w:r>
      <w:r w:rsidRPr="008D2C8B">
        <w:rPr>
          <w:rFonts w:eastAsia="Arial Unicode MS" w:cs="Arial"/>
          <w:szCs w:val="20"/>
        </w:rPr>
        <w:t xml:space="preserve"> </w:t>
      </w:r>
      <w:r w:rsidR="005A7F82" w:rsidRPr="008D2C8B">
        <w:rPr>
          <w:rFonts w:eastAsia="Arial Unicode MS" w:cs="Arial"/>
          <w:szCs w:val="20"/>
        </w:rPr>
        <w:t>MF, ki urejajo področje</w:t>
      </w:r>
      <w:r w:rsidRPr="008D2C8B">
        <w:rPr>
          <w:rFonts w:eastAsia="Arial Unicode MS" w:cs="Arial"/>
          <w:szCs w:val="20"/>
        </w:rPr>
        <w:t xml:space="preserve"> izvajanj</w:t>
      </w:r>
      <w:r w:rsidR="005A7F82" w:rsidRPr="008D2C8B">
        <w:rPr>
          <w:rFonts w:eastAsia="Arial Unicode MS" w:cs="Arial"/>
          <w:szCs w:val="20"/>
        </w:rPr>
        <w:t>a</w:t>
      </w:r>
      <w:r w:rsidRPr="008D2C8B">
        <w:rPr>
          <w:rFonts w:eastAsia="Arial Unicode MS" w:cs="Arial"/>
          <w:szCs w:val="20"/>
        </w:rPr>
        <w:t xml:space="preserve"> vračil namenskih sredstev EU in ZIPRS</w:t>
      </w:r>
      <w:r w:rsidR="0085363F" w:rsidRPr="008D2C8B">
        <w:rPr>
          <w:rFonts w:eastAsia="Arial Unicode MS" w:cs="Arial"/>
          <w:szCs w:val="20"/>
        </w:rPr>
        <w:t>.</w:t>
      </w:r>
    </w:p>
    <w:p w14:paraId="1639EADE" w14:textId="77777777" w:rsidR="00F25E41" w:rsidRPr="008D2C8B" w:rsidRDefault="00F25E41" w:rsidP="00E73209">
      <w:pPr>
        <w:tabs>
          <w:tab w:val="left" w:pos="2835"/>
        </w:tabs>
        <w:jc w:val="both"/>
        <w:rPr>
          <w:rFonts w:cs="Arial"/>
          <w:sz w:val="22"/>
          <w:szCs w:val="22"/>
        </w:rPr>
      </w:pPr>
    </w:p>
    <w:p w14:paraId="41B27887" w14:textId="0A067A1F" w:rsidR="00EC62B7" w:rsidRPr="008D2C8B" w:rsidRDefault="00B77598" w:rsidP="00604CDA">
      <w:pPr>
        <w:pStyle w:val="Naslov5"/>
        <w:jc w:val="both"/>
        <w:rPr>
          <w:rFonts w:ascii="Arial" w:hAnsi="Arial" w:cs="Arial"/>
          <w:b/>
          <w:i w:val="0"/>
          <w:szCs w:val="22"/>
        </w:rPr>
      </w:pPr>
      <w:bookmarkStart w:id="155" w:name="_Toc132716360"/>
      <w:r w:rsidRPr="008D2C8B">
        <w:rPr>
          <w:rFonts w:ascii="Arial" w:hAnsi="Arial" w:cs="Arial"/>
          <w:b/>
          <w:i w:val="0"/>
          <w:szCs w:val="22"/>
        </w:rPr>
        <w:t xml:space="preserve">12.2.2. KOREKCIJSKI </w:t>
      </w:r>
      <w:proofErr w:type="spellStart"/>
      <w:r w:rsidRPr="008D2C8B">
        <w:rPr>
          <w:rFonts w:ascii="Arial" w:hAnsi="Arial" w:cs="Arial"/>
          <w:b/>
          <w:i w:val="0"/>
          <w:szCs w:val="22"/>
        </w:rPr>
        <w:t>Zz</w:t>
      </w:r>
      <w:r w:rsidR="00EA65A1" w:rsidRPr="008D2C8B">
        <w:rPr>
          <w:rFonts w:ascii="Arial" w:hAnsi="Arial" w:cs="Arial"/>
          <w:b/>
          <w:i w:val="0"/>
          <w:szCs w:val="22"/>
        </w:rPr>
        <w:t>I</w:t>
      </w:r>
      <w:proofErr w:type="spellEnd"/>
      <w:r w:rsidR="00EA65A1" w:rsidRPr="008D2C8B">
        <w:rPr>
          <w:rFonts w:ascii="Arial" w:hAnsi="Arial" w:cs="Arial"/>
          <w:b/>
          <w:i w:val="0"/>
          <w:szCs w:val="22"/>
        </w:rPr>
        <w:t xml:space="preserve"> V PRIMERIH SISTEMSKE FINANČNE KOREKCIJE</w:t>
      </w:r>
      <w:bookmarkEnd w:id="155"/>
    </w:p>
    <w:p w14:paraId="76C6A995" w14:textId="77777777" w:rsidR="00EC62B7" w:rsidRPr="008D2C8B" w:rsidRDefault="00EC62B7" w:rsidP="00EC62B7">
      <w:pPr>
        <w:rPr>
          <w:rFonts w:cs="Arial"/>
          <w:szCs w:val="20"/>
        </w:rPr>
      </w:pPr>
    </w:p>
    <w:p w14:paraId="3E64B177" w14:textId="325A8396" w:rsidR="00EC62B7" w:rsidRPr="008D2C8B" w:rsidRDefault="00EC62B7" w:rsidP="00EC62B7">
      <w:pPr>
        <w:jc w:val="both"/>
        <w:rPr>
          <w:rFonts w:cs="Arial"/>
          <w:szCs w:val="20"/>
        </w:rPr>
      </w:pPr>
      <w:r w:rsidRPr="008D2C8B">
        <w:rPr>
          <w:rFonts w:cs="Arial"/>
          <w:szCs w:val="20"/>
        </w:rPr>
        <w:t>V primerih sistemske finančne korekcije, na nivoju prednostne n</w:t>
      </w:r>
      <w:r w:rsidR="00865E33" w:rsidRPr="008D2C8B">
        <w:rPr>
          <w:rFonts w:cs="Arial"/>
          <w:szCs w:val="20"/>
        </w:rPr>
        <w:t>aloge</w:t>
      </w:r>
      <w:r w:rsidRPr="008D2C8B">
        <w:rPr>
          <w:rFonts w:cs="Arial"/>
          <w:szCs w:val="20"/>
        </w:rPr>
        <w:t xml:space="preserve">/NPU, na nivoju NIO, na nivoju posamezne pogodbe o sofinanciranju ali na nivoju posamezne izvajalske pogodbe, se </w:t>
      </w:r>
      <w:r w:rsidR="00B36F9B" w:rsidRPr="008D2C8B">
        <w:rPr>
          <w:rFonts w:cs="Arial"/>
          <w:szCs w:val="20"/>
        </w:rPr>
        <w:t>le-ta</w:t>
      </w:r>
      <w:r w:rsidRPr="008D2C8B">
        <w:rPr>
          <w:rFonts w:cs="Arial"/>
          <w:szCs w:val="20"/>
        </w:rPr>
        <w:t xml:space="preserve"> za po</w:t>
      </w:r>
      <w:r w:rsidR="00B06144" w:rsidRPr="008D2C8B">
        <w:rPr>
          <w:rFonts w:cs="Arial"/>
          <w:szCs w:val="20"/>
        </w:rPr>
        <w:t xml:space="preserve">samezno operacijo kreira v </w:t>
      </w:r>
      <w:r w:rsidR="00B06144" w:rsidRPr="008D2C8B">
        <w:rPr>
          <w:rFonts w:cs="Arial"/>
          <w:color w:val="000000"/>
          <w:szCs w:val="20"/>
          <w:lang w:eastAsia="sl-SI"/>
        </w:rPr>
        <w:t>e</w:t>
      </w:r>
      <w:r w:rsidR="00766061" w:rsidRPr="008D2C8B">
        <w:rPr>
          <w:rFonts w:cs="Arial"/>
          <w:color w:val="000000"/>
          <w:szCs w:val="20"/>
          <w:lang w:eastAsia="sl-SI"/>
        </w:rPr>
        <w:t>-</w:t>
      </w:r>
      <w:r w:rsidR="00B06144" w:rsidRPr="008D2C8B">
        <w:rPr>
          <w:rFonts w:cs="Arial"/>
          <w:color w:val="000000"/>
          <w:szCs w:val="20"/>
          <w:lang w:eastAsia="sl-SI"/>
        </w:rPr>
        <w:t>MA2</w:t>
      </w:r>
      <w:r w:rsidRPr="008D2C8B">
        <w:rPr>
          <w:rFonts w:cs="Arial"/>
          <w:szCs w:val="20"/>
        </w:rPr>
        <w:t xml:space="preserve">. </w:t>
      </w:r>
    </w:p>
    <w:p w14:paraId="37F8F148" w14:textId="77777777" w:rsidR="00EC62B7" w:rsidRPr="008D2C8B" w:rsidRDefault="00EC62B7" w:rsidP="00EC62B7">
      <w:pPr>
        <w:jc w:val="both"/>
        <w:rPr>
          <w:rFonts w:cs="Arial"/>
          <w:szCs w:val="20"/>
        </w:rPr>
      </w:pPr>
    </w:p>
    <w:p w14:paraId="644D22D5" w14:textId="31C828A2" w:rsidR="00EC62B7" w:rsidRPr="008D2C8B" w:rsidRDefault="00EC62B7" w:rsidP="00EC62B7">
      <w:pPr>
        <w:jc w:val="both"/>
        <w:rPr>
          <w:rFonts w:cs="Arial"/>
          <w:szCs w:val="20"/>
        </w:rPr>
      </w:pPr>
      <w:r w:rsidRPr="008D2C8B">
        <w:rPr>
          <w:rFonts w:cs="Arial"/>
          <w:szCs w:val="20"/>
        </w:rPr>
        <w:t xml:space="preserve">OU </w:t>
      </w:r>
      <w:r w:rsidR="00B36F9B" w:rsidRPr="008D2C8B">
        <w:rPr>
          <w:rFonts w:cs="Arial"/>
          <w:szCs w:val="20"/>
        </w:rPr>
        <w:t>vnese sistemsko finančno korekcijo</w:t>
      </w:r>
      <w:r w:rsidRPr="008D2C8B">
        <w:rPr>
          <w:rFonts w:cs="Arial"/>
          <w:szCs w:val="20"/>
        </w:rPr>
        <w:t xml:space="preserve"> na podlagi dogovora o izvedbi sistemske korekcije med OU in MF-</w:t>
      </w:r>
      <w:r w:rsidR="00865E33" w:rsidRPr="008D2C8B">
        <w:rPr>
          <w:rFonts w:cs="Arial"/>
          <w:szCs w:val="20"/>
        </w:rPr>
        <w:t>OR</w:t>
      </w:r>
      <w:r w:rsidRPr="008D2C8B">
        <w:rPr>
          <w:rFonts w:cs="Arial"/>
          <w:szCs w:val="20"/>
        </w:rPr>
        <w:t xml:space="preserve">. Del dogovora predstavlja izračun sistemske korekcije. </w:t>
      </w:r>
      <w:r w:rsidR="00B36F9B" w:rsidRPr="008D2C8B">
        <w:rPr>
          <w:rFonts w:cs="Arial"/>
          <w:szCs w:val="20"/>
        </w:rPr>
        <w:t>Sistemska finančna korekcija</w:t>
      </w:r>
      <w:r w:rsidRPr="008D2C8B">
        <w:rPr>
          <w:rFonts w:cs="Arial"/>
          <w:szCs w:val="20"/>
        </w:rPr>
        <w:t xml:space="preserve"> se obračuna tako za EU del</w:t>
      </w:r>
      <w:r w:rsidR="00B77598" w:rsidRPr="008D2C8B">
        <w:rPr>
          <w:rFonts w:cs="Arial"/>
          <w:szCs w:val="20"/>
        </w:rPr>
        <w:t>,</w:t>
      </w:r>
      <w:r w:rsidRPr="008D2C8B">
        <w:rPr>
          <w:rFonts w:cs="Arial"/>
          <w:szCs w:val="20"/>
        </w:rPr>
        <w:t xml:space="preserve"> kot tudi za nacionalni del izplačil.</w:t>
      </w:r>
    </w:p>
    <w:p w14:paraId="7E3E30BF" w14:textId="77777777" w:rsidR="00B36F9B" w:rsidRPr="008D2C8B" w:rsidRDefault="00B36F9B" w:rsidP="00B36F9B">
      <w:pPr>
        <w:jc w:val="both"/>
        <w:rPr>
          <w:rFonts w:cs="Arial"/>
          <w:szCs w:val="20"/>
        </w:rPr>
      </w:pPr>
    </w:p>
    <w:p w14:paraId="1FC66347" w14:textId="0CAB38C6" w:rsidR="00B36F9B" w:rsidRPr="008D2C8B" w:rsidRDefault="00766061" w:rsidP="00EC62B7">
      <w:pPr>
        <w:jc w:val="both"/>
        <w:rPr>
          <w:rFonts w:cs="Arial"/>
          <w:szCs w:val="20"/>
        </w:rPr>
      </w:pPr>
      <w:r w:rsidRPr="008D2C8B">
        <w:rPr>
          <w:rFonts w:cs="Arial"/>
          <w:szCs w:val="20"/>
        </w:rPr>
        <w:t>Priprav</w:t>
      </w:r>
      <w:r w:rsidR="00B77598" w:rsidRPr="008D2C8B">
        <w:rPr>
          <w:rFonts w:cs="Arial"/>
          <w:szCs w:val="20"/>
        </w:rPr>
        <w:t>o</w:t>
      </w:r>
      <w:r w:rsidRPr="008D2C8B">
        <w:rPr>
          <w:rFonts w:cs="Arial"/>
          <w:szCs w:val="20"/>
        </w:rPr>
        <w:t xml:space="preserve"> korekcijskega </w:t>
      </w:r>
      <w:proofErr w:type="spellStart"/>
      <w:r w:rsidRPr="008D2C8B">
        <w:rPr>
          <w:rFonts w:cs="Arial"/>
          <w:szCs w:val="20"/>
        </w:rPr>
        <w:t>ZzI</w:t>
      </w:r>
      <w:proofErr w:type="spellEnd"/>
      <w:r w:rsidRPr="008D2C8B">
        <w:rPr>
          <w:rFonts w:cs="Arial"/>
          <w:szCs w:val="20"/>
        </w:rPr>
        <w:t xml:space="preserve"> v e-MA2 podrobno določajo Navodila IS e-MA2.</w:t>
      </w:r>
    </w:p>
    <w:p w14:paraId="73260B13" w14:textId="77777777" w:rsidR="00766061" w:rsidRPr="008D2C8B" w:rsidRDefault="00766061" w:rsidP="00EC62B7">
      <w:pPr>
        <w:jc w:val="both"/>
        <w:rPr>
          <w:rFonts w:cs="Arial"/>
          <w:szCs w:val="20"/>
        </w:rPr>
      </w:pPr>
    </w:p>
    <w:p w14:paraId="18DB6340" w14:textId="474FF2E3" w:rsidR="00EC62B7" w:rsidRPr="008D2C8B" w:rsidRDefault="00EC62B7" w:rsidP="00EC62B7">
      <w:pPr>
        <w:tabs>
          <w:tab w:val="left" w:pos="2835"/>
        </w:tabs>
        <w:jc w:val="both"/>
        <w:rPr>
          <w:rFonts w:eastAsia="Arial Unicode MS" w:cs="Arial"/>
          <w:szCs w:val="20"/>
        </w:rPr>
      </w:pPr>
      <w:r w:rsidRPr="008D2C8B">
        <w:rPr>
          <w:rFonts w:eastAsia="Arial Unicode MS" w:cs="Arial"/>
          <w:szCs w:val="20"/>
        </w:rPr>
        <w:t>Postopek izvajanja vračil v primerih sistemske finančne korekcije natančneje določajo navodil</w:t>
      </w:r>
      <w:r w:rsidR="00F9634F" w:rsidRPr="008D2C8B">
        <w:rPr>
          <w:rFonts w:eastAsia="Arial Unicode MS" w:cs="Arial"/>
          <w:szCs w:val="20"/>
        </w:rPr>
        <w:t>a</w:t>
      </w:r>
      <w:r w:rsidRPr="008D2C8B">
        <w:rPr>
          <w:rFonts w:eastAsia="Arial Unicode MS" w:cs="Arial"/>
          <w:szCs w:val="20"/>
        </w:rPr>
        <w:t xml:space="preserve"> </w:t>
      </w:r>
      <w:r w:rsidR="005A7F82" w:rsidRPr="008D2C8B">
        <w:rPr>
          <w:rFonts w:eastAsia="Arial Unicode MS" w:cs="Arial"/>
          <w:szCs w:val="20"/>
        </w:rPr>
        <w:t>MF, ki urejajo področje</w:t>
      </w:r>
      <w:r w:rsidRPr="008D2C8B">
        <w:rPr>
          <w:rFonts w:eastAsia="Arial Unicode MS" w:cs="Arial"/>
          <w:szCs w:val="20"/>
        </w:rPr>
        <w:t xml:space="preserve"> izvajanj</w:t>
      </w:r>
      <w:r w:rsidR="005A7F82" w:rsidRPr="008D2C8B">
        <w:rPr>
          <w:rFonts w:eastAsia="Arial Unicode MS" w:cs="Arial"/>
          <w:szCs w:val="20"/>
        </w:rPr>
        <w:t>a</w:t>
      </w:r>
      <w:r w:rsidRPr="008D2C8B">
        <w:rPr>
          <w:rFonts w:eastAsia="Arial Unicode MS" w:cs="Arial"/>
          <w:szCs w:val="20"/>
        </w:rPr>
        <w:t xml:space="preserve"> vračil namenskih sredstev EU in ZIPRS.</w:t>
      </w:r>
    </w:p>
    <w:p w14:paraId="337B5A87" w14:textId="77777777" w:rsidR="00EC62B7" w:rsidRPr="008D2C8B" w:rsidRDefault="00EC62B7" w:rsidP="00EC62B7">
      <w:pPr>
        <w:tabs>
          <w:tab w:val="left" w:pos="2835"/>
        </w:tabs>
        <w:jc w:val="both"/>
        <w:rPr>
          <w:rFonts w:eastAsia="Arial Unicode MS" w:cs="Arial"/>
          <w:sz w:val="22"/>
          <w:szCs w:val="22"/>
        </w:rPr>
      </w:pPr>
    </w:p>
    <w:p w14:paraId="1E4CC370" w14:textId="037A23EA" w:rsidR="00EC62B7" w:rsidRPr="008D2C8B" w:rsidRDefault="00EA65A1" w:rsidP="00B77FC8">
      <w:pPr>
        <w:pStyle w:val="Naslov5"/>
        <w:rPr>
          <w:rFonts w:ascii="Arial" w:hAnsi="Arial" w:cs="Arial"/>
          <w:b/>
          <w:i w:val="0"/>
          <w:szCs w:val="22"/>
        </w:rPr>
      </w:pPr>
      <w:bookmarkStart w:id="156" w:name="_Toc132716361"/>
      <w:r w:rsidRPr="008D2C8B">
        <w:rPr>
          <w:rFonts w:ascii="Arial" w:hAnsi="Arial" w:cs="Arial"/>
          <w:b/>
          <w:i w:val="0"/>
          <w:szCs w:val="22"/>
        </w:rPr>
        <w:t>12.2.3. ZAMUDNE OBRESTI</w:t>
      </w:r>
      <w:bookmarkEnd w:id="156"/>
    </w:p>
    <w:p w14:paraId="01F263BA" w14:textId="77777777" w:rsidR="00EC62B7" w:rsidRPr="008D2C8B" w:rsidRDefault="00EC62B7" w:rsidP="00EC62B7">
      <w:pPr>
        <w:jc w:val="both"/>
        <w:rPr>
          <w:rFonts w:cs="Arial"/>
          <w:sz w:val="22"/>
          <w:szCs w:val="22"/>
        </w:rPr>
      </w:pPr>
    </w:p>
    <w:p w14:paraId="4AE88759" w14:textId="011FC246" w:rsidR="00EC62B7" w:rsidRPr="008D2C8B" w:rsidRDefault="00EC62B7" w:rsidP="00EC62B7">
      <w:pPr>
        <w:jc w:val="both"/>
        <w:rPr>
          <w:rFonts w:cs="Arial"/>
          <w:szCs w:val="20"/>
        </w:rPr>
      </w:pPr>
      <w:r w:rsidRPr="008D2C8B">
        <w:rPr>
          <w:rFonts w:cs="Arial"/>
          <w:szCs w:val="20"/>
        </w:rPr>
        <w:t>Če se naknadno ugotovi, da je bilo izplačilo iz proračuna neupravičeno izvršeno, mora NPU, v skladu s pod</w:t>
      </w:r>
      <w:r w:rsidR="00F9634F" w:rsidRPr="008D2C8B">
        <w:rPr>
          <w:rFonts w:cs="Arial"/>
          <w:szCs w:val="20"/>
        </w:rPr>
        <w:t>pisano pogodbo o sofinanciranju</w:t>
      </w:r>
      <w:r w:rsidRPr="008D2C8B">
        <w:rPr>
          <w:rFonts w:cs="Arial"/>
          <w:szCs w:val="20"/>
        </w:rPr>
        <w:t xml:space="preserve"> ali drugim enakovrednim dokumentom, takoj zahtevati vračilo sredstev v proračun. Terjatev do upravičenca se vzpostavi v sistemu MFERAC.</w:t>
      </w:r>
    </w:p>
    <w:p w14:paraId="559D44B0" w14:textId="77777777" w:rsidR="00EC62B7" w:rsidRPr="008D2C8B" w:rsidRDefault="00EC62B7" w:rsidP="00EC62B7">
      <w:pPr>
        <w:jc w:val="both"/>
        <w:rPr>
          <w:rFonts w:cs="Arial"/>
          <w:szCs w:val="20"/>
        </w:rPr>
      </w:pPr>
    </w:p>
    <w:p w14:paraId="0D60FF3D" w14:textId="7EF77904" w:rsidR="00EC62B7" w:rsidRPr="008D2C8B" w:rsidRDefault="00EC62B7" w:rsidP="00EC62B7">
      <w:pPr>
        <w:jc w:val="both"/>
        <w:rPr>
          <w:rFonts w:cs="Arial"/>
          <w:szCs w:val="20"/>
        </w:rPr>
      </w:pPr>
      <w:r w:rsidRPr="008D2C8B">
        <w:rPr>
          <w:rFonts w:cs="Arial"/>
          <w:szCs w:val="20"/>
        </w:rPr>
        <w:t xml:space="preserve">Upravičenec mora ob neupravičeni porabi sredstev </w:t>
      </w:r>
      <w:r w:rsidR="007C7ADD" w:rsidRPr="008D2C8B">
        <w:rPr>
          <w:rFonts w:cs="Arial"/>
          <w:szCs w:val="20"/>
        </w:rPr>
        <w:t>EKP</w:t>
      </w:r>
      <w:r w:rsidRPr="008D2C8B">
        <w:rPr>
          <w:rFonts w:cs="Arial"/>
          <w:szCs w:val="20"/>
        </w:rPr>
        <w:t xml:space="preserve"> vrniti sredstva državnega proračuna za </w:t>
      </w:r>
      <w:r w:rsidR="007C7ADD" w:rsidRPr="008D2C8B">
        <w:rPr>
          <w:rFonts w:cs="Arial"/>
          <w:szCs w:val="20"/>
        </w:rPr>
        <w:t>EKP</w:t>
      </w:r>
      <w:r w:rsidRPr="008D2C8B">
        <w:rPr>
          <w:rFonts w:cs="Arial"/>
          <w:szCs w:val="20"/>
        </w:rPr>
        <w:t xml:space="preserve"> skupaj z zakonitimi zamudnimi obrestmi. NPU ob izdaji zahtevka za vračilo upravičencu navede rok za vračilo neupravičeno izplačanih sredstev. Z dnem zapadlosti roka za vračilo neupravičeno izplačanih sredstev iz državnega proračuna začnejo teči zakonite zamudne obresti.</w:t>
      </w:r>
    </w:p>
    <w:p w14:paraId="5D2C7ED5" w14:textId="77777777" w:rsidR="00EC62B7" w:rsidRPr="008D2C8B" w:rsidRDefault="00EC62B7" w:rsidP="00EC62B7">
      <w:pPr>
        <w:jc w:val="both"/>
        <w:rPr>
          <w:rFonts w:cs="Arial"/>
          <w:szCs w:val="20"/>
        </w:rPr>
      </w:pPr>
    </w:p>
    <w:p w14:paraId="1F07858C" w14:textId="77777777" w:rsidR="00EC62B7" w:rsidRPr="008D2C8B" w:rsidRDefault="00EC62B7" w:rsidP="00EC62B7">
      <w:pPr>
        <w:jc w:val="both"/>
        <w:rPr>
          <w:rFonts w:cs="Arial"/>
          <w:szCs w:val="20"/>
        </w:rPr>
      </w:pPr>
      <w:r w:rsidRPr="008D2C8B">
        <w:rPr>
          <w:rFonts w:cs="Arial"/>
          <w:szCs w:val="20"/>
        </w:rPr>
        <w:t>V kolikor NPU od upravičenca izterja zakonite zamudne obresti, se te ne štejejo kot prihodek in se ne odštejejo od upravičenega izdatka operacije.</w:t>
      </w:r>
    </w:p>
    <w:p w14:paraId="280A367E" w14:textId="77777777" w:rsidR="006D071C" w:rsidRPr="008D2C8B" w:rsidRDefault="006D071C" w:rsidP="00EC62B7">
      <w:pPr>
        <w:jc w:val="both"/>
        <w:rPr>
          <w:rFonts w:cs="Arial"/>
          <w:szCs w:val="20"/>
        </w:rPr>
      </w:pPr>
    </w:p>
    <w:p w14:paraId="7E9B1908" w14:textId="05E7C8AD" w:rsidR="004234D7" w:rsidRPr="008D2C8B" w:rsidRDefault="004234D7" w:rsidP="00EC62B7">
      <w:pPr>
        <w:jc w:val="both"/>
        <w:rPr>
          <w:rFonts w:cs="Arial"/>
          <w:szCs w:val="20"/>
        </w:rPr>
      </w:pPr>
      <w:r w:rsidRPr="008D2C8B">
        <w:rPr>
          <w:rFonts w:cs="Arial"/>
          <w:szCs w:val="20"/>
        </w:rPr>
        <w:t>MF-</w:t>
      </w:r>
      <w:r w:rsidR="000B2D2A" w:rsidRPr="008D2C8B">
        <w:rPr>
          <w:rFonts w:cs="Arial"/>
          <w:szCs w:val="20"/>
        </w:rPr>
        <w:t>OR</w:t>
      </w:r>
      <w:r w:rsidRPr="008D2C8B">
        <w:rPr>
          <w:rFonts w:cs="Arial"/>
          <w:szCs w:val="20"/>
        </w:rPr>
        <w:t xml:space="preserve"> zakonite zamudne obresti, ki izvirajo iz zamude vračila, neposredno odšteje od računovodskih izkazov (ne pripravi se neg. </w:t>
      </w:r>
      <w:proofErr w:type="spellStart"/>
      <w:r w:rsidRPr="008D2C8B">
        <w:rPr>
          <w:rFonts w:cs="Arial"/>
          <w:szCs w:val="20"/>
        </w:rPr>
        <w:t>ZzI</w:t>
      </w:r>
      <w:proofErr w:type="spellEnd"/>
      <w:r w:rsidRPr="008D2C8B">
        <w:rPr>
          <w:rFonts w:cs="Arial"/>
          <w:szCs w:val="20"/>
        </w:rPr>
        <w:t>).</w:t>
      </w:r>
    </w:p>
    <w:p w14:paraId="1F1C4B8F" w14:textId="77777777" w:rsidR="00EC62B7" w:rsidRPr="008D2C8B" w:rsidRDefault="00EC62B7" w:rsidP="00EC62B7">
      <w:pPr>
        <w:jc w:val="both"/>
        <w:rPr>
          <w:rFonts w:cs="Arial"/>
          <w:color w:val="333333"/>
          <w:szCs w:val="20"/>
        </w:rPr>
      </w:pPr>
    </w:p>
    <w:p w14:paraId="4DD3BDB3" w14:textId="3EE9263E" w:rsidR="00EC62B7" w:rsidRDefault="00EC62B7" w:rsidP="008D2C8B">
      <w:pPr>
        <w:tabs>
          <w:tab w:val="left" w:pos="2835"/>
        </w:tabs>
        <w:jc w:val="both"/>
        <w:rPr>
          <w:rFonts w:eastAsia="Arial Unicode MS" w:cs="Arial"/>
          <w:szCs w:val="20"/>
        </w:rPr>
      </w:pPr>
      <w:r w:rsidRPr="008D2C8B">
        <w:rPr>
          <w:rFonts w:eastAsia="Arial Unicode MS" w:cs="Arial"/>
          <w:szCs w:val="20"/>
        </w:rPr>
        <w:t xml:space="preserve">Postopek izvajanja vračil zamudnih obresti natančneje določajo </w:t>
      </w:r>
      <w:r w:rsidR="005A7F82" w:rsidRPr="008D2C8B">
        <w:rPr>
          <w:rFonts w:eastAsia="Arial Unicode MS" w:cs="Arial"/>
          <w:szCs w:val="20"/>
        </w:rPr>
        <w:t>n</w:t>
      </w:r>
      <w:r w:rsidRPr="008D2C8B">
        <w:rPr>
          <w:rFonts w:eastAsia="Arial Unicode MS" w:cs="Arial"/>
          <w:szCs w:val="20"/>
        </w:rPr>
        <w:t>avodil</w:t>
      </w:r>
      <w:r w:rsidR="006A1922" w:rsidRPr="008D2C8B">
        <w:rPr>
          <w:rFonts w:eastAsia="Arial Unicode MS" w:cs="Arial"/>
          <w:szCs w:val="20"/>
        </w:rPr>
        <w:t>a</w:t>
      </w:r>
      <w:r w:rsidRPr="008D2C8B">
        <w:rPr>
          <w:rFonts w:eastAsia="Arial Unicode MS" w:cs="Arial"/>
          <w:szCs w:val="20"/>
        </w:rPr>
        <w:t xml:space="preserve"> </w:t>
      </w:r>
      <w:r w:rsidR="005A7F82" w:rsidRPr="008D2C8B">
        <w:rPr>
          <w:rFonts w:eastAsia="Arial Unicode MS" w:cs="Arial"/>
          <w:szCs w:val="20"/>
        </w:rPr>
        <w:t>MF, ki urejajo področje</w:t>
      </w:r>
      <w:r w:rsidRPr="008D2C8B">
        <w:rPr>
          <w:rFonts w:eastAsia="Arial Unicode MS" w:cs="Arial"/>
          <w:szCs w:val="20"/>
        </w:rPr>
        <w:t xml:space="preserve"> izvajanj</w:t>
      </w:r>
      <w:r w:rsidR="005A7F82" w:rsidRPr="008D2C8B">
        <w:rPr>
          <w:rFonts w:eastAsia="Arial Unicode MS" w:cs="Arial"/>
          <w:szCs w:val="20"/>
        </w:rPr>
        <w:t>a</w:t>
      </w:r>
      <w:r w:rsidRPr="008D2C8B">
        <w:rPr>
          <w:rFonts w:eastAsia="Arial Unicode MS" w:cs="Arial"/>
          <w:szCs w:val="20"/>
        </w:rPr>
        <w:t xml:space="preserve"> vračil namenskih sredstev EU in ZIPRS.</w:t>
      </w:r>
    </w:p>
    <w:p w14:paraId="116CE9C0" w14:textId="5926A13E" w:rsidR="008D2C8B" w:rsidRDefault="008D2C8B" w:rsidP="008D2C8B">
      <w:pPr>
        <w:tabs>
          <w:tab w:val="left" w:pos="2835"/>
        </w:tabs>
        <w:jc w:val="both"/>
        <w:rPr>
          <w:rFonts w:eastAsia="Arial Unicode MS" w:cs="Arial"/>
          <w:szCs w:val="20"/>
        </w:rPr>
      </w:pPr>
    </w:p>
    <w:p w14:paraId="3A049A2C" w14:textId="77C20428" w:rsidR="008D2C8B" w:rsidRDefault="008D2C8B" w:rsidP="008D2C8B">
      <w:pPr>
        <w:tabs>
          <w:tab w:val="left" w:pos="2835"/>
        </w:tabs>
        <w:jc w:val="both"/>
        <w:rPr>
          <w:rFonts w:eastAsia="Arial Unicode MS" w:cs="Arial"/>
          <w:szCs w:val="20"/>
        </w:rPr>
      </w:pPr>
    </w:p>
    <w:p w14:paraId="69265F1A" w14:textId="6B2A473F" w:rsidR="008D2C8B" w:rsidRDefault="008D2C8B" w:rsidP="008D2C8B">
      <w:pPr>
        <w:tabs>
          <w:tab w:val="left" w:pos="2835"/>
        </w:tabs>
        <w:jc w:val="both"/>
        <w:rPr>
          <w:rFonts w:eastAsia="Arial Unicode MS" w:cs="Arial"/>
          <w:szCs w:val="20"/>
        </w:rPr>
      </w:pPr>
    </w:p>
    <w:p w14:paraId="4FFC1BCB" w14:textId="77777777" w:rsidR="008D2C8B" w:rsidRPr="008D2C8B" w:rsidRDefault="008D2C8B" w:rsidP="008D2C8B">
      <w:pPr>
        <w:tabs>
          <w:tab w:val="left" w:pos="2835"/>
        </w:tabs>
        <w:jc w:val="both"/>
        <w:rPr>
          <w:rFonts w:cs="Arial"/>
          <w:color w:val="333333"/>
          <w:sz w:val="22"/>
          <w:szCs w:val="22"/>
        </w:rPr>
      </w:pPr>
    </w:p>
    <w:p w14:paraId="4F21575D" w14:textId="17A7A75C" w:rsidR="001E52AF" w:rsidRPr="008D2C8B" w:rsidRDefault="00EA65A1" w:rsidP="00B77FC8">
      <w:pPr>
        <w:pStyle w:val="Naslov4"/>
        <w:rPr>
          <w:rFonts w:ascii="Arial" w:hAnsi="Arial" w:cs="Arial"/>
          <w:b/>
          <w:i w:val="0"/>
          <w:sz w:val="22"/>
          <w:szCs w:val="22"/>
        </w:rPr>
      </w:pPr>
      <w:bookmarkStart w:id="157" w:name="_Toc400957643"/>
      <w:bookmarkStart w:id="158" w:name="_Toc424738859"/>
      <w:bookmarkStart w:id="159" w:name="_Toc132716362"/>
      <w:bookmarkEnd w:id="153"/>
      <w:r w:rsidRPr="008D2C8B">
        <w:rPr>
          <w:rFonts w:ascii="Arial" w:hAnsi="Arial" w:cs="Arial"/>
          <w:b/>
          <w:i w:val="0"/>
          <w:sz w:val="22"/>
          <w:szCs w:val="22"/>
        </w:rPr>
        <w:lastRenderedPageBreak/>
        <w:t>12.3. OBRAVNAVA PRIMEROV, KO JE UPRAVIČENEC V STEČAJU/LIKVIDACIJI</w:t>
      </w:r>
      <w:bookmarkEnd w:id="157"/>
      <w:bookmarkEnd w:id="158"/>
      <w:bookmarkEnd w:id="159"/>
    </w:p>
    <w:p w14:paraId="4D2174BC" w14:textId="77777777" w:rsidR="001E52AF" w:rsidRPr="008D2C8B" w:rsidRDefault="001E52AF" w:rsidP="001E52AF">
      <w:pPr>
        <w:tabs>
          <w:tab w:val="num" w:pos="360"/>
        </w:tabs>
        <w:jc w:val="both"/>
        <w:rPr>
          <w:rFonts w:cs="Arial"/>
          <w:sz w:val="22"/>
          <w:szCs w:val="22"/>
        </w:rPr>
      </w:pPr>
    </w:p>
    <w:p w14:paraId="178823FF" w14:textId="048D1573" w:rsidR="001E52AF" w:rsidRPr="008D2C8B" w:rsidRDefault="001E52AF" w:rsidP="001E52AF">
      <w:pPr>
        <w:jc w:val="both"/>
        <w:rPr>
          <w:rFonts w:cs="Arial"/>
          <w:szCs w:val="20"/>
        </w:rPr>
      </w:pPr>
      <w:r w:rsidRPr="008D2C8B">
        <w:rPr>
          <w:rFonts w:cs="Arial"/>
          <w:szCs w:val="20"/>
        </w:rPr>
        <w:t>Operacije, ki so se zaključile pred stečajem/likvidacijo upravičenca in operacije, kjer je prišlo do stečaja/likvidacije upravičenca pred zaključkom operacije</w:t>
      </w:r>
      <w:r w:rsidR="00A27392" w:rsidRPr="008D2C8B">
        <w:rPr>
          <w:rFonts w:cs="Arial"/>
          <w:szCs w:val="20"/>
        </w:rPr>
        <w:t>,</w:t>
      </w:r>
      <w:r w:rsidRPr="008D2C8B">
        <w:rPr>
          <w:rFonts w:cs="Arial"/>
          <w:szCs w:val="20"/>
        </w:rPr>
        <w:t xml:space="preserve"> je </w:t>
      </w:r>
      <w:r w:rsidR="00A27392" w:rsidRPr="008D2C8B">
        <w:rPr>
          <w:rFonts w:cs="Arial"/>
          <w:szCs w:val="20"/>
        </w:rPr>
        <w:t>potrebno</w:t>
      </w:r>
      <w:r w:rsidRPr="008D2C8B">
        <w:rPr>
          <w:rFonts w:cs="Arial"/>
          <w:szCs w:val="20"/>
        </w:rPr>
        <w:t xml:space="preserve"> obravnavati</w:t>
      </w:r>
      <w:r w:rsidR="00A27392" w:rsidRPr="008D2C8B">
        <w:rPr>
          <w:rFonts w:cs="Arial"/>
          <w:szCs w:val="20"/>
        </w:rPr>
        <w:t xml:space="preserve"> ločeno</w:t>
      </w:r>
      <w:r w:rsidRPr="008D2C8B">
        <w:rPr>
          <w:rFonts w:cs="Arial"/>
          <w:szCs w:val="20"/>
        </w:rPr>
        <w:t>.</w:t>
      </w:r>
    </w:p>
    <w:p w14:paraId="5CD99CFD" w14:textId="77777777" w:rsidR="001E52AF" w:rsidRPr="008D2C8B" w:rsidRDefault="001E52AF" w:rsidP="001E52AF">
      <w:pPr>
        <w:rPr>
          <w:rFonts w:cs="Arial"/>
          <w:sz w:val="22"/>
          <w:szCs w:val="22"/>
        </w:rPr>
      </w:pPr>
    </w:p>
    <w:p w14:paraId="23688E52" w14:textId="27624BA0" w:rsidR="001E52AF" w:rsidRPr="008D2C8B" w:rsidRDefault="00EA65A1" w:rsidP="00B77598">
      <w:pPr>
        <w:pStyle w:val="Naslov5"/>
        <w:jc w:val="both"/>
        <w:rPr>
          <w:rFonts w:ascii="Arial" w:hAnsi="Arial" w:cs="Arial"/>
          <w:b/>
          <w:i w:val="0"/>
          <w:szCs w:val="22"/>
        </w:rPr>
      </w:pPr>
      <w:bookmarkStart w:id="160" w:name="_Toc400957644"/>
      <w:bookmarkStart w:id="161" w:name="_Toc424738860"/>
      <w:bookmarkStart w:id="162" w:name="_Toc132716363"/>
      <w:r w:rsidRPr="008D2C8B">
        <w:rPr>
          <w:rFonts w:ascii="Arial" w:hAnsi="Arial" w:cs="Arial"/>
          <w:b/>
          <w:i w:val="0"/>
          <w:szCs w:val="22"/>
        </w:rPr>
        <w:t>12.3.1. OPERACIJA JE ZAKLJUČENA PRED STEČAJEM/LIKVIDACIJO UPRAVIČENCA</w:t>
      </w:r>
      <w:bookmarkEnd w:id="160"/>
      <w:bookmarkEnd w:id="161"/>
      <w:bookmarkEnd w:id="162"/>
    </w:p>
    <w:p w14:paraId="7D28B5A7" w14:textId="77777777" w:rsidR="00B36F9B" w:rsidRPr="008D2C8B" w:rsidRDefault="00B36F9B" w:rsidP="00340F10">
      <w:pPr>
        <w:rPr>
          <w:rFonts w:cs="Arial"/>
          <w:szCs w:val="20"/>
        </w:rPr>
      </w:pPr>
    </w:p>
    <w:p w14:paraId="1DCDCE04" w14:textId="140565EE" w:rsidR="00B36F9B" w:rsidRPr="008D2C8B" w:rsidRDefault="00B36F9B" w:rsidP="00340F10">
      <w:pPr>
        <w:jc w:val="both"/>
        <w:rPr>
          <w:rFonts w:cs="Arial"/>
          <w:szCs w:val="20"/>
        </w:rPr>
      </w:pPr>
      <w:r w:rsidRPr="008D2C8B">
        <w:rPr>
          <w:rFonts w:cs="Arial"/>
          <w:szCs w:val="20"/>
        </w:rPr>
        <w:t>Če so cilji operacije doseženi in če st</w:t>
      </w:r>
      <w:r w:rsidR="003D0161" w:rsidRPr="008D2C8B">
        <w:rPr>
          <w:rFonts w:cs="Arial"/>
          <w:szCs w:val="20"/>
        </w:rPr>
        <w:t>ečaj ni povezan z goljufijo ter</w:t>
      </w:r>
      <w:r w:rsidRPr="008D2C8B">
        <w:rPr>
          <w:rFonts w:cs="Arial"/>
          <w:szCs w:val="20"/>
        </w:rPr>
        <w:t xml:space="preserve"> če v pogodbi hkrati ni izrecno navedeno, da je upravičenec v primeru stečaja dolžan vrniti vsa izplačana sredstv</w:t>
      </w:r>
      <w:r w:rsidR="00241EDC" w:rsidRPr="008D2C8B">
        <w:rPr>
          <w:rFonts w:cs="Arial"/>
          <w:szCs w:val="20"/>
        </w:rPr>
        <w:t>a, se sredstva na podračun MF-OR</w:t>
      </w:r>
      <w:r w:rsidRPr="008D2C8B">
        <w:rPr>
          <w:rFonts w:cs="Arial"/>
          <w:szCs w:val="20"/>
        </w:rPr>
        <w:t xml:space="preserve"> ne vračajo. </w:t>
      </w:r>
      <w:r w:rsidR="007171B5" w:rsidRPr="008D2C8B">
        <w:rPr>
          <w:rFonts w:cs="Arial"/>
          <w:szCs w:val="20"/>
        </w:rPr>
        <w:t>PT</w:t>
      </w:r>
      <w:r w:rsidRPr="008D2C8B">
        <w:rPr>
          <w:rFonts w:cs="Arial"/>
          <w:szCs w:val="20"/>
        </w:rPr>
        <w:t xml:space="preserve"> do upravičenca ne vzpostavi terjatve.</w:t>
      </w:r>
    </w:p>
    <w:p w14:paraId="7B653D27" w14:textId="382BBACC" w:rsidR="001E52AF" w:rsidRPr="008D2C8B" w:rsidRDefault="007171B5" w:rsidP="00766061">
      <w:pPr>
        <w:numPr>
          <w:ilvl w:val="0"/>
          <w:numId w:val="17"/>
        </w:numPr>
        <w:spacing w:line="240" w:lineRule="auto"/>
        <w:jc w:val="both"/>
        <w:rPr>
          <w:rFonts w:cs="Arial"/>
          <w:szCs w:val="20"/>
        </w:rPr>
      </w:pPr>
      <w:r w:rsidRPr="008D2C8B">
        <w:rPr>
          <w:rFonts w:cs="Arial"/>
          <w:szCs w:val="20"/>
        </w:rPr>
        <w:t>PT</w:t>
      </w:r>
      <w:r w:rsidR="0067318E" w:rsidRPr="008D2C8B">
        <w:rPr>
          <w:rFonts w:cs="Arial"/>
          <w:szCs w:val="20"/>
        </w:rPr>
        <w:t xml:space="preserve"> </w:t>
      </w:r>
      <w:r w:rsidR="001E52AF" w:rsidRPr="008D2C8B">
        <w:rPr>
          <w:rFonts w:cs="Arial"/>
          <w:szCs w:val="20"/>
        </w:rPr>
        <w:t>ob prejetju informacije, da je upravičenec v stečaju/likvidaciji, o tem obvesti OU</w:t>
      </w:r>
      <w:r w:rsidR="003D0161" w:rsidRPr="008D2C8B">
        <w:rPr>
          <w:rFonts w:cs="Arial"/>
          <w:szCs w:val="20"/>
        </w:rPr>
        <w:t>,</w:t>
      </w:r>
      <w:r w:rsidR="001E52AF" w:rsidRPr="008D2C8B">
        <w:rPr>
          <w:rFonts w:cs="Arial"/>
          <w:szCs w:val="20"/>
        </w:rPr>
        <w:t xml:space="preserve"> kakor tudi </w:t>
      </w:r>
      <w:r w:rsidR="00517659" w:rsidRPr="008D2C8B">
        <w:rPr>
          <w:rFonts w:cs="Arial"/>
          <w:szCs w:val="20"/>
        </w:rPr>
        <w:t>MF</w:t>
      </w:r>
      <w:r w:rsidR="00241EDC" w:rsidRPr="008D2C8B">
        <w:rPr>
          <w:rFonts w:cs="Arial"/>
          <w:szCs w:val="20"/>
        </w:rPr>
        <w:t>-OR</w:t>
      </w:r>
      <w:r w:rsidR="001E52AF" w:rsidRPr="008D2C8B">
        <w:rPr>
          <w:rFonts w:cs="Arial"/>
          <w:szCs w:val="20"/>
        </w:rPr>
        <w:t xml:space="preserve"> z izpolnjenim obrazcem, ki je namenjen poročanju o nepravilnostih na OLAF. </w:t>
      </w:r>
    </w:p>
    <w:p w14:paraId="75E7E8DE" w14:textId="35D216C5" w:rsidR="001E52AF" w:rsidRPr="008D2C8B" w:rsidRDefault="001E52AF" w:rsidP="00766061">
      <w:pPr>
        <w:numPr>
          <w:ilvl w:val="0"/>
          <w:numId w:val="17"/>
        </w:numPr>
        <w:spacing w:line="240" w:lineRule="auto"/>
        <w:jc w:val="both"/>
        <w:rPr>
          <w:rFonts w:cs="Arial"/>
          <w:szCs w:val="20"/>
        </w:rPr>
      </w:pPr>
      <w:r w:rsidRPr="008D2C8B">
        <w:rPr>
          <w:rFonts w:cs="Arial"/>
          <w:szCs w:val="20"/>
        </w:rPr>
        <w:t xml:space="preserve">V primeru, da gre za primer goljufivega stečaja/likvidacije upravičenca, </w:t>
      </w:r>
      <w:r w:rsidR="007171B5" w:rsidRPr="008D2C8B">
        <w:rPr>
          <w:rFonts w:cs="Arial"/>
          <w:szCs w:val="20"/>
        </w:rPr>
        <w:t>PT</w:t>
      </w:r>
      <w:r w:rsidRPr="008D2C8B">
        <w:rPr>
          <w:rFonts w:cs="Arial"/>
          <w:szCs w:val="20"/>
        </w:rPr>
        <w:t xml:space="preserve"> predloži OU in </w:t>
      </w:r>
      <w:r w:rsidR="00517659" w:rsidRPr="008D2C8B">
        <w:rPr>
          <w:rFonts w:cs="Arial"/>
          <w:szCs w:val="20"/>
        </w:rPr>
        <w:t>MF</w:t>
      </w:r>
      <w:r w:rsidR="00241EDC" w:rsidRPr="008D2C8B">
        <w:rPr>
          <w:rFonts w:cs="Arial"/>
          <w:szCs w:val="20"/>
        </w:rPr>
        <w:t>-OR</w:t>
      </w:r>
      <w:r w:rsidRPr="008D2C8B">
        <w:rPr>
          <w:rFonts w:cs="Arial"/>
          <w:szCs w:val="20"/>
        </w:rPr>
        <w:t xml:space="preserve"> dokument stečajnega upravitelja, s katerim je goljufija potrjena.</w:t>
      </w:r>
      <w:r w:rsidR="007171B5" w:rsidRPr="008D2C8B">
        <w:rPr>
          <w:rFonts w:cs="Arial"/>
          <w:szCs w:val="20"/>
        </w:rPr>
        <w:t xml:space="preserve"> </w:t>
      </w:r>
      <w:r w:rsidRPr="008D2C8B">
        <w:rPr>
          <w:rFonts w:cs="Arial"/>
          <w:szCs w:val="20"/>
        </w:rPr>
        <w:t xml:space="preserve">V nadaljevanju ravna </w:t>
      </w:r>
      <w:r w:rsidR="007171B5" w:rsidRPr="008D2C8B">
        <w:rPr>
          <w:rFonts w:cs="Arial"/>
          <w:szCs w:val="20"/>
        </w:rPr>
        <w:t>PT</w:t>
      </w:r>
      <w:r w:rsidRPr="008D2C8B">
        <w:rPr>
          <w:rFonts w:cs="Arial"/>
          <w:szCs w:val="20"/>
        </w:rPr>
        <w:t xml:space="preserve"> skladno z Zakonom o prisilni poravnavi, stečaju in likvidaciji ter drugih povezanih zakonih (prijava terjatve v stečajno maso)</w:t>
      </w:r>
      <w:r w:rsidR="00B36F9B" w:rsidRPr="008D2C8B">
        <w:rPr>
          <w:rFonts w:cs="Arial"/>
          <w:szCs w:val="20"/>
        </w:rPr>
        <w:t xml:space="preserve"> in skladno </w:t>
      </w:r>
      <w:r w:rsidR="006A1922" w:rsidRPr="008D2C8B">
        <w:rPr>
          <w:rFonts w:cs="Arial"/>
          <w:szCs w:val="20"/>
        </w:rPr>
        <w:t>z</w:t>
      </w:r>
      <w:r w:rsidR="00B36F9B" w:rsidRPr="008D2C8B">
        <w:rPr>
          <w:rFonts w:cs="Arial"/>
          <w:szCs w:val="20"/>
        </w:rPr>
        <w:t xml:space="preserve"> </w:t>
      </w:r>
      <w:r w:rsidR="006A1922" w:rsidRPr="008D2C8B">
        <w:rPr>
          <w:rFonts w:cs="Arial"/>
          <w:szCs w:val="20"/>
        </w:rPr>
        <w:t xml:space="preserve">navodili </w:t>
      </w:r>
      <w:r w:rsidR="00B36F9B" w:rsidRPr="008D2C8B">
        <w:rPr>
          <w:rFonts w:eastAsia="Arial Unicode MS" w:cs="Arial"/>
          <w:szCs w:val="20"/>
        </w:rPr>
        <w:t>M</w:t>
      </w:r>
      <w:r w:rsidR="005A7F82" w:rsidRPr="008D2C8B">
        <w:rPr>
          <w:rFonts w:eastAsia="Arial Unicode MS" w:cs="Arial"/>
          <w:szCs w:val="20"/>
        </w:rPr>
        <w:t>F</w:t>
      </w:r>
      <w:r w:rsidR="006A1922" w:rsidRPr="008D2C8B">
        <w:rPr>
          <w:rFonts w:eastAsia="Arial Unicode MS" w:cs="Arial"/>
          <w:szCs w:val="20"/>
        </w:rPr>
        <w:t>, ki urejajo področje izvajanja</w:t>
      </w:r>
      <w:r w:rsidR="00B36F9B" w:rsidRPr="008D2C8B">
        <w:rPr>
          <w:rFonts w:eastAsia="Arial Unicode MS" w:cs="Arial"/>
          <w:szCs w:val="20"/>
        </w:rPr>
        <w:t xml:space="preserve"> vračil namenskih sredstev EU.</w:t>
      </w:r>
    </w:p>
    <w:p w14:paraId="5CDD7579" w14:textId="77777777" w:rsidR="001E52AF" w:rsidRPr="008D2C8B" w:rsidRDefault="001E52AF" w:rsidP="001E52AF">
      <w:pPr>
        <w:rPr>
          <w:rFonts w:cs="Arial"/>
          <w:sz w:val="22"/>
          <w:szCs w:val="22"/>
        </w:rPr>
      </w:pPr>
    </w:p>
    <w:p w14:paraId="36F0814B" w14:textId="344A4973" w:rsidR="001E52AF" w:rsidRPr="008D2C8B" w:rsidRDefault="00EA65A1" w:rsidP="00B77598">
      <w:pPr>
        <w:pStyle w:val="Naslov5"/>
        <w:jc w:val="both"/>
        <w:rPr>
          <w:rFonts w:ascii="Arial" w:hAnsi="Arial" w:cs="Arial"/>
          <w:b/>
          <w:i w:val="0"/>
          <w:szCs w:val="22"/>
        </w:rPr>
      </w:pPr>
      <w:bookmarkStart w:id="163" w:name="_Toc400957645"/>
      <w:bookmarkStart w:id="164" w:name="_Toc424738861"/>
      <w:bookmarkStart w:id="165" w:name="_Toc132716364"/>
      <w:r w:rsidRPr="008D2C8B">
        <w:rPr>
          <w:rFonts w:ascii="Arial" w:hAnsi="Arial" w:cs="Arial"/>
          <w:b/>
          <w:i w:val="0"/>
          <w:szCs w:val="22"/>
        </w:rPr>
        <w:t>12.3.2. OPERACIJA, KO JE PRIŠLO DO STEČAJA/LIKVIDACIJE UPRAVIČENCA PRED ZAKLJUČKOM OPERACIJE</w:t>
      </w:r>
      <w:bookmarkEnd w:id="163"/>
      <w:bookmarkEnd w:id="164"/>
      <w:bookmarkEnd w:id="165"/>
    </w:p>
    <w:p w14:paraId="439CE806" w14:textId="77777777" w:rsidR="001E52AF" w:rsidRPr="008D2C8B" w:rsidRDefault="001E52AF" w:rsidP="001E52AF">
      <w:pPr>
        <w:jc w:val="both"/>
        <w:rPr>
          <w:rFonts w:cs="Arial"/>
          <w:sz w:val="22"/>
          <w:szCs w:val="22"/>
        </w:rPr>
      </w:pPr>
    </w:p>
    <w:p w14:paraId="757DF67C" w14:textId="77777777" w:rsidR="00B36F9B" w:rsidRPr="008D2C8B" w:rsidRDefault="00B36F9B" w:rsidP="001E52AF">
      <w:pPr>
        <w:jc w:val="both"/>
        <w:rPr>
          <w:rFonts w:cs="Arial"/>
          <w:szCs w:val="20"/>
        </w:rPr>
      </w:pPr>
      <w:r w:rsidRPr="008D2C8B">
        <w:rPr>
          <w:rFonts w:cs="Arial"/>
          <w:szCs w:val="20"/>
        </w:rPr>
        <w:t>OU se opredeli do izdatkov operacije, ki so že certificirani, če v pogodbi hkrati ni izrecno navedeno, da je upravičenec v primeru stečaja dolžan vrniti vsa že izplačana sredstva.</w:t>
      </w:r>
    </w:p>
    <w:p w14:paraId="7C65D7BF" w14:textId="3FEEF5DA" w:rsidR="001E52AF" w:rsidRPr="008D2C8B" w:rsidRDefault="007171B5" w:rsidP="00766061">
      <w:pPr>
        <w:numPr>
          <w:ilvl w:val="0"/>
          <w:numId w:val="18"/>
        </w:numPr>
        <w:spacing w:line="240" w:lineRule="auto"/>
        <w:ind w:left="709"/>
        <w:jc w:val="both"/>
        <w:rPr>
          <w:rFonts w:cs="Arial"/>
          <w:szCs w:val="20"/>
        </w:rPr>
      </w:pPr>
      <w:r w:rsidRPr="008D2C8B">
        <w:rPr>
          <w:rFonts w:cs="Arial"/>
          <w:szCs w:val="20"/>
        </w:rPr>
        <w:t>PT</w:t>
      </w:r>
      <w:r w:rsidR="001E52AF" w:rsidRPr="008D2C8B">
        <w:rPr>
          <w:rFonts w:cs="Arial"/>
          <w:szCs w:val="20"/>
        </w:rPr>
        <w:t xml:space="preserve"> ob prejetju informacije, da je upravičenec v stečaju/likvidaciji, o tem obvesti OU, kakor tudi </w:t>
      </w:r>
      <w:r w:rsidR="00517659" w:rsidRPr="008D2C8B">
        <w:rPr>
          <w:rFonts w:cs="Arial"/>
          <w:szCs w:val="20"/>
        </w:rPr>
        <w:t>MF</w:t>
      </w:r>
      <w:r w:rsidR="00241EDC" w:rsidRPr="008D2C8B">
        <w:rPr>
          <w:rFonts w:cs="Arial"/>
          <w:szCs w:val="20"/>
        </w:rPr>
        <w:t>-OR</w:t>
      </w:r>
      <w:r w:rsidR="001E52AF" w:rsidRPr="008D2C8B">
        <w:rPr>
          <w:rFonts w:cs="Arial"/>
          <w:szCs w:val="20"/>
        </w:rPr>
        <w:t xml:space="preserve"> z izpolnjenim obrazcem, ki je namenjen poročanju o nepravilnostih na OLAF. </w:t>
      </w:r>
    </w:p>
    <w:p w14:paraId="6A12BF62" w14:textId="0ECCF680" w:rsidR="001E52AF" w:rsidRPr="008D2C8B" w:rsidRDefault="00517659" w:rsidP="00766061">
      <w:pPr>
        <w:numPr>
          <w:ilvl w:val="0"/>
          <w:numId w:val="18"/>
        </w:numPr>
        <w:spacing w:line="240" w:lineRule="auto"/>
        <w:ind w:left="709"/>
        <w:jc w:val="both"/>
        <w:rPr>
          <w:rFonts w:cs="Arial"/>
          <w:szCs w:val="20"/>
        </w:rPr>
      </w:pPr>
      <w:r w:rsidRPr="008D2C8B">
        <w:rPr>
          <w:rFonts w:cs="Arial"/>
          <w:szCs w:val="20"/>
        </w:rPr>
        <w:t>MF</w:t>
      </w:r>
      <w:r w:rsidR="00241EDC" w:rsidRPr="008D2C8B">
        <w:rPr>
          <w:rFonts w:cs="Arial"/>
          <w:szCs w:val="20"/>
        </w:rPr>
        <w:t>-OR</w:t>
      </w:r>
      <w:r w:rsidR="001E52AF" w:rsidRPr="008D2C8B">
        <w:rPr>
          <w:rFonts w:cs="Arial"/>
          <w:szCs w:val="20"/>
        </w:rPr>
        <w:t xml:space="preserve"> preneha s potrjevanjem izdatkov po takšni operaciji.</w:t>
      </w:r>
    </w:p>
    <w:p w14:paraId="6C44FC53" w14:textId="701DEDAD" w:rsidR="001E52AF" w:rsidRPr="008D2C8B" w:rsidRDefault="007171B5" w:rsidP="00766061">
      <w:pPr>
        <w:numPr>
          <w:ilvl w:val="0"/>
          <w:numId w:val="18"/>
        </w:numPr>
        <w:spacing w:line="240" w:lineRule="auto"/>
        <w:ind w:left="709"/>
        <w:jc w:val="both"/>
        <w:rPr>
          <w:rFonts w:cs="Arial"/>
          <w:szCs w:val="20"/>
        </w:rPr>
      </w:pPr>
      <w:r w:rsidRPr="008D2C8B">
        <w:rPr>
          <w:rFonts w:cs="Arial"/>
          <w:szCs w:val="20"/>
        </w:rPr>
        <w:t>PT</w:t>
      </w:r>
      <w:r w:rsidR="001E52AF" w:rsidRPr="008D2C8B">
        <w:rPr>
          <w:rFonts w:cs="Arial"/>
          <w:szCs w:val="20"/>
        </w:rPr>
        <w:t xml:space="preserve"> ponovno preveri, ali so izdatki, ki so bili pred stečajem upravičenca spoznani kot upravičeni, še vedno upravičeni.</w:t>
      </w:r>
    </w:p>
    <w:p w14:paraId="2D90E14F" w14:textId="44C14DAF" w:rsidR="001E52AF" w:rsidRPr="008D2C8B" w:rsidRDefault="001E52AF" w:rsidP="00766061">
      <w:pPr>
        <w:numPr>
          <w:ilvl w:val="0"/>
          <w:numId w:val="18"/>
        </w:numPr>
        <w:spacing w:line="240" w:lineRule="auto"/>
        <w:ind w:left="709"/>
        <w:jc w:val="both"/>
        <w:rPr>
          <w:rFonts w:cs="Arial"/>
          <w:szCs w:val="20"/>
        </w:rPr>
      </w:pPr>
      <w:r w:rsidRPr="008D2C8B">
        <w:rPr>
          <w:rFonts w:cs="Arial"/>
          <w:szCs w:val="20"/>
        </w:rPr>
        <w:t>Če so izdatki za čas, v katerem so nastali, še vedno upravičeni, se izvajajo točke teh navodil.</w:t>
      </w:r>
    </w:p>
    <w:p w14:paraId="2A204F92" w14:textId="182E668A" w:rsidR="001E52AF" w:rsidRPr="008D2C8B" w:rsidRDefault="001E52AF" w:rsidP="00766061">
      <w:pPr>
        <w:numPr>
          <w:ilvl w:val="0"/>
          <w:numId w:val="18"/>
        </w:numPr>
        <w:spacing w:line="240" w:lineRule="auto"/>
        <w:ind w:left="709"/>
        <w:jc w:val="both"/>
        <w:rPr>
          <w:rFonts w:cs="Arial"/>
          <w:szCs w:val="20"/>
        </w:rPr>
      </w:pPr>
      <w:r w:rsidRPr="008D2C8B">
        <w:rPr>
          <w:rFonts w:cs="Arial"/>
          <w:szCs w:val="20"/>
        </w:rPr>
        <w:t xml:space="preserve">Če izdatki niso več upravičeni, </w:t>
      </w:r>
      <w:r w:rsidR="00294324" w:rsidRPr="008D2C8B">
        <w:rPr>
          <w:rFonts w:cs="Arial"/>
          <w:szCs w:val="20"/>
        </w:rPr>
        <w:t>P</w:t>
      </w:r>
      <w:r w:rsidR="00A61390" w:rsidRPr="008D2C8B">
        <w:rPr>
          <w:rFonts w:cs="Arial"/>
          <w:szCs w:val="20"/>
        </w:rPr>
        <w:t>T</w:t>
      </w:r>
      <w:r w:rsidR="00294324" w:rsidRPr="008D2C8B">
        <w:rPr>
          <w:rFonts w:cs="Arial"/>
          <w:szCs w:val="20"/>
        </w:rPr>
        <w:t xml:space="preserve"> pripravi neg</w:t>
      </w:r>
      <w:r w:rsidR="0057561B" w:rsidRPr="008D2C8B">
        <w:rPr>
          <w:rFonts w:cs="Arial"/>
          <w:szCs w:val="20"/>
        </w:rPr>
        <w:t>ativni</w:t>
      </w:r>
      <w:r w:rsidR="00294324" w:rsidRPr="008D2C8B">
        <w:rPr>
          <w:rFonts w:cs="Arial"/>
          <w:szCs w:val="20"/>
        </w:rPr>
        <w:t xml:space="preserve"> </w:t>
      </w:r>
      <w:proofErr w:type="spellStart"/>
      <w:r w:rsidR="00294324" w:rsidRPr="008D2C8B">
        <w:rPr>
          <w:rFonts w:cs="Arial"/>
          <w:szCs w:val="20"/>
        </w:rPr>
        <w:t>ZzI</w:t>
      </w:r>
      <w:proofErr w:type="spellEnd"/>
      <w:r w:rsidR="00294324" w:rsidRPr="008D2C8B">
        <w:rPr>
          <w:rFonts w:cs="Arial"/>
          <w:szCs w:val="20"/>
        </w:rPr>
        <w:t xml:space="preserve"> in ga posreduje na MF-</w:t>
      </w:r>
      <w:r w:rsidR="00241EDC" w:rsidRPr="008D2C8B">
        <w:rPr>
          <w:rFonts w:cs="Arial"/>
          <w:szCs w:val="20"/>
        </w:rPr>
        <w:t>OR</w:t>
      </w:r>
      <w:r w:rsidR="00294324" w:rsidRPr="008D2C8B">
        <w:rPr>
          <w:rFonts w:cs="Arial"/>
          <w:szCs w:val="20"/>
        </w:rPr>
        <w:t xml:space="preserve">, </w:t>
      </w:r>
      <w:r w:rsidR="0057561B" w:rsidRPr="008D2C8B">
        <w:rPr>
          <w:rFonts w:cs="Arial"/>
          <w:szCs w:val="20"/>
        </w:rPr>
        <w:t xml:space="preserve">ki s </w:t>
      </w:r>
      <w:proofErr w:type="spellStart"/>
      <w:r w:rsidR="0057561B" w:rsidRPr="008D2C8B">
        <w:rPr>
          <w:rFonts w:cs="Arial"/>
          <w:szCs w:val="20"/>
        </w:rPr>
        <w:t>certifikacijo</w:t>
      </w:r>
      <w:proofErr w:type="spellEnd"/>
      <w:r w:rsidR="0057561B" w:rsidRPr="008D2C8B">
        <w:rPr>
          <w:rFonts w:cs="Arial"/>
          <w:szCs w:val="20"/>
        </w:rPr>
        <w:t xml:space="preserve"> takšnega negativnega</w:t>
      </w:r>
      <w:r w:rsidR="00294324" w:rsidRPr="008D2C8B">
        <w:rPr>
          <w:rFonts w:cs="Arial"/>
          <w:szCs w:val="20"/>
        </w:rPr>
        <w:t xml:space="preserve"> </w:t>
      </w:r>
      <w:proofErr w:type="spellStart"/>
      <w:r w:rsidR="00294324" w:rsidRPr="008D2C8B">
        <w:rPr>
          <w:rFonts w:cs="Arial"/>
          <w:szCs w:val="20"/>
        </w:rPr>
        <w:t>ZzI</w:t>
      </w:r>
      <w:proofErr w:type="spellEnd"/>
      <w:r w:rsidR="00294324" w:rsidRPr="008D2C8B">
        <w:rPr>
          <w:rFonts w:cs="Arial"/>
          <w:szCs w:val="20"/>
        </w:rPr>
        <w:t xml:space="preserve"> sredstva vrne </w:t>
      </w:r>
      <w:r w:rsidR="00F9634F" w:rsidRPr="008D2C8B">
        <w:rPr>
          <w:rFonts w:cs="Arial"/>
          <w:szCs w:val="20"/>
        </w:rPr>
        <w:t>EK</w:t>
      </w:r>
      <w:r w:rsidR="00294324" w:rsidRPr="008D2C8B">
        <w:rPr>
          <w:rFonts w:cs="Arial"/>
          <w:szCs w:val="20"/>
        </w:rPr>
        <w:t>.</w:t>
      </w:r>
    </w:p>
    <w:p w14:paraId="34994C89" w14:textId="77777777" w:rsidR="001E52AF" w:rsidRPr="008D2C8B" w:rsidRDefault="001E52AF" w:rsidP="001E52AF">
      <w:pPr>
        <w:rPr>
          <w:rFonts w:cs="Arial"/>
          <w:sz w:val="22"/>
          <w:szCs w:val="22"/>
        </w:rPr>
      </w:pPr>
    </w:p>
    <w:p w14:paraId="7819FBF5" w14:textId="370CEB30" w:rsidR="001E52AF" w:rsidRPr="008D2C8B" w:rsidRDefault="00EA65A1" w:rsidP="00B77FC8">
      <w:pPr>
        <w:pStyle w:val="Naslov4"/>
        <w:rPr>
          <w:rFonts w:ascii="Arial" w:hAnsi="Arial" w:cs="Arial"/>
          <w:b/>
          <w:i w:val="0"/>
          <w:sz w:val="22"/>
          <w:szCs w:val="22"/>
        </w:rPr>
      </w:pPr>
      <w:bookmarkStart w:id="166" w:name="_Toc400957646"/>
      <w:bookmarkStart w:id="167" w:name="_Toc424738862"/>
      <w:bookmarkStart w:id="168" w:name="_Toc132716365"/>
      <w:r w:rsidRPr="008D2C8B">
        <w:rPr>
          <w:rFonts w:ascii="Arial" w:hAnsi="Arial" w:cs="Arial"/>
          <w:b/>
          <w:i w:val="0"/>
          <w:sz w:val="22"/>
          <w:szCs w:val="22"/>
        </w:rPr>
        <w:t>12.4. IZTERJAVA SREDSTEV</w:t>
      </w:r>
      <w:bookmarkEnd w:id="166"/>
      <w:bookmarkEnd w:id="167"/>
      <w:bookmarkEnd w:id="168"/>
    </w:p>
    <w:p w14:paraId="17E3DE31" w14:textId="77777777" w:rsidR="00F44FBF" w:rsidRPr="008D2C8B" w:rsidRDefault="00F44FBF" w:rsidP="00965EDF">
      <w:pPr>
        <w:rPr>
          <w:rFonts w:cs="Arial"/>
          <w:sz w:val="22"/>
          <w:szCs w:val="22"/>
        </w:rPr>
      </w:pPr>
    </w:p>
    <w:p w14:paraId="1BCFBEC4" w14:textId="54F2FA7E" w:rsidR="001E52AF" w:rsidRPr="008D2C8B" w:rsidRDefault="001E52AF" w:rsidP="001E52AF">
      <w:pPr>
        <w:tabs>
          <w:tab w:val="num" w:pos="360"/>
        </w:tabs>
        <w:jc w:val="both"/>
        <w:rPr>
          <w:rFonts w:cs="Arial"/>
          <w:szCs w:val="20"/>
        </w:rPr>
      </w:pPr>
      <w:r w:rsidRPr="008D2C8B">
        <w:rPr>
          <w:rFonts w:cs="Arial"/>
          <w:szCs w:val="20"/>
        </w:rPr>
        <w:t xml:space="preserve">V primerih, ko upravičenec ne vrne napačno ali preveč nakazanih sredstev </w:t>
      </w:r>
      <w:r w:rsidR="007C7ADD" w:rsidRPr="008D2C8B">
        <w:rPr>
          <w:rFonts w:cs="Arial"/>
          <w:szCs w:val="20"/>
        </w:rPr>
        <w:t>EKP</w:t>
      </w:r>
      <w:r w:rsidRPr="008D2C8B">
        <w:rPr>
          <w:rFonts w:cs="Arial"/>
          <w:szCs w:val="20"/>
        </w:rPr>
        <w:t xml:space="preserve"> na podlagi zahteve skrbnika in ni mogoče poračunati terjatev do upravičenca pri naslednjem </w:t>
      </w:r>
      <w:proofErr w:type="spellStart"/>
      <w:r w:rsidR="00B5016A" w:rsidRPr="008D2C8B">
        <w:rPr>
          <w:rFonts w:cs="Arial"/>
          <w:szCs w:val="20"/>
        </w:rPr>
        <w:t>ZzI</w:t>
      </w:r>
      <w:proofErr w:type="spellEnd"/>
      <w:r w:rsidRPr="008D2C8B">
        <w:rPr>
          <w:rFonts w:cs="Arial"/>
          <w:szCs w:val="20"/>
        </w:rPr>
        <w:t>-ju, skrbnik pogodbe posreduje upravičencu nalog za izterjavo</w:t>
      </w:r>
      <w:r w:rsidR="00F9634F" w:rsidRPr="008D2C8B">
        <w:rPr>
          <w:rFonts w:cs="Arial"/>
          <w:szCs w:val="20"/>
        </w:rPr>
        <w:t xml:space="preserve"> oziroma opomine</w:t>
      </w:r>
      <w:r w:rsidRPr="008D2C8B">
        <w:rPr>
          <w:rFonts w:cs="Arial"/>
          <w:szCs w:val="20"/>
        </w:rPr>
        <w:t xml:space="preserve">. </w:t>
      </w:r>
    </w:p>
    <w:p w14:paraId="0BD62B31" w14:textId="77777777" w:rsidR="001E52AF" w:rsidRPr="008D2C8B" w:rsidRDefault="001E52AF" w:rsidP="001E52AF">
      <w:pPr>
        <w:tabs>
          <w:tab w:val="num" w:pos="360"/>
        </w:tabs>
        <w:jc w:val="both"/>
        <w:rPr>
          <w:rFonts w:cs="Arial"/>
          <w:szCs w:val="20"/>
        </w:rPr>
      </w:pPr>
      <w:r w:rsidRPr="008D2C8B">
        <w:rPr>
          <w:rFonts w:cs="Arial"/>
          <w:szCs w:val="20"/>
        </w:rPr>
        <w:t>Iz naloga morajo biti razvidni naslednji podatki:</w:t>
      </w:r>
    </w:p>
    <w:p w14:paraId="32439CF1"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šifra projekta NRP iz sistema MFERAC,</w:t>
      </w:r>
    </w:p>
    <w:p w14:paraId="66E88E7C"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številka in datum pogodbe,</w:t>
      </w:r>
    </w:p>
    <w:p w14:paraId="02AF0916"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številka poročila, v katerem so bile izkazane nepravilnosti,</w:t>
      </w:r>
    </w:p>
    <w:p w14:paraId="0FFC42E6"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skupni znesek neupravičeno izplačanih sredstev,</w:t>
      </w:r>
    </w:p>
    <w:p w14:paraId="5B9F23FB"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 xml:space="preserve">račun, na katerega mora biti vračilo nakazano, </w:t>
      </w:r>
    </w:p>
    <w:p w14:paraId="03344E65"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številka transakcijskega računa in sklic,</w:t>
      </w:r>
    </w:p>
    <w:p w14:paraId="08B035FD" w14:textId="77777777" w:rsidR="001E52AF" w:rsidRPr="008D2C8B" w:rsidRDefault="001E52AF" w:rsidP="00766061">
      <w:pPr>
        <w:numPr>
          <w:ilvl w:val="0"/>
          <w:numId w:val="6"/>
        </w:numPr>
        <w:spacing w:line="240" w:lineRule="auto"/>
        <w:jc w:val="both"/>
        <w:rPr>
          <w:rFonts w:cs="Arial"/>
          <w:szCs w:val="20"/>
        </w:rPr>
      </w:pPr>
      <w:r w:rsidRPr="008D2C8B">
        <w:rPr>
          <w:rFonts w:cs="Arial"/>
          <w:szCs w:val="20"/>
        </w:rPr>
        <w:t>rok, do katerega mora biti vračilo nakazano.</w:t>
      </w:r>
    </w:p>
    <w:p w14:paraId="6B13CE5A" w14:textId="77777777" w:rsidR="001E52AF" w:rsidRPr="008D2C8B" w:rsidRDefault="001E52AF" w:rsidP="001E52AF">
      <w:pPr>
        <w:tabs>
          <w:tab w:val="num" w:pos="360"/>
        </w:tabs>
        <w:jc w:val="both"/>
        <w:rPr>
          <w:rFonts w:cs="Arial"/>
          <w:szCs w:val="20"/>
        </w:rPr>
      </w:pPr>
    </w:p>
    <w:p w14:paraId="430FD75D" w14:textId="69592995" w:rsidR="00F9634F" w:rsidRPr="008D2C8B" w:rsidRDefault="001E52AF" w:rsidP="008D2C8B">
      <w:pPr>
        <w:tabs>
          <w:tab w:val="num" w:pos="360"/>
        </w:tabs>
        <w:jc w:val="both"/>
        <w:rPr>
          <w:rFonts w:cs="Arial"/>
          <w:sz w:val="22"/>
          <w:szCs w:val="22"/>
        </w:rPr>
      </w:pPr>
      <w:r w:rsidRPr="008D2C8B">
        <w:rPr>
          <w:rFonts w:cs="Arial"/>
          <w:szCs w:val="20"/>
        </w:rPr>
        <w:t xml:space="preserve">V kolikor upravičenec ne povrne sredstev v roku, ki je bil določen z nalogom, skrbnik pogodbe </w:t>
      </w:r>
      <w:r w:rsidR="008051D4" w:rsidRPr="008D2C8B">
        <w:rPr>
          <w:rFonts w:cs="Arial"/>
          <w:szCs w:val="20"/>
        </w:rPr>
        <w:t>posreduje pristojni službi NPU</w:t>
      </w:r>
      <w:r w:rsidRPr="008D2C8B">
        <w:rPr>
          <w:rFonts w:cs="Arial"/>
          <w:szCs w:val="20"/>
        </w:rPr>
        <w:t xml:space="preserve"> kopijo dokumentacije (v dveh izvodih) in vse relevantne informacije, ki so osnova za pripravo tožbe. Postopek izterjave poteka preko državnega </w:t>
      </w:r>
      <w:r w:rsidR="00766061" w:rsidRPr="008D2C8B">
        <w:rPr>
          <w:rFonts w:cs="Arial"/>
          <w:szCs w:val="20"/>
        </w:rPr>
        <w:t>odvetništva</w:t>
      </w:r>
      <w:r w:rsidRPr="008D2C8B">
        <w:rPr>
          <w:rFonts w:cs="Arial"/>
          <w:szCs w:val="20"/>
        </w:rPr>
        <w:t xml:space="preserve">. </w:t>
      </w:r>
      <w:r w:rsidR="00F9634F" w:rsidRPr="008D2C8B">
        <w:rPr>
          <w:rFonts w:cs="Arial"/>
          <w:sz w:val="22"/>
          <w:szCs w:val="22"/>
        </w:rPr>
        <w:br w:type="page"/>
      </w:r>
    </w:p>
    <w:p w14:paraId="39CE0753" w14:textId="46819BFE" w:rsidR="001E52AF" w:rsidRPr="008D2C8B" w:rsidRDefault="00F9634F" w:rsidP="00B77FC8">
      <w:pPr>
        <w:pStyle w:val="Naslov1"/>
        <w:rPr>
          <w:rFonts w:ascii="Arial" w:hAnsi="Arial" w:cs="Arial"/>
          <w:sz w:val="22"/>
          <w:szCs w:val="22"/>
        </w:rPr>
      </w:pPr>
      <w:bookmarkStart w:id="169" w:name="_Toc400957647"/>
      <w:bookmarkStart w:id="170" w:name="_Toc424738863"/>
      <w:r w:rsidRPr="008D2C8B">
        <w:rPr>
          <w:rFonts w:ascii="Arial" w:hAnsi="Arial" w:cs="Arial"/>
          <w:sz w:val="22"/>
          <w:szCs w:val="22"/>
        </w:rPr>
        <w:lastRenderedPageBreak/>
        <w:t xml:space="preserve"> </w:t>
      </w:r>
      <w:bookmarkStart w:id="171" w:name="_Toc127439776"/>
      <w:bookmarkStart w:id="172" w:name="_Toc132716366"/>
      <w:r w:rsidR="001E52AF" w:rsidRPr="008D2C8B">
        <w:rPr>
          <w:rFonts w:ascii="Arial" w:hAnsi="Arial" w:cs="Arial"/>
          <w:sz w:val="22"/>
          <w:szCs w:val="22"/>
        </w:rPr>
        <w:t>FINANČNO ZAKLJUČEVANJE PROJEKTOV/OPERACIJ</w:t>
      </w:r>
      <w:bookmarkEnd w:id="169"/>
      <w:bookmarkEnd w:id="170"/>
      <w:bookmarkEnd w:id="171"/>
      <w:bookmarkEnd w:id="172"/>
    </w:p>
    <w:p w14:paraId="2FFBD032" w14:textId="77777777" w:rsidR="001E52AF" w:rsidRPr="008D2C8B" w:rsidRDefault="001E52AF" w:rsidP="001E52AF">
      <w:pPr>
        <w:rPr>
          <w:rFonts w:cs="Arial"/>
          <w:szCs w:val="20"/>
        </w:rPr>
      </w:pPr>
    </w:p>
    <w:p w14:paraId="6A6EEE38" w14:textId="362DD257" w:rsidR="00F4714C" w:rsidRPr="008D2C8B" w:rsidRDefault="00F34117" w:rsidP="00965EDF">
      <w:pPr>
        <w:jc w:val="both"/>
        <w:rPr>
          <w:rFonts w:cs="Arial"/>
          <w:szCs w:val="20"/>
        </w:rPr>
      </w:pPr>
      <w:r w:rsidRPr="008D2C8B">
        <w:rPr>
          <w:rFonts w:cs="Arial"/>
          <w:szCs w:val="20"/>
        </w:rPr>
        <w:t>Področje</w:t>
      </w:r>
      <w:r w:rsidR="001E52AF" w:rsidRPr="008D2C8B">
        <w:rPr>
          <w:rFonts w:cs="Arial"/>
          <w:szCs w:val="20"/>
        </w:rPr>
        <w:t xml:space="preserve"> </w:t>
      </w:r>
      <w:r w:rsidR="0023359D" w:rsidRPr="008D2C8B">
        <w:rPr>
          <w:rFonts w:cs="Arial"/>
          <w:szCs w:val="20"/>
        </w:rPr>
        <w:t>je</w:t>
      </w:r>
      <w:r w:rsidR="009B78A3" w:rsidRPr="008D2C8B">
        <w:rPr>
          <w:rFonts w:cs="Arial"/>
          <w:szCs w:val="20"/>
        </w:rPr>
        <w:t xml:space="preserve"> </w:t>
      </w:r>
      <w:r w:rsidR="001E52AF" w:rsidRPr="008D2C8B">
        <w:rPr>
          <w:rFonts w:cs="Arial"/>
          <w:szCs w:val="20"/>
        </w:rPr>
        <w:t xml:space="preserve">urejeno v </w:t>
      </w:r>
      <w:r w:rsidRPr="008D2C8B">
        <w:rPr>
          <w:rFonts w:cs="Arial"/>
          <w:szCs w:val="20"/>
        </w:rPr>
        <w:t>n</w:t>
      </w:r>
      <w:r w:rsidR="001E52AF" w:rsidRPr="008D2C8B">
        <w:rPr>
          <w:rFonts w:cs="Arial"/>
          <w:szCs w:val="20"/>
        </w:rPr>
        <w:t xml:space="preserve">avodilih </w:t>
      </w:r>
      <w:r w:rsidR="007171B5" w:rsidRPr="008D2C8B">
        <w:rPr>
          <w:rFonts w:cs="Arial"/>
          <w:szCs w:val="20"/>
        </w:rPr>
        <w:t>OU</w:t>
      </w:r>
      <w:r w:rsidR="001E52AF" w:rsidRPr="008D2C8B">
        <w:rPr>
          <w:rFonts w:cs="Arial"/>
          <w:szCs w:val="20"/>
        </w:rPr>
        <w:t xml:space="preserve"> za zaključevanje </w:t>
      </w:r>
      <w:r w:rsidR="00D70F3A" w:rsidRPr="008D2C8B">
        <w:rPr>
          <w:rFonts w:cs="Arial"/>
          <w:szCs w:val="20"/>
        </w:rPr>
        <w:t>PEKP</w:t>
      </w:r>
      <w:r w:rsidR="001E52AF" w:rsidRPr="008D2C8B">
        <w:rPr>
          <w:rFonts w:cs="Arial"/>
          <w:szCs w:val="20"/>
        </w:rPr>
        <w:t xml:space="preserve"> za doseganje cilja </w:t>
      </w:r>
      <w:r w:rsidR="008051D4" w:rsidRPr="008D2C8B">
        <w:rPr>
          <w:rFonts w:cs="Arial"/>
          <w:szCs w:val="20"/>
        </w:rPr>
        <w:t>N</w:t>
      </w:r>
      <w:r w:rsidRPr="008D2C8B">
        <w:rPr>
          <w:rFonts w:cs="Arial"/>
          <w:szCs w:val="20"/>
        </w:rPr>
        <w:t xml:space="preserve">aložbe za rast in delovna mesta </w:t>
      </w:r>
      <w:r w:rsidR="001E52AF" w:rsidRPr="008D2C8B">
        <w:rPr>
          <w:rFonts w:cs="Arial"/>
          <w:szCs w:val="20"/>
        </w:rPr>
        <w:t xml:space="preserve">pri izvajanju </w:t>
      </w:r>
      <w:r w:rsidR="007C7ADD" w:rsidRPr="008D2C8B">
        <w:rPr>
          <w:rFonts w:cs="Arial"/>
          <w:szCs w:val="20"/>
        </w:rPr>
        <w:t>EKP</w:t>
      </w:r>
      <w:r w:rsidR="00177479" w:rsidRPr="008D2C8B">
        <w:rPr>
          <w:rFonts w:cs="Arial"/>
          <w:szCs w:val="20"/>
        </w:rPr>
        <w:t xml:space="preserve"> v programskem obdobju 20</w:t>
      </w:r>
      <w:r w:rsidR="00F10A77" w:rsidRPr="008D2C8B">
        <w:rPr>
          <w:rFonts w:cs="Arial"/>
          <w:szCs w:val="20"/>
        </w:rPr>
        <w:t>21</w:t>
      </w:r>
      <w:r w:rsidR="00177479" w:rsidRPr="008D2C8B">
        <w:rPr>
          <w:rFonts w:cs="Arial"/>
          <w:szCs w:val="20"/>
        </w:rPr>
        <w:t>-202</w:t>
      </w:r>
      <w:r w:rsidR="00F10A77" w:rsidRPr="008D2C8B">
        <w:rPr>
          <w:rFonts w:cs="Arial"/>
          <w:szCs w:val="20"/>
        </w:rPr>
        <w:t>7</w:t>
      </w:r>
      <w:r w:rsidR="001E52AF" w:rsidRPr="008D2C8B">
        <w:rPr>
          <w:rFonts w:cs="Arial"/>
          <w:szCs w:val="20"/>
        </w:rPr>
        <w:t>.</w:t>
      </w:r>
    </w:p>
    <w:p w14:paraId="2828531E" w14:textId="77777777" w:rsidR="00F4714C" w:rsidRPr="008D2C8B" w:rsidRDefault="00F4714C">
      <w:pPr>
        <w:spacing w:line="240" w:lineRule="auto"/>
        <w:rPr>
          <w:rFonts w:cs="Arial"/>
          <w:sz w:val="22"/>
          <w:szCs w:val="22"/>
        </w:rPr>
      </w:pPr>
      <w:r w:rsidRPr="008D2C8B">
        <w:rPr>
          <w:rFonts w:cs="Arial"/>
          <w:sz w:val="22"/>
          <w:szCs w:val="22"/>
        </w:rPr>
        <w:br w:type="page"/>
      </w:r>
    </w:p>
    <w:p w14:paraId="7462407C" w14:textId="7A53C25A" w:rsidR="00F4714C" w:rsidRPr="008D2C8B" w:rsidRDefault="00F4714C" w:rsidP="00F4714C">
      <w:pPr>
        <w:pStyle w:val="Naslov1"/>
        <w:rPr>
          <w:rFonts w:ascii="Arial" w:hAnsi="Arial" w:cs="Arial"/>
          <w:sz w:val="22"/>
          <w:szCs w:val="22"/>
        </w:rPr>
      </w:pPr>
      <w:r w:rsidRPr="008D2C8B">
        <w:rPr>
          <w:rFonts w:ascii="Arial" w:hAnsi="Arial" w:cs="Arial"/>
          <w:sz w:val="22"/>
          <w:szCs w:val="22"/>
        </w:rPr>
        <w:lastRenderedPageBreak/>
        <w:t xml:space="preserve"> </w:t>
      </w:r>
      <w:bookmarkStart w:id="173" w:name="_Toc132716367"/>
      <w:r w:rsidRPr="008D2C8B">
        <w:rPr>
          <w:rFonts w:ascii="Arial" w:hAnsi="Arial" w:cs="Arial"/>
          <w:sz w:val="22"/>
          <w:szCs w:val="22"/>
        </w:rPr>
        <w:t>PRILOGE</w:t>
      </w:r>
      <w:bookmarkEnd w:id="173"/>
    </w:p>
    <w:p w14:paraId="7A53EB5B" w14:textId="77777777" w:rsidR="00F4714C" w:rsidRPr="008D2C8B" w:rsidRDefault="00F4714C" w:rsidP="00F4714C">
      <w:pPr>
        <w:rPr>
          <w:rFonts w:cs="Arial"/>
          <w:sz w:val="22"/>
          <w:szCs w:val="22"/>
        </w:rPr>
      </w:pPr>
    </w:p>
    <w:p w14:paraId="0B574065" w14:textId="584A0631" w:rsidR="001E52AF" w:rsidRPr="008D2C8B" w:rsidRDefault="00EB5BB1" w:rsidP="00F4714C">
      <w:pPr>
        <w:pStyle w:val="Naslov4"/>
        <w:rPr>
          <w:rFonts w:ascii="Arial" w:hAnsi="Arial" w:cs="Arial"/>
          <w:sz w:val="20"/>
          <w:szCs w:val="20"/>
        </w:rPr>
      </w:pPr>
      <w:bookmarkStart w:id="174" w:name="_Toc132716368"/>
      <w:r w:rsidRPr="008D2C8B">
        <w:rPr>
          <w:rFonts w:ascii="Arial" w:hAnsi="Arial" w:cs="Arial"/>
          <w:sz w:val="20"/>
          <w:szCs w:val="20"/>
        </w:rPr>
        <w:t>Priloga 1:</w:t>
      </w:r>
      <w:r w:rsidR="00A3511B" w:rsidRPr="008D2C8B">
        <w:rPr>
          <w:rFonts w:ascii="Arial" w:hAnsi="Arial" w:cs="Arial"/>
          <w:sz w:val="20"/>
          <w:szCs w:val="20"/>
        </w:rPr>
        <w:t xml:space="preserve"> Obrazec: Vloga za prerazporeditev sredstev</w:t>
      </w:r>
      <w:bookmarkEnd w:id="174"/>
    </w:p>
    <w:p w14:paraId="2ADC5E5E" w14:textId="6C04C77E" w:rsidR="00A3511B" w:rsidRPr="008D2C8B" w:rsidRDefault="00A3511B" w:rsidP="00A3511B">
      <w:pPr>
        <w:rPr>
          <w:rFonts w:cs="Arial"/>
          <w:sz w:val="22"/>
          <w:szCs w:val="22"/>
          <w:lang w:eastAsia="sl-SI"/>
        </w:rPr>
      </w:pPr>
    </w:p>
    <w:p w14:paraId="081E82DD" w14:textId="77777777" w:rsidR="00A3511B" w:rsidRPr="008D2C8B" w:rsidRDefault="00A3511B">
      <w:pPr>
        <w:spacing w:line="240" w:lineRule="auto"/>
        <w:rPr>
          <w:rFonts w:cs="Arial"/>
          <w:sz w:val="22"/>
          <w:szCs w:val="22"/>
          <w:lang w:eastAsia="sl-SI"/>
        </w:rPr>
        <w:sectPr w:rsidR="00A3511B" w:rsidRPr="008D2C8B" w:rsidSect="007B792E">
          <w:headerReference w:type="default" r:id="rId23"/>
          <w:headerReference w:type="first" r:id="rId24"/>
          <w:pgSz w:w="11900" w:h="16840" w:code="9"/>
          <w:pgMar w:top="1701" w:right="1701" w:bottom="992" w:left="1701" w:header="964" w:footer="794" w:gutter="0"/>
          <w:pgBorders w:offsetFrom="page">
            <w:top w:val="single" w:sz="4" w:space="24" w:color="auto"/>
            <w:left w:val="single" w:sz="4" w:space="24" w:color="auto"/>
            <w:bottom w:val="single" w:sz="4" w:space="24" w:color="auto"/>
            <w:right w:val="single" w:sz="4" w:space="24" w:color="auto"/>
          </w:pgBorders>
          <w:cols w:space="708"/>
          <w:docGrid w:linePitch="272"/>
        </w:sectPr>
      </w:pPr>
    </w:p>
    <w:tbl>
      <w:tblPr>
        <w:tblStyle w:val="Tabelamrea1"/>
        <w:tblW w:w="0" w:type="auto"/>
        <w:tblLook w:val="04A0" w:firstRow="1" w:lastRow="0" w:firstColumn="1" w:lastColumn="0" w:noHBand="0" w:noVBand="1"/>
      </w:tblPr>
      <w:tblGrid>
        <w:gridCol w:w="13994"/>
      </w:tblGrid>
      <w:tr w:rsidR="00A3511B" w:rsidRPr="008D2C8B" w14:paraId="2D116A7A" w14:textId="77777777" w:rsidTr="00323FB1">
        <w:tc>
          <w:tcPr>
            <w:tcW w:w="13994" w:type="dxa"/>
          </w:tcPr>
          <w:p w14:paraId="24EA195C" w14:textId="77777777" w:rsidR="00A3511B" w:rsidRPr="008D2C8B" w:rsidRDefault="00A3511B" w:rsidP="00A3511B">
            <w:pPr>
              <w:autoSpaceDE w:val="0"/>
              <w:autoSpaceDN w:val="0"/>
              <w:adjustRightInd w:val="0"/>
              <w:spacing w:line="240" w:lineRule="auto"/>
              <w:rPr>
                <w:rFonts w:cs="Arial"/>
                <w:b/>
                <w:caps/>
                <w:szCs w:val="22"/>
              </w:rPr>
            </w:pPr>
            <w:r w:rsidRPr="008D2C8B">
              <w:rPr>
                <w:rFonts w:cs="Arial"/>
                <w:b/>
                <w:caps/>
                <w:noProof/>
                <w:szCs w:val="22"/>
                <w:lang w:eastAsia="sl-SI"/>
              </w:rPr>
              <w:lastRenderedPageBreak/>
              <w:drawing>
                <wp:anchor distT="0" distB="0" distL="114300" distR="114300" simplePos="0" relativeHeight="251658240" behindDoc="1" locked="0" layoutInCell="1" allowOverlap="1" wp14:anchorId="38981EA9" wp14:editId="3EDCFA6F">
                  <wp:simplePos x="0" y="0"/>
                  <wp:positionH relativeFrom="column">
                    <wp:posOffset>6852285</wp:posOffset>
                  </wp:positionH>
                  <wp:positionV relativeFrom="paragraph">
                    <wp:posOffset>0</wp:posOffset>
                  </wp:positionV>
                  <wp:extent cx="1958340" cy="947267"/>
                  <wp:effectExtent l="0" t="0" r="3810" b="5715"/>
                  <wp:wrapThrough wrapText="bothSides">
                    <wp:wrapPolygon edited="0">
                      <wp:start x="0" y="0"/>
                      <wp:lineTo x="0" y="21296"/>
                      <wp:lineTo x="21432" y="21296"/>
                      <wp:lineTo x="21432"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78763" cy="9571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C8B">
              <w:rPr>
                <w:rFonts w:cs="Arial"/>
                <w:b/>
                <w:caps/>
                <w:szCs w:val="22"/>
              </w:rPr>
              <w:t>MINISTRSTVO ZA KOHEZIJO IN REGIONALNI RAZVOJ</w:t>
            </w:r>
          </w:p>
          <w:p w14:paraId="43DBB75D" w14:textId="77777777" w:rsidR="00A3511B" w:rsidRPr="008D2C8B" w:rsidRDefault="00A3511B" w:rsidP="00A3511B">
            <w:pPr>
              <w:tabs>
                <w:tab w:val="left" w:pos="5112"/>
              </w:tabs>
              <w:spacing w:line="240" w:lineRule="exact"/>
              <w:rPr>
                <w:rFonts w:cs="Arial"/>
                <w:b/>
                <w:szCs w:val="22"/>
              </w:rPr>
            </w:pPr>
            <w:r w:rsidRPr="008D2C8B">
              <w:rPr>
                <w:rFonts w:cs="Arial"/>
                <w:b/>
                <w:szCs w:val="22"/>
              </w:rPr>
              <w:t xml:space="preserve">ORGAN UPRAVLJANJA </w:t>
            </w:r>
          </w:p>
          <w:p w14:paraId="5F163590" w14:textId="77777777" w:rsidR="00A3511B" w:rsidRPr="008D2C8B" w:rsidRDefault="00A3511B" w:rsidP="00A3511B">
            <w:pPr>
              <w:tabs>
                <w:tab w:val="left" w:pos="5112"/>
              </w:tabs>
              <w:spacing w:line="240" w:lineRule="exact"/>
              <w:rPr>
                <w:rFonts w:cs="Arial"/>
                <w:sz w:val="20"/>
                <w:szCs w:val="20"/>
              </w:rPr>
            </w:pPr>
            <w:r w:rsidRPr="008D2C8B">
              <w:rPr>
                <w:rFonts w:cs="Arial"/>
                <w:sz w:val="20"/>
                <w:szCs w:val="20"/>
              </w:rPr>
              <w:t>Kotnikova 5, 1000 Ljubljana</w:t>
            </w:r>
            <w:r w:rsidRPr="008D2C8B">
              <w:rPr>
                <w:rFonts w:cs="Arial"/>
                <w:sz w:val="20"/>
                <w:szCs w:val="20"/>
              </w:rPr>
              <w:tab/>
            </w:r>
          </w:p>
          <w:p w14:paraId="7211B9CA" w14:textId="77777777" w:rsidR="00A3511B" w:rsidRPr="008D2C8B" w:rsidRDefault="00A3511B" w:rsidP="00A3511B">
            <w:pPr>
              <w:spacing w:line="240" w:lineRule="auto"/>
              <w:rPr>
                <w:rFonts w:cs="Arial"/>
                <w:b/>
                <w:szCs w:val="22"/>
              </w:rPr>
            </w:pPr>
          </w:p>
        </w:tc>
      </w:tr>
      <w:tr w:rsidR="00A3511B" w:rsidRPr="008D2C8B" w14:paraId="2BD474F0" w14:textId="77777777" w:rsidTr="00323FB1">
        <w:tc>
          <w:tcPr>
            <w:tcW w:w="13994" w:type="dxa"/>
          </w:tcPr>
          <w:p w14:paraId="102E99F9" w14:textId="77777777" w:rsidR="00A3511B" w:rsidRPr="008D2C8B" w:rsidRDefault="00A3511B" w:rsidP="00A3511B">
            <w:pPr>
              <w:spacing w:line="240" w:lineRule="auto"/>
              <w:jc w:val="center"/>
              <w:rPr>
                <w:rFonts w:cs="Arial"/>
                <w:b/>
                <w:szCs w:val="22"/>
              </w:rPr>
            </w:pPr>
            <w:r w:rsidRPr="008D2C8B">
              <w:rPr>
                <w:rFonts w:cs="Arial"/>
                <w:b/>
                <w:szCs w:val="22"/>
              </w:rPr>
              <w:t xml:space="preserve">OBRAZEC: VLOGA ZA PRERAZPOREDITEV SREDSTEV </w:t>
            </w:r>
            <w:r w:rsidRPr="008D2C8B">
              <w:rPr>
                <w:rFonts w:cs="Arial"/>
                <w:b/>
                <w:szCs w:val="22"/>
                <w:u w:val="single"/>
              </w:rPr>
              <w:t>IZ</w:t>
            </w:r>
            <w:r w:rsidRPr="008D2C8B">
              <w:rPr>
                <w:rFonts w:cs="Arial"/>
                <w:b/>
                <w:szCs w:val="22"/>
              </w:rPr>
              <w:t xml:space="preserve"> EP PP OU </w:t>
            </w:r>
            <w:r w:rsidRPr="008D2C8B">
              <w:rPr>
                <w:rFonts w:cs="Arial"/>
                <w:b/>
                <w:szCs w:val="22"/>
                <w:u w:val="single"/>
              </w:rPr>
              <w:t>NA</w:t>
            </w:r>
            <w:r w:rsidRPr="008D2C8B">
              <w:rPr>
                <w:rFonts w:cs="Arial"/>
                <w:b/>
                <w:szCs w:val="22"/>
              </w:rPr>
              <w:t xml:space="preserve"> EP PP MINISTRSTVA</w:t>
            </w:r>
          </w:p>
          <w:p w14:paraId="66D59C27" w14:textId="77777777" w:rsidR="00A3511B" w:rsidRPr="008D2C8B" w:rsidRDefault="00A3511B" w:rsidP="00A3511B">
            <w:pPr>
              <w:spacing w:line="240" w:lineRule="auto"/>
              <w:rPr>
                <w:rFonts w:cs="Arial"/>
                <w:b/>
                <w:szCs w:val="22"/>
              </w:rPr>
            </w:pPr>
          </w:p>
        </w:tc>
      </w:tr>
    </w:tbl>
    <w:p w14:paraId="1096DCD4" w14:textId="77777777" w:rsidR="00A3511B" w:rsidRPr="008D2C8B" w:rsidRDefault="00A3511B" w:rsidP="00A3511B">
      <w:pPr>
        <w:spacing w:after="160" w:line="259" w:lineRule="auto"/>
        <w:rPr>
          <w:rFonts w:eastAsia="Calibri" w:cs="Arial"/>
          <w:sz w:val="22"/>
          <w:szCs w:val="22"/>
        </w:rPr>
      </w:pPr>
    </w:p>
    <w:p w14:paraId="06A268FE" w14:textId="77777777" w:rsidR="00A3511B" w:rsidRPr="008D2C8B" w:rsidRDefault="00A3511B" w:rsidP="00A3511B">
      <w:pPr>
        <w:spacing w:after="160" w:line="259" w:lineRule="auto"/>
        <w:rPr>
          <w:rFonts w:eastAsia="Calibri" w:cs="Arial"/>
          <w:szCs w:val="20"/>
        </w:rPr>
      </w:pPr>
      <w:r w:rsidRPr="008D2C8B">
        <w:rPr>
          <w:rFonts w:eastAsia="Calibri" w:cs="Arial"/>
          <w:szCs w:val="20"/>
        </w:rPr>
        <w:t xml:space="preserve">Ministrstvo ______________________________ daje MKRR – OU vlogo za prerazporeditev sredstev iz EP proračunskih postavk OU na EP proračunske postavke ministrstva. </w:t>
      </w:r>
    </w:p>
    <w:p w14:paraId="1FA27FB0" w14:textId="77777777" w:rsidR="00A3511B" w:rsidRPr="008D2C8B" w:rsidRDefault="00A3511B" w:rsidP="00A3511B">
      <w:pPr>
        <w:spacing w:after="160" w:line="259" w:lineRule="auto"/>
        <w:rPr>
          <w:rFonts w:eastAsia="Calibri" w:cs="Arial"/>
          <w:szCs w:val="20"/>
        </w:rPr>
      </w:pPr>
      <w:r w:rsidRPr="008D2C8B">
        <w:rPr>
          <w:rFonts w:eastAsia="Calibri" w:cs="Arial"/>
          <w:szCs w:val="20"/>
        </w:rPr>
        <w:t xml:space="preserve">Ministrstvo sredstva potrebuje na: </w:t>
      </w:r>
    </w:p>
    <w:tbl>
      <w:tblPr>
        <w:tblStyle w:val="Tabelamrea1"/>
        <w:tblW w:w="13887" w:type="dxa"/>
        <w:tblLook w:val="04A0" w:firstRow="1" w:lastRow="0" w:firstColumn="1" w:lastColumn="0" w:noHBand="0" w:noVBand="1"/>
      </w:tblPr>
      <w:tblGrid>
        <w:gridCol w:w="2393"/>
        <w:gridCol w:w="2393"/>
        <w:gridCol w:w="2393"/>
        <w:gridCol w:w="2393"/>
        <w:gridCol w:w="2393"/>
        <w:gridCol w:w="1922"/>
      </w:tblGrid>
      <w:tr w:rsidR="00A3511B" w:rsidRPr="008D2C8B" w14:paraId="3DC6C1E4" w14:textId="77777777" w:rsidTr="00323FB1">
        <w:tc>
          <w:tcPr>
            <w:tcW w:w="2393" w:type="dxa"/>
          </w:tcPr>
          <w:p w14:paraId="38094B3E" w14:textId="77777777" w:rsidR="00A3511B" w:rsidRPr="008D2C8B" w:rsidRDefault="00A3511B" w:rsidP="00A3511B">
            <w:pPr>
              <w:spacing w:line="240" w:lineRule="auto"/>
              <w:jc w:val="center"/>
              <w:rPr>
                <w:rFonts w:cs="Arial"/>
                <w:b/>
                <w:szCs w:val="22"/>
              </w:rPr>
            </w:pPr>
            <w:r w:rsidRPr="008D2C8B">
              <w:rPr>
                <w:rFonts w:cs="Arial"/>
                <w:b/>
                <w:szCs w:val="22"/>
              </w:rPr>
              <w:t>Evidenčni projekt</w:t>
            </w:r>
          </w:p>
          <w:p w14:paraId="57986E3A" w14:textId="77777777" w:rsidR="00A3511B" w:rsidRPr="008D2C8B" w:rsidRDefault="00A3511B" w:rsidP="00A3511B">
            <w:pPr>
              <w:spacing w:line="240" w:lineRule="auto"/>
              <w:jc w:val="center"/>
              <w:rPr>
                <w:rFonts w:cs="Arial"/>
                <w:b/>
                <w:szCs w:val="22"/>
              </w:rPr>
            </w:pPr>
            <w:r w:rsidRPr="008D2C8B">
              <w:rPr>
                <w:rFonts w:cs="Arial"/>
                <w:b/>
                <w:szCs w:val="22"/>
              </w:rPr>
              <w:t>(EP)</w:t>
            </w:r>
          </w:p>
        </w:tc>
        <w:tc>
          <w:tcPr>
            <w:tcW w:w="2393" w:type="dxa"/>
          </w:tcPr>
          <w:p w14:paraId="0DC985B5" w14:textId="1F2ECF84" w:rsidR="00A3511B" w:rsidRPr="008D2C8B" w:rsidRDefault="00934FAD" w:rsidP="00A3511B">
            <w:pPr>
              <w:spacing w:line="240" w:lineRule="auto"/>
              <w:jc w:val="center"/>
              <w:rPr>
                <w:rFonts w:cs="Arial"/>
                <w:b/>
                <w:szCs w:val="22"/>
              </w:rPr>
            </w:pPr>
            <w:r w:rsidRPr="008D2C8B">
              <w:rPr>
                <w:rFonts w:cs="Arial"/>
                <w:b/>
                <w:szCs w:val="22"/>
              </w:rPr>
              <w:t>Prednostna naloga</w:t>
            </w:r>
          </w:p>
          <w:p w14:paraId="071B340B" w14:textId="77777777" w:rsidR="00A3511B" w:rsidRPr="008D2C8B" w:rsidRDefault="00A3511B" w:rsidP="00A3511B">
            <w:pPr>
              <w:spacing w:line="240" w:lineRule="auto"/>
              <w:jc w:val="center"/>
              <w:rPr>
                <w:rFonts w:cs="Arial"/>
                <w:b/>
                <w:szCs w:val="22"/>
              </w:rPr>
            </w:pPr>
            <w:r w:rsidRPr="008D2C8B">
              <w:rPr>
                <w:rFonts w:cs="Arial"/>
                <w:b/>
                <w:szCs w:val="22"/>
              </w:rPr>
              <w:t>(PN)</w:t>
            </w:r>
          </w:p>
        </w:tc>
        <w:tc>
          <w:tcPr>
            <w:tcW w:w="2393" w:type="dxa"/>
          </w:tcPr>
          <w:p w14:paraId="39A841D2" w14:textId="77777777" w:rsidR="00A3511B" w:rsidRPr="008D2C8B" w:rsidRDefault="00A3511B" w:rsidP="00A3511B">
            <w:pPr>
              <w:spacing w:line="240" w:lineRule="auto"/>
              <w:jc w:val="center"/>
              <w:rPr>
                <w:rFonts w:cs="Arial"/>
                <w:b/>
                <w:szCs w:val="22"/>
              </w:rPr>
            </w:pPr>
            <w:r w:rsidRPr="008D2C8B">
              <w:rPr>
                <w:rFonts w:cs="Arial"/>
                <w:b/>
                <w:szCs w:val="22"/>
              </w:rPr>
              <w:t>Tip proračunske postavke</w:t>
            </w:r>
          </w:p>
          <w:p w14:paraId="06F1D522" w14:textId="77777777" w:rsidR="00A3511B" w:rsidRPr="008D2C8B" w:rsidRDefault="00A3511B" w:rsidP="00A3511B">
            <w:pPr>
              <w:spacing w:line="240" w:lineRule="auto"/>
              <w:jc w:val="center"/>
              <w:rPr>
                <w:rFonts w:cs="Arial"/>
                <w:b/>
                <w:szCs w:val="22"/>
              </w:rPr>
            </w:pPr>
            <w:r w:rsidRPr="008D2C8B">
              <w:rPr>
                <w:rFonts w:cs="Arial"/>
                <w:b/>
                <w:szCs w:val="22"/>
              </w:rPr>
              <w:t>(Tip PP)</w:t>
            </w:r>
          </w:p>
        </w:tc>
        <w:tc>
          <w:tcPr>
            <w:tcW w:w="2393" w:type="dxa"/>
          </w:tcPr>
          <w:p w14:paraId="068A238A" w14:textId="77777777" w:rsidR="00A3511B" w:rsidRPr="008D2C8B" w:rsidRDefault="00A3511B" w:rsidP="00A3511B">
            <w:pPr>
              <w:spacing w:line="240" w:lineRule="auto"/>
              <w:jc w:val="center"/>
              <w:rPr>
                <w:rFonts w:cs="Arial"/>
                <w:b/>
                <w:szCs w:val="22"/>
              </w:rPr>
            </w:pPr>
            <w:r w:rsidRPr="008D2C8B">
              <w:rPr>
                <w:rFonts w:cs="Arial"/>
                <w:b/>
                <w:szCs w:val="22"/>
              </w:rPr>
              <w:t>Proračunska postavka</w:t>
            </w:r>
          </w:p>
          <w:p w14:paraId="7C8222B8" w14:textId="77777777" w:rsidR="00A3511B" w:rsidRPr="008D2C8B" w:rsidRDefault="00A3511B" w:rsidP="00A3511B">
            <w:pPr>
              <w:spacing w:line="240" w:lineRule="auto"/>
              <w:jc w:val="center"/>
              <w:rPr>
                <w:rFonts w:cs="Arial"/>
                <w:b/>
                <w:szCs w:val="22"/>
              </w:rPr>
            </w:pPr>
            <w:r w:rsidRPr="008D2C8B">
              <w:rPr>
                <w:rFonts w:cs="Arial"/>
                <w:b/>
                <w:szCs w:val="22"/>
              </w:rPr>
              <w:t>(PP)</w:t>
            </w:r>
          </w:p>
        </w:tc>
        <w:tc>
          <w:tcPr>
            <w:tcW w:w="2393" w:type="dxa"/>
          </w:tcPr>
          <w:p w14:paraId="277AF8E3" w14:textId="77777777" w:rsidR="00A3511B" w:rsidRPr="008D2C8B" w:rsidRDefault="00A3511B" w:rsidP="00A3511B">
            <w:pPr>
              <w:spacing w:line="240" w:lineRule="auto"/>
              <w:jc w:val="center"/>
              <w:rPr>
                <w:rFonts w:cs="Arial"/>
                <w:b/>
                <w:szCs w:val="22"/>
              </w:rPr>
            </w:pPr>
            <w:r w:rsidRPr="008D2C8B">
              <w:rPr>
                <w:rFonts w:cs="Arial"/>
                <w:b/>
                <w:szCs w:val="22"/>
              </w:rPr>
              <w:t>Konto</w:t>
            </w:r>
          </w:p>
        </w:tc>
        <w:tc>
          <w:tcPr>
            <w:tcW w:w="1922" w:type="dxa"/>
          </w:tcPr>
          <w:p w14:paraId="33AAE2AC" w14:textId="77777777" w:rsidR="00A3511B" w:rsidRPr="008D2C8B" w:rsidRDefault="00A3511B" w:rsidP="00A3511B">
            <w:pPr>
              <w:spacing w:line="240" w:lineRule="auto"/>
              <w:jc w:val="center"/>
              <w:rPr>
                <w:rFonts w:cs="Arial"/>
                <w:b/>
                <w:szCs w:val="22"/>
              </w:rPr>
            </w:pPr>
            <w:r w:rsidRPr="008D2C8B">
              <w:rPr>
                <w:rFonts w:cs="Arial"/>
                <w:b/>
                <w:szCs w:val="22"/>
              </w:rPr>
              <w:t>Znesek v EUR</w:t>
            </w:r>
          </w:p>
        </w:tc>
      </w:tr>
      <w:tr w:rsidR="00A3511B" w:rsidRPr="008D2C8B" w14:paraId="506C4C72" w14:textId="77777777" w:rsidTr="00323FB1">
        <w:tc>
          <w:tcPr>
            <w:tcW w:w="2393" w:type="dxa"/>
          </w:tcPr>
          <w:p w14:paraId="0D0926C4" w14:textId="77777777" w:rsidR="00A3511B" w:rsidRPr="008D2C8B" w:rsidRDefault="00A3511B" w:rsidP="00A3511B">
            <w:pPr>
              <w:spacing w:line="240" w:lineRule="auto"/>
              <w:rPr>
                <w:rFonts w:cs="Arial"/>
                <w:szCs w:val="22"/>
              </w:rPr>
            </w:pPr>
          </w:p>
        </w:tc>
        <w:tc>
          <w:tcPr>
            <w:tcW w:w="2393" w:type="dxa"/>
          </w:tcPr>
          <w:p w14:paraId="3320E600" w14:textId="77777777" w:rsidR="00A3511B" w:rsidRPr="008D2C8B" w:rsidRDefault="00A3511B" w:rsidP="00A3511B">
            <w:pPr>
              <w:spacing w:line="240" w:lineRule="auto"/>
              <w:rPr>
                <w:rFonts w:cs="Arial"/>
                <w:szCs w:val="22"/>
              </w:rPr>
            </w:pPr>
          </w:p>
        </w:tc>
        <w:tc>
          <w:tcPr>
            <w:tcW w:w="2393" w:type="dxa"/>
          </w:tcPr>
          <w:p w14:paraId="10245BB4" w14:textId="77777777" w:rsidR="00A3511B" w:rsidRPr="008D2C8B" w:rsidRDefault="00A3511B" w:rsidP="00A3511B">
            <w:pPr>
              <w:spacing w:line="240" w:lineRule="auto"/>
              <w:rPr>
                <w:rFonts w:cs="Arial"/>
                <w:szCs w:val="22"/>
              </w:rPr>
            </w:pPr>
          </w:p>
        </w:tc>
        <w:tc>
          <w:tcPr>
            <w:tcW w:w="2393" w:type="dxa"/>
          </w:tcPr>
          <w:p w14:paraId="5DDEC9BA" w14:textId="77777777" w:rsidR="00A3511B" w:rsidRPr="008D2C8B" w:rsidRDefault="00A3511B" w:rsidP="00A3511B">
            <w:pPr>
              <w:spacing w:line="240" w:lineRule="auto"/>
              <w:rPr>
                <w:rFonts w:cs="Arial"/>
                <w:szCs w:val="22"/>
              </w:rPr>
            </w:pPr>
          </w:p>
        </w:tc>
        <w:tc>
          <w:tcPr>
            <w:tcW w:w="2393" w:type="dxa"/>
          </w:tcPr>
          <w:p w14:paraId="46EDCD65" w14:textId="77777777" w:rsidR="00A3511B" w:rsidRPr="008D2C8B" w:rsidRDefault="00A3511B" w:rsidP="00A3511B">
            <w:pPr>
              <w:spacing w:line="240" w:lineRule="auto"/>
              <w:rPr>
                <w:rFonts w:cs="Arial"/>
                <w:szCs w:val="22"/>
              </w:rPr>
            </w:pPr>
          </w:p>
        </w:tc>
        <w:tc>
          <w:tcPr>
            <w:tcW w:w="1922" w:type="dxa"/>
          </w:tcPr>
          <w:p w14:paraId="2BED79F4" w14:textId="77777777" w:rsidR="00A3511B" w:rsidRPr="008D2C8B" w:rsidRDefault="00A3511B" w:rsidP="00A3511B">
            <w:pPr>
              <w:spacing w:line="240" w:lineRule="auto"/>
              <w:rPr>
                <w:rFonts w:cs="Arial"/>
                <w:szCs w:val="22"/>
              </w:rPr>
            </w:pPr>
          </w:p>
        </w:tc>
      </w:tr>
      <w:tr w:rsidR="00A3511B" w:rsidRPr="008D2C8B" w14:paraId="5B3D6507" w14:textId="77777777" w:rsidTr="00323FB1">
        <w:tc>
          <w:tcPr>
            <w:tcW w:w="2393" w:type="dxa"/>
          </w:tcPr>
          <w:p w14:paraId="65BDA434" w14:textId="77777777" w:rsidR="00A3511B" w:rsidRPr="008D2C8B" w:rsidRDefault="00A3511B" w:rsidP="00A3511B">
            <w:pPr>
              <w:spacing w:line="240" w:lineRule="auto"/>
              <w:rPr>
                <w:rFonts w:cs="Arial"/>
                <w:szCs w:val="22"/>
              </w:rPr>
            </w:pPr>
          </w:p>
        </w:tc>
        <w:tc>
          <w:tcPr>
            <w:tcW w:w="2393" w:type="dxa"/>
          </w:tcPr>
          <w:p w14:paraId="37514338" w14:textId="77777777" w:rsidR="00A3511B" w:rsidRPr="008D2C8B" w:rsidRDefault="00A3511B" w:rsidP="00A3511B">
            <w:pPr>
              <w:spacing w:line="240" w:lineRule="auto"/>
              <w:rPr>
                <w:rFonts w:cs="Arial"/>
                <w:szCs w:val="22"/>
              </w:rPr>
            </w:pPr>
          </w:p>
        </w:tc>
        <w:tc>
          <w:tcPr>
            <w:tcW w:w="2393" w:type="dxa"/>
          </w:tcPr>
          <w:p w14:paraId="438C9D80" w14:textId="77777777" w:rsidR="00A3511B" w:rsidRPr="008D2C8B" w:rsidRDefault="00A3511B" w:rsidP="00A3511B">
            <w:pPr>
              <w:spacing w:line="240" w:lineRule="auto"/>
              <w:rPr>
                <w:rFonts w:cs="Arial"/>
                <w:szCs w:val="22"/>
              </w:rPr>
            </w:pPr>
          </w:p>
        </w:tc>
        <w:tc>
          <w:tcPr>
            <w:tcW w:w="2393" w:type="dxa"/>
          </w:tcPr>
          <w:p w14:paraId="04830F65" w14:textId="77777777" w:rsidR="00A3511B" w:rsidRPr="008D2C8B" w:rsidRDefault="00A3511B" w:rsidP="00A3511B">
            <w:pPr>
              <w:spacing w:line="240" w:lineRule="auto"/>
              <w:rPr>
                <w:rFonts w:cs="Arial"/>
                <w:szCs w:val="22"/>
              </w:rPr>
            </w:pPr>
          </w:p>
        </w:tc>
        <w:tc>
          <w:tcPr>
            <w:tcW w:w="2393" w:type="dxa"/>
          </w:tcPr>
          <w:p w14:paraId="32F24BA4" w14:textId="77777777" w:rsidR="00A3511B" w:rsidRPr="008D2C8B" w:rsidRDefault="00A3511B" w:rsidP="00A3511B">
            <w:pPr>
              <w:spacing w:line="240" w:lineRule="auto"/>
              <w:rPr>
                <w:rFonts w:cs="Arial"/>
                <w:szCs w:val="22"/>
              </w:rPr>
            </w:pPr>
          </w:p>
        </w:tc>
        <w:tc>
          <w:tcPr>
            <w:tcW w:w="1922" w:type="dxa"/>
          </w:tcPr>
          <w:p w14:paraId="144CA407" w14:textId="77777777" w:rsidR="00A3511B" w:rsidRPr="008D2C8B" w:rsidRDefault="00A3511B" w:rsidP="00A3511B">
            <w:pPr>
              <w:spacing w:line="240" w:lineRule="auto"/>
              <w:rPr>
                <w:rFonts w:cs="Arial"/>
                <w:szCs w:val="22"/>
              </w:rPr>
            </w:pPr>
          </w:p>
        </w:tc>
      </w:tr>
      <w:tr w:rsidR="00A3511B" w:rsidRPr="008D2C8B" w14:paraId="7DD8C64A" w14:textId="77777777" w:rsidTr="00323FB1">
        <w:tc>
          <w:tcPr>
            <w:tcW w:w="2393" w:type="dxa"/>
          </w:tcPr>
          <w:p w14:paraId="5D599821" w14:textId="77777777" w:rsidR="00A3511B" w:rsidRPr="008D2C8B" w:rsidRDefault="00A3511B" w:rsidP="00A3511B">
            <w:pPr>
              <w:spacing w:line="240" w:lineRule="auto"/>
              <w:rPr>
                <w:rFonts w:cs="Arial"/>
                <w:szCs w:val="22"/>
              </w:rPr>
            </w:pPr>
          </w:p>
        </w:tc>
        <w:tc>
          <w:tcPr>
            <w:tcW w:w="2393" w:type="dxa"/>
          </w:tcPr>
          <w:p w14:paraId="512E1AFB" w14:textId="77777777" w:rsidR="00A3511B" w:rsidRPr="008D2C8B" w:rsidRDefault="00A3511B" w:rsidP="00A3511B">
            <w:pPr>
              <w:spacing w:line="240" w:lineRule="auto"/>
              <w:rPr>
                <w:rFonts w:cs="Arial"/>
                <w:szCs w:val="22"/>
              </w:rPr>
            </w:pPr>
          </w:p>
        </w:tc>
        <w:tc>
          <w:tcPr>
            <w:tcW w:w="2393" w:type="dxa"/>
          </w:tcPr>
          <w:p w14:paraId="70CDE5B9" w14:textId="77777777" w:rsidR="00A3511B" w:rsidRPr="008D2C8B" w:rsidRDefault="00A3511B" w:rsidP="00A3511B">
            <w:pPr>
              <w:spacing w:line="240" w:lineRule="auto"/>
              <w:rPr>
                <w:rFonts w:cs="Arial"/>
                <w:szCs w:val="22"/>
              </w:rPr>
            </w:pPr>
          </w:p>
        </w:tc>
        <w:tc>
          <w:tcPr>
            <w:tcW w:w="2393" w:type="dxa"/>
          </w:tcPr>
          <w:p w14:paraId="25F2E28B" w14:textId="77777777" w:rsidR="00A3511B" w:rsidRPr="008D2C8B" w:rsidRDefault="00A3511B" w:rsidP="00A3511B">
            <w:pPr>
              <w:spacing w:line="240" w:lineRule="auto"/>
              <w:rPr>
                <w:rFonts w:cs="Arial"/>
                <w:szCs w:val="22"/>
              </w:rPr>
            </w:pPr>
          </w:p>
        </w:tc>
        <w:tc>
          <w:tcPr>
            <w:tcW w:w="2393" w:type="dxa"/>
          </w:tcPr>
          <w:p w14:paraId="71E9BD8B" w14:textId="77777777" w:rsidR="00A3511B" w:rsidRPr="008D2C8B" w:rsidRDefault="00A3511B" w:rsidP="00A3511B">
            <w:pPr>
              <w:spacing w:line="240" w:lineRule="auto"/>
              <w:rPr>
                <w:rFonts w:cs="Arial"/>
                <w:szCs w:val="22"/>
              </w:rPr>
            </w:pPr>
          </w:p>
        </w:tc>
        <w:tc>
          <w:tcPr>
            <w:tcW w:w="1922" w:type="dxa"/>
          </w:tcPr>
          <w:p w14:paraId="2F196F8A" w14:textId="77777777" w:rsidR="00A3511B" w:rsidRPr="008D2C8B" w:rsidRDefault="00A3511B" w:rsidP="00A3511B">
            <w:pPr>
              <w:spacing w:line="240" w:lineRule="auto"/>
              <w:rPr>
                <w:rFonts w:cs="Arial"/>
                <w:szCs w:val="22"/>
              </w:rPr>
            </w:pPr>
          </w:p>
        </w:tc>
      </w:tr>
      <w:tr w:rsidR="00A3511B" w:rsidRPr="008D2C8B" w14:paraId="0DADBF39" w14:textId="77777777" w:rsidTr="00323FB1">
        <w:tc>
          <w:tcPr>
            <w:tcW w:w="2393" w:type="dxa"/>
          </w:tcPr>
          <w:p w14:paraId="003BF7D4" w14:textId="77777777" w:rsidR="00A3511B" w:rsidRPr="008D2C8B" w:rsidRDefault="00A3511B" w:rsidP="00A3511B">
            <w:pPr>
              <w:spacing w:line="240" w:lineRule="auto"/>
              <w:rPr>
                <w:rFonts w:cs="Arial"/>
                <w:szCs w:val="22"/>
              </w:rPr>
            </w:pPr>
          </w:p>
        </w:tc>
        <w:tc>
          <w:tcPr>
            <w:tcW w:w="2393" w:type="dxa"/>
          </w:tcPr>
          <w:p w14:paraId="179F25B5" w14:textId="77777777" w:rsidR="00A3511B" w:rsidRPr="008D2C8B" w:rsidRDefault="00A3511B" w:rsidP="00A3511B">
            <w:pPr>
              <w:spacing w:line="240" w:lineRule="auto"/>
              <w:rPr>
                <w:rFonts w:cs="Arial"/>
                <w:szCs w:val="22"/>
              </w:rPr>
            </w:pPr>
          </w:p>
        </w:tc>
        <w:tc>
          <w:tcPr>
            <w:tcW w:w="2393" w:type="dxa"/>
          </w:tcPr>
          <w:p w14:paraId="4F76523E" w14:textId="77777777" w:rsidR="00A3511B" w:rsidRPr="008D2C8B" w:rsidRDefault="00A3511B" w:rsidP="00A3511B">
            <w:pPr>
              <w:spacing w:line="240" w:lineRule="auto"/>
              <w:rPr>
                <w:rFonts w:cs="Arial"/>
                <w:szCs w:val="22"/>
              </w:rPr>
            </w:pPr>
          </w:p>
        </w:tc>
        <w:tc>
          <w:tcPr>
            <w:tcW w:w="2393" w:type="dxa"/>
          </w:tcPr>
          <w:p w14:paraId="093DF34B" w14:textId="77777777" w:rsidR="00A3511B" w:rsidRPr="008D2C8B" w:rsidRDefault="00A3511B" w:rsidP="00A3511B">
            <w:pPr>
              <w:spacing w:line="240" w:lineRule="auto"/>
              <w:rPr>
                <w:rFonts w:cs="Arial"/>
                <w:szCs w:val="22"/>
              </w:rPr>
            </w:pPr>
          </w:p>
        </w:tc>
        <w:tc>
          <w:tcPr>
            <w:tcW w:w="2393" w:type="dxa"/>
          </w:tcPr>
          <w:p w14:paraId="28AB36F9" w14:textId="77777777" w:rsidR="00A3511B" w:rsidRPr="008D2C8B" w:rsidRDefault="00A3511B" w:rsidP="00A3511B">
            <w:pPr>
              <w:spacing w:line="240" w:lineRule="auto"/>
              <w:rPr>
                <w:rFonts w:cs="Arial"/>
                <w:szCs w:val="22"/>
              </w:rPr>
            </w:pPr>
          </w:p>
        </w:tc>
        <w:tc>
          <w:tcPr>
            <w:tcW w:w="1922" w:type="dxa"/>
          </w:tcPr>
          <w:p w14:paraId="4B68C72C" w14:textId="77777777" w:rsidR="00A3511B" w:rsidRPr="008D2C8B" w:rsidRDefault="00A3511B" w:rsidP="00A3511B">
            <w:pPr>
              <w:spacing w:line="240" w:lineRule="auto"/>
              <w:rPr>
                <w:rFonts w:cs="Arial"/>
                <w:szCs w:val="22"/>
              </w:rPr>
            </w:pPr>
          </w:p>
        </w:tc>
      </w:tr>
      <w:tr w:rsidR="00A3511B" w:rsidRPr="008D2C8B" w14:paraId="2CEB6541" w14:textId="77777777" w:rsidTr="00323FB1">
        <w:tc>
          <w:tcPr>
            <w:tcW w:w="2393" w:type="dxa"/>
          </w:tcPr>
          <w:p w14:paraId="5D8DB82F" w14:textId="77777777" w:rsidR="00A3511B" w:rsidRPr="008D2C8B" w:rsidRDefault="00A3511B" w:rsidP="00A3511B">
            <w:pPr>
              <w:spacing w:line="240" w:lineRule="auto"/>
              <w:rPr>
                <w:rFonts w:cs="Arial"/>
                <w:szCs w:val="22"/>
              </w:rPr>
            </w:pPr>
          </w:p>
        </w:tc>
        <w:tc>
          <w:tcPr>
            <w:tcW w:w="2393" w:type="dxa"/>
          </w:tcPr>
          <w:p w14:paraId="20DFD20C" w14:textId="77777777" w:rsidR="00A3511B" w:rsidRPr="008D2C8B" w:rsidRDefault="00A3511B" w:rsidP="00A3511B">
            <w:pPr>
              <w:spacing w:line="240" w:lineRule="auto"/>
              <w:rPr>
                <w:rFonts w:cs="Arial"/>
                <w:szCs w:val="22"/>
              </w:rPr>
            </w:pPr>
          </w:p>
        </w:tc>
        <w:tc>
          <w:tcPr>
            <w:tcW w:w="2393" w:type="dxa"/>
          </w:tcPr>
          <w:p w14:paraId="4589CA36" w14:textId="77777777" w:rsidR="00A3511B" w:rsidRPr="008D2C8B" w:rsidRDefault="00A3511B" w:rsidP="00A3511B">
            <w:pPr>
              <w:spacing w:line="240" w:lineRule="auto"/>
              <w:rPr>
                <w:rFonts w:cs="Arial"/>
                <w:szCs w:val="22"/>
              </w:rPr>
            </w:pPr>
          </w:p>
        </w:tc>
        <w:tc>
          <w:tcPr>
            <w:tcW w:w="2393" w:type="dxa"/>
          </w:tcPr>
          <w:p w14:paraId="521F47C4" w14:textId="77777777" w:rsidR="00A3511B" w:rsidRPr="008D2C8B" w:rsidRDefault="00A3511B" w:rsidP="00A3511B">
            <w:pPr>
              <w:spacing w:line="240" w:lineRule="auto"/>
              <w:rPr>
                <w:rFonts w:cs="Arial"/>
                <w:szCs w:val="22"/>
              </w:rPr>
            </w:pPr>
          </w:p>
        </w:tc>
        <w:tc>
          <w:tcPr>
            <w:tcW w:w="2393" w:type="dxa"/>
          </w:tcPr>
          <w:p w14:paraId="1511155B" w14:textId="77777777" w:rsidR="00A3511B" w:rsidRPr="008D2C8B" w:rsidRDefault="00A3511B" w:rsidP="00A3511B">
            <w:pPr>
              <w:spacing w:line="240" w:lineRule="auto"/>
              <w:rPr>
                <w:rFonts w:cs="Arial"/>
                <w:szCs w:val="22"/>
              </w:rPr>
            </w:pPr>
          </w:p>
        </w:tc>
        <w:tc>
          <w:tcPr>
            <w:tcW w:w="1922" w:type="dxa"/>
          </w:tcPr>
          <w:p w14:paraId="4B6CEDCB" w14:textId="77777777" w:rsidR="00A3511B" w:rsidRPr="008D2C8B" w:rsidRDefault="00A3511B" w:rsidP="00A3511B">
            <w:pPr>
              <w:spacing w:line="240" w:lineRule="auto"/>
              <w:rPr>
                <w:rFonts w:cs="Arial"/>
                <w:szCs w:val="22"/>
              </w:rPr>
            </w:pPr>
          </w:p>
        </w:tc>
      </w:tr>
    </w:tbl>
    <w:p w14:paraId="5D9846A7" w14:textId="77777777" w:rsidR="00A3511B" w:rsidRPr="008D2C8B" w:rsidRDefault="00A3511B" w:rsidP="00A3511B">
      <w:pPr>
        <w:spacing w:after="160" w:line="259" w:lineRule="auto"/>
        <w:rPr>
          <w:rFonts w:eastAsia="Calibri" w:cs="Arial"/>
          <w:sz w:val="22"/>
          <w:szCs w:val="22"/>
        </w:rPr>
      </w:pPr>
    </w:p>
    <w:p w14:paraId="35DB5EEB" w14:textId="055703A2" w:rsidR="00A3511B" w:rsidRPr="008D2C8B" w:rsidRDefault="00A3511B" w:rsidP="00A3511B">
      <w:pPr>
        <w:spacing w:after="160" w:line="259" w:lineRule="auto"/>
        <w:rPr>
          <w:rFonts w:eastAsia="Calibri" w:cs="Arial"/>
          <w:szCs w:val="20"/>
        </w:rPr>
      </w:pPr>
      <w:r w:rsidRPr="008D2C8B">
        <w:rPr>
          <w:rFonts w:eastAsia="Calibri" w:cs="Arial"/>
          <w:szCs w:val="20"/>
        </w:rPr>
        <w:t xml:space="preserve">Vsebinska obrazložitev: </w:t>
      </w:r>
    </w:p>
    <w:p w14:paraId="7633142C" w14:textId="77777777" w:rsidR="00476B2A" w:rsidRPr="008D2C8B" w:rsidRDefault="00476B2A" w:rsidP="00A3511B">
      <w:pPr>
        <w:spacing w:after="160" w:line="259" w:lineRule="auto"/>
        <w:rPr>
          <w:rFonts w:eastAsia="Calibri" w:cs="Arial"/>
          <w:szCs w:val="20"/>
        </w:rPr>
      </w:pPr>
    </w:p>
    <w:p w14:paraId="456B9EC7" w14:textId="79A02D01" w:rsidR="00A3511B" w:rsidRPr="008D2C8B" w:rsidRDefault="00A3511B" w:rsidP="00A3511B">
      <w:pPr>
        <w:spacing w:after="160" w:line="259" w:lineRule="auto"/>
        <w:rPr>
          <w:rFonts w:eastAsia="Calibri" w:cs="Arial"/>
          <w:szCs w:val="20"/>
        </w:rPr>
      </w:pPr>
      <w:r w:rsidRPr="008D2C8B">
        <w:rPr>
          <w:rFonts w:eastAsia="Calibri" w:cs="Arial"/>
          <w:szCs w:val="20"/>
        </w:rPr>
        <w:t xml:space="preserve">Datum: </w:t>
      </w:r>
    </w:p>
    <w:p w14:paraId="10EB820B" w14:textId="77777777" w:rsidR="002D2C0F" w:rsidRPr="008D2C8B" w:rsidRDefault="002D2C0F" w:rsidP="00A3511B">
      <w:pPr>
        <w:spacing w:after="160" w:line="259" w:lineRule="auto"/>
        <w:rPr>
          <w:rFonts w:eastAsia="Calibri" w:cs="Arial"/>
          <w:szCs w:val="20"/>
        </w:rPr>
      </w:pPr>
    </w:p>
    <w:p w14:paraId="3CB5D54D" w14:textId="46671E42" w:rsidR="009B32D3" w:rsidRPr="008D2C8B" w:rsidRDefault="00A3511B" w:rsidP="005F320C">
      <w:pPr>
        <w:spacing w:after="160" w:line="259" w:lineRule="auto"/>
        <w:rPr>
          <w:rFonts w:cs="Arial"/>
          <w:szCs w:val="20"/>
        </w:rPr>
      </w:pPr>
      <w:r w:rsidRPr="008D2C8B">
        <w:rPr>
          <w:rFonts w:eastAsia="Calibri" w:cs="Arial"/>
          <w:szCs w:val="20"/>
        </w:rPr>
        <w:t>Podpis:</w:t>
      </w:r>
    </w:p>
    <w:sectPr w:rsidR="009B32D3" w:rsidRPr="008D2C8B" w:rsidSect="007B792E">
      <w:pgSz w:w="16840" w:h="11900" w:orient="landscape" w:code="9"/>
      <w:pgMar w:top="1701" w:right="1701" w:bottom="1701" w:left="993" w:header="964" w:footer="794" w:gutter="0"/>
      <w:pgBorders w:offsetFrom="page">
        <w:top w:val="single" w:sz="4" w:space="24" w:color="auto"/>
        <w:left w:val="single" w:sz="4" w:space="24" w:color="auto"/>
        <w:bottom w:val="single" w:sz="4" w:space="24" w:color="auto"/>
        <w:right w:val="single" w:sz="4" w:space="24" w:color="auto"/>
      </w:pgBorders>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36B7" w16cex:dateUtc="2023-03-03T08:04:00Z"/>
  <w16cex:commentExtensible w16cex:durableId="27AC3817" w16cex:dateUtc="2023-03-03T08:10:00Z"/>
  <w16cex:commentExtensible w16cex:durableId="27A8A0E0" w16cex:dateUtc="2023-02-28T14:48:00Z"/>
  <w16cex:commentExtensible w16cex:durableId="27AC3B9E" w16cex:dateUtc="2023-03-03T08:25:00Z"/>
  <w16cex:commentExtensible w16cex:durableId="27AC3F9B" w16cex:dateUtc="2023-03-03T08:42:00Z"/>
  <w16cex:commentExtensible w16cex:durableId="27A8A0C7" w16cex:dateUtc="2023-02-28T14:48:00Z"/>
  <w16cex:commentExtensible w16cex:durableId="27AAEEDE" w16cex:dateUtc="2023-03-02T08:46:00Z"/>
  <w16cex:commentExtensible w16cex:durableId="27AC4097" w16cex:dateUtc="2023-03-03T08:47:00Z"/>
  <w16cex:commentExtensible w16cex:durableId="27A99E45" w16cex:dateUtc="2023-03-01T08:49:00Z"/>
  <w16cex:commentExtensible w16cex:durableId="27AC4115" w16cex:dateUtc="2023-03-03T08:49:00Z"/>
  <w16cex:commentExtensible w16cex:durableId="27AC4169" w16cex:dateUtc="2023-03-03T08:50:00Z"/>
  <w16cex:commentExtensible w16cex:durableId="27AC4210" w16cex:dateUtc="2023-03-03T08:53:00Z"/>
  <w16cex:commentExtensible w16cex:durableId="27A8A020" w16cex:dateUtc="2023-02-28T14:45:00Z"/>
  <w16cex:commentExtensible w16cex:durableId="27AAEF08" w16cex:dateUtc="2023-03-02T08:46:00Z"/>
  <w16cex:commentExtensible w16cex:durableId="27A99C59" w16cex:dateUtc="2023-03-01T08:41:00Z"/>
  <w16cex:commentExtensible w16cex:durableId="27A99B9E" w16cex:dateUtc="2023-03-01T08:38:00Z"/>
  <w16cex:commentExtensible w16cex:durableId="27AC7C0C" w16cex:dateUtc="2023-03-03T13:00:00Z"/>
  <w16cex:commentExtensible w16cex:durableId="27A99BC5" w16cex:dateUtc="2023-03-01T08:39:00Z"/>
  <w16cex:commentExtensible w16cex:durableId="27AAEF2E" w16cex:dateUtc="2023-03-02T08:47:00Z"/>
  <w16cex:commentExtensible w16cex:durableId="27A8A2C5" w16cex:dateUtc="2023-02-28T14:56:00Z"/>
  <w16cex:commentExtensible w16cex:durableId="27AAEF45" w16cex:dateUtc="2023-03-02T08:47:00Z"/>
  <w16cex:commentExtensible w16cex:durableId="27A9A211" w16cex:dateUtc="2023-03-01T09:06:00Z"/>
  <w16cex:commentExtensible w16cex:durableId="27A8B2DF" w16cex:dateUtc="2023-02-28T16:05:00Z"/>
  <w16cex:commentExtensible w16cex:durableId="27AC4527" w16cex:dateUtc="2023-03-03T09:06:00Z"/>
  <w16cex:commentExtensible w16cex:durableId="27A8B419" w16cex:dateUtc="2023-02-28T16:10:00Z"/>
  <w16cex:commentExtensible w16cex:durableId="27AC4773" w16cex:dateUtc="2023-03-03T09:16:00Z"/>
  <w16cex:commentExtensible w16cex:durableId="27A9A891" w16cex:dateUtc="2023-03-01T09:33:00Z"/>
  <w16cex:commentExtensible w16cex:durableId="27A9A8D2" w16cex:dateUtc="2023-03-01T09:34:00Z"/>
  <w16cex:commentExtensible w16cex:durableId="27A9ACA6" w16cex:dateUtc="2023-03-01T09:51:00Z"/>
  <w16cex:commentExtensible w16cex:durableId="27A9B947" w16cex:dateUtc="2023-03-01T10:45:00Z"/>
  <w16cex:commentExtensible w16cex:durableId="27A9BB14" w16cex:dateUtc="2023-03-01T10:52:00Z"/>
  <w16cex:commentExtensible w16cex:durableId="27A9BB5C" w16cex:dateUtc="2023-03-01T10:54:00Z"/>
  <w16cex:commentExtensible w16cex:durableId="27A9BCB0" w16cex:dateUtc="2023-03-01T10:59:00Z"/>
  <w16cex:commentExtensible w16cex:durableId="27AC4A92" w16cex:dateUtc="2023-03-03T09:29:00Z"/>
  <w16cex:commentExtensible w16cex:durableId="27A9C18E" w16cex:dateUtc="2023-03-01T11:20:00Z"/>
  <w16cex:commentExtensible w16cex:durableId="27A9C1A0" w16cex:dateUtc="2023-03-01T11:20:00Z"/>
  <w16cex:commentExtensible w16cex:durableId="27A9C1C8" w16cex:dateUtc="2023-03-01T11:21:00Z"/>
  <w16cex:commentExtensible w16cex:durableId="27A9C2A1" w16cex:dateUtc="2023-03-01T11:25:00Z"/>
  <w16cex:commentExtensible w16cex:durableId="27A9C335" w16cex:dateUtc="2023-03-01T11:27:00Z"/>
  <w16cex:commentExtensible w16cex:durableId="27A9C44B" w16cex:dateUtc="2023-03-01T11:32:00Z"/>
  <w16cex:commentExtensible w16cex:durableId="27AC9706" w16cex:dateUtc="2023-03-03T14:55:00Z"/>
  <w16cex:commentExtensible w16cex:durableId="27A9C3E9" w16cex:dateUtc="2023-03-01T11:30:00Z"/>
  <w16cex:commentExtensible w16cex:durableId="27AC4BAB" w16cex:dateUtc="2023-03-03T09:34:00Z"/>
  <w16cex:commentExtensible w16cex:durableId="27AC978A" w16cex:dateUtc="2023-03-03T14:58:00Z"/>
  <w16cex:commentExtensible w16cex:durableId="27AC5175" w16cex:dateUtc="2023-03-03T09:59:00Z"/>
  <w16cex:commentExtensible w16cex:durableId="27A9CB59" w16cex:dateUtc="2023-03-01T12:02:00Z"/>
  <w16cex:commentExtensible w16cex:durableId="27A9CC92" w16cex:dateUtc="2023-03-01T12:07:00Z"/>
  <w16cex:commentExtensible w16cex:durableId="27A9D09B" w16cex:dateUtc="2023-03-01T12:24:00Z"/>
  <w16cex:commentExtensible w16cex:durableId="27AC5358" w16cex:dateUtc="2023-03-03T10:07:00Z"/>
  <w16cex:commentExtensible w16cex:durableId="27A9D223" w16cex:dateUtc="2023-03-01T12:31:00Z"/>
  <w16cex:commentExtensible w16cex:durableId="27A9D1C7" w16cex:dateUtc="2023-03-01T12:29:00Z"/>
  <w16cex:commentExtensible w16cex:durableId="27A9D954" w16cex:dateUtc="2023-03-01T13:01:00Z"/>
  <w16cex:commentExtensible w16cex:durableId="27A9DAC6" w16cex:dateUtc="2023-03-01T13:08:00Z"/>
  <w16cex:commentExtensible w16cex:durableId="27A9DB8B" w16cex:dateUtc="2023-03-01T13:11:00Z"/>
  <w16cex:commentExtensible w16cex:durableId="27A9DFB8" w16cex:dateUtc="2023-03-01T13:29:00Z"/>
  <w16cex:commentExtensible w16cex:durableId="27AC9816" w16cex:dateUtc="2023-03-03T15:00:00Z"/>
  <w16cex:commentExtensible w16cex:durableId="27AC5658" w16cex:dateUtc="2023-03-03T10:19:00Z"/>
  <w16cex:commentExtensible w16cex:durableId="27AAEFBE" w16cex:dateUtc="2023-03-02T08:49:00Z"/>
  <w16cex:commentExtensible w16cex:durableId="27AAEFDA" w16cex:dateUtc="2023-03-02T08:50:00Z"/>
  <w16cex:commentExtensible w16cex:durableId="27AAF003" w16cex:dateUtc="2023-03-02T08:50:00Z"/>
  <w16cex:commentExtensible w16cex:durableId="27AAF00F" w16cex:dateUtc="2023-03-02T08:51:00Z"/>
  <w16cex:commentExtensible w16cex:durableId="27A9DF33" w16cex:dateUtc="2023-03-01T13:26:00Z"/>
  <w16cex:commentExtensible w16cex:durableId="27AC56BD" w16cex:dateUtc="2023-03-03T10:21:00Z"/>
  <w16cex:commentExtensible w16cex:durableId="27AC56E0" w16cex:dateUtc="2023-03-03T10:22:00Z"/>
  <w16cex:commentExtensible w16cex:durableId="27AC570D" w16cex:dateUtc="2023-03-03T10:22:00Z"/>
  <w16cex:commentExtensible w16cex:durableId="27AC98D7" w16cex:dateUtc="2023-03-03T15:03:00Z"/>
  <w16cex:commentExtensible w16cex:durableId="27AAF031" w16cex:dateUtc="2023-03-02T08:51:00Z"/>
  <w16cex:commentExtensible w16cex:durableId="27A9E33E" w16cex:dateUtc="2023-03-01T13:44:00Z"/>
  <w16cex:commentExtensible w16cex:durableId="27AC9915" w16cex:dateUtc="2023-03-03T15:04:00Z"/>
  <w16cex:commentExtensible w16cex:durableId="27AC9927" w16cex:dateUtc="2023-03-03T15:04:00Z"/>
  <w16cex:commentExtensible w16cex:durableId="27AC5942" w16cex:dateUtc="2023-03-03T10:32:00Z"/>
  <w16cex:commentExtensible w16cex:durableId="27AC9958" w16cex:dateUtc="2023-03-03T15:05:00Z"/>
  <w16cex:commentExtensible w16cex:durableId="27AC5993" w16cex:dateUtc="2023-03-03T10:33:00Z"/>
  <w16cex:commentExtensible w16cex:durableId="27AC5A99" w16cex:dateUtc="2023-03-03T10:38:00Z"/>
  <w16cex:commentExtensible w16cex:durableId="27A9E521" w16cex:dateUtc="2023-03-01T13:52:00Z"/>
  <w16cex:commentExtensible w16cex:durableId="27AC9A57" w16cex:dateUtc="2023-03-03T15:09:00Z"/>
  <w16cex:commentExtensible w16cex:durableId="27A9E814" w16cex:dateUtc="2023-03-01T14:04:00Z"/>
  <w16cex:commentExtensible w16cex:durableId="27AC62DD" w16cex:dateUtc="2023-03-03T11:13:00Z"/>
  <w16cex:commentExtensible w16cex:durableId="27A9EAB2" w16cex:dateUtc="2023-03-01T14:16:00Z"/>
  <w16cex:commentExtensible w16cex:durableId="27AC63DA" w16cex:dateUtc="2023-03-03T11:17:00Z"/>
  <w16cex:commentExtensible w16cex:durableId="27AC68A5" w16cex:dateUtc="2023-03-03T11:37:00Z"/>
  <w16cex:commentExtensible w16cex:durableId="27AC68FA" w16cex:dateUtc="2023-03-03T11:39:00Z"/>
  <w16cex:commentExtensible w16cex:durableId="27A9EE33" w16cex:dateUtc="2023-03-01T14:30:00Z"/>
  <w16cex:commentExtensible w16cex:durableId="27AC694B" w16cex:dateUtc="2023-03-03T11:40:00Z"/>
  <w16cex:commentExtensible w16cex:durableId="27AC9C5B" w16cex:dateUtc="2023-03-03T15:18:00Z"/>
  <w16cex:commentExtensible w16cex:durableId="27AC6968" w16cex:dateUtc="2023-03-03T11:41:00Z"/>
  <w16cex:commentExtensible w16cex:durableId="27AC6A5D" w16cex:dateUtc="2023-03-03T11:45:00Z"/>
  <w16cex:commentExtensible w16cex:durableId="27AC6C9A" w16cex:dateUtc="2023-03-03T11:54:00Z"/>
  <w16cex:commentExtensible w16cex:durableId="27AC9CA3" w16cex:dateUtc="2023-03-03T15:19:00Z"/>
  <w16cex:commentExtensible w16cex:durableId="27A9F0C0" w16cex:dateUtc="2023-03-01T14:41:00Z"/>
  <w16cex:commentExtensible w16cex:durableId="27A9F655" w16cex:dateUtc="2023-03-01T15:05:00Z"/>
  <w16cex:commentExtensible w16cex:durableId="27A9F7A0" w16cex:dateUtc="2023-03-01T15:11:00Z"/>
  <w16cex:commentExtensible w16cex:durableId="27A9FD23" w16cex:dateUtc="2023-03-01T15:34:00Z"/>
  <w16cex:commentExtensible w16cex:durableId="27A9FD9B" w16cex:dateUtc="2023-03-01T15:36:00Z"/>
  <w16cex:commentExtensible w16cex:durableId="27AC9D15" w16cex:dateUtc="2023-03-03T15:21:00Z"/>
  <w16cex:commentExtensible w16cex:durableId="27A9FF76" w16cex:dateUtc="2023-03-01T15:44:00Z"/>
  <w16cex:commentExtensible w16cex:durableId="27B082B9" w16cex:dateUtc="2023-03-06T14:18:00Z"/>
  <w16cex:commentExtensible w16cex:durableId="27AC9D49" w16cex:dateUtc="2023-03-03T15:22:00Z"/>
  <w16cex:commentExtensible w16cex:durableId="27AA0671" w16cex:dateUtc="2023-03-01T16:14:00Z"/>
  <w16cex:commentExtensible w16cex:durableId="27AA0623" w16cex:dateUtc="2023-03-01T16:13:00Z"/>
  <w16cex:commentExtensible w16cex:durableId="27AA02B1" w16cex:dateUtc="2023-03-01T15:58:00Z"/>
  <w16cex:commentExtensible w16cex:durableId="27AA0307" w16cex:dateUtc="2023-03-01T15:59:00Z"/>
  <w16cex:commentExtensible w16cex:durableId="27AC7134" w16cex:dateUtc="2023-03-03T12:14:00Z"/>
  <w16cex:commentExtensible w16cex:durableId="27AA06F8" w16cex:dateUtc="2023-03-01T16:16:00Z"/>
  <w16cex:commentExtensible w16cex:durableId="27AC7310" w16cex:dateUtc="2023-03-03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93F5D5" w16cid:durableId="27AC36B7"/>
  <w16cid:commentId w16cid:paraId="5BB17623" w16cid:durableId="27AC3817"/>
  <w16cid:commentId w16cid:paraId="6F1DC041" w16cid:durableId="27A8A0E0"/>
  <w16cid:commentId w16cid:paraId="2DED9CD6" w16cid:durableId="27AC3B9E"/>
  <w16cid:commentId w16cid:paraId="35325002" w16cid:durableId="27AC3F9B"/>
  <w16cid:commentId w16cid:paraId="2698F7F9" w16cid:durableId="27A8A0C7"/>
  <w16cid:commentId w16cid:paraId="235D20E9" w16cid:durableId="27AAEEDE"/>
  <w16cid:commentId w16cid:paraId="32360746" w16cid:durableId="27AC4097"/>
  <w16cid:commentId w16cid:paraId="20618E70" w16cid:durableId="27A99E45"/>
  <w16cid:commentId w16cid:paraId="6AD6D655" w16cid:durableId="27AC4115"/>
  <w16cid:commentId w16cid:paraId="7A9D2387" w16cid:durableId="27AC4169"/>
  <w16cid:commentId w16cid:paraId="1FF21232" w16cid:durableId="27AC4210"/>
  <w16cid:commentId w16cid:paraId="4C11E1DF" w16cid:durableId="27A8A020"/>
  <w16cid:commentId w16cid:paraId="2DA1DA18" w16cid:durableId="27AAEF08"/>
  <w16cid:commentId w16cid:paraId="7667F6A1" w16cid:durableId="27A89140"/>
  <w16cid:commentId w16cid:paraId="5E8B854A" w16cid:durableId="27A99C59"/>
  <w16cid:commentId w16cid:paraId="3C0EF00A" w16cid:durableId="27A99B9E"/>
  <w16cid:commentId w16cid:paraId="002A046D" w16cid:durableId="27AC7C0C"/>
  <w16cid:commentId w16cid:paraId="1C72C0D2" w16cid:durableId="27A99BC5"/>
  <w16cid:commentId w16cid:paraId="526ACFA5" w16cid:durableId="27AAEF2E"/>
  <w16cid:commentId w16cid:paraId="303A55C0" w16cid:durableId="27A8A2C5"/>
  <w16cid:commentId w16cid:paraId="0A1CBBAA" w16cid:durableId="27AAEF45"/>
  <w16cid:commentId w16cid:paraId="6448F5F4" w16cid:durableId="27A89141"/>
  <w16cid:commentId w16cid:paraId="5F270E81" w16cid:durableId="27A9A211"/>
  <w16cid:commentId w16cid:paraId="171A5B4A" w16cid:durableId="27A89142"/>
  <w16cid:commentId w16cid:paraId="2C0A7B7F" w16cid:durableId="27A89143"/>
  <w16cid:commentId w16cid:paraId="76D8F40A" w16cid:durableId="27A8B2DF"/>
  <w16cid:commentId w16cid:paraId="1F295C4E" w16cid:durableId="27AC4527"/>
  <w16cid:commentId w16cid:paraId="20792C0A" w16cid:durableId="27A8B419"/>
  <w16cid:commentId w16cid:paraId="457D504A" w16cid:durableId="27AC4773"/>
  <w16cid:commentId w16cid:paraId="2AB16246" w16cid:durableId="27A9A891"/>
  <w16cid:commentId w16cid:paraId="75DF851C" w16cid:durableId="27A9A8D2"/>
  <w16cid:commentId w16cid:paraId="33AECEC0" w16cid:durableId="27A89144"/>
  <w16cid:commentId w16cid:paraId="2B4CDC72" w16cid:durableId="27A89145"/>
  <w16cid:commentId w16cid:paraId="09FD33B1" w16cid:durableId="27A9ACA6"/>
  <w16cid:commentId w16cid:paraId="6E3CB7BE" w16cid:durableId="27A9B947"/>
  <w16cid:commentId w16cid:paraId="51BA75E6" w16cid:durableId="27A9BB14"/>
  <w16cid:commentId w16cid:paraId="6191B2B2" w16cid:durableId="27A9BB5C"/>
  <w16cid:commentId w16cid:paraId="5CE0141D" w16cid:durableId="27A9BCB0"/>
  <w16cid:commentId w16cid:paraId="43E9E355" w16cid:durableId="27AC4A92"/>
  <w16cid:commentId w16cid:paraId="36F78211" w16cid:durableId="27A9C18E"/>
  <w16cid:commentId w16cid:paraId="53256D45" w16cid:durableId="27A9C1A0"/>
  <w16cid:commentId w16cid:paraId="68DF8729" w16cid:durableId="27A9C1C8"/>
  <w16cid:commentId w16cid:paraId="2450D277" w16cid:durableId="27A9C2A1"/>
  <w16cid:commentId w16cid:paraId="0AB64B21" w16cid:durableId="27A9C335"/>
  <w16cid:commentId w16cid:paraId="61558A06" w16cid:durableId="27A9C44B"/>
  <w16cid:commentId w16cid:paraId="0EF4C778" w16cid:durableId="27AC9706"/>
  <w16cid:commentId w16cid:paraId="4F69F250" w16cid:durableId="27A9C3E9"/>
  <w16cid:commentId w16cid:paraId="029848AA" w16cid:durableId="27AC4BAB"/>
  <w16cid:commentId w16cid:paraId="78CB74EB" w16cid:durableId="27AC978A"/>
  <w16cid:commentId w16cid:paraId="2CFB9CA1" w16cid:durableId="27AC5175"/>
  <w16cid:commentId w16cid:paraId="12B621C7" w16cid:durableId="27A9CB59"/>
  <w16cid:commentId w16cid:paraId="0509F282" w16cid:durableId="27A9CC92"/>
  <w16cid:commentId w16cid:paraId="440A8D34" w16cid:durableId="27A9D09B"/>
  <w16cid:commentId w16cid:paraId="789F4D1C" w16cid:durableId="27AC5358"/>
  <w16cid:commentId w16cid:paraId="343F4918" w16cid:durableId="27A9D223"/>
  <w16cid:commentId w16cid:paraId="5622F850" w16cid:durableId="27A9D1C7"/>
  <w16cid:commentId w16cid:paraId="0283DA0C" w16cid:durableId="27A9D954"/>
  <w16cid:commentId w16cid:paraId="4554331F" w16cid:durableId="27A9DAC6"/>
  <w16cid:commentId w16cid:paraId="6D29A72A" w16cid:durableId="27A9DB8B"/>
  <w16cid:commentId w16cid:paraId="5F77FCC9" w16cid:durableId="27A9DFB8"/>
  <w16cid:commentId w16cid:paraId="4564CDF6" w16cid:durableId="27AC9816"/>
  <w16cid:commentId w16cid:paraId="778C2E13" w16cid:durableId="27AC5658"/>
  <w16cid:commentId w16cid:paraId="1BFB11B7" w16cid:durableId="27AAEFBE"/>
  <w16cid:commentId w16cid:paraId="3090A647" w16cid:durableId="27AAEFDA"/>
  <w16cid:commentId w16cid:paraId="526DE1EA" w16cid:durableId="27AAF003"/>
  <w16cid:commentId w16cid:paraId="2BDCD803" w16cid:durableId="27AAF00F"/>
  <w16cid:commentId w16cid:paraId="3E3DB026" w16cid:durableId="27A9DF33"/>
  <w16cid:commentId w16cid:paraId="3A1C2D63" w16cid:durableId="27AC56BD"/>
  <w16cid:commentId w16cid:paraId="778A9176" w16cid:durableId="27AC56E0"/>
  <w16cid:commentId w16cid:paraId="7190BB48" w16cid:durableId="27AC570D"/>
  <w16cid:commentId w16cid:paraId="75C23AA0" w16cid:durableId="27AC98D7"/>
  <w16cid:commentId w16cid:paraId="308B1127" w16cid:durableId="27AAF031"/>
  <w16cid:commentId w16cid:paraId="2785ABF3" w16cid:durableId="27A89146"/>
  <w16cid:commentId w16cid:paraId="542B2BDB" w16cid:durableId="27A89147"/>
  <w16cid:commentId w16cid:paraId="13ED79AD" w16cid:durableId="27A9E33E"/>
  <w16cid:commentId w16cid:paraId="7E275065" w16cid:durableId="27AC9915"/>
  <w16cid:commentId w16cid:paraId="2231A584" w16cid:durableId="27AC9927"/>
  <w16cid:commentId w16cid:paraId="137D294E" w16cid:durableId="27AC5942"/>
  <w16cid:commentId w16cid:paraId="257FD453" w16cid:durableId="27AC9958"/>
  <w16cid:commentId w16cid:paraId="14C28868" w16cid:durableId="27AC5993"/>
  <w16cid:commentId w16cid:paraId="59BD267F" w16cid:durableId="27AC5A99"/>
  <w16cid:commentId w16cid:paraId="5D393EA6" w16cid:durableId="27A9E521"/>
  <w16cid:commentId w16cid:paraId="79022601" w16cid:durableId="27AC9A57"/>
  <w16cid:commentId w16cid:paraId="44A2644B" w16cid:durableId="27A9E814"/>
  <w16cid:commentId w16cid:paraId="67304493" w16cid:durableId="27AC62DD"/>
  <w16cid:commentId w16cid:paraId="44410D61" w16cid:durableId="27A9EAB2"/>
  <w16cid:commentId w16cid:paraId="43FC06A3" w16cid:durableId="27AC63DA"/>
  <w16cid:commentId w16cid:paraId="0DF93B1A" w16cid:durableId="27AC68A5"/>
  <w16cid:commentId w16cid:paraId="4E34DCBC" w16cid:durableId="27AC68FA"/>
  <w16cid:commentId w16cid:paraId="6D5362A2" w16cid:durableId="27A9EE33"/>
  <w16cid:commentId w16cid:paraId="605509B4" w16cid:durableId="27AC694B"/>
  <w16cid:commentId w16cid:paraId="492CFC3D" w16cid:durableId="27AC9C5B"/>
  <w16cid:commentId w16cid:paraId="327BBCFC" w16cid:durableId="27AC6968"/>
  <w16cid:commentId w16cid:paraId="1D4F83C5" w16cid:durableId="27AC6A5D"/>
  <w16cid:commentId w16cid:paraId="1E74879A" w16cid:durableId="27AC6C9A"/>
  <w16cid:commentId w16cid:paraId="37439D3B" w16cid:durableId="27AC9CA3"/>
  <w16cid:commentId w16cid:paraId="3FFEF5C2" w16cid:durableId="27A9F0C0"/>
  <w16cid:commentId w16cid:paraId="2765BE31" w16cid:durableId="27A9F655"/>
  <w16cid:commentId w16cid:paraId="77AA700A" w16cid:durableId="27A9F7A0"/>
  <w16cid:commentId w16cid:paraId="1A378A62" w16cid:durableId="27A9FD23"/>
  <w16cid:commentId w16cid:paraId="26CECA5C" w16cid:durableId="27A9FD9B"/>
  <w16cid:commentId w16cid:paraId="58349963" w16cid:durableId="27AC9D15"/>
  <w16cid:commentId w16cid:paraId="4F5E30E2" w16cid:durableId="27A9FF76"/>
  <w16cid:commentId w16cid:paraId="31742F43" w16cid:durableId="27B082B9"/>
  <w16cid:commentId w16cid:paraId="4F950AA8" w16cid:durableId="27AC9D49"/>
  <w16cid:commentId w16cid:paraId="3EFEAEF3" w16cid:durableId="27AA0671"/>
  <w16cid:commentId w16cid:paraId="61012D8E" w16cid:durableId="27AA0623"/>
  <w16cid:commentId w16cid:paraId="6CFBE437" w16cid:durableId="27AA02B1"/>
  <w16cid:commentId w16cid:paraId="5056B9E0" w16cid:durableId="27AA0307"/>
  <w16cid:commentId w16cid:paraId="72038D10" w16cid:durableId="27AC7134"/>
  <w16cid:commentId w16cid:paraId="76E988A3" w16cid:durableId="27A89148"/>
  <w16cid:commentId w16cid:paraId="34DDED94" w16cid:durableId="27AA06F8"/>
  <w16cid:commentId w16cid:paraId="1ECA9A2C" w16cid:durableId="27AC73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182A7" w14:textId="77777777" w:rsidR="009F061B" w:rsidRDefault="009F061B">
      <w:r>
        <w:separator/>
      </w:r>
    </w:p>
  </w:endnote>
  <w:endnote w:type="continuationSeparator" w:id="0">
    <w:p w14:paraId="322ADCD9" w14:textId="77777777" w:rsidR="009F061B" w:rsidRDefault="009F061B">
      <w:r>
        <w:continuationSeparator/>
      </w:r>
    </w:p>
  </w:endnote>
  <w:endnote w:type="continuationNotice" w:id="1">
    <w:p w14:paraId="62E7B74F" w14:textId="77777777" w:rsidR="009F061B" w:rsidRDefault="009F06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A6B1" w14:textId="77777777" w:rsidR="00785881" w:rsidRDefault="0078588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C490FD" w14:textId="77777777" w:rsidR="00785881" w:rsidRDefault="0078588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4963"/>
      <w:docPartObj>
        <w:docPartGallery w:val="Page Numbers (Bottom of Page)"/>
        <w:docPartUnique/>
      </w:docPartObj>
    </w:sdtPr>
    <w:sdtEndPr/>
    <w:sdtContent>
      <w:p w14:paraId="6BBEB30D" w14:textId="2FE5A997" w:rsidR="00785881" w:rsidRDefault="00785881">
        <w:pPr>
          <w:pStyle w:val="Noga"/>
          <w:jc w:val="right"/>
        </w:pPr>
        <w:r>
          <w:fldChar w:fldCharType="begin"/>
        </w:r>
        <w:r>
          <w:instrText>PAGE   \* MERGEFORMAT</w:instrText>
        </w:r>
        <w:r>
          <w:fldChar w:fldCharType="separate"/>
        </w:r>
        <w:r w:rsidR="00F23F08">
          <w:rPr>
            <w:noProof/>
          </w:rPr>
          <w:t>2</w:t>
        </w:r>
        <w:r>
          <w:fldChar w:fldCharType="end"/>
        </w:r>
      </w:p>
    </w:sdtContent>
  </w:sdt>
  <w:p w14:paraId="48AEF3BF" w14:textId="37992407" w:rsidR="00785881" w:rsidRPr="00EF68DE" w:rsidRDefault="00785881" w:rsidP="003E475F">
    <w:pPr>
      <w:pStyle w:val="Noga"/>
      <w:spacing w:before="120"/>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B8C6" w14:textId="2C2644FD" w:rsidR="00785881" w:rsidRDefault="00785881">
    <w:pPr>
      <w:pStyle w:val="Noga"/>
      <w:jc w:val="right"/>
    </w:pPr>
  </w:p>
  <w:p w14:paraId="32465B81" w14:textId="77777777" w:rsidR="00785881" w:rsidRDefault="0078588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46A07" w14:textId="77777777" w:rsidR="009F061B" w:rsidRDefault="009F061B">
      <w:r>
        <w:separator/>
      </w:r>
    </w:p>
  </w:footnote>
  <w:footnote w:type="continuationSeparator" w:id="0">
    <w:p w14:paraId="401E3E15" w14:textId="77777777" w:rsidR="009F061B" w:rsidRDefault="009F061B">
      <w:r>
        <w:continuationSeparator/>
      </w:r>
    </w:p>
  </w:footnote>
  <w:footnote w:type="continuationNotice" w:id="1">
    <w:p w14:paraId="3B4A956A" w14:textId="77777777" w:rsidR="009F061B" w:rsidRDefault="009F061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785881" w:rsidRPr="008F3500" w14:paraId="453C7F81" w14:textId="77777777" w:rsidTr="00656326">
      <w:trPr>
        <w:cantSplit/>
        <w:trHeight w:hRule="exact" w:val="737"/>
      </w:trPr>
      <w:tc>
        <w:tcPr>
          <w:tcW w:w="696" w:type="dxa"/>
        </w:tcPr>
        <w:p w14:paraId="54995F22" w14:textId="77777777" w:rsidR="00785881" w:rsidRPr="006D42D9" w:rsidRDefault="00785881" w:rsidP="0067665D">
          <w:pPr>
            <w:rPr>
              <w:rFonts w:ascii="Republika" w:hAnsi="Republika"/>
              <w:sz w:val="60"/>
              <w:szCs w:val="60"/>
            </w:rPr>
          </w:pPr>
        </w:p>
        <w:p w14:paraId="1AE379FD" w14:textId="77777777" w:rsidR="00785881" w:rsidRPr="006D42D9" w:rsidRDefault="00785881" w:rsidP="0067665D">
          <w:pPr>
            <w:rPr>
              <w:rFonts w:ascii="Republika" w:hAnsi="Republika"/>
              <w:sz w:val="60"/>
              <w:szCs w:val="60"/>
            </w:rPr>
          </w:pPr>
        </w:p>
        <w:p w14:paraId="23CBA233" w14:textId="77777777" w:rsidR="00785881" w:rsidRPr="006D42D9" w:rsidRDefault="00785881" w:rsidP="0067665D">
          <w:pPr>
            <w:rPr>
              <w:rFonts w:ascii="Republika" w:hAnsi="Republika"/>
              <w:sz w:val="60"/>
              <w:szCs w:val="60"/>
            </w:rPr>
          </w:pPr>
        </w:p>
        <w:p w14:paraId="561A3659" w14:textId="77777777" w:rsidR="00785881" w:rsidRPr="006D42D9" w:rsidRDefault="00785881" w:rsidP="0067665D">
          <w:pPr>
            <w:rPr>
              <w:rFonts w:ascii="Republika" w:hAnsi="Republika"/>
              <w:sz w:val="60"/>
              <w:szCs w:val="60"/>
            </w:rPr>
          </w:pPr>
        </w:p>
        <w:p w14:paraId="46A3DA89" w14:textId="77777777" w:rsidR="00785881" w:rsidRPr="006D42D9" w:rsidRDefault="00785881" w:rsidP="0067665D">
          <w:pPr>
            <w:rPr>
              <w:rFonts w:ascii="Republika" w:hAnsi="Republika"/>
              <w:sz w:val="60"/>
              <w:szCs w:val="60"/>
            </w:rPr>
          </w:pPr>
        </w:p>
        <w:p w14:paraId="17038A52" w14:textId="77777777" w:rsidR="00785881" w:rsidRPr="006D42D9" w:rsidRDefault="00785881" w:rsidP="0067665D">
          <w:pPr>
            <w:rPr>
              <w:rFonts w:ascii="Republika" w:hAnsi="Republika"/>
              <w:sz w:val="60"/>
              <w:szCs w:val="60"/>
            </w:rPr>
          </w:pPr>
        </w:p>
        <w:p w14:paraId="7DDE2960" w14:textId="77777777" w:rsidR="00785881" w:rsidRPr="006D42D9" w:rsidRDefault="00785881" w:rsidP="0067665D">
          <w:pPr>
            <w:rPr>
              <w:rFonts w:ascii="Republika" w:hAnsi="Republika"/>
              <w:sz w:val="60"/>
              <w:szCs w:val="60"/>
            </w:rPr>
          </w:pPr>
        </w:p>
        <w:p w14:paraId="4EE653EA" w14:textId="77777777" w:rsidR="00785881" w:rsidRPr="006D42D9" w:rsidRDefault="00785881" w:rsidP="0067665D">
          <w:pPr>
            <w:rPr>
              <w:rFonts w:ascii="Republika" w:hAnsi="Republika"/>
              <w:sz w:val="60"/>
              <w:szCs w:val="60"/>
            </w:rPr>
          </w:pPr>
        </w:p>
        <w:p w14:paraId="752E2493" w14:textId="77777777" w:rsidR="00785881" w:rsidRPr="006D42D9" w:rsidRDefault="00785881" w:rsidP="0067665D">
          <w:pPr>
            <w:rPr>
              <w:rFonts w:ascii="Republika" w:hAnsi="Republika"/>
              <w:sz w:val="60"/>
              <w:szCs w:val="60"/>
            </w:rPr>
          </w:pPr>
        </w:p>
        <w:p w14:paraId="063E232D" w14:textId="77777777" w:rsidR="00785881" w:rsidRPr="006D42D9" w:rsidRDefault="00785881" w:rsidP="0067665D">
          <w:pPr>
            <w:rPr>
              <w:rFonts w:ascii="Republika" w:hAnsi="Republika"/>
              <w:sz w:val="60"/>
              <w:szCs w:val="60"/>
            </w:rPr>
          </w:pPr>
        </w:p>
        <w:p w14:paraId="18D82DEC" w14:textId="77777777" w:rsidR="00785881" w:rsidRPr="006D42D9" w:rsidRDefault="00785881" w:rsidP="0067665D">
          <w:pPr>
            <w:rPr>
              <w:rFonts w:ascii="Republika" w:hAnsi="Republika"/>
              <w:sz w:val="60"/>
              <w:szCs w:val="60"/>
            </w:rPr>
          </w:pPr>
        </w:p>
        <w:p w14:paraId="38666F88" w14:textId="77777777" w:rsidR="00785881" w:rsidRPr="006D42D9" w:rsidRDefault="00785881" w:rsidP="0067665D">
          <w:pPr>
            <w:rPr>
              <w:rFonts w:ascii="Republika" w:hAnsi="Republika"/>
              <w:sz w:val="60"/>
              <w:szCs w:val="60"/>
            </w:rPr>
          </w:pPr>
        </w:p>
        <w:p w14:paraId="4CD1821B" w14:textId="77777777" w:rsidR="00785881" w:rsidRPr="006D42D9" w:rsidRDefault="00785881" w:rsidP="0067665D">
          <w:pPr>
            <w:rPr>
              <w:rFonts w:ascii="Republika" w:hAnsi="Republika"/>
              <w:sz w:val="60"/>
              <w:szCs w:val="60"/>
            </w:rPr>
          </w:pPr>
        </w:p>
        <w:p w14:paraId="1C792D83" w14:textId="77777777" w:rsidR="00785881" w:rsidRPr="006D42D9" w:rsidRDefault="00785881" w:rsidP="0067665D">
          <w:pPr>
            <w:rPr>
              <w:rFonts w:ascii="Republika" w:hAnsi="Republika"/>
              <w:sz w:val="60"/>
              <w:szCs w:val="60"/>
            </w:rPr>
          </w:pPr>
        </w:p>
        <w:p w14:paraId="6FD3BD0C" w14:textId="77777777" w:rsidR="00785881" w:rsidRDefault="00785881" w:rsidP="0067665D">
          <w:pPr>
            <w:rPr>
              <w:rFonts w:ascii="Republika" w:hAnsi="Republika"/>
              <w:sz w:val="60"/>
              <w:szCs w:val="60"/>
            </w:rPr>
          </w:pPr>
        </w:p>
        <w:p w14:paraId="290879FC" w14:textId="77777777" w:rsidR="00785881" w:rsidRPr="006D42D9" w:rsidRDefault="00785881" w:rsidP="0067665D">
          <w:pPr>
            <w:rPr>
              <w:rFonts w:ascii="Republika" w:hAnsi="Republika"/>
              <w:sz w:val="60"/>
              <w:szCs w:val="60"/>
            </w:rPr>
          </w:pPr>
        </w:p>
      </w:tc>
    </w:tr>
  </w:tbl>
  <w:p w14:paraId="095504EC" w14:textId="1CEA4CDF" w:rsidR="00785881" w:rsidRDefault="00785881" w:rsidP="00323813">
    <w:pPr>
      <w:tabs>
        <w:tab w:val="left" w:pos="7320"/>
      </w:tabs>
      <w:autoSpaceDE w:val="0"/>
      <w:autoSpaceDN w:val="0"/>
      <w:adjustRightInd w:val="0"/>
    </w:pPr>
    <w:r w:rsidRPr="002C05F4">
      <w:rPr>
        <w:rFonts w:ascii="Republika" w:hAnsi="Republika" w:cstheme="minorHAnsi"/>
        <w:b/>
        <w:smallCaps/>
        <w:noProof/>
        <w:sz w:val="22"/>
        <w:szCs w:val="22"/>
        <w:lang w:eastAsia="sl-SI"/>
      </w:rPr>
      <w:drawing>
        <wp:inline distT="0" distB="0" distL="0" distR="0" wp14:anchorId="75679444" wp14:editId="21AFFC53">
          <wp:extent cx="2914691" cy="612250"/>
          <wp:effectExtent l="0" t="0" r="0" b="0"/>
          <wp:docPr id="3" name="Slika 3" descr="Y:\SL Sofinancira Evropska unij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SL Sofinancira Evropska unija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5159" cy="620751"/>
                  </a:xfrm>
                  <a:prstGeom prst="rect">
                    <a:avLst/>
                  </a:prstGeom>
                  <a:noFill/>
                  <a:ln>
                    <a:noFill/>
                  </a:ln>
                </pic:spPr>
              </pic:pic>
            </a:graphicData>
          </a:graphic>
        </wp:inline>
      </w:drawing>
    </w:r>
    <w:r>
      <w:tab/>
    </w:r>
    <w:r w:rsidRPr="002C05F4">
      <w:rPr>
        <w:rFonts w:ascii="Republika" w:hAnsi="Republika" w:cstheme="minorHAnsi"/>
        <w:noProof/>
        <w:sz w:val="22"/>
        <w:szCs w:val="22"/>
        <w:lang w:eastAsia="sl-SI"/>
      </w:rPr>
      <w:drawing>
        <wp:inline distT="0" distB="0" distL="0" distR="0" wp14:anchorId="6393C294" wp14:editId="369C911E">
          <wp:extent cx="1097279" cy="609600"/>
          <wp:effectExtent l="0" t="0" r="8255" b="0"/>
          <wp:docPr id="6" name="Slika 6" descr="G:\SVRK\SKMZ\KOMUNICIRANJE\Logotipi\i-feel-slovenia-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VRK\SKMZ\KOMUNICIRANJE\Logotipi\i-feel-slovenia-logo-vect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7667" cy="62092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8A11" w14:textId="77777777" w:rsidR="00785881" w:rsidRPr="00110CBD" w:rsidRDefault="00785881"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980D" w14:textId="77777777" w:rsidR="00785881" w:rsidRPr="002903A5" w:rsidRDefault="00785881" w:rsidP="002903A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845"/>
    <w:multiLevelType w:val="hybridMultilevel"/>
    <w:tmpl w:val="E124B0B2"/>
    <w:lvl w:ilvl="0" w:tplc="04240005">
      <w:start w:val="1"/>
      <w:numFmt w:val="bullet"/>
      <w:lvlText w:val=""/>
      <w:lvlJc w:val="left"/>
      <w:pPr>
        <w:tabs>
          <w:tab w:val="num" w:pos="840"/>
        </w:tabs>
        <w:ind w:left="840" w:hanging="360"/>
      </w:pPr>
      <w:rPr>
        <w:rFonts w:ascii="Wingdings" w:hAnsi="Wingdings"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
    <w:nsid w:val="046A7E08"/>
    <w:multiLevelType w:val="hybridMultilevel"/>
    <w:tmpl w:val="503445A4"/>
    <w:lvl w:ilvl="0" w:tplc="0424000F">
      <w:start w:val="1"/>
      <w:numFmt w:val="decimal"/>
      <w:lvlText w:val="%1."/>
      <w:lvlJc w:val="left"/>
      <w:pPr>
        <w:ind w:left="1778" w:hanging="360"/>
      </w:pPr>
      <w:rPr>
        <w:rFonts w:hint="default"/>
      </w:rPr>
    </w:lvl>
    <w:lvl w:ilvl="1" w:tplc="04240003" w:tentative="1">
      <w:start w:val="1"/>
      <w:numFmt w:val="bullet"/>
      <w:lvlText w:val="o"/>
      <w:lvlJc w:val="left"/>
      <w:pPr>
        <w:ind w:left="1893" w:hanging="360"/>
      </w:pPr>
      <w:rPr>
        <w:rFonts w:ascii="Courier New" w:hAnsi="Courier New" w:cs="Courier New" w:hint="default"/>
      </w:rPr>
    </w:lvl>
    <w:lvl w:ilvl="2" w:tplc="04240005" w:tentative="1">
      <w:start w:val="1"/>
      <w:numFmt w:val="bullet"/>
      <w:lvlText w:val=""/>
      <w:lvlJc w:val="left"/>
      <w:pPr>
        <w:ind w:left="2613" w:hanging="360"/>
      </w:pPr>
      <w:rPr>
        <w:rFonts w:ascii="Wingdings" w:hAnsi="Wingdings" w:hint="default"/>
      </w:rPr>
    </w:lvl>
    <w:lvl w:ilvl="3" w:tplc="04240001" w:tentative="1">
      <w:start w:val="1"/>
      <w:numFmt w:val="bullet"/>
      <w:lvlText w:val=""/>
      <w:lvlJc w:val="left"/>
      <w:pPr>
        <w:ind w:left="3333" w:hanging="360"/>
      </w:pPr>
      <w:rPr>
        <w:rFonts w:ascii="Symbol" w:hAnsi="Symbol" w:hint="default"/>
      </w:rPr>
    </w:lvl>
    <w:lvl w:ilvl="4" w:tplc="04240003" w:tentative="1">
      <w:start w:val="1"/>
      <w:numFmt w:val="bullet"/>
      <w:lvlText w:val="o"/>
      <w:lvlJc w:val="left"/>
      <w:pPr>
        <w:ind w:left="4053" w:hanging="360"/>
      </w:pPr>
      <w:rPr>
        <w:rFonts w:ascii="Courier New" w:hAnsi="Courier New" w:cs="Courier New" w:hint="default"/>
      </w:rPr>
    </w:lvl>
    <w:lvl w:ilvl="5" w:tplc="04240005" w:tentative="1">
      <w:start w:val="1"/>
      <w:numFmt w:val="bullet"/>
      <w:lvlText w:val=""/>
      <w:lvlJc w:val="left"/>
      <w:pPr>
        <w:ind w:left="4773" w:hanging="360"/>
      </w:pPr>
      <w:rPr>
        <w:rFonts w:ascii="Wingdings" w:hAnsi="Wingdings" w:hint="default"/>
      </w:rPr>
    </w:lvl>
    <w:lvl w:ilvl="6" w:tplc="04240001" w:tentative="1">
      <w:start w:val="1"/>
      <w:numFmt w:val="bullet"/>
      <w:lvlText w:val=""/>
      <w:lvlJc w:val="left"/>
      <w:pPr>
        <w:ind w:left="5493" w:hanging="360"/>
      </w:pPr>
      <w:rPr>
        <w:rFonts w:ascii="Symbol" w:hAnsi="Symbol" w:hint="default"/>
      </w:rPr>
    </w:lvl>
    <w:lvl w:ilvl="7" w:tplc="04240003" w:tentative="1">
      <w:start w:val="1"/>
      <w:numFmt w:val="bullet"/>
      <w:lvlText w:val="o"/>
      <w:lvlJc w:val="left"/>
      <w:pPr>
        <w:ind w:left="6213" w:hanging="360"/>
      </w:pPr>
      <w:rPr>
        <w:rFonts w:ascii="Courier New" w:hAnsi="Courier New" w:cs="Courier New" w:hint="default"/>
      </w:rPr>
    </w:lvl>
    <w:lvl w:ilvl="8" w:tplc="04240005" w:tentative="1">
      <w:start w:val="1"/>
      <w:numFmt w:val="bullet"/>
      <w:lvlText w:val=""/>
      <w:lvlJc w:val="left"/>
      <w:pPr>
        <w:ind w:left="6933" w:hanging="360"/>
      </w:pPr>
      <w:rPr>
        <w:rFonts w:ascii="Wingdings" w:hAnsi="Wingdings" w:hint="default"/>
      </w:rPr>
    </w:lvl>
  </w:abstractNum>
  <w:abstractNum w:abstractNumId="2">
    <w:nsid w:val="073D5C9D"/>
    <w:multiLevelType w:val="hybridMultilevel"/>
    <w:tmpl w:val="86E44C2A"/>
    <w:lvl w:ilvl="0" w:tplc="DDF21C68">
      <w:start w:val="1"/>
      <w:numFmt w:val="bullet"/>
      <w:lvlText w:val=""/>
      <w:lvlJc w:val="left"/>
      <w:pPr>
        <w:tabs>
          <w:tab w:val="num" w:pos="813"/>
        </w:tabs>
        <w:ind w:left="813"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C79312D"/>
    <w:multiLevelType w:val="hybridMultilevel"/>
    <w:tmpl w:val="2540675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EE46428"/>
    <w:multiLevelType w:val="hybridMultilevel"/>
    <w:tmpl w:val="A7AAC354"/>
    <w:lvl w:ilvl="0" w:tplc="A4864742">
      <w:start w:val="3"/>
      <w:numFmt w:val="lowerLetter"/>
      <w:lvlText w:val="%1)"/>
      <w:lvlJc w:val="left"/>
      <w:pPr>
        <w:ind w:left="1429" w:hanging="360"/>
      </w:pPr>
      <w:rPr>
        <w:rFonts w:hint="default"/>
      </w:rPr>
    </w:lvl>
    <w:lvl w:ilvl="1" w:tplc="04240019">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5">
    <w:nsid w:val="127136E8"/>
    <w:multiLevelType w:val="hybridMultilevel"/>
    <w:tmpl w:val="4E60099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60605F8"/>
    <w:multiLevelType w:val="hybridMultilevel"/>
    <w:tmpl w:val="2B0E4032"/>
    <w:lvl w:ilvl="0" w:tplc="D87E1418">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D0C051F"/>
    <w:multiLevelType w:val="multilevel"/>
    <w:tmpl w:val="5E6A751E"/>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nsid w:val="25846A9D"/>
    <w:multiLevelType w:val="hybridMultilevel"/>
    <w:tmpl w:val="BFB8947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E006AAA"/>
    <w:multiLevelType w:val="hybridMultilevel"/>
    <w:tmpl w:val="94D4F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33963125"/>
    <w:multiLevelType w:val="hybridMultilevel"/>
    <w:tmpl w:val="B4301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5D03A91"/>
    <w:multiLevelType w:val="hybridMultilevel"/>
    <w:tmpl w:val="634E4454"/>
    <w:lvl w:ilvl="0" w:tplc="0424000F">
      <w:start w:val="1"/>
      <w:numFmt w:val="decimal"/>
      <w:lvlText w:val="%1."/>
      <w:lvlJc w:val="left"/>
      <w:pPr>
        <w:tabs>
          <w:tab w:val="num" w:pos="720"/>
        </w:tabs>
        <w:ind w:left="720" w:hanging="360"/>
      </w:pPr>
    </w:lvl>
    <w:lvl w:ilvl="1" w:tplc="04240005">
      <w:start w:val="1"/>
      <w:numFmt w:val="bullet"/>
      <w:lvlText w:val=""/>
      <w:lvlJc w:val="left"/>
      <w:pPr>
        <w:tabs>
          <w:tab w:val="num" w:pos="1440"/>
        </w:tabs>
        <w:ind w:left="1440" w:hanging="360"/>
      </w:pPr>
      <w:rPr>
        <w:rFonts w:ascii="Wingdings" w:hAnsi="Wingdings" w:hint="default"/>
      </w:rPr>
    </w:lvl>
    <w:lvl w:ilvl="2" w:tplc="16286AD8">
      <w:start w:val="1"/>
      <w:numFmt w:val="upperRoman"/>
      <w:lvlText w:val="%3."/>
      <w:lvlJc w:val="left"/>
      <w:pPr>
        <w:ind w:left="2700" w:hanging="720"/>
      </w:pPr>
      <w:rPr>
        <w:rFonts w:hint="default"/>
      </w:rPr>
    </w:lvl>
    <w:lvl w:ilvl="3" w:tplc="C6BA5654">
      <w:start w:val="1"/>
      <w:numFmt w:val="decimal"/>
      <w:lvlText w:val="%4)"/>
      <w:lvlJc w:val="left"/>
      <w:pPr>
        <w:ind w:left="2880" w:hanging="360"/>
      </w:pPr>
      <w:rPr>
        <w:rFonts w:hint="default"/>
      </w:rPr>
    </w:lvl>
    <w:lvl w:ilvl="4" w:tplc="04240005">
      <w:start w:val="1"/>
      <w:numFmt w:val="bullet"/>
      <w:lvlText w:val=""/>
      <w:lvlJc w:val="left"/>
      <w:pPr>
        <w:tabs>
          <w:tab w:val="num" w:pos="3600"/>
        </w:tabs>
        <w:ind w:left="3600" w:hanging="360"/>
      </w:pPr>
      <w:rPr>
        <w:rFonts w:ascii="Wingdings" w:hAnsi="Wingding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E952A29"/>
    <w:multiLevelType w:val="hybridMultilevel"/>
    <w:tmpl w:val="28166054"/>
    <w:lvl w:ilvl="0" w:tplc="04240005">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4">
    <w:nsid w:val="4BFF4C85"/>
    <w:multiLevelType w:val="hybridMultilevel"/>
    <w:tmpl w:val="39BA1620"/>
    <w:lvl w:ilvl="0" w:tplc="BBDA2D22">
      <w:start w:val="1"/>
      <w:numFmt w:val="decimal"/>
      <w:lvlText w:val="%1."/>
      <w:lvlJc w:val="left"/>
      <w:pPr>
        <w:tabs>
          <w:tab w:val="num" w:pos="360"/>
        </w:tabs>
        <w:ind w:left="360" w:hanging="360"/>
      </w:pPr>
      <w:rPr>
        <w:rFonts w:hint="default"/>
      </w:rPr>
    </w:lvl>
    <w:lvl w:ilvl="1" w:tplc="8424EF5E">
      <w:start w:val="1"/>
      <w:numFmt w:val="lowerLetter"/>
      <w:lvlText w:val="%2)"/>
      <w:lvlJc w:val="left"/>
      <w:pPr>
        <w:tabs>
          <w:tab w:val="num" w:pos="360"/>
        </w:tabs>
        <w:ind w:left="360" w:hanging="360"/>
      </w:pPr>
      <w:rPr>
        <w:rFonts w:hint="default"/>
      </w:rPr>
    </w:lvl>
    <w:lvl w:ilvl="2" w:tplc="0424001B">
      <w:start w:val="1"/>
      <w:numFmt w:val="bullet"/>
      <w:lvlText w:val=""/>
      <w:lvlJc w:val="left"/>
      <w:pPr>
        <w:tabs>
          <w:tab w:val="num" w:pos="1080"/>
        </w:tabs>
        <w:ind w:left="1080" w:hanging="360"/>
      </w:pPr>
      <w:rPr>
        <w:rFonts w:ascii="Wingdings" w:hAnsi="Wingdings" w:hint="default"/>
      </w:rPr>
    </w:lvl>
    <w:lvl w:ilvl="3" w:tplc="0424000F">
      <w:start w:val="1"/>
      <w:numFmt w:val="bullet"/>
      <w:lvlText w:val=""/>
      <w:lvlJc w:val="left"/>
      <w:pPr>
        <w:tabs>
          <w:tab w:val="num" w:pos="1800"/>
        </w:tabs>
        <w:ind w:left="1800" w:hanging="360"/>
      </w:pPr>
      <w:rPr>
        <w:rFonts w:ascii="Symbol" w:hAnsi="Symbol" w:hint="default"/>
      </w:rPr>
    </w:lvl>
    <w:lvl w:ilvl="4" w:tplc="04240019">
      <w:start w:val="1"/>
      <w:numFmt w:val="bullet"/>
      <w:lvlText w:val="o"/>
      <w:lvlJc w:val="left"/>
      <w:pPr>
        <w:tabs>
          <w:tab w:val="num" w:pos="2520"/>
        </w:tabs>
        <w:ind w:left="2520" w:hanging="360"/>
      </w:pPr>
      <w:rPr>
        <w:rFonts w:ascii="Courier New" w:hAnsi="Courier New" w:cs="Courier New" w:hint="default"/>
      </w:rPr>
    </w:lvl>
    <w:lvl w:ilvl="5" w:tplc="0424001B">
      <w:start w:val="1"/>
      <w:numFmt w:val="bullet"/>
      <w:lvlText w:val=""/>
      <w:lvlJc w:val="left"/>
      <w:pPr>
        <w:tabs>
          <w:tab w:val="num" w:pos="3240"/>
        </w:tabs>
        <w:ind w:left="3240" w:hanging="360"/>
      </w:pPr>
      <w:rPr>
        <w:rFonts w:ascii="Wingdings" w:hAnsi="Wingdings" w:hint="default"/>
      </w:rPr>
    </w:lvl>
    <w:lvl w:ilvl="6" w:tplc="0424000F">
      <w:start w:val="1"/>
      <w:numFmt w:val="bullet"/>
      <w:lvlText w:val=""/>
      <w:lvlJc w:val="left"/>
      <w:pPr>
        <w:tabs>
          <w:tab w:val="num" w:pos="3960"/>
        </w:tabs>
        <w:ind w:left="3960" w:hanging="360"/>
      </w:pPr>
      <w:rPr>
        <w:rFonts w:ascii="Symbol" w:hAnsi="Symbol" w:hint="default"/>
      </w:rPr>
    </w:lvl>
    <w:lvl w:ilvl="7" w:tplc="04240019">
      <w:start w:val="1"/>
      <w:numFmt w:val="bullet"/>
      <w:lvlText w:val="o"/>
      <w:lvlJc w:val="left"/>
      <w:pPr>
        <w:tabs>
          <w:tab w:val="num" w:pos="4680"/>
        </w:tabs>
        <w:ind w:left="4680" w:hanging="360"/>
      </w:pPr>
      <w:rPr>
        <w:rFonts w:ascii="Courier New" w:hAnsi="Courier New" w:cs="Courier New" w:hint="default"/>
      </w:rPr>
    </w:lvl>
    <w:lvl w:ilvl="8" w:tplc="0424001B">
      <w:start w:val="1"/>
      <w:numFmt w:val="bullet"/>
      <w:lvlText w:val=""/>
      <w:lvlJc w:val="left"/>
      <w:pPr>
        <w:tabs>
          <w:tab w:val="num" w:pos="5400"/>
        </w:tabs>
        <w:ind w:left="5400" w:hanging="360"/>
      </w:pPr>
      <w:rPr>
        <w:rFonts w:ascii="Wingdings" w:hAnsi="Wingdings" w:hint="default"/>
      </w:rPr>
    </w:lvl>
  </w:abstractNum>
  <w:abstractNum w:abstractNumId="15">
    <w:nsid w:val="501D3968"/>
    <w:multiLevelType w:val="hybridMultilevel"/>
    <w:tmpl w:val="E83CFD66"/>
    <w:lvl w:ilvl="0" w:tplc="AA062092">
      <w:start w:val="1"/>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3B50347"/>
    <w:multiLevelType w:val="hybridMultilevel"/>
    <w:tmpl w:val="E9E45EE4"/>
    <w:lvl w:ilvl="0" w:tplc="DDF21C68">
      <w:start w:val="1"/>
      <w:numFmt w:val="bullet"/>
      <w:lvlText w:val=""/>
      <w:lvlJc w:val="left"/>
      <w:pPr>
        <w:tabs>
          <w:tab w:val="num" w:pos="881"/>
        </w:tabs>
        <w:ind w:left="881" w:hanging="453"/>
      </w:pPr>
      <w:rPr>
        <w:rFonts w:ascii="Wingdings" w:hAnsi="Wingdings" w:hint="default"/>
      </w:rPr>
    </w:lvl>
    <w:lvl w:ilvl="1" w:tplc="04240003" w:tentative="1">
      <w:start w:val="1"/>
      <w:numFmt w:val="bullet"/>
      <w:lvlText w:val="o"/>
      <w:lvlJc w:val="left"/>
      <w:pPr>
        <w:tabs>
          <w:tab w:val="num" w:pos="1508"/>
        </w:tabs>
        <w:ind w:left="1508" w:hanging="360"/>
      </w:pPr>
      <w:rPr>
        <w:rFonts w:ascii="Courier New" w:hAnsi="Courier New" w:cs="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cs="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cs="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17">
    <w:nsid w:val="58603226"/>
    <w:multiLevelType w:val="hybridMultilevel"/>
    <w:tmpl w:val="1936732C"/>
    <w:lvl w:ilvl="0" w:tplc="04240005">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87545CE"/>
    <w:multiLevelType w:val="hybridMultilevel"/>
    <w:tmpl w:val="7CDA3A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576618"/>
    <w:multiLevelType w:val="hybridMultilevel"/>
    <w:tmpl w:val="46FCA426"/>
    <w:lvl w:ilvl="0" w:tplc="DDF21C68">
      <w:start w:val="1"/>
      <w:numFmt w:val="bullet"/>
      <w:lvlText w:val=""/>
      <w:lvlJc w:val="left"/>
      <w:pPr>
        <w:tabs>
          <w:tab w:val="num" w:pos="1161"/>
        </w:tabs>
        <w:ind w:left="1161" w:hanging="453"/>
      </w:pPr>
      <w:rPr>
        <w:rFonts w:ascii="Wingdings" w:hAnsi="Wingdings" w:hint="default"/>
      </w:rPr>
    </w:lvl>
    <w:lvl w:ilvl="1" w:tplc="0424000F">
      <w:start w:val="1"/>
      <w:numFmt w:val="decimal"/>
      <w:lvlText w:val="%2."/>
      <w:lvlJc w:val="left"/>
      <w:pPr>
        <w:tabs>
          <w:tab w:val="num" w:pos="2440"/>
        </w:tabs>
        <w:ind w:left="2440" w:hanging="360"/>
      </w:pPr>
      <w:rPr>
        <w:rFonts w:hint="default"/>
      </w:rPr>
    </w:lvl>
    <w:lvl w:ilvl="2" w:tplc="B122F62E">
      <w:start w:val="1"/>
      <w:numFmt w:val="lowerLetter"/>
      <w:lvlText w:val="%3."/>
      <w:lvlJc w:val="left"/>
      <w:pPr>
        <w:ind w:left="3700" w:hanging="720"/>
      </w:pPr>
      <w:rPr>
        <w:rFonts w:hint="default"/>
      </w:r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0">
    <w:nsid w:val="5DFF40C5"/>
    <w:multiLevelType w:val="hybridMultilevel"/>
    <w:tmpl w:val="096E12F6"/>
    <w:lvl w:ilvl="0" w:tplc="04240005">
      <w:start w:val="1"/>
      <w:numFmt w:val="bullet"/>
      <w:lvlText w:val=""/>
      <w:lvlJc w:val="left"/>
      <w:pPr>
        <w:tabs>
          <w:tab w:val="num" w:pos="644"/>
        </w:tabs>
        <w:ind w:left="644" w:hanging="360"/>
      </w:pPr>
      <w:rPr>
        <w:rFonts w:ascii="Wingdings" w:hAnsi="Wingdings" w:hint="default"/>
      </w:rPr>
    </w:lvl>
    <w:lvl w:ilvl="1" w:tplc="DDF21C68">
      <w:start w:val="1"/>
      <w:numFmt w:val="bullet"/>
      <w:lvlText w:val=""/>
      <w:lvlJc w:val="left"/>
      <w:pPr>
        <w:tabs>
          <w:tab w:val="num" w:pos="1533"/>
        </w:tabs>
        <w:ind w:left="1533" w:hanging="453"/>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00D2660"/>
    <w:multiLevelType w:val="hybridMultilevel"/>
    <w:tmpl w:val="849A6F22"/>
    <w:lvl w:ilvl="0" w:tplc="FC62DBA8">
      <w:start w:val="1"/>
      <w:numFmt w:val="lowerLetter"/>
      <w:lvlText w:val="%1)"/>
      <w:lvlJc w:val="left"/>
      <w:pPr>
        <w:tabs>
          <w:tab w:val="num" w:pos="360"/>
        </w:tabs>
        <w:ind w:left="360" w:hanging="360"/>
      </w:pPr>
      <w:rPr>
        <w:rFonts w:hint="default"/>
      </w:rPr>
    </w:lvl>
    <w:lvl w:ilvl="1" w:tplc="CDCC8110">
      <w:numFmt w:val="bullet"/>
      <w:lvlText w:val=""/>
      <w:lvlJc w:val="left"/>
      <w:pPr>
        <w:tabs>
          <w:tab w:val="num" w:pos="720"/>
        </w:tabs>
        <w:ind w:left="720" w:hanging="360"/>
      </w:pPr>
      <w:rPr>
        <w:rFonts w:ascii="Symbol" w:eastAsia="Times New Roman" w:hAnsi="Symbol"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nsid w:val="64DA4AEE"/>
    <w:multiLevelType w:val="hybridMultilevel"/>
    <w:tmpl w:val="59B020EC"/>
    <w:lvl w:ilvl="0" w:tplc="04240001">
      <w:start w:val="1"/>
      <w:numFmt w:val="bullet"/>
      <w:lvlText w:val=""/>
      <w:lvlJc w:val="left"/>
      <w:pPr>
        <w:tabs>
          <w:tab w:val="num" w:pos="720"/>
        </w:tabs>
        <w:ind w:left="720" w:hanging="360"/>
      </w:pPr>
      <w:rPr>
        <w:rFonts w:ascii="Symbol" w:hAnsi="Symbol" w:hint="default"/>
      </w:rPr>
    </w:lvl>
    <w:lvl w:ilvl="1" w:tplc="6D943E66">
      <w:start w:val="30"/>
      <w:numFmt w:val="bullet"/>
      <w:lvlText w:val="-"/>
      <w:lvlJc w:val="left"/>
      <w:pPr>
        <w:tabs>
          <w:tab w:val="num" w:pos="1533"/>
        </w:tabs>
        <w:ind w:left="1533" w:hanging="453"/>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93C6BCC"/>
    <w:multiLevelType w:val="multilevel"/>
    <w:tmpl w:val="3D4CE264"/>
    <w:lvl w:ilvl="0">
      <w:start w:val="1"/>
      <w:numFmt w:val="decimal"/>
      <w:pStyle w:val="Naslov1"/>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FDF1062"/>
    <w:multiLevelType w:val="hybridMultilevel"/>
    <w:tmpl w:val="4C4419E4"/>
    <w:lvl w:ilvl="0" w:tplc="DDF21C68">
      <w:start w:val="1"/>
      <w:numFmt w:val="bullet"/>
      <w:lvlText w:val=""/>
      <w:lvlJc w:val="left"/>
      <w:pPr>
        <w:tabs>
          <w:tab w:val="num" w:pos="906"/>
        </w:tabs>
        <w:ind w:left="906" w:hanging="453"/>
      </w:pPr>
      <w:rPr>
        <w:rFonts w:ascii="Wingdings" w:hAnsi="Wingdings" w:hint="default"/>
      </w:rPr>
    </w:lvl>
    <w:lvl w:ilvl="1" w:tplc="04240003" w:tentative="1">
      <w:start w:val="1"/>
      <w:numFmt w:val="bullet"/>
      <w:lvlText w:val="o"/>
      <w:lvlJc w:val="left"/>
      <w:pPr>
        <w:tabs>
          <w:tab w:val="num" w:pos="1533"/>
        </w:tabs>
        <w:ind w:left="1533" w:hanging="360"/>
      </w:pPr>
      <w:rPr>
        <w:rFonts w:ascii="Courier New" w:hAnsi="Courier New" w:cs="Courier New" w:hint="default"/>
      </w:rPr>
    </w:lvl>
    <w:lvl w:ilvl="2" w:tplc="04240005" w:tentative="1">
      <w:start w:val="1"/>
      <w:numFmt w:val="bullet"/>
      <w:lvlText w:val=""/>
      <w:lvlJc w:val="left"/>
      <w:pPr>
        <w:tabs>
          <w:tab w:val="num" w:pos="2253"/>
        </w:tabs>
        <w:ind w:left="2253" w:hanging="360"/>
      </w:pPr>
      <w:rPr>
        <w:rFonts w:ascii="Wingdings" w:hAnsi="Wingdings" w:hint="default"/>
      </w:rPr>
    </w:lvl>
    <w:lvl w:ilvl="3" w:tplc="04240001" w:tentative="1">
      <w:start w:val="1"/>
      <w:numFmt w:val="bullet"/>
      <w:lvlText w:val=""/>
      <w:lvlJc w:val="left"/>
      <w:pPr>
        <w:tabs>
          <w:tab w:val="num" w:pos="2973"/>
        </w:tabs>
        <w:ind w:left="2973" w:hanging="360"/>
      </w:pPr>
      <w:rPr>
        <w:rFonts w:ascii="Symbol" w:hAnsi="Symbol" w:hint="default"/>
      </w:rPr>
    </w:lvl>
    <w:lvl w:ilvl="4" w:tplc="04240003" w:tentative="1">
      <w:start w:val="1"/>
      <w:numFmt w:val="bullet"/>
      <w:lvlText w:val="o"/>
      <w:lvlJc w:val="left"/>
      <w:pPr>
        <w:tabs>
          <w:tab w:val="num" w:pos="3693"/>
        </w:tabs>
        <w:ind w:left="3693" w:hanging="360"/>
      </w:pPr>
      <w:rPr>
        <w:rFonts w:ascii="Courier New" w:hAnsi="Courier New" w:cs="Courier New" w:hint="default"/>
      </w:rPr>
    </w:lvl>
    <w:lvl w:ilvl="5" w:tplc="04240005" w:tentative="1">
      <w:start w:val="1"/>
      <w:numFmt w:val="bullet"/>
      <w:lvlText w:val=""/>
      <w:lvlJc w:val="left"/>
      <w:pPr>
        <w:tabs>
          <w:tab w:val="num" w:pos="4413"/>
        </w:tabs>
        <w:ind w:left="4413" w:hanging="360"/>
      </w:pPr>
      <w:rPr>
        <w:rFonts w:ascii="Wingdings" w:hAnsi="Wingdings" w:hint="default"/>
      </w:rPr>
    </w:lvl>
    <w:lvl w:ilvl="6" w:tplc="04240001" w:tentative="1">
      <w:start w:val="1"/>
      <w:numFmt w:val="bullet"/>
      <w:lvlText w:val=""/>
      <w:lvlJc w:val="left"/>
      <w:pPr>
        <w:tabs>
          <w:tab w:val="num" w:pos="5133"/>
        </w:tabs>
        <w:ind w:left="5133" w:hanging="360"/>
      </w:pPr>
      <w:rPr>
        <w:rFonts w:ascii="Symbol" w:hAnsi="Symbol" w:hint="default"/>
      </w:rPr>
    </w:lvl>
    <w:lvl w:ilvl="7" w:tplc="04240003" w:tentative="1">
      <w:start w:val="1"/>
      <w:numFmt w:val="bullet"/>
      <w:lvlText w:val="o"/>
      <w:lvlJc w:val="left"/>
      <w:pPr>
        <w:tabs>
          <w:tab w:val="num" w:pos="5853"/>
        </w:tabs>
        <w:ind w:left="5853" w:hanging="360"/>
      </w:pPr>
      <w:rPr>
        <w:rFonts w:ascii="Courier New" w:hAnsi="Courier New" w:cs="Courier New" w:hint="default"/>
      </w:rPr>
    </w:lvl>
    <w:lvl w:ilvl="8" w:tplc="04240005" w:tentative="1">
      <w:start w:val="1"/>
      <w:numFmt w:val="bullet"/>
      <w:lvlText w:val=""/>
      <w:lvlJc w:val="left"/>
      <w:pPr>
        <w:tabs>
          <w:tab w:val="num" w:pos="6573"/>
        </w:tabs>
        <w:ind w:left="6573" w:hanging="360"/>
      </w:pPr>
      <w:rPr>
        <w:rFonts w:ascii="Wingdings" w:hAnsi="Wingdings" w:hint="default"/>
      </w:rPr>
    </w:lvl>
  </w:abstractNum>
  <w:abstractNum w:abstractNumId="25">
    <w:nsid w:val="7DE46EC3"/>
    <w:multiLevelType w:val="hybridMultilevel"/>
    <w:tmpl w:val="DD161AA0"/>
    <w:lvl w:ilvl="0" w:tplc="0424001B">
      <w:start w:val="1"/>
      <w:numFmt w:val="bullet"/>
      <w:lvlText w:val=""/>
      <w:lvlJc w:val="left"/>
      <w:pPr>
        <w:tabs>
          <w:tab w:val="num" w:pos="453"/>
        </w:tabs>
        <w:ind w:left="453" w:hanging="453"/>
      </w:pPr>
      <w:rPr>
        <w:rFonts w:ascii="Wingdings" w:hAnsi="Wingdings" w:hint="default"/>
      </w:rPr>
    </w:lvl>
    <w:lvl w:ilvl="1" w:tplc="0424000F">
      <w:start w:val="1"/>
      <w:numFmt w:val="decimal"/>
      <w:lvlText w:val="%2."/>
      <w:lvlJc w:val="left"/>
      <w:pPr>
        <w:tabs>
          <w:tab w:val="num" w:pos="1732"/>
        </w:tabs>
        <w:ind w:left="1732" w:hanging="360"/>
      </w:pPr>
      <w:rPr>
        <w:rFonts w:hint="default"/>
      </w:rPr>
    </w:lvl>
    <w:lvl w:ilvl="2" w:tplc="0409001B" w:tentative="1">
      <w:start w:val="1"/>
      <w:numFmt w:val="lowerRoman"/>
      <w:lvlText w:val="%3."/>
      <w:lvlJc w:val="right"/>
      <w:pPr>
        <w:tabs>
          <w:tab w:val="num" w:pos="2452"/>
        </w:tabs>
        <w:ind w:left="2452" w:hanging="180"/>
      </w:pPr>
    </w:lvl>
    <w:lvl w:ilvl="3" w:tplc="0409000F" w:tentative="1">
      <w:start w:val="1"/>
      <w:numFmt w:val="decimal"/>
      <w:lvlText w:val="%4."/>
      <w:lvlJc w:val="left"/>
      <w:pPr>
        <w:tabs>
          <w:tab w:val="num" w:pos="3172"/>
        </w:tabs>
        <w:ind w:left="3172" w:hanging="360"/>
      </w:pPr>
    </w:lvl>
    <w:lvl w:ilvl="4" w:tplc="04090019" w:tentative="1">
      <w:start w:val="1"/>
      <w:numFmt w:val="lowerLetter"/>
      <w:lvlText w:val="%5."/>
      <w:lvlJc w:val="left"/>
      <w:pPr>
        <w:tabs>
          <w:tab w:val="num" w:pos="3892"/>
        </w:tabs>
        <w:ind w:left="3892" w:hanging="360"/>
      </w:pPr>
    </w:lvl>
    <w:lvl w:ilvl="5" w:tplc="0409001B" w:tentative="1">
      <w:start w:val="1"/>
      <w:numFmt w:val="lowerRoman"/>
      <w:lvlText w:val="%6."/>
      <w:lvlJc w:val="right"/>
      <w:pPr>
        <w:tabs>
          <w:tab w:val="num" w:pos="4612"/>
        </w:tabs>
        <w:ind w:left="4612" w:hanging="180"/>
      </w:pPr>
    </w:lvl>
    <w:lvl w:ilvl="6" w:tplc="0409000F" w:tentative="1">
      <w:start w:val="1"/>
      <w:numFmt w:val="decimal"/>
      <w:lvlText w:val="%7."/>
      <w:lvlJc w:val="left"/>
      <w:pPr>
        <w:tabs>
          <w:tab w:val="num" w:pos="5332"/>
        </w:tabs>
        <w:ind w:left="5332" w:hanging="360"/>
      </w:pPr>
    </w:lvl>
    <w:lvl w:ilvl="7" w:tplc="04090019" w:tentative="1">
      <w:start w:val="1"/>
      <w:numFmt w:val="lowerLetter"/>
      <w:lvlText w:val="%8."/>
      <w:lvlJc w:val="left"/>
      <w:pPr>
        <w:tabs>
          <w:tab w:val="num" w:pos="6052"/>
        </w:tabs>
        <w:ind w:left="6052" w:hanging="360"/>
      </w:pPr>
    </w:lvl>
    <w:lvl w:ilvl="8" w:tplc="0409001B" w:tentative="1">
      <w:start w:val="1"/>
      <w:numFmt w:val="lowerRoman"/>
      <w:lvlText w:val="%9."/>
      <w:lvlJc w:val="right"/>
      <w:pPr>
        <w:tabs>
          <w:tab w:val="num" w:pos="6772"/>
        </w:tabs>
        <w:ind w:left="6772" w:hanging="180"/>
      </w:pPr>
    </w:lvl>
  </w:abstractNum>
  <w:num w:numId="1">
    <w:abstractNumId w:val="14"/>
  </w:num>
  <w:num w:numId="2">
    <w:abstractNumId w:val="10"/>
  </w:num>
  <w:num w:numId="3">
    <w:abstractNumId w:val="12"/>
  </w:num>
  <w:num w:numId="4">
    <w:abstractNumId w:val="17"/>
  </w:num>
  <w:num w:numId="5">
    <w:abstractNumId w:val="8"/>
  </w:num>
  <w:num w:numId="6">
    <w:abstractNumId w:val="20"/>
  </w:num>
  <w:num w:numId="7">
    <w:abstractNumId w:val="24"/>
  </w:num>
  <w:num w:numId="8">
    <w:abstractNumId w:val="16"/>
  </w:num>
  <w:num w:numId="9">
    <w:abstractNumId w:val="19"/>
  </w:num>
  <w:num w:numId="10">
    <w:abstractNumId w:val="5"/>
  </w:num>
  <w:num w:numId="11">
    <w:abstractNumId w:val="2"/>
  </w:num>
  <w:num w:numId="12">
    <w:abstractNumId w:val="13"/>
  </w:num>
  <w:num w:numId="13">
    <w:abstractNumId w:val="0"/>
  </w:num>
  <w:num w:numId="14">
    <w:abstractNumId w:val="21"/>
  </w:num>
  <w:num w:numId="15">
    <w:abstractNumId w:val="6"/>
  </w:num>
  <w:num w:numId="16">
    <w:abstractNumId w:val="1"/>
  </w:num>
  <w:num w:numId="17">
    <w:abstractNumId w:val="3"/>
  </w:num>
  <w:num w:numId="18">
    <w:abstractNumId w:val="7"/>
  </w:num>
  <w:num w:numId="19">
    <w:abstractNumId w:val="9"/>
  </w:num>
  <w:num w:numId="20">
    <w:abstractNumId w:val="22"/>
  </w:num>
  <w:num w:numId="21">
    <w:abstractNumId w:val="25"/>
  </w:num>
  <w:num w:numId="22">
    <w:abstractNumId w:val="15"/>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23"/>
    <w:rsid w:val="0000100E"/>
    <w:rsid w:val="00001702"/>
    <w:rsid w:val="000019FC"/>
    <w:rsid w:val="00002BCE"/>
    <w:rsid w:val="00003DC2"/>
    <w:rsid w:val="00007476"/>
    <w:rsid w:val="00007DD6"/>
    <w:rsid w:val="000111D4"/>
    <w:rsid w:val="00013DF1"/>
    <w:rsid w:val="00013E73"/>
    <w:rsid w:val="00014B63"/>
    <w:rsid w:val="00014E26"/>
    <w:rsid w:val="00015B9E"/>
    <w:rsid w:val="00016AFF"/>
    <w:rsid w:val="00017975"/>
    <w:rsid w:val="00020CF3"/>
    <w:rsid w:val="00022A06"/>
    <w:rsid w:val="00023A88"/>
    <w:rsid w:val="00025F88"/>
    <w:rsid w:val="00027A9C"/>
    <w:rsid w:val="00030070"/>
    <w:rsid w:val="00030D50"/>
    <w:rsid w:val="00031798"/>
    <w:rsid w:val="00032745"/>
    <w:rsid w:val="000328D0"/>
    <w:rsid w:val="0003319D"/>
    <w:rsid w:val="00033D51"/>
    <w:rsid w:val="00035DDE"/>
    <w:rsid w:val="0003611A"/>
    <w:rsid w:val="000374BF"/>
    <w:rsid w:val="00040CB1"/>
    <w:rsid w:val="00043330"/>
    <w:rsid w:val="00043ACB"/>
    <w:rsid w:val="000444E6"/>
    <w:rsid w:val="00044A1E"/>
    <w:rsid w:val="00045014"/>
    <w:rsid w:val="000452F7"/>
    <w:rsid w:val="000479BA"/>
    <w:rsid w:val="00050F59"/>
    <w:rsid w:val="0005275F"/>
    <w:rsid w:val="000555F6"/>
    <w:rsid w:val="000557F7"/>
    <w:rsid w:val="00056928"/>
    <w:rsid w:val="00056BA4"/>
    <w:rsid w:val="00060414"/>
    <w:rsid w:val="00061815"/>
    <w:rsid w:val="00061A2C"/>
    <w:rsid w:val="00061FB7"/>
    <w:rsid w:val="00062D51"/>
    <w:rsid w:val="0006301D"/>
    <w:rsid w:val="000657D3"/>
    <w:rsid w:val="0006585F"/>
    <w:rsid w:val="000669D3"/>
    <w:rsid w:val="00066FA6"/>
    <w:rsid w:val="0006717E"/>
    <w:rsid w:val="0006754C"/>
    <w:rsid w:val="0006793E"/>
    <w:rsid w:val="00070AF8"/>
    <w:rsid w:val="00073901"/>
    <w:rsid w:val="00076B43"/>
    <w:rsid w:val="000774D1"/>
    <w:rsid w:val="00077B16"/>
    <w:rsid w:val="0008010E"/>
    <w:rsid w:val="00080140"/>
    <w:rsid w:val="00080562"/>
    <w:rsid w:val="00080620"/>
    <w:rsid w:val="00080C4F"/>
    <w:rsid w:val="00080EC5"/>
    <w:rsid w:val="000818B6"/>
    <w:rsid w:val="00082288"/>
    <w:rsid w:val="00082899"/>
    <w:rsid w:val="00084067"/>
    <w:rsid w:val="000846F8"/>
    <w:rsid w:val="00085F8D"/>
    <w:rsid w:val="000862BE"/>
    <w:rsid w:val="0008699B"/>
    <w:rsid w:val="000919D8"/>
    <w:rsid w:val="000923FC"/>
    <w:rsid w:val="00093160"/>
    <w:rsid w:val="00093E21"/>
    <w:rsid w:val="00094F7F"/>
    <w:rsid w:val="0009576C"/>
    <w:rsid w:val="000A2CC3"/>
    <w:rsid w:val="000A3D3E"/>
    <w:rsid w:val="000A470F"/>
    <w:rsid w:val="000A5A3F"/>
    <w:rsid w:val="000A5F03"/>
    <w:rsid w:val="000A7238"/>
    <w:rsid w:val="000A7C8A"/>
    <w:rsid w:val="000B0B85"/>
    <w:rsid w:val="000B2D2A"/>
    <w:rsid w:val="000B35BA"/>
    <w:rsid w:val="000B36C6"/>
    <w:rsid w:val="000B4948"/>
    <w:rsid w:val="000B567D"/>
    <w:rsid w:val="000B5854"/>
    <w:rsid w:val="000B6D11"/>
    <w:rsid w:val="000B77CC"/>
    <w:rsid w:val="000C1F4D"/>
    <w:rsid w:val="000C3A8A"/>
    <w:rsid w:val="000C45B9"/>
    <w:rsid w:val="000C623A"/>
    <w:rsid w:val="000C644E"/>
    <w:rsid w:val="000C6A7B"/>
    <w:rsid w:val="000C7837"/>
    <w:rsid w:val="000C7EBB"/>
    <w:rsid w:val="000D0989"/>
    <w:rsid w:val="000D139A"/>
    <w:rsid w:val="000D1A42"/>
    <w:rsid w:val="000D1BB5"/>
    <w:rsid w:val="000D23B4"/>
    <w:rsid w:val="000D29C9"/>
    <w:rsid w:val="000D3006"/>
    <w:rsid w:val="000D3B26"/>
    <w:rsid w:val="000D5317"/>
    <w:rsid w:val="000D58CB"/>
    <w:rsid w:val="000D7C19"/>
    <w:rsid w:val="000E0B4B"/>
    <w:rsid w:val="000E36A4"/>
    <w:rsid w:val="000E6F43"/>
    <w:rsid w:val="000F1CB3"/>
    <w:rsid w:val="000F21DD"/>
    <w:rsid w:val="000F28AD"/>
    <w:rsid w:val="000F2A08"/>
    <w:rsid w:val="000F381D"/>
    <w:rsid w:val="000F3E50"/>
    <w:rsid w:val="000F529D"/>
    <w:rsid w:val="000F5610"/>
    <w:rsid w:val="000F57AA"/>
    <w:rsid w:val="001020D5"/>
    <w:rsid w:val="00102FB4"/>
    <w:rsid w:val="00102FBE"/>
    <w:rsid w:val="0010388B"/>
    <w:rsid w:val="00103DF7"/>
    <w:rsid w:val="00104C6D"/>
    <w:rsid w:val="0010569F"/>
    <w:rsid w:val="00105F72"/>
    <w:rsid w:val="00107AA8"/>
    <w:rsid w:val="00110721"/>
    <w:rsid w:val="001154B0"/>
    <w:rsid w:val="001154E3"/>
    <w:rsid w:val="00116496"/>
    <w:rsid w:val="00117338"/>
    <w:rsid w:val="0011764E"/>
    <w:rsid w:val="00120653"/>
    <w:rsid w:val="00120DE7"/>
    <w:rsid w:val="0012294B"/>
    <w:rsid w:val="00123CB1"/>
    <w:rsid w:val="0012489E"/>
    <w:rsid w:val="001252AA"/>
    <w:rsid w:val="001259AD"/>
    <w:rsid w:val="001263E5"/>
    <w:rsid w:val="001305DE"/>
    <w:rsid w:val="0013084A"/>
    <w:rsid w:val="00130B13"/>
    <w:rsid w:val="00133011"/>
    <w:rsid w:val="001332D5"/>
    <w:rsid w:val="001337EF"/>
    <w:rsid w:val="00133A25"/>
    <w:rsid w:val="0013402B"/>
    <w:rsid w:val="00134619"/>
    <w:rsid w:val="00134AD4"/>
    <w:rsid w:val="001357B2"/>
    <w:rsid w:val="00135A80"/>
    <w:rsid w:val="001379BE"/>
    <w:rsid w:val="00137FBD"/>
    <w:rsid w:val="00140FEF"/>
    <w:rsid w:val="001417AC"/>
    <w:rsid w:val="00141B53"/>
    <w:rsid w:val="0014300A"/>
    <w:rsid w:val="001438EE"/>
    <w:rsid w:val="00143DB1"/>
    <w:rsid w:val="00144139"/>
    <w:rsid w:val="00145103"/>
    <w:rsid w:val="0014535B"/>
    <w:rsid w:val="0014592F"/>
    <w:rsid w:val="00152038"/>
    <w:rsid w:val="00152C5D"/>
    <w:rsid w:val="001543D5"/>
    <w:rsid w:val="00160815"/>
    <w:rsid w:val="0016273A"/>
    <w:rsid w:val="001644C3"/>
    <w:rsid w:val="00165142"/>
    <w:rsid w:val="00165DE8"/>
    <w:rsid w:val="00167322"/>
    <w:rsid w:val="001703AD"/>
    <w:rsid w:val="001703D2"/>
    <w:rsid w:val="00171D01"/>
    <w:rsid w:val="00172251"/>
    <w:rsid w:val="0017225B"/>
    <w:rsid w:val="00172D5F"/>
    <w:rsid w:val="00176A8D"/>
    <w:rsid w:val="00177479"/>
    <w:rsid w:val="001775F9"/>
    <w:rsid w:val="0018094B"/>
    <w:rsid w:val="00180A25"/>
    <w:rsid w:val="00180FA8"/>
    <w:rsid w:val="0018122C"/>
    <w:rsid w:val="0018226F"/>
    <w:rsid w:val="00182BAC"/>
    <w:rsid w:val="00183114"/>
    <w:rsid w:val="00183D8F"/>
    <w:rsid w:val="00184A0B"/>
    <w:rsid w:val="001851F8"/>
    <w:rsid w:val="001864B1"/>
    <w:rsid w:val="00187323"/>
    <w:rsid w:val="001908E4"/>
    <w:rsid w:val="00191BF9"/>
    <w:rsid w:val="00192341"/>
    <w:rsid w:val="00194523"/>
    <w:rsid w:val="00194B5A"/>
    <w:rsid w:val="00195595"/>
    <w:rsid w:val="001959B8"/>
    <w:rsid w:val="0019706B"/>
    <w:rsid w:val="001A0AD9"/>
    <w:rsid w:val="001A0E80"/>
    <w:rsid w:val="001A0F6B"/>
    <w:rsid w:val="001A0FF2"/>
    <w:rsid w:val="001A12D3"/>
    <w:rsid w:val="001A2DCB"/>
    <w:rsid w:val="001A3089"/>
    <w:rsid w:val="001A3C6B"/>
    <w:rsid w:val="001A3F52"/>
    <w:rsid w:val="001A6168"/>
    <w:rsid w:val="001A6C87"/>
    <w:rsid w:val="001A7691"/>
    <w:rsid w:val="001B0741"/>
    <w:rsid w:val="001B4B5F"/>
    <w:rsid w:val="001B4EE9"/>
    <w:rsid w:val="001B68BA"/>
    <w:rsid w:val="001B6B1F"/>
    <w:rsid w:val="001C0B24"/>
    <w:rsid w:val="001C10B3"/>
    <w:rsid w:val="001C31F0"/>
    <w:rsid w:val="001C36A6"/>
    <w:rsid w:val="001C52B4"/>
    <w:rsid w:val="001C6004"/>
    <w:rsid w:val="001C6390"/>
    <w:rsid w:val="001C64D0"/>
    <w:rsid w:val="001C6BA5"/>
    <w:rsid w:val="001D0072"/>
    <w:rsid w:val="001D0160"/>
    <w:rsid w:val="001D0C6B"/>
    <w:rsid w:val="001D1041"/>
    <w:rsid w:val="001D187D"/>
    <w:rsid w:val="001D34D2"/>
    <w:rsid w:val="001D4758"/>
    <w:rsid w:val="001D7E8D"/>
    <w:rsid w:val="001E0836"/>
    <w:rsid w:val="001E0B39"/>
    <w:rsid w:val="001E10BC"/>
    <w:rsid w:val="001E2952"/>
    <w:rsid w:val="001E33C5"/>
    <w:rsid w:val="001E491F"/>
    <w:rsid w:val="001E52AF"/>
    <w:rsid w:val="001E58D3"/>
    <w:rsid w:val="001E65D3"/>
    <w:rsid w:val="001E70A0"/>
    <w:rsid w:val="001F005F"/>
    <w:rsid w:val="001F04A3"/>
    <w:rsid w:val="001F2844"/>
    <w:rsid w:val="001F3667"/>
    <w:rsid w:val="001F3F7E"/>
    <w:rsid w:val="001F4146"/>
    <w:rsid w:val="001F5EF8"/>
    <w:rsid w:val="001F630B"/>
    <w:rsid w:val="001F6B2D"/>
    <w:rsid w:val="0020167C"/>
    <w:rsid w:val="00201B35"/>
    <w:rsid w:val="00201C8D"/>
    <w:rsid w:val="00201E8C"/>
    <w:rsid w:val="00201F9D"/>
    <w:rsid w:val="00202A77"/>
    <w:rsid w:val="00205ABE"/>
    <w:rsid w:val="00205B59"/>
    <w:rsid w:val="00210B31"/>
    <w:rsid w:val="00210F77"/>
    <w:rsid w:val="0021325A"/>
    <w:rsid w:val="00215993"/>
    <w:rsid w:val="00215E0C"/>
    <w:rsid w:val="0021675C"/>
    <w:rsid w:val="00220ABB"/>
    <w:rsid w:val="00221544"/>
    <w:rsid w:val="0022158B"/>
    <w:rsid w:val="002216F5"/>
    <w:rsid w:val="00221AB4"/>
    <w:rsid w:val="00222ED9"/>
    <w:rsid w:val="00222FBA"/>
    <w:rsid w:val="00225390"/>
    <w:rsid w:val="00226042"/>
    <w:rsid w:val="00227358"/>
    <w:rsid w:val="00227F0B"/>
    <w:rsid w:val="002306AC"/>
    <w:rsid w:val="00230889"/>
    <w:rsid w:val="00231BAF"/>
    <w:rsid w:val="00232612"/>
    <w:rsid w:val="00232880"/>
    <w:rsid w:val="00232AEB"/>
    <w:rsid w:val="0023306C"/>
    <w:rsid w:val="002333F4"/>
    <w:rsid w:val="0023359D"/>
    <w:rsid w:val="0023648F"/>
    <w:rsid w:val="00236ECA"/>
    <w:rsid w:val="002377C4"/>
    <w:rsid w:val="00237A22"/>
    <w:rsid w:val="00237AEF"/>
    <w:rsid w:val="00241422"/>
    <w:rsid w:val="00241575"/>
    <w:rsid w:val="00241BCA"/>
    <w:rsid w:val="00241EDC"/>
    <w:rsid w:val="0024252B"/>
    <w:rsid w:val="002431C4"/>
    <w:rsid w:val="00243217"/>
    <w:rsid w:val="00243C05"/>
    <w:rsid w:val="002459A3"/>
    <w:rsid w:val="00250000"/>
    <w:rsid w:val="00250E13"/>
    <w:rsid w:val="0025138A"/>
    <w:rsid w:val="00252BC5"/>
    <w:rsid w:val="002531E1"/>
    <w:rsid w:val="002546D8"/>
    <w:rsid w:val="00254718"/>
    <w:rsid w:val="00254999"/>
    <w:rsid w:val="0025508F"/>
    <w:rsid w:val="00255816"/>
    <w:rsid w:val="00256482"/>
    <w:rsid w:val="00256CA4"/>
    <w:rsid w:val="00256D28"/>
    <w:rsid w:val="00256EB7"/>
    <w:rsid w:val="00256FDE"/>
    <w:rsid w:val="002609DB"/>
    <w:rsid w:val="002642CE"/>
    <w:rsid w:val="00265149"/>
    <w:rsid w:val="0026616F"/>
    <w:rsid w:val="0027050E"/>
    <w:rsid w:val="00271CE5"/>
    <w:rsid w:val="00272D66"/>
    <w:rsid w:val="00272E50"/>
    <w:rsid w:val="00274480"/>
    <w:rsid w:val="002758C6"/>
    <w:rsid w:val="00275B4C"/>
    <w:rsid w:val="00277B2B"/>
    <w:rsid w:val="00277E21"/>
    <w:rsid w:val="00282020"/>
    <w:rsid w:val="00282945"/>
    <w:rsid w:val="0028462F"/>
    <w:rsid w:val="00286A8B"/>
    <w:rsid w:val="0028705C"/>
    <w:rsid w:val="00287E5E"/>
    <w:rsid w:val="002903A5"/>
    <w:rsid w:val="00292423"/>
    <w:rsid w:val="00292E6E"/>
    <w:rsid w:val="00293945"/>
    <w:rsid w:val="00294324"/>
    <w:rsid w:val="00295C1C"/>
    <w:rsid w:val="00295C88"/>
    <w:rsid w:val="00296344"/>
    <w:rsid w:val="002970B0"/>
    <w:rsid w:val="002979A7"/>
    <w:rsid w:val="002A1CE3"/>
    <w:rsid w:val="002A2455"/>
    <w:rsid w:val="002A28FA"/>
    <w:rsid w:val="002A3807"/>
    <w:rsid w:val="002A7499"/>
    <w:rsid w:val="002A76A3"/>
    <w:rsid w:val="002A7D15"/>
    <w:rsid w:val="002B0C03"/>
    <w:rsid w:val="002B16A1"/>
    <w:rsid w:val="002B251E"/>
    <w:rsid w:val="002B2571"/>
    <w:rsid w:val="002B2970"/>
    <w:rsid w:val="002B3F61"/>
    <w:rsid w:val="002B4118"/>
    <w:rsid w:val="002B6A7B"/>
    <w:rsid w:val="002B72A8"/>
    <w:rsid w:val="002C05F4"/>
    <w:rsid w:val="002C074C"/>
    <w:rsid w:val="002C0B59"/>
    <w:rsid w:val="002C1874"/>
    <w:rsid w:val="002C1D29"/>
    <w:rsid w:val="002C3A25"/>
    <w:rsid w:val="002C4C7F"/>
    <w:rsid w:val="002C772A"/>
    <w:rsid w:val="002D0ED7"/>
    <w:rsid w:val="002D116F"/>
    <w:rsid w:val="002D2C0F"/>
    <w:rsid w:val="002D35A9"/>
    <w:rsid w:val="002D4143"/>
    <w:rsid w:val="002D56DF"/>
    <w:rsid w:val="002D58A0"/>
    <w:rsid w:val="002D5EFA"/>
    <w:rsid w:val="002D7BB7"/>
    <w:rsid w:val="002E0231"/>
    <w:rsid w:val="002E040C"/>
    <w:rsid w:val="002E2ECF"/>
    <w:rsid w:val="002E3898"/>
    <w:rsid w:val="002E4C39"/>
    <w:rsid w:val="002E5B32"/>
    <w:rsid w:val="002E6423"/>
    <w:rsid w:val="002F1292"/>
    <w:rsid w:val="002F131A"/>
    <w:rsid w:val="002F24AB"/>
    <w:rsid w:val="002F3229"/>
    <w:rsid w:val="002F34A3"/>
    <w:rsid w:val="002F43B3"/>
    <w:rsid w:val="002F4662"/>
    <w:rsid w:val="002F52FF"/>
    <w:rsid w:val="002F5451"/>
    <w:rsid w:val="002F78C6"/>
    <w:rsid w:val="003014ED"/>
    <w:rsid w:val="003024FC"/>
    <w:rsid w:val="003030A7"/>
    <w:rsid w:val="00304F44"/>
    <w:rsid w:val="00305B6D"/>
    <w:rsid w:val="003062EA"/>
    <w:rsid w:val="00306440"/>
    <w:rsid w:val="00306915"/>
    <w:rsid w:val="0030757F"/>
    <w:rsid w:val="00307BFC"/>
    <w:rsid w:val="00307CDB"/>
    <w:rsid w:val="00307F41"/>
    <w:rsid w:val="00311636"/>
    <w:rsid w:val="00315117"/>
    <w:rsid w:val="003209FB"/>
    <w:rsid w:val="00323813"/>
    <w:rsid w:val="00323FB1"/>
    <w:rsid w:val="003244D3"/>
    <w:rsid w:val="0032481F"/>
    <w:rsid w:val="00325A20"/>
    <w:rsid w:val="003266E1"/>
    <w:rsid w:val="0032685A"/>
    <w:rsid w:val="00331798"/>
    <w:rsid w:val="00331DA4"/>
    <w:rsid w:val="0033221E"/>
    <w:rsid w:val="00332CDE"/>
    <w:rsid w:val="00334CC8"/>
    <w:rsid w:val="00334D9B"/>
    <w:rsid w:val="003351F9"/>
    <w:rsid w:val="003368B9"/>
    <w:rsid w:val="00336D00"/>
    <w:rsid w:val="00337479"/>
    <w:rsid w:val="00337D4B"/>
    <w:rsid w:val="00340840"/>
    <w:rsid w:val="00340F10"/>
    <w:rsid w:val="003411A1"/>
    <w:rsid w:val="00341D50"/>
    <w:rsid w:val="00343576"/>
    <w:rsid w:val="00344766"/>
    <w:rsid w:val="00344779"/>
    <w:rsid w:val="00344CE7"/>
    <w:rsid w:val="003468AD"/>
    <w:rsid w:val="00347E24"/>
    <w:rsid w:val="00350E9A"/>
    <w:rsid w:val="0035312A"/>
    <w:rsid w:val="0035434A"/>
    <w:rsid w:val="00355BD2"/>
    <w:rsid w:val="00357E7F"/>
    <w:rsid w:val="00357FCF"/>
    <w:rsid w:val="003636BF"/>
    <w:rsid w:val="00363966"/>
    <w:rsid w:val="003639C4"/>
    <w:rsid w:val="00365CD3"/>
    <w:rsid w:val="0036699B"/>
    <w:rsid w:val="00366D5F"/>
    <w:rsid w:val="00366FD4"/>
    <w:rsid w:val="00370017"/>
    <w:rsid w:val="00371542"/>
    <w:rsid w:val="00371BEF"/>
    <w:rsid w:val="00373AB6"/>
    <w:rsid w:val="00373E3D"/>
    <w:rsid w:val="0037479F"/>
    <w:rsid w:val="00374E86"/>
    <w:rsid w:val="003757B2"/>
    <w:rsid w:val="003767C2"/>
    <w:rsid w:val="00380813"/>
    <w:rsid w:val="00380E1E"/>
    <w:rsid w:val="00380ECA"/>
    <w:rsid w:val="00382099"/>
    <w:rsid w:val="003822FB"/>
    <w:rsid w:val="0038294F"/>
    <w:rsid w:val="00383BF0"/>
    <w:rsid w:val="003845B4"/>
    <w:rsid w:val="00385346"/>
    <w:rsid w:val="003854A3"/>
    <w:rsid w:val="003855FB"/>
    <w:rsid w:val="0038722D"/>
    <w:rsid w:val="00387B1A"/>
    <w:rsid w:val="003917FC"/>
    <w:rsid w:val="00392E7B"/>
    <w:rsid w:val="00392EE2"/>
    <w:rsid w:val="00395737"/>
    <w:rsid w:val="00396E80"/>
    <w:rsid w:val="00397FAA"/>
    <w:rsid w:val="003A01EB"/>
    <w:rsid w:val="003A0B8D"/>
    <w:rsid w:val="003A1B0C"/>
    <w:rsid w:val="003A27F7"/>
    <w:rsid w:val="003A3841"/>
    <w:rsid w:val="003A3F21"/>
    <w:rsid w:val="003B1761"/>
    <w:rsid w:val="003B1C82"/>
    <w:rsid w:val="003B220B"/>
    <w:rsid w:val="003B2737"/>
    <w:rsid w:val="003B6560"/>
    <w:rsid w:val="003B670D"/>
    <w:rsid w:val="003B72AC"/>
    <w:rsid w:val="003C0957"/>
    <w:rsid w:val="003C199A"/>
    <w:rsid w:val="003C1A22"/>
    <w:rsid w:val="003C4D53"/>
    <w:rsid w:val="003C5C31"/>
    <w:rsid w:val="003D0161"/>
    <w:rsid w:val="003D0868"/>
    <w:rsid w:val="003D0C62"/>
    <w:rsid w:val="003D136C"/>
    <w:rsid w:val="003D2802"/>
    <w:rsid w:val="003D3EB1"/>
    <w:rsid w:val="003D4D83"/>
    <w:rsid w:val="003D5364"/>
    <w:rsid w:val="003D6D7D"/>
    <w:rsid w:val="003E00BB"/>
    <w:rsid w:val="003E1632"/>
    <w:rsid w:val="003E1BC4"/>
    <w:rsid w:val="003E1C74"/>
    <w:rsid w:val="003E1FCE"/>
    <w:rsid w:val="003E2793"/>
    <w:rsid w:val="003E3B3B"/>
    <w:rsid w:val="003E475F"/>
    <w:rsid w:val="003E509F"/>
    <w:rsid w:val="003E5B4D"/>
    <w:rsid w:val="003E69E4"/>
    <w:rsid w:val="003F0623"/>
    <w:rsid w:val="003F489F"/>
    <w:rsid w:val="003F5626"/>
    <w:rsid w:val="003F605F"/>
    <w:rsid w:val="003F74AC"/>
    <w:rsid w:val="003F765F"/>
    <w:rsid w:val="00401142"/>
    <w:rsid w:val="004027DD"/>
    <w:rsid w:val="00402906"/>
    <w:rsid w:val="004036F9"/>
    <w:rsid w:val="00403889"/>
    <w:rsid w:val="00405DDA"/>
    <w:rsid w:val="004062DC"/>
    <w:rsid w:val="00406BBA"/>
    <w:rsid w:val="004105A1"/>
    <w:rsid w:val="0041155D"/>
    <w:rsid w:val="00411569"/>
    <w:rsid w:val="00411D13"/>
    <w:rsid w:val="00412E8A"/>
    <w:rsid w:val="004155B4"/>
    <w:rsid w:val="0041596D"/>
    <w:rsid w:val="00420701"/>
    <w:rsid w:val="004209ED"/>
    <w:rsid w:val="00420C6E"/>
    <w:rsid w:val="00421434"/>
    <w:rsid w:val="00421F47"/>
    <w:rsid w:val="00422578"/>
    <w:rsid w:val="004234D7"/>
    <w:rsid w:val="00423539"/>
    <w:rsid w:val="00423CF0"/>
    <w:rsid w:val="00423F12"/>
    <w:rsid w:val="00424977"/>
    <w:rsid w:val="0042779E"/>
    <w:rsid w:val="00430496"/>
    <w:rsid w:val="00430548"/>
    <w:rsid w:val="00431284"/>
    <w:rsid w:val="00431EB4"/>
    <w:rsid w:val="00432F49"/>
    <w:rsid w:val="00433FF3"/>
    <w:rsid w:val="00435EFD"/>
    <w:rsid w:val="00441006"/>
    <w:rsid w:val="004433BC"/>
    <w:rsid w:val="00443A33"/>
    <w:rsid w:val="0044488E"/>
    <w:rsid w:val="00445F75"/>
    <w:rsid w:val="004468D4"/>
    <w:rsid w:val="00446D65"/>
    <w:rsid w:val="004479FC"/>
    <w:rsid w:val="00450239"/>
    <w:rsid w:val="00452209"/>
    <w:rsid w:val="004537D6"/>
    <w:rsid w:val="00453CB1"/>
    <w:rsid w:val="0045581E"/>
    <w:rsid w:val="00455AE3"/>
    <w:rsid w:val="00455F5F"/>
    <w:rsid w:val="00460AFB"/>
    <w:rsid w:val="00462C44"/>
    <w:rsid w:val="00462F21"/>
    <w:rsid w:val="0046396D"/>
    <w:rsid w:val="00463BC2"/>
    <w:rsid w:val="00464C2A"/>
    <w:rsid w:val="00467FD9"/>
    <w:rsid w:val="004708CD"/>
    <w:rsid w:val="0047145E"/>
    <w:rsid w:val="0047252B"/>
    <w:rsid w:val="004727CD"/>
    <w:rsid w:val="004736E5"/>
    <w:rsid w:val="00474368"/>
    <w:rsid w:val="00474AEE"/>
    <w:rsid w:val="00476092"/>
    <w:rsid w:val="00476B2A"/>
    <w:rsid w:val="00476BD2"/>
    <w:rsid w:val="00476CAC"/>
    <w:rsid w:val="00477013"/>
    <w:rsid w:val="00477A2C"/>
    <w:rsid w:val="00480EA3"/>
    <w:rsid w:val="004831D5"/>
    <w:rsid w:val="004832DC"/>
    <w:rsid w:val="00484883"/>
    <w:rsid w:val="004868F8"/>
    <w:rsid w:val="00486C5B"/>
    <w:rsid w:val="00486E2C"/>
    <w:rsid w:val="004871C8"/>
    <w:rsid w:val="004873AC"/>
    <w:rsid w:val="00490D67"/>
    <w:rsid w:val="004919B7"/>
    <w:rsid w:val="00491D3A"/>
    <w:rsid w:val="00493D88"/>
    <w:rsid w:val="00494263"/>
    <w:rsid w:val="00494A57"/>
    <w:rsid w:val="004964FA"/>
    <w:rsid w:val="0049658E"/>
    <w:rsid w:val="00497B54"/>
    <w:rsid w:val="004A1141"/>
    <w:rsid w:val="004A22BD"/>
    <w:rsid w:val="004A2F77"/>
    <w:rsid w:val="004A352E"/>
    <w:rsid w:val="004A4087"/>
    <w:rsid w:val="004A439F"/>
    <w:rsid w:val="004A4BC8"/>
    <w:rsid w:val="004A53DE"/>
    <w:rsid w:val="004B14E0"/>
    <w:rsid w:val="004B162B"/>
    <w:rsid w:val="004B1F8D"/>
    <w:rsid w:val="004B2F4F"/>
    <w:rsid w:val="004B3020"/>
    <w:rsid w:val="004B3E56"/>
    <w:rsid w:val="004B48AD"/>
    <w:rsid w:val="004B540E"/>
    <w:rsid w:val="004B546B"/>
    <w:rsid w:val="004B67BD"/>
    <w:rsid w:val="004B6F41"/>
    <w:rsid w:val="004C0395"/>
    <w:rsid w:val="004C1DFE"/>
    <w:rsid w:val="004C243A"/>
    <w:rsid w:val="004C2D2C"/>
    <w:rsid w:val="004C39A8"/>
    <w:rsid w:val="004C3A81"/>
    <w:rsid w:val="004C5EDD"/>
    <w:rsid w:val="004C75C1"/>
    <w:rsid w:val="004D161C"/>
    <w:rsid w:val="004D5223"/>
    <w:rsid w:val="004D5FFC"/>
    <w:rsid w:val="004D7A77"/>
    <w:rsid w:val="004E0AA9"/>
    <w:rsid w:val="004E0F26"/>
    <w:rsid w:val="004E2EA6"/>
    <w:rsid w:val="004E5A66"/>
    <w:rsid w:val="004E732A"/>
    <w:rsid w:val="004E761F"/>
    <w:rsid w:val="004E7B66"/>
    <w:rsid w:val="004F1881"/>
    <w:rsid w:val="004F1BD8"/>
    <w:rsid w:val="004F1F32"/>
    <w:rsid w:val="004F2342"/>
    <w:rsid w:val="004F472D"/>
    <w:rsid w:val="004F523A"/>
    <w:rsid w:val="004F526C"/>
    <w:rsid w:val="004F6326"/>
    <w:rsid w:val="004F685B"/>
    <w:rsid w:val="004F7F14"/>
    <w:rsid w:val="005002B2"/>
    <w:rsid w:val="005002F2"/>
    <w:rsid w:val="005012E2"/>
    <w:rsid w:val="005016EF"/>
    <w:rsid w:val="005020B7"/>
    <w:rsid w:val="00502A2D"/>
    <w:rsid w:val="00502C3C"/>
    <w:rsid w:val="00502E41"/>
    <w:rsid w:val="00504BAA"/>
    <w:rsid w:val="00504C35"/>
    <w:rsid w:val="00510118"/>
    <w:rsid w:val="00512893"/>
    <w:rsid w:val="00513EDC"/>
    <w:rsid w:val="0051436E"/>
    <w:rsid w:val="005145D0"/>
    <w:rsid w:val="00514B21"/>
    <w:rsid w:val="00515635"/>
    <w:rsid w:val="005158B3"/>
    <w:rsid w:val="005173B7"/>
    <w:rsid w:val="00517659"/>
    <w:rsid w:val="005207C8"/>
    <w:rsid w:val="00520AC3"/>
    <w:rsid w:val="00523F1D"/>
    <w:rsid w:val="00524A1A"/>
    <w:rsid w:val="00526246"/>
    <w:rsid w:val="00527A1E"/>
    <w:rsid w:val="00530B4E"/>
    <w:rsid w:val="00531623"/>
    <w:rsid w:val="0053212B"/>
    <w:rsid w:val="00532ADF"/>
    <w:rsid w:val="00535884"/>
    <w:rsid w:val="005369DF"/>
    <w:rsid w:val="00537C34"/>
    <w:rsid w:val="00541816"/>
    <w:rsid w:val="00542C14"/>
    <w:rsid w:val="00543F9A"/>
    <w:rsid w:val="005456BB"/>
    <w:rsid w:val="00546634"/>
    <w:rsid w:val="00546E52"/>
    <w:rsid w:val="00551933"/>
    <w:rsid w:val="005526A6"/>
    <w:rsid w:val="005527F0"/>
    <w:rsid w:val="0055312E"/>
    <w:rsid w:val="00553795"/>
    <w:rsid w:val="00553CD1"/>
    <w:rsid w:val="00555390"/>
    <w:rsid w:val="00555917"/>
    <w:rsid w:val="0055724B"/>
    <w:rsid w:val="0055740D"/>
    <w:rsid w:val="00557461"/>
    <w:rsid w:val="0055780C"/>
    <w:rsid w:val="00557C57"/>
    <w:rsid w:val="00557CA7"/>
    <w:rsid w:val="005604F2"/>
    <w:rsid w:val="00561946"/>
    <w:rsid w:val="00562251"/>
    <w:rsid w:val="005625AB"/>
    <w:rsid w:val="00564682"/>
    <w:rsid w:val="005647BB"/>
    <w:rsid w:val="005652DF"/>
    <w:rsid w:val="0056676A"/>
    <w:rsid w:val="00567106"/>
    <w:rsid w:val="00567168"/>
    <w:rsid w:val="005712A3"/>
    <w:rsid w:val="00573A7A"/>
    <w:rsid w:val="00573EFE"/>
    <w:rsid w:val="00574384"/>
    <w:rsid w:val="0057561B"/>
    <w:rsid w:val="005757A1"/>
    <w:rsid w:val="00575E50"/>
    <w:rsid w:val="00576860"/>
    <w:rsid w:val="00576FE5"/>
    <w:rsid w:val="005772A2"/>
    <w:rsid w:val="0057742C"/>
    <w:rsid w:val="00581268"/>
    <w:rsid w:val="00582371"/>
    <w:rsid w:val="00582D5E"/>
    <w:rsid w:val="00583C3D"/>
    <w:rsid w:val="00586D94"/>
    <w:rsid w:val="005876ED"/>
    <w:rsid w:val="0059060A"/>
    <w:rsid w:val="00591089"/>
    <w:rsid w:val="0059111F"/>
    <w:rsid w:val="0059283D"/>
    <w:rsid w:val="00593EA7"/>
    <w:rsid w:val="00595AEA"/>
    <w:rsid w:val="00596526"/>
    <w:rsid w:val="005966B7"/>
    <w:rsid w:val="005A07BF"/>
    <w:rsid w:val="005A0F68"/>
    <w:rsid w:val="005A1498"/>
    <w:rsid w:val="005A228F"/>
    <w:rsid w:val="005A3299"/>
    <w:rsid w:val="005A4A33"/>
    <w:rsid w:val="005A54F9"/>
    <w:rsid w:val="005A6264"/>
    <w:rsid w:val="005A6EEC"/>
    <w:rsid w:val="005A7807"/>
    <w:rsid w:val="005A7F05"/>
    <w:rsid w:val="005A7F82"/>
    <w:rsid w:val="005B0DA9"/>
    <w:rsid w:val="005B16EC"/>
    <w:rsid w:val="005B1760"/>
    <w:rsid w:val="005B35CD"/>
    <w:rsid w:val="005B3945"/>
    <w:rsid w:val="005B4663"/>
    <w:rsid w:val="005B497D"/>
    <w:rsid w:val="005B4B84"/>
    <w:rsid w:val="005B4D77"/>
    <w:rsid w:val="005B524F"/>
    <w:rsid w:val="005B526D"/>
    <w:rsid w:val="005B5E0D"/>
    <w:rsid w:val="005B6AFA"/>
    <w:rsid w:val="005C0B0F"/>
    <w:rsid w:val="005C2082"/>
    <w:rsid w:val="005C3064"/>
    <w:rsid w:val="005C3532"/>
    <w:rsid w:val="005C3577"/>
    <w:rsid w:val="005C3A06"/>
    <w:rsid w:val="005C3A99"/>
    <w:rsid w:val="005C3CA9"/>
    <w:rsid w:val="005C466A"/>
    <w:rsid w:val="005C4CF3"/>
    <w:rsid w:val="005C509A"/>
    <w:rsid w:val="005C62D7"/>
    <w:rsid w:val="005C662A"/>
    <w:rsid w:val="005C6BB4"/>
    <w:rsid w:val="005C70F1"/>
    <w:rsid w:val="005C7A63"/>
    <w:rsid w:val="005D0838"/>
    <w:rsid w:val="005D1BEE"/>
    <w:rsid w:val="005D201D"/>
    <w:rsid w:val="005D2ECC"/>
    <w:rsid w:val="005D300C"/>
    <w:rsid w:val="005D3C15"/>
    <w:rsid w:val="005D52B8"/>
    <w:rsid w:val="005D6238"/>
    <w:rsid w:val="005D6A0E"/>
    <w:rsid w:val="005D7838"/>
    <w:rsid w:val="005E022A"/>
    <w:rsid w:val="005E1B0F"/>
    <w:rsid w:val="005E1D3C"/>
    <w:rsid w:val="005E2002"/>
    <w:rsid w:val="005E27D4"/>
    <w:rsid w:val="005E32F9"/>
    <w:rsid w:val="005E3721"/>
    <w:rsid w:val="005E41BA"/>
    <w:rsid w:val="005E44C1"/>
    <w:rsid w:val="005E4D91"/>
    <w:rsid w:val="005E560C"/>
    <w:rsid w:val="005E6189"/>
    <w:rsid w:val="005E7866"/>
    <w:rsid w:val="005F0771"/>
    <w:rsid w:val="005F15D4"/>
    <w:rsid w:val="005F2425"/>
    <w:rsid w:val="005F2BD0"/>
    <w:rsid w:val="005F320C"/>
    <w:rsid w:val="005F5D53"/>
    <w:rsid w:val="005F5EBE"/>
    <w:rsid w:val="005F6479"/>
    <w:rsid w:val="005F7865"/>
    <w:rsid w:val="00600616"/>
    <w:rsid w:val="006006AA"/>
    <w:rsid w:val="006010B1"/>
    <w:rsid w:val="006012BD"/>
    <w:rsid w:val="00601847"/>
    <w:rsid w:val="00601930"/>
    <w:rsid w:val="00601B03"/>
    <w:rsid w:val="00604CDA"/>
    <w:rsid w:val="00610603"/>
    <w:rsid w:val="00610B6B"/>
    <w:rsid w:val="006113ED"/>
    <w:rsid w:val="00611968"/>
    <w:rsid w:val="00612D0F"/>
    <w:rsid w:val="00613993"/>
    <w:rsid w:val="0061691D"/>
    <w:rsid w:val="0061702A"/>
    <w:rsid w:val="00617B30"/>
    <w:rsid w:val="00617F57"/>
    <w:rsid w:val="006200C9"/>
    <w:rsid w:val="006216D1"/>
    <w:rsid w:val="006223EF"/>
    <w:rsid w:val="00622BCA"/>
    <w:rsid w:val="00623627"/>
    <w:rsid w:val="006237CD"/>
    <w:rsid w:val="00623D73"/>
    <w:rsid w:val="0062458D"/>
    <w:rsid w:val="00624C80"/>
    <w:rsid w:val="00625823"/>
    <w:rsid w:val="00626172"/>
    <w:rsid w:val="006264F6"/>
    <w:rsid w:val="00626AB0"/>
    <w:rsid w:val="00627492"/>
    <w:rsid w:val="0063062C"/>
    <w:rsid w:val="0063086C"/>
    <w:rsid w:val="0063198E"/>
    <w:rsid w:val="006319C2"/>
    <w:rsid w:val="00631A14"/>
    <w:rsid w:val="00631C95"/>
    <w:rsid w:val="00632253"/>
    <w:rsid w:val="00634346"/>
    <w:rsid w:val="00634475"/>
    <w:rsid w:val="00634563"/>
    <w:rsid w:val="00635096"/>
    <w:rsid w:val="0063634C"/>
    <w:rsid w:val="00637073"/>
    <w:rsid w:val="006374BB"/>
    <w:rsid w:val="00640E92"/>
    <w:rsid w:val="006421CD"/>
    <w:rsid w:val="00642714"/>
    <w:rsid w:val="00645168"/>
    <w:rsid w:val="006453CD"/>
    <w:rsid w:val="006455CE"/>
    <w:rsid w:val="00646751"/>
    <w:rsid w:val="006502B0"/>
    <w:rsid w:val="00650F1E"/>
    <w:rsid w:val="00651251"/>
    <w:rsid w:val="00651C46"/>
    <w:rsid w:val="00651EEB"/>
    <w:rsid w:val="00651FCC"/>
    <w:rsid w:val="0065226C"/>
    <w:rsid w:val="006523E0"/>
    <w:rsid w:val="00652855"/>
    <w:rsid w:val="00652ECD"/>
    <w:rsid w:val="00653AF2"/>
    <w:rsid w:val="0065562D"/>
    <w:rsid w:val="006560ED"/>
    <w:rsid w:val="006562FA"/>
    <w:rsid w:val="00656326"/>
    <w:rsid w:val="0065691E"/>
    <w:rsid w:val="006601D2"/>
    <w:rsid w:val="006624C1"/>
    <w:rsid w:val="00662DAD"/>
    <w:rsid w:val="006631AF"/>
    <w:rsid w:val="006640AA"/>
    <w:rsid w:val="0066437D"/>
    <w:rsid w:val="00664812"/>
    <w:rsid w:val="006666D9"/>
    <w:rsid w:val="00667093"/>
    <w:rsid w:val="00672498"/>
    <w:rsid w:val="00672F63"/>
    <w:rsid w:val="00673120"/>
    <w:rsid w:val="0067318E"/>
    <w:rsid w:val="0067368F"/>
    <w:rsid w:val="0067665D"/>
    <w:rsid w:val="00680666"/>
    <w:rsid w:val="00680FF6"/>
    <w:rsid w:val="00681438"/>
    <w:rsid w:val="00681E48"/>
    <w:rsid w:val="00684386"/>
    <w:rsid w:val="00685065"/>
    <w:rsid w:val="006852F4"/>
    <w:rsid w:val="00685607"/>
    <w:rsid w:val="006869BF"/>
    <w:rsid w:val="00687D21"/>
    <w:rsid w:val="00690D03"/>
    <w:rsid w:val="00693403"/>
    <w:rsid w:val="00693B16"/>
    <w:rsid w:val="00695120"/>
    <w:rsid w:val="0069569F"/>
    <w:rsid w:val="00696907"/>
    <w:rsid w:val="00697345"/>
    <w:rsid w:val="00697C48"/>
    <w:rsid w:val="006A129F"/>
    <w:rsid w:val="006A1922"/>
    <w:rsid w:val="006A4DB3"/>
    <w:rsid w:val="006A5BEA"/>
    <w:rsid w:val="006A62D7"/>
    <w:rsid w:val="006A6FC6"/>
    <w:rsid w:val="006B0010"/>
    <w:rsid w:val="006B0BA9"/>
    <w:rsid w:val="006B10C0"/>
    <w:rsid w:val="006B2B83"/>
    <w:rsid w:val="006B38B2"/>
    <w:rsid w:val="006B4AE5"/>
    <w:rsid w:val="006B4D20"/>
    <w:rsid w:val="006B61B1"/>
    <w:rsid w:val="006B7937"/>
    <w:rsid w:val="006C01FC"/>
    <w:rsid w:val="006C085A"/>
    <w:rsid w:val="006C08D4"/>
    <w:rsid w:val="006C2E2F"/>
    <w:rsid w:val="006C3F1D"/>
    <w:rsid w:val="006C51B8"/>
    <w:rsid w:val="006C5386"/>
    <w:rsid w:val="006C7309"/>
    <w:rsid w:val="006D071C"/>
    <w:rsid w:val="006D0CBC"/>
    <w:rsid w:val="006D2596"/>
    <w:rsid w:val="006D42D9"/>
    <w:rsid w:val="006D43F9"/>
    <w:rsid w:val="006D4984"/>
    <w:rsid w:val="006D627D"/>
    <w:rsid w:val="006D6EB4"/>
    <w:rsid w:val="006E0218"/>
    <w:rsid w:val="006E08A4"/>
    <w:rsid w:val="006E16F6"/>
    <w:rsid w:val="006E19A1"/>
    <w:rsid w:val="006E1B32"/>
    <w:rsid w:val="006E1E90"/>
    <w:rsid w:val="006E23DB"/>
    <w:rsid w:val="006E3108"/>
    <w:rsid w:val="006E5D21"/>
    <w:rsid w:val="006E6181"/>
    <w:rsid w:val="006E6F0E"/>
    <w:rsid w:val="006F0B22"/>
    <w:rsid w:val="006F1D44"/>
    <w:rsid w:val="006F5D72"/>
    <w:rsid w:val="006F646C"/>
    <w:rsid w:val="006F64D6"/>
    <w:rsid w:val="006F691F"/>
    <w:rsid w:val="006F7165"/>
    <w:rsid w:val="006F7B72"/>
    <w:rsid w:val="006F7F96"/>
    <w:rsid w:val="00700CC3"/>
    <w:rsid w:val="00701ECC"/>
    <w:rsid w:val="00702681"/>
    <w:rsid w:val="0070288A"/>
    <w:rsid w:val="00703D90"/>
    <w:rsid w:val="007050C3"/>
    <w:rsid w:val="00706469"/>
    <w:rsid w:val="0070787D"/>
    <w:rsid w:val="00707A6B"/>
    <w:rsid w:val="00712545"/>
    <w:rsid w:val="00712D19"/>
    <w:rsid w:val="00715BA8"/>
    <w:rsid w:val="007167EE"/>
    <w:rsid w:val="007171B5"/>
    <w:rsid w:val="00717ED3"/>
    <w:rsid w:val="00720092"/>
    <w:rsid w:val="00722347"/>
    <w:rsid w:val="0072250B"/>
    <w:rsid w:val="007228B7"/>
    <w:rsid w:val="0072343E"/>
    <w:rsid w:val="00725A2E"/>
    <w:rsid w:val="007261FC"/>
    <w:rsid w:val="00727010"/>
    <w:rsid w:val="00727686"/>
    <w:rsid w:val="00730003"/>
    <w:rsid w:val="00730441"/>
    <w:rsid w:val="00730EDC"/>
    <w:rsid w:val="00732268"/>
    <w:rsid w:val="007324C9"/>
    <w:rsid w:val="00732655"/>
    <w:rsid w:val="00733017"/>
    <w:rsid w:val="00733148"/>
    <w:rsid w:val="00733BAF"/>
    <w:rsid w:val="00735D42"/>
    <w:rsid w:val="00742811"/>
    <w:rsid w:val="00744881"/>
    <w:rsid w:val="00744E38"/>
    <w:rsid w:val="00746D7A"/>
    <w:rsid w:val="00746EDE"/>
    <w:rsid w:val="0074775A"/>
    <w:rsid w:val="00747A8E"/>
    <w:rsid w:val="00747AA5"/>
    <w:rsid w:val="00750BE5"/>
    <w:rsid w:val="0075131D"/>
    <w:rsid w:val="007543CA"/>
    <w:rsid w:val="00755703"/>
    <w:rsid w:val="00756D1C"/>
    <w:rsid w:val="00757070"/>
    <w:rsid w:val="00761EAC"/>
    <w:rsid w:val="0076224B"/>
    <w:rsid w:val="007632AE"/>
    <w:rsid w:val="00763FC2"/>
    <w:rsid w:val="00764B40"/>
    <w:rsid w:val="00766061"/>
    <w:rsid w:val="007671BF"/>
    <w:rsid w:val="00767C4C"/>
    <w:rsid w:val="00772B3B"/>
    <w:rsid w:val="00772F2E"/>
    <w:rsid w:val="00773D50"/>
    <w:rsid w:val="007750D3"/>
    <w:rsid w:val="00775632"/>
    <w:rsid w:val="007762DD"/>
    <w:rsid w:val="00776E42"/>
    <w:rsid w:val="00780506"/>
    <w:rsid w:val="00781439"/>
    <w:rsid w:val="00781834"/>
    <w:rsid w:val="00781DE5"/>
    <w:rsid w:val="00783029"/>
    <w:rsid w:val="00783310"/>
    <w:rsid w:val="007833D8"/>
    <w:rsid w:val="00783A81"/>
    <w:rsid w:val="007844D4"/>
    <w:rsid w:val="0078463D"/>
    <w:rsid w:val="007847B5"/>
    <w:rsid w:val="00785050"/>
    <w:rsid w:val="00785881"/>
    <w:rsid w:val="0078723C"/>
    <w:rsid w:val="00787C40"/>
    <w:rsid w:val="00790879"/>
    <w:rsid w:val="00790B8C"/>
    <w:rsid w:val="00791F6C"/>
    <w:rsid w:val="00793D85"/>
    <w:rsid w:val="00794482"/>
    <w:rsid w:val="007955E1"/>
    <w:rsid w:val="00795927"/>
    <w:rsid w:val="007963F6"/>
    <w:rsid w:val="007976FD"/>
    <w:rsid w:val="007A039B"/>
    <w:rsid w:val="007A4266"/>
    <w:rsid w:val="007A45C0"/>
    <w:rsid w:val="007A4A6D"/>
    <w:rsid w:val="007A4EF3"/>
    <w:rsid w:val="007A6097"/>
    <w:rsid w:val="007A66D1"/>
    <w:rsid w:val="007A709B"/>
    <w:rsid w:val="007A7352"/>
    <w:rsid w:val="007A7CDF"/>
    <w:rsid w:val="007A7DAF"/>
    <w:rsid w:val="007B02EA"/>
    <w:rsid w:val="007B0312"/>
    <w:rsid w:val="007B3259"/>
    <w:rsid w:val="007B534C"/>
    <w:rsid w:val="007B5353"/>
    <w:rsid w:val="007B5693"/>
    <w:rsid w:val="007B792E"/>
    <w:rsid w:val="007C1054"/>
    <w:rsid w:val="007C1A8A"/>
    <w:rsid w:val="007C1B79"/>
    <w:rsid w:val="007C1E3E"/>
    <w:rsid w:val="007C2441"/>
    <w:rsid w:val="007C2D93"/>
    <w:rsid w:val="007C350D"/>
    <w:rsid w:val="007C3B06"/>
    <w:rsid w:val="007C4AB6"/>
    <w:rsid w:val="007C5D8F"/>
    <w:rsid w:val="007C714E"/>
    <w:rsid w:val="007C7ADD"/>
    <w:rsid w:val="007D1BCF"/>
    <w:rsid w:val="007D1EC0"/>
    <w:rsid w:val="007D2817"/>
    <w:rsid w:val="007D3D17"/>
    <w:rsid w:val="007D42B0"/>
    <w:rsid w:val="007D6164"/>
    <w:rsid w:val="007D6855"/>
    <w:rsid w:val="007D75CF"/>
    <w:rsid w:val="007E0D16"/>
    <w:rsid w:val="007E1778"/>
    <w:rsid w:val="007E2B63"/>
    <w:rsid w:val="007E2F66"/>
    <w:rsid w:val="007E315E"/>
    <w:rsid w:val="007E4BD5"/>
    <w:rsid w:val="007E6BD5"/>
    <w:rsid w:val="007E6DC5"/>
    <w:rsid w:val="007F1CDE"/>
    <w:rsid w:val="007F1E0D"/>
    <w:rsid w:val="007F1E19"/>
    <w:rsid w:val="007F1E49"/>
    <w:rsid w:val="007F1FD3"/>
    <w:rsid w:val="007F263C"/>
    <w:rsid w:val="007F2A59"/>
    <w:rsid w:val="007F3872"/>
    <w:rsid w:val="007F3B25"/>
    <w:rsid w:val="007F510F"/>
    <w:rsid w:val="00800C60"/>
    <w:rsid w:val="00801253"/>
    <w:rsid w:val="00802222"/>
    <w:rsid w:val="008026D4"/>
    <w:rsid w:val="0080466E"/>
    <w:rsid w:val="00804E05"/>
    <w:rsid w:val="008051D4"/>
    <w:rsid w:val="0080525A"/>
    <w:rsid w:val="00807058"/>
    <w:rsid w:val="00807C2C"/>
    <w:rsid w:val="0081007B"/>
    <w:rsid w:val="00810BC9"/>
    <w:rsid w:val="00810F3B"/>
    <w:rsid w:val="00811E64"/>
    <w:rsid w:val="0081202F"/>
    <w:rsid w:val="00812675"/>
    <w:rsid w:val="00812BBC"/>
    <w:rsid w:val="00813A2D"/>
    <w:rsid w:val="00813B02"/>
    <w:rsid w:val="00814213"/>
    <w:rsid w:val="00814D22"/>
    <w:rsid w:val="00815075"/>
    <w:rsid w:val="00815C40"/>
    <w:rsid w:val="00815FFB"/>
    <w:rsid w:val="0082070E"/>
    <w:rsid w:val="00820AF4"/>
    <w:rsid w:val="0082141F"/>
    <w:rsid w:val="00821587"/>
    <w:rsid w:val="008219B5"/>
    <w:rsid w:val="0082218A"/>
    <w:rsid w:val="00822D34"/>
    <w:rsid w:val="00824F7F"/>
    <w:rsid w:val="008253F8"/>
    <w:rsid w:val="00825BE9"/>
    <w:rsid w:val="00826248"/>
    <w:rsid w:val="00831E3A"/>
    <w:rsid w:val="008327EA"/>
    <w:rsid w:val="00832AC1"/>
    <w:rsid w:val="00832D7D"/>
    <w:rsid w:val="008330E6"/>
    <w:rsid w:val="00834857"/>
    <w:rsid w:val="00837518"/>
    <w:rsid w:val="00841A35"/>
    <w:rsid w:val="008420AE"/>
    <w:rsid w:val="00842F56"/>
    <w:rsid w:val="0084307D"/>
    <w:rsid w:val="00844858"/>
    <w:rsid w:val="00847731"/>
    <w:rsid w:val="00847BAC"/>
    <w:rsid w:val="008524D5"/>
    <w:rsid w:val="008527CC"/>
    <w:rsid w:val="0085313F"/>
    <w:rsid w:val="00853286"/>
    <w:rsid w:val="0085363F"/>
    <w:rsid w:val="00855702"/>
    <w:rsid w:val="0085649B"/>
    <w:rsid w:val="00856825"/>
    <w:rsid w:val="00861F60"/>
    <w:rsid w:val="00863AF2"/>
    <w:rsid w:val="00865E33"/>
    <w:rsid w:val="00867552"/>
    <w:rsid w:val="008676FD"/>
    <w:rsid w:val="008708C5"/>
    <w:rsid w:val="008712F1"/>
    <w:rsid w:val="00872C07"/>
    <w:rsid w:val="0087688F"/>
    <w:rsid w:val="0088043C"/>
    <w:rsid w:val="00881CE0"/>
    <w:rsid w:val="00882EA6"/>
    <w:rsid w:val="008830DD"/>
    <w:rsid w:val="0088580C"/>
    <w:rsid w:val="00885B2B"/>
    <w:rsid w:val="0088622E"/>
    <w:rsid w:val="00886459"/>
    <w:rsid w:val="00886795"/>
    <w:rsid w:val="00887AC3"/>
    <w:rsid w:val="008906C9"/>
    <w:rsid w:val="00890D1E"/>
    <w:rsid w:val="0089166F"/>
    <w:rsid w:val="008917E6"/>
    <w:rsid w:val="0089294C"/>
    <w:rsid w:val="00892CDC"/>
    <w:rsid w:val="008933DA"/>
    <w:rsid w:val="00893E83"/>
    <w:rsid w:val="00894245"/>
    <w:rsid w:val="008953DC"/>
    <w:rsid w:val="008954AA"/>
    <w:rsid w:val="00895808"/>
    <w:rsid w:val="00895F7B"/>
    <w:rsid w:val="008962BD"/>
    <w:rsid w:val="00896967"/>
    <w:rsid w:val="008A0DF7"/>
    <w:rsid w:val="008A2949"/>
    <w:rsid w:val="008A3C7C"/>
    <w:rsid w:val="008A44F5"/>
    <w:rsid w:val="008A4533"/>
    <w:rsid w:val="008A4CA8"/>
    <w:rsid w:val="008A4EC8"/>
    <w:rsid w:val="008A5AAC"/>
    <w:rsid w:val="008A5E40"/>
    <w:rsid w:val="008A76C7"/>
    <w:rsid w:val="008B0AE0"/>
    <w:rsid w:val="008B10BF"/>
    <w:rsid w:val="008B22F2"/>
    <w:rsid w:val="008B3519"/>
    <w:rsid w:val="008B3E38"/>
    <w:rsid w:val="008B3F3F"/>
    <w:rsid w:val="008B3F84"/>
    <w:rsid w:val="008B5456"/>
    <w:rsid w:val="008B696E"/>
    <w:rsid w:val="008B6DB7"/>
    <w:rsid w:val="008B77DF"/>
    <w:rsid w:val="008C0F3E"/>
    <w:rsid w:val="008C2A22"/>
    <w:rsid w:val="008C3ADB"/>
    <w:rsid w:val="008C4221"/>
    <w:rsid w:val="008C5479"/>
    <w:rsid w:val="008C5714"/>
    <w:rsid w:val="008C5738"/>
    <w:rsid w:val="008C6248"/>
    <w:rsid w:val="008C67B7"/>
    <w:rsid w:val="008D04F0"/>
    <w:rsid w:val="008D0E25"/>
    <w:rsid w:val="008D12E0"/>
    <w:rsid w:val="008D1396"/>
    <w:rsid w:val="008D2C3D"/>
    <w:rsid w:val="008D2C8B"/>
    <w:rsid w:val="008D705E"/>
    <w:rsid w:val="008D736D"/>
    <w:rsid w:val="008E0ACD"/>
    <w:rsid w:val="008E36B8"/>
    <w:rsid w:val="008E6275"/>
    <w:rsid w:val="008F0F52"/>
    <w:rsid w:val="008F1E50"/>
    <w:rsid w:val="008F27B5"/>
    <w:rsid w:val="008F3500"/>
    <w:rsid w:val="008F3A66"/>
    <w:rsid w:val="008F48DD"/>
    <w:rsid w:val="008F6CC1"/>
    <w:rsid w:val="008F6DBD"/>
    <w:rsid w:val="008F78EB"/>
    <w:rsid w:val="008F7A59"/>
    <w:rsid w:val="008F7E18"/>
    <w:rsid w:val="00900CF0"/>
    <w:rsid w:val="00901772"/>
    <w:rsid w:val="00905A18"/>
    <w:rsid w:val="00905BDB"/>
    <w:rsid w:val="00906B16"/>
    <w:rsid w:val="009109E9"/>
    <w:rsid w:val="009111E2"/>
    <w:rsid w:val="00911D01"/>
    <w:rsid w:val="009144D2"/>
    <w:rsid w:val="00915941"/>
    <w:rsid w:val="00916566"/>
    <w:rsid w:val="009167CA"/>
    <w:rsid w:val="00916EFB"/>
    <w:rsid w:val="0092024E"/>
    <w:rsid w:val="00922AB0"/>
    <w:rsid w:val="00922C84"/>
    <w:rsid w:val="009249B5"/>
    <w:rsid w:val="00924E3C"/>
    <w:rsid w:val="009261CD"/>
    <w:rsid w:val="00927E4F"/>
    <w:rsid w:val="0093195C"/>
    <w:rsid w:val="0093299A"/>
    <w:rsid w:val="00932E94"/>
    <w:rsid w:val="00934DB1"/>
    <w:rsid w:val="00934FAD"/>
    <w:rsid w:val="00936F78"/>
    <w:rsid w:val="009404C8"/>
    <w:rsid w:val="009413FE"/>
    <w:rsid w:val="009427DC"/>
    <w:rsid w:val="00942805"/>
    <w:rsid w:val="00946C49"/>
    <w:rsid w:val="009527DE"/>
    <w:rsid w:val="00952B8A"/>
    <w:rsid w:val="009531FA"/>
    <w:rsid w:val="00954073"/>
    <w:rsid w:val="00956419"/>
    <w:rsid w:val="00956928"/>
    <w:rsid w:val="0096040A"/>
    <w:rsid w:val="009612BB"/>
    <w:rsid w:val="009657CF"/>
    <w:rsid w:val="00965EDF"/>
    <w:rsid w:val="00966403"/>
    <w:rsid w:val="00966BCC"/>
    <w:rsid w:val="00967FBA"/>
    <w:rsid w:val="00970E67"/>
    <w:rsid w:val="00974247"/>
    <w:rsid w:val="0097481D"/>
    <w:rsid w:val="0097508F"/>
    <w:rsid w:val="0097554A"/>
    <w:rsid w:val="00976701"/>
    <w:rsid w:val="0098060A"/>
    <w:rsid w:val="009844E1"/>
    <w:rsid w:val="00984804"/>
    <w:rsid w:val="00984F37"/>
    <w:rsid w:val="009859A7"/>
    <w:rsid w:val="00985F7E"/>
    <w:rsid w:val="009868D9"/>
    <w:rsid w:val="00987A8E"/>
    <w:rsid w:val="00990277"/>
    <w:rsid w:val="00990F37"/>
    <w:rsid w:val="0099186F"/>
    <w:rsid w:val="0099199A"/>
    <w:rsid w:val="00992773"/>
    <w:rsid w:val="0099500F"/>
    <w:rsid w:val="00996700"/>
    <w:rsid w:val="00997B86"/>
    <w:rsid w:val="00997E13"/>
    <w:rsid w:val="009A2CB6"/>
    <w:rsid w:val="009A356A"/>
    <w:rsid w:val="009A3ADB"/>
    <w:rsid w:val="009A44E7"/>
    <w:rsid w:val="009A48CC"/>
    <w:rsid w:val="009A4CEA"/>
    <w:rsid w:val="009A674F"/>
    <w:rsid w:val="009A67FD"/>
    <w:rsid w:val="009A7552"/>
    <w:rsid w:val="009B0E0C"/>
    <w:rsid w:val="009B2262"/>
    <w:rsid w:val="009B27AA"/>
    <w:rsid w:val="009B32D3"/>
    <w:rsid w:val="009B43DE"/>
    <w:rsid w:val="009B4497"/>
    <w:rsid w:val="009B4B0D"/>
    <w:rsid w:val="009B59B3"/>
    <w:rsid w:val="009B5E83"/>
    <w:rsid w:val="009B6593"/>
    <w:rsid w:val="009B6E1C"/>
    <w:rsid w:val="009B78A3"/>
    <w:rsid w:val="009C1D79"/>
    <w:rsid w:val="009C1E6C"/>
    <w:rsid w:val="009C261A"/>
    <w:rsid w:val="009C3F2B"/>
    <w:rsid w:val="009C4342"/>
    <w:rsid w:val="009C4CBA"/>
    <w:rsid w:val="009C50B2"/>
    <w:rsid w:val="009C66CF"/>
    <w:rsid w:val="009D1548"/>
    <w:rsid w:val="009D1884"/>
    <w:rsid w:val="009D2E15"/>
    <w:rsid w:val="009D3668"/>
    <w:rsid w:val="009D4048"/>
    <w:rsid w:val="009D5941"/>
    <w:rsid w:val="009D66F6"/>
    <w:rsid w:val="009D69A3"/>
    <w:rsid w:val="009D6AAC"/>
    <w:rsid w:val="009D7083"/>
    <w:rsid w:val="009D7DC2"/>
    <w:rsid w:val="009E0CA5"/>
    <w:rsid w:val="009E21CB"/>
    <w:rsid w:val="009E34DA"/>
    <w:rsid w:val="009E35CE"/>
    <w:rsid w:val="009E3793"/>
    <w:rsid w:val="009E5E45"/>
    <w:rsid w:val="009E6FEB"/>
    <w:rsid w:val="009F0021"/>
    <w:rsid w:val="009F061B"/>
    <w:rsid w:val="009F0DCD"/>
    <w:rsid w:val="009F1AEC"/>
    <w:rsid w:val="009F3B16"/>
    <w:rsid w:val="009F5172"/>
    <w:rsid w:val="009F7151"/>
    <w:rsid w:val="00A0047E"/>
    <w:rsid w:val="00A00D9E"/>
    <w:rsid w:val="00A02106"/>
    <w:rsid w:val="00A02AD3"/>
    <w:rsid w:val="00A037CA"/>
    <w:rsid w:val="00A05186"/>
    <w:rsid w:val="00A052E7"/>
    <w:rsid w:val="00A061B8"/>
    <w:rsid w:val="00A0688F"/>
    <w:rsid w:val="00A06DCA"/>
    <w:rsid w:val="00A10B4B"/>
    <w:rsid w:val="00A10D93"/>
    <w:rsid w:val="00A11334"/>
    <w:rsid w:val="00A11AD5"/>
    <w:rsid w:val="00A125C5"/>
    <w:rsid w:val="00A127AD"/>
    <w:rsid w:val="00A14FB5"/>
    <w:rsid w:val="00A15066"/>
    <w:rsid w:val="00A168F8"/>
    <w:rsid w:val="00A16954"/>
    <w:rsid w:val="00A20BF0"/>
    <w:rsid w:val="00A2144C"/>
    <w:rsid w:val="00A21C27"/>
    <w:rsid w:val="00A23A61"/>
    <w:rsid w:val="00A241A8"/>
    <w:rsid w:val="00A25604"/>
    <w:rsid w:val="00A25AFF"/>
    <w:rsid w:val="00A25EE9"/>
    <w:rsid w:val="00A26368"/>
    <w:rsid w:val="00A27392"/>
    <w:rsid w:val="00A30197"/>
    <w:rsid w:val="00A311CC"/>
    <w:rsid w:val="00A31CA3"/>
    <w:rsid w:val="00A31F8D"/>
    <w:rsid w:val="00A32B2B"/>
    <w:rsid w:val="00A335DB"/>
    <w:rsid w:val="00A3369D"/>
    <w:rsid w:val="00A336EF"/>
    <w:rsid w:val="00A3511B"/>
    <w:rsid w:val="00A3597E"/>
    <w:rsid w:val="00A36084"/>
    <w:rsid w:val="00A36604"/>
    <w:rsid w:val="00A37270"/>
    <w:rsid w:val="00A41C6A"/>
    <w:rsid w:val="00A426C7"/>
    <w:rsid w:val="00A428B7"/>
    <w:rsid w:val="00A4623D"/>
    <w:rsid w:val="00A47112"/>
    <w:rsid w:val="00A5039D"/>
    <w:rsid w:val="00A504F0"/>
    <w:rsid w:val="00A5063D"/>
    <w:rsid w:val="00A50910"/>
    <w:rsid w:val="00A5163C"/>
    <w:rsid w:val="00A51AE0"/>
    <w:rsid w:val="00A522E9"/>
    <w:rsid w:val="00A52639"/>
    <w:rsid w:val="00A52A1E"/>
    <w:rsid w:val="00A5410C"/>
    <w:rsid w:val="00A54E87"/>
    <w:rsid w:val="00A55F8B"/>
    <w:rsid w:val="00A57701"/>
    <w:rsid w:val="00A61390"/>
    <w:rsid w:val="00A61D3E"/>
    <w:rsid w:val="00A639DC"/>
    <w:rsid w:val="00A63A9B"/>
    <w:rsid w:val="00A6495C"/>
    <w:rsid w:val="00A65859"/>
    <w:rsid w:val="00A65C09"/>
    <w:rsid w:val="00A65EE7"/>
    <w:rsid w:val="00A661D7"/>
    <w:rsid w:val="00A663A0"/>
    <w:rsid w:val="00A66F0B"/>
    <w:rsid w:val="00A67F1D"/>
    <w:rsid w:val="00A7008A"/>
    <w:rsid w:val="00A70133"/>
    <w:rsid w:val="00A71B97"/>
    <w:rsid w:val="00A73112"/>
    <w:rsid w:val="00A73CC4"/>
    <w:rsid w:val="00A741DF"/>
    <w:rsid w:val="00A747D6"/>
    <w:rsid w:val="00A75442"/>
    <w:rsid w:val="00A8009F"/>
    <w:rsid w:val="00A800F2"/>
    <w:rsid w:val="00A81BCA"/>
    <w:rsid w:val="00A8275D"/>
    <w:rsid w:val="00A85E5D"/>
    <w:rsid w:val="00A9372F"/>
    <w:rsid w:val="00A93C9B"/>
    <w:rsid w:val="00A941E6"/>
    <w:rsid w:val="00A94A9D"/>
    <w:rsid w:val="00A95186"/>
    <w:rsid w:val="00A9693E"/>
    <w:rsid w:val="00A97CA6"/>
    <w:rsid w:val="00AA0EB3"/>
    <w:rsid w:val="00AA22B4"/>
    <w:rsid w:val="00AA738F"/>
    <w:rsid w:val="00AA79C2"/>
    <w:rsid w:val="00AB026A"/>
    <w:rsid w:val="00AB0B07"/>
    <w:rsid w:val="00AB3140"/>
    <w:rsid w:val="00AB3817"/>
    <w:rsid w:val="00AB646D"/>
    <w:rsid w:val="00AB71B8"/>
    <w:rsid w:val="00AC204A"/>
    <w:rsid w:val="00AC2FA2"/>
    <w:rsid w:val="00AC3867"/>
    <w:rsid w:val="00AC3CB2"/>
    <w:rsid w:val="00AC66B4"/>
    <w:rsid w:val="00AC6888"/>
    <w:rsid w:val="00AC78F2"/>
    <w:rsid w:val="00AD08F1"/>
    <w:rsid w:val="00AD14DC"/>
    <w:rsid w:val="00AD34C1"/>
    <w:rsid w:val="00AD386D"/>
    <w:rsid w:val="00AD4688"/>
    <w:rsid w:val="00AD49CE"/>
    <w:rsid w:val="00AD4F32"/>
    <w:rsid w:val="00AD61B7"/>
    <w:rsid w:val="00AD701E"/>
    <w:rsid w:val="00AD7AD8"/>
    <w:rsid w:val="00AE01FB"/>
    <w:rsid w:val="00AE0DDA"/>
    <w:rsid w:val="00AE1B94"/>
    <w:rsid w:val="00AE1FD2"/>
    <w:rsid w:val="00AE2D09"/>
    <w:rsid w:val="00AE3E18"/>
    <w:rsid w:val="00AE4B7A"/>
    <w:rsid w:val="00AE4E00"/>
    <w:rsid w:val="00AE4EE3"/>
    <w:rsid w:val="00AE5CEF"/>
    <w:rsid w:val="00AE675F"/>
    <w:rsid w:val="00AE7353"/>
    <w:rsid w:val="00AF002A"/>
    <w:rsid w:val="00AF0AE9"/>
    <w:rsid w:val="00AF0EFD"/>
    <w:rsid w:val="00AF13D8"/>
    <w:rsid w:val="00AF1902"/>
    <w:rsid w:val="00AF2191"/>
    <w:rsid w:val="00AF2454"/>
    <w:rsid w:val="00AF24E6"/>
    <w:rsid w:val="00AF276D"/>
    <w:rsid w:val="00AF3DD6"/>
    <w:rsid w:val="00B02545"/>
    <w:rsid w:val="00B03033"/>
    <w:rsid w:val="00B03804"/>
    <w:rsid w:val="00B057F0"/>
    <w:rsid w:val="00B05C66"/>
    <w:rsid w:val="00B06144"/>
    <w:rsid w:val="00B0657E"/>
    <w:rsid w:val="00B0716D"/>
    <w:rsid w:val="00B07B13"/>
    <w:rsid w:val="00B10738"/>
    <w:rsid w:val="00B1225B"/>
    <w:rsid w:val="00B126F0"/>
    <w:rsid w:val="00B12F10"/>
    <w:rsid w:val="00B1379E"/>
    <w:rsid w:val="00B13960"/>
    <w:rsid w:val="00B17141"/>
    <w:rsid w:val="00B20C3D"/>
    <w:rsid w:val="00B21BCE"/>
    <w:rsid w:val="00B21E96"/>
    <w:rsid w:val="00B22985"/>
    <w:rsid w:val="00B239D1"/>
    <w:rsid w:val="00B23BD5"/>
    <w:rsid w:val="00B2581C"/>
    <w:rsid w:val="00B25D86"/>
    <w:rsid w:val="00B26082"/>
    <w:rsid w:val="00B26924"/>
    <w:rsid w:val="00B272C0"/>
    <w:rsid w:val="00B277AB"/>
    <w:rsid w:val="00B31575"/>
    <w:rsid w:val="00B31D00"/>
    <w:rsid w:val="00B324F0"/>
    <w:rsid w:val="00B326FB"/>
    <w:rsid w:val="00B333FB"/>
    <w:rsid w:val="00B345F6"/>
    <w:rsid w:val="00B351CD"/>
    <w:rsid w:val="00B35B9D"/>
    <w:rsid w:val="00B3629F"/>
    <w:rsid w:val="00B36F9B"/>
    <w:rsid w:val="00B371DD"/>
    <w:rsid w:val="00B37625"/>
    <w:rsid w:val="00B40690"/>
    <w:rsid w:val="00B40D05"/>
    <w:rsid w:val="00B41599"/>
    <w:rsid w:val="00B41E63"/>
    <w:rsid w:val="00B42377"/>
    <w:rsid w:val="00B42E95"/>
    <w:rsid w:val="00B43730"/>
    <w:rsid w:val="00B43787"/>
    <w:rsid w:val="00B44B4D"/>
    <w:rsid w:val="00B45AD2"/>
    <w:rsid w:val="00B5016A"/>
    <w:rsid w:val="00B52FF5"/>
    <w:rsid w:val="00B56B51"/>
    <w:rsid w:val="00B57A14"/>
    <w:rsid w:val="00B57F9B"/>
    <w:rsid w:val="00B60F77"/>
    <w:rsid w:val="00B61DA9"/>
    <w:rsid w:val="00B63D0E"/>
    <w:rsid w:val="00B63EA3"/>
    <w:rsid w:val="00B648E4"/>
    <w:rsid w:val="00B64F11"/>
    <w:rsid w:val="00B65536"/>
    <w:rsid w:val="00B668E8"/>
    <w:rsid w:val="00B6737D"/>
    <w:rsid w:val="00B709BA"/>
    <w:rsid w:val="00B730C7"/>
    <w:rsid w:val="00B73A11"/>
    <w:rsid w:val="00B74A2E"/>
    <w:rsid w:val="00B7566B"/>
    <w:rsid w:val="00B756A5"/>
    <w:rsid w:val="00B76818"/>
    <w:rsid w:val="00B77598"/>
    <w:rsid w:val="00B77FC8"/>
    <w:rsid w:val="00B83E6E"/>
    <w:rsid w:val="00B8434E"/>
    <w:rsid w:val="00B844BC"/>
    <w:rsid w:val="00B84AC8"/>
    <w:rsid w:val="00B8514C"/>
    <w:rsid w:val="00B8547D"/>
    <w:rsid w:val="00B85D4A"/>
    <w:rsid w:val="00B86D51"/>
    <w:rsid w:val="00B875F5"/>
    <w:rsid w:val="00B87A27"/>
    <w:rsid w:val="00B87B8D"/>
    <w:rsid w:val="00B87E67"/>
    <w:rsid w:val="00B90BC1"/>
    <w:rsid w:val="00B90D9E"/>
    <w:rsid w:val="00B91A27"/>
    <w:rsid w:val="00B93171"/>
    <w:rsid w:val="00B93341"/>
    <w:rsid w:val="00B93BD4"/>
    <w:rsid w:val="00B9412D"/>
    <w:rsid w:val="00B94156"/>
    <w:rsid w:val="00B94A91"/>
    <w:rsid w:val="00B94E40"/>
    <w:rsid w:val="00B958E7"/>
    <w:rsid w:val="00B97664"/>
    <w:rsid w:val="00BA0AE7"/>
    <w:rsid w:val="00BA0B65"/>
    <w:rsid w:val="00BA0FC4"/>
    <w:rsid w:val="00BA253D"/>
    <w:rsid w:val="00BA47FD"/>
    <w:rsid w:val="00BA520A"/>
    <w:rsid w:val="00BA6750"/>
    <w:rsid w:val="00BB083B"/>
    <w:rsid w:val="00BB1DFB"/>
    <w:rsid w:val="00BB1FA0"/>
    <w:rsid w:val="00BB216E"/>
    <w:rsid w:val="00BB22D2"/>
    <w:rsid w:val="00BB2697"/>
    <w:rsid w:val="00BB4C8E"/>
    <w:rsid w:val="00BB5573"/>
    <w:rsid w:val="00BB77B0"/>
    <w:rsid w:val="00BC0712"/>
    <w:rsid w:val="00BC11FF"/>
    <w:rsid w:val="00BC1F70"/>
    <w:rsid w:val="00BC204B"/>
    <w:rsid w:val="00BC3E14"/>
    <w:rsid w:val="00BC5901"/>
    <w:rsid w:val="00BC61C2"/>
    <w:rsid w:val="00BC6531"/>
    <w:rsid w:val="00BC770C"/>
    <w:rsid w:val="00BD09F7"/>
    <w:rsid w:val="00BD0B4F"/>
    <w:rsid w:val="00BD0DB1"/>
    <w:rsid w:val="00BD2B76"/>
    <w:rsid w:val="00BD333E"/>
    <w:rsid w:val="00BD4B72"/>
    <w:rsid w:val="00BD52A6"/>
    <w:rsid w:val="00BD63CE"/>
    <w:rsid w:val="00BD7B5D"/>
    <w:rsid w:val="00BD7BA6"/>
    <w:rsid w:val="00BE19AB"/>
    <w:rsid w:val="00BE2B8E"/>
    <w:rsid w:val="00BE2D54"/>
    <w:rsid w:val="00BE32C5"/>
    <w:rsid w:val="00BE3749"/>
    <w:rsid w:val="00BE3CEC"/>
    <w:rsid w:val="00BE42F8"/>
    <w:rsid w:val="00BE4768"/>
    <w:rsid w:val="00BE54D9"/>
    <w:rsid w:val="00BE5C26"/>
    <w:rsid w:val="00BF2663"/>
    <w:rsid w:val="00BF2959"/>
    <w:rsid w:val="00BF3ADD"/>
    <w:rsid w:val="00BF42B9"/>
    <w:rsid w:val="00BF44C0"/>
    <w:rsid w:val="00BF52D0"/>
    <w:rsid w:val="00BF6D14"/>
    <w:rsid w:val="00BF6D38"/>
    <w:rsid w:val="00BF7B47"/>
    <w:rsid w:val="00C0063B"/>
    <w:rsid w:val="00C0069A"/>
    <w:rsid w:val="00C0192C"/>
    <w:rsid w:val="00C01A63"/>
    <w:rsid w:val="00C01ED7"/>
    <w:rsid w:val="00C03779"/>
    <w:rsid w:val="00C05659"/>
    <w:rsid w:val="00C05875"/>
    <w:rsid w:val="00C058B0"/>
    <w:rsid w:val="00C05A26"/>
    <w:rsid w:val="00C075CA"/>
    <w:rsid w:val="00C115F1"/>
    <w:rsid w:val="00C11B27"/>
    <w:rsid w:val="00C12B34"/>
    <w:rsid w:val="00C12F6F"/>
    <w:rsid w:val="00C161A8"/>
    <w:rsid w:val="00C16781"/>
    <w:rsid w:val="00C2014D"/>
    <w:rsid w:val="00C20CAE"/>
    <w:rsid w:val="00C21E8C"/>
    <w:rsid w:val="00C22106"/>
    <w:rsid w:val="00C22645"/>
    <w:rsid w:val="00C23D5F"/>
    <w:rsid w:val="00C25010"/>
    <w:rsid w:val="00C250D5"/>
    <w:rsid w:val="00C26820"/>
    <w:rsid w:val="00C26DFF"/>
    <w:rsid w:val="00C26F0F"/>
    <w:rsid w:val="00C27F5C"/>
    <w:rsid w:val="00C307A6"/>
    <w:rsid w:val="00C30B55"/>
    <w:rsid w:val="00C35D00"/>
    <w:rsid w:val="00C36369"/>
    <w:rsid w:val="00C407D1"/>
    <w:rsid w:val="00C40A9D"/>
    <w:rsid w:val="00C40F6D"/>
    <w:rsid w:val="00C41F78"/>
    <w:rsid w:val="00C421C1"/>
    <w:rsid w:val="00C4325E"/>
    <w:rsid w:val="00C4435F"/>
    <w:rsid w:val="00C44C4A"/>
    <w:rsid w:val="00C44D7D"/>
    <w:rsid w:val="00C45759"/>
    <w:rsid w:val="00C45A1D"/>
    <w:rsid w:val="00C503BF"/>
    <w:rsid w:val="00C51DFD"/>
    <w:rsid w:val="00C523B2"/>
    <w:rsid w:val="00C52AF0"/>
    <w:rsid w:val="00C530D9"/>
    <w:rsid w:val="00C55195"/>
    <w:rsid w:val="00C55245"/>
    <w:rsid w:val="00C56423"/>
    <w:rsid w:val="00C6033B"/>
    <w:rsid w:val="00C62D75"/>
    <w:rsid w:val="00C630E1"/>
    <w:rsid w:val="00C632E4"/>
    <w:rsid w:val="00C64998"/>
    <w:rsid w:val="00C64B15"/>
    <w:rsid w:val="00C64D34"/>
    <w:rsid w:val="00C664D7"/>
    <w:rsid w:val="00C6710B"/>
    <w:rsid w:val="00C672D4"/>
    <w:rsid w:val="00C67E15"/>
    <w:rsid w:val="00C67E93"/>
    <w:rsid w:val="00C704D8"/>
    <w:rsid w:val="00C71EFD"/>
    <w:rsid w:val="00C722D5"/>
    <w:rsid w:val="00C72F6A"/>
    <w:rsid w:val="00C76D95"/>
    <w:rsid w:val="00C775A6"/>
    <w:rsid w:val="00C778FA"/>
    <w:rsid w:val="00C8102E"/>
    <w:rsid w:val="00C8187C"/>
    <w:rsid w:val="00C81E84"/>
    <w:rsid w:val="00C82E25"/>
    <w:rsid w:val="00C842D6"/>
    <w:rsid w:val="00C84FD6"/>
    <w:rsid w:val="00C909F0"/>
    <w:rsid w:val="00C90A97"/>
    <w:rsid w:val="00C91C35"/>
    <w:rsid w:val="00C92898"/>
    <w:rsid w:val="00C92BDE"/>
    <w:rsid w:val="00C92EE9"/>
    <w:rsid w:val="00C94222"/>
    <w:rsid w:val="00C944F1"/>
    <w:rsid w:val="00C95E5B"/>
    <w:rsid w:val="00C967D9"/>
    <w:rsid w:val="00C96B12"/>
    <w:rsid w:val="00C96B14"/>
    <w:rsid w:val="00CA1107"/>
    <w:rsid w:val="00CA1AC1"/>
    <w:rsid w:val="00CA211E"/>
    <w:rsid w:val="00CA378C"/>
    <w:rsid w:val="00CA583C"/>
    <w:rsid w:val="00CB103F"/>
    <w:rsid w:val="00CB1E06"/>
    <w:rsid w:val="00CB5012"/>
    <w:rsid w:val="00CB5283"/>
    <w:rsid w:val="00CB5AD2"/>
    <w:rsid w:val="00CB7926"/>
    <w:rsid w:val="00CB7E7F"/>
    <w:rsid w:val="00CC0062"/>
    <w:rsid w:val="00CC3732"/>
    <w:rsid w:val="00CC3B7F"/>
    <w:rsid w:val="00CC4D2E"/>
    <w:rsid w:val="00CC4E63"/>
    <w:rsid w:val="00CC4F46"/>
    <w:rsid w:val="00CC613D"/>
    <w:rsid w:val="00CD055B"/>
    <w:rsid w:val="00CD060C"/>
    <w:rsid w:val="00CD1B56"/>
    <w:rsid w:val="00CD26C3"/>
    <w:rsid w:val="00CD3443"/>
    <w:rsid w:val="00CD3934"/>
    <w:rsid w:val="00CD3C52"/>
    <w:rsid w:val="00CD5078"/>
    <w:rsid w:val="00CD63B2"/>
    <w:rsid w:val="00CD6722"/>
    <w:rsid w:val="00CE14E2"/>
    <w:rsid w:val="00CE2DBA"/>
    <w:rsid w:val="00CE4620"/>
    <w:rsid w:val="00CE4D37"/>
    <w:rsid w:val="00CE7514"/>
    <w:rsid w:val="00CF0BD7"/>
    <w:rsid w:val="00CF0FD1"/>
    <w:rsid w:val="00CF1FF1"/>
    <w:rsid w:val="00CF23BD"/>
    <w:rsid w:val="00CF2C10"/>
    <w:rsid w:val="00CF3C67"/>
    <w:rsid w:val="00CF3FD9"/>
    <w:rsid w:val="00CF5E93"/>
    <w:rsid w:val="00CF68D8"/>
    <w:rsid w:val="00CF704B"/>
    <w:rsid w:val="00D0004D"/>
    <w:rsid w:val="00D01073"/>
    <w:rsid w:val="00D017C6"/>
    <w:rsid w:val="00D03C4B"/>
    <w:rsid w:val="00D0452D"/>
    <w:rsid w:val="00D06FE8"/>
    <w:rsid w:val="00D07187"/>
    <w:rsid w:val="00D105C2"/>
    <w:rsid w:val="00D10D3B"/>
    <w:rsid w:val="00D11569"/>
    <w:rsid w:val="00D1188C"/>
    <w:rsid w:val="00D1192C"/>
    <w:rsid w:val="00D11A6C"/>
    <w:rsid w:val="00D13754"/>
    <w:rsid w:val="00D14E36"/>
    <w:rsid w:val="00D21C0C"/>
    <w:rsid w:val="00D221C9"/>
    <w:rsid w:val="00D22838"/>
    <w:rsid w:val="00D248DE"/>
    <w:rsid w:val="00D2549E"/>
    <w:rsid w:val="00D26261"/>
    <w:rsid w:val="00D27EE9"/>
    <w:rsid w:val="00D3028A"/>
    <w:rsid w:val="00D31518"/>
    <w:rsid w:val="00D324D4"/>
    <w:rsid w:val="00D340F3"/>
    <w:rsid w:val="00D34C81"/>
    <w:rsid w:val="00D35535"/>
    <w:rsid w:val="00D3662A"/>
    <w:rsid w:val="00D36BC5"/>
    <w:rsid w:val="00D370C1"/>
    <w:rsid w:val="00D37CFD"/>
    <w:rsid w:val="00D37EDE"/>
    <w:rsid w:val="00D40647"/>
    <w:rsid w:val="00D43295"/>
    <w:rsid w:val="00D451CC"/>
    <w:rsid w:val="00D46870"/>
    <w:rsid w:val="00D46BDF"/>
    <w:rsid w:val="00D477DD"/>
    <w:rsid w:val="00D5163B"/>
    <w:rsid w:val="00D5170F"/>
    <w:rsid w:val="00D52782"/>
    <w:rsid w:val="00D530ED"/>
    <w:rsid w:val="00D53A94"/>
    <w:rsid w:val="00D53DB7"/>
    <w:rsid w:val="00D5460D"/>
    <w:rsid w:val="00D56643"/>
    <w:rsid w:val="00D56A89"/>
    <w:rsid w:val="00D56EE3"/>
    <w:rsid w:val="00D607D7"/>
    <w:rsid w:val="00D60AFA"/>
    <w:rsid w:val="00D62426"/>
    <w:rsid w:val="00D629CD"/>
    <w:rsid w:val="00D62F5D"/>
    <w:rsid w:val="00D63003"/>
    <w:rsid w:val="00D66D8B"/>
    <w:rsid w:val="00D67614"/>
    <w:rsid w:val="00D70749"/>
    <w:rsid w:val="00D70F3A"/>
    <w:rsid w:val="00D72599"/>
    <w:rsid w:val="00D72DDA"/>
    <w:rsid w:val="00D77508"/>
    <w:rsid w:val="00D779CE"/>
    <w:rsid w:val="00D81184"/>
    <w:rsid w:val="00D8238F"/>
    <w:rsid w:val="00D82873"/>
    <w:rsid w:val="00D82DD9"/>
    <w:rsid w:val="00D836DF"/>
    <w:rsid w:val="00D83B30"/>
    <w:rsid w:val="00D84F95"/>
    <w:rsid w:val="00D8542D"/>
    <w:rsid w:val="00D85B56"/>
    <w:rsid w:val="00D87597"/>
    <w:rsid w:val="00D92D5B"/>
    <w:rsid w:val="00D9425A"/>
    <w:rsid w:val="00D94B04"/>
    <w:rsid w:val="00D9583A"/>
    <w:rsid w:val="00D95B77"/>
    <w:rsid w:val="00D96361"/>
    <w:rsid w:val="00D969A0"/>
    <w:rsid w:val="00D9711B"/>
    <w:rsid w:val="00D97483"/>
    <w:rsid w:val="00DA07A6"/>
    <w:rsid w:val="00DA2FED"/>
    <w:rsid w:val="00DA3C20"/>
    <w:rsid w:val="00DA3D1A"/>
    <w:rsid w:val="00DA3ED1"/>
    <w:rsid w:val="00DA3FE1"/>
    <w:rsid w:val="00DA4175"/>
    <w:rsid w:val="00DA4F69"/>
    <w:rsid w:val="00DA659B"/>
    <w:rsid w:val="00DA702B"/>
    <w:rsid w:val="00DA70EE"/>
    <w:rsid w:val="00DB19EC"/>
    <w:rsid w:val="00DB3DCD"/>
    <w:rsid w:val="00DB76DC"/>
    <w:rsid w:val="00DB78A9"/>
    <w:rsid w:val="00DC005D"/>
    <w:rsid w:val="00DC0244"/>
    <w:rsid w:val="00DC0C88"/>
    <w:rsid w:val="00DC0CB2"/>
    <w:rsid w:val="00DC21E7"/>
    <w:rsid w:val="00DC2E50"/>
    <w:rsid w:val="00DC2FEB"/>
    <w:rsid w:val="00DC384A"/>
    <w:rsid w:val="00DC47BC"/>
    <w:rsid w:val="00DC5273"/>
    <w:rsid w:val="00DC54F9"/>
    <w:rsid w:val="00DC58A9"/>
    <w:rsid w:val="00DC5A12"/>
    <w:rsid w:val="00DC6A71"/>
    <w:rsid w:val="00DC7149"/>
    <w:rsid w:val="00DC71E8"/>
    <w:rsid w:val="00DD0DA7"/>
    <w:rsid w:val="00DD1286"/>
    <w:rsid w:val="00DD1409"/>
    <w:rsid w:val="00DD1B98"/>
    <w:rsid w:val="00DD2697"/>
    <w:rsid w:val="00DD2982"/>
    <w:rsid w:val="00DD3E3C"/>
    <w:rsid w:val="00DE17A5"/>
    <w:rsid w:val="00DE218B"/>
    <w:rsid w:val="00DE3073"/>
    <w:rsid w:val="00DE346A"/>
    <w:rsid w:val="00DE36E3"/>
    <w:rsid w:val="00DE3A4C"/>
    <w:rsid w:val="00DE4D49"/>
    <w:rsid w:val="00DE5B46"/>
    <w:rsid w:val="00DE5D95"/>
    <w:rsid w:val="00DE667F"/>
    <w:rsid w:val="00DE6863"/>
    <w:rsid w:val="00DE6BB4"/>
    <w:rsid w:val="00DE6C08"/>
    <w:rsid w:val="00DE755D"/>
    <w:rsid w:val="00DE771A"/>
    <w:rsid w:val="00DF04C1"/>
    <w:rsid w:val="00DF0BB6"/>
    <w:rsid w:val="00DF22C3"/>
    <w:rsid w:val="00DF2F54"/>
    <w:rsid w:val="00DF3D36"/>
    <w:rsid w:val="00DF56F1"/>
    <w:rsid w:val="00DF577B"/>
    <w:rsid w:val="00DF644B"/>
    <w:rsid w:val="00DF760D"/>
    <w:rsid w:val="00DF7F62"/>
    <w:rsid w:val="00E0087F"/>
    <w:rsid w:val="00E00B1C"/>
    <w:rsid w:val="00E0357D"/>
    <w:rsid w:val="00E03A2E"/>
    <w:rsid w:val="00E03D4F"/>
    <w:rsid w:val="00E0487B"/>
    <w:rsid w:val="00E04AC6"/>
    <w:rsid w:val="00E05AE9"/>
    <w:rsid w:val="00E061DF"/>
    <w:rsid w:val="00E066ED"/>
    <w:rsid w:val="00E06EC0"/>
    <w:rsid w:val="00E07308"/>
    <w:rsid w:val="00E11F33"/>
    <w:rsid w:val="00E12082"/>
    <w:rsid w:val="00E129B5"/>
    <w:rsid w:val="00E12AE0"/>
    <w:rsid w:val="00E1353F"/>
    <w:rsid w:val="00E13C7E"/>
    <w:rsid w:val="00E149AA"/>
    <w:rsid w:val="00E1551F"/>
    <w:rsid w:val="00E16846"/>
    <w:rsid w:val="00E17B39"/>
    <w:rsid w:val="00E201F1"/>
    <w:rsid w:val="00E2089E"/>
    <w:rsid w:val="00E2177E"/>
    <w:rsid w:val="00E219C6"/>
    <w:rsid w:val="00E21A6A"/>
    <w:rsid w:val="00E22A8C"/>
    <w:rsid w:val="00E2360A"/>
    <w:rsid w:val="00E24240"/>
    <w:rsid w:val="00E24EC2"/>
    <w:rsid w:val="00E2513C"/>
    <w:rsid w:val="00E256FA"/>
    <w:rsid w:val="00E25E8A"/>
    <w:rsid w:val="00E2682F"/>
    <w:rsid w:val="00E340B3"/>
    <w:rsid w:val="00E34AEA"/>
    <w:rsid w:val="00E35ADE"/>
    <w:rsid w:val="00E36DD1"/>
    <w:rsid w:val="00E376DB"/>
    <w:rsid w:val="00E378F9"/>
    <w:rsid w:val="00E424EA"/>
    <w:rsid w:val="00E43F2E"/>
    <w:rsid w:val="00E44978"/>
    <w:rsid w:val="00E44EC3"/>
    <w:rsid w:val="00E44FE6"/>
    <w:rsid w:val="00E45178"/>
    <w:rsid w:val="00E45E0E"/>
    <w:rsid w:val="00E46668"/>
    <w:rsid w:val="00E4713D"/>
    <w:rsid w:val="00E47CCA"/>
    <w:rsid w:val="00E47F65"/>
    <w:rsid w:val="00E50CB5"/>
    <w:rsid w:val="00E51938"/>
    <w:rsid w:val="00E540A3"/>
    <w:rsid w:val="00E54855"/>
    <w:rsid w:val="00E548A3"/>
    <w:rsid w:val="00E55853"/>
    <w:rsid w:val="00E560E5"/>
    <w:rsid w:val="00E561B8"/>
    <w:rsid w:val="00E60BE0"/>
    <w:rsid w:val="00E61A50"/>
    <w:rsid w:val="00E6249A"/>
    <w:rsid w:val="00E631BB"/>
    <w:rsid w:val="00E632EF"/>
    <w:rsid w:val="00E65584"/>
    <w:rsid w:val="00E66767"/>
    <w:rsid w:val="00E667DD"/>
    <w:rsid w:val="00E70115"/>
    <w:rsid w:val="00E702C4"/>
    <w:rsid w:val="00E702FD"/>
    <w:rsid w:val="00E7150D"/>
    <w:rsid w:val="00E71AA7"/>
    <w:rsid w:val="00E72402"/>
    <w:rsid w:val="00E73209"/>
    <w:rsid w:val="00E733D3"/>
    <w:rsid w:val="00E748D5"/>
    <w:rsid w:val="00E751A4"/>
    <w:rsid w:val="00E80DF1"/>
    <w:rsid w:val="00E81E0F"/>
    <w:rsid w:val="00E82675"/>
    <w:rsid w:val="00E83064"/>
    <w:rsid w:val="00E841B3"/>
    <w:rsid w:val="00E84215"/>
    <w:rsid w:val="00E8465A"/>
    <w:rsid w:val="00E8753A"/>
    <w:rsid w:val="00E87786"/>
    <w:rsid w:val="00E87B02"/>
    <w:rsid w:val="00E91DF5"/>
    <w:rsid w:val="00E93620"/>
    <w:rsid w:val="00E94839"/>
    <w:rsid w:val="00E957E3"/>
    <w:rsid w:val="00E97AE0"/>
    <w:rsid w:val="00EA0D0F"/>
    <w:rsid w:val="00EA1122"/>
    <w:rsid w:val="00EA113B"/>
    <w:rsid w:val="00EA1348"/>
    <w:rsid w:val="00EA1E0D"/>
    <w:rsid w:val="00EA24BC"/>
    <w:rsid w:val="00EA317D"/>
    <w:rsid w:val="00EA361F"/>
    <w:rsid w:val="00EA4132"/>
    <w:rsid w:val="00EA4EBB"/>
    <w:rsid w:val="00EA5A4C"/>
    <w:rsid w:val="00EA65A1"/>
    <w:rsid w:val="00EA6960"/>
    <w:rsid w:val="00EA6EA1"/>
    <w:rsid w:val="00EA7064"/>
    <w:rsid w:val="00EA7D99"/>
    <w:rsid w:val="00EB02EE"/>
    <w:rsid w:val="00EB0C18"/>
    <w:rsid w:val="00EB1020"/>
    <w:rsid w:val="00EB1042"/>
    <w:rsid w:val="00EB1884"/>
    <w:rsid w:val="00EB230A"/>
    <w:rsid w:val="00EB4127"/>
    <w:rsid w:val="00EB4BB5"/>
    <w:rsid w:val="00EB4FAC"/>
    <w:rsid w:val="00EB54F7"/>
    <w:rsid w:val="00EB5BB1"/>
    <w:rsid w:val="00EB7862"/>
    <w:rsid w:val="00EB786F"/>
    <w:rsid w:val="00EB7A72"/>
    <w:rsid w:val="00EC0549"/>
    <w:rsid w:val="00EC0CD6"/>
    <w:rsid w:val="00EC0FC6"/>
    <w:rsid w:val="00EC1DD9"/>
    <w:rsid w:val="00EC493B"/>
    <w:rsid w:val="00EC498C"/>
    <w:rsid w:val="00EC4BB3"/>
    <w:rsid w:val="00EC5EAE"/>
    <w:rsid w:val="00EC62B7"/>
    <w:rsid w:val="00EC64EB"/>
    <w:rsid w:val="00EC6B0D"/>
    <w:rsid w:val="00EC7AFC"/>
    <w:rsid w:val="00ED386D"/>
    <w:rsid w:val="00ED3B3A"/>
    <w:rsid w:val="00ED3B9C"/>
    <w:rsid w:val="00ED4309"/>
    <w:rsid w:val="00ED5F76"/>
    <w:rsid w:val="00ED6763"/>
    <w:rsid w:val="00ED734A"/>
    <w:rsid w:val="00EE248A"/>
    <w:rsid w:val="00EE33BD"/>
    <w:rsid w:val="00EE4716"/>
    <w:rsid w:val="00EE5B67"/>
    <w:rsid w:val="00EF0980"/>
    <w:rsid w:val="00EF0A76"/>
    <w:rsid w:val="00EF0DF6"/>
    <w:rsid w:val="00EF2AEA"/>
    <w:rsid w:val="00EF2FB6"/>
    <w:rsid w:val="00EF35AA"/>
    <w:rsid w:val="00EF43E4"/>
    <w:rsid w:val="00EF5750"/>
    <w:rsid w:val="00EF6467"/>
    <w:rsid w:val="00EF68DE"/>
    <w:rsid w:val="00EF6E85"/>
    <w:rsid w:val="00EF6EAC"/>
    <w:rsid w:val="00EF7E59"/>
    <w:rsid w:val="00F00164"/>
    <w:rsid w:val="00F005FD"/>
    <w:rsid w:val="00F01580"/>
    <w:rsid w:val="00F01EB0"/>
    <w:rsid w:val="00F02861"/>
    <w:rsid w:val="00F02A43"/>
    <w:rsid w:val="00F03285"/>
    <w:rsid w:val="00F05AF8"/>
    <w:rsid w:val="00F07505"/>
    <w:rsid w:val="00F07735"/>
    <w:rsid w:val="00F07BC8"/>
    <w:rsid w:val="00F10A77"/>
    <w:rsid w:val="00F11408"/>
    <w:rsid w:val="00F11B69"/>
    <w:rsid w:val="00F12847"/>
    <w:rsid w:val="00F15D4A"/>
    <w:rsid w:val="00F15E83"/>
    <w:rsid w:val="00F203B3"/>
    <w:rsid w:val="00F2092F"/>
    <w:rsid w:val="00F23D07"/>
    <w:rsid w:val="00F23F08"/>
    <w:rsid w:val="00F2402D"/>
    <w:rsid w:val="00F240BB"/>
    <w:rsid w:val="00F252DE"/>
    <w:rsid w:val="00F25E41"/>
    <w:rsid w:val="00F26FB8"/>
    <w:rsid w:val="00F27D66"/>
    <w:rsid w:val="00F30591"/>
    <w:rsid w:val="00F30C04"/>
    <w:rsid w:val="00F3155E"/>
    <w:rsid w:val="00F34117"/>
    <w:rsid w:val="00F36293"/>
    <w:rsid w:val="00F41AEA"/>
    <w:rsid w:val="00F41BF6"/>
    <w:rsid w:val="00F43AF2"/>
    <w:rsid w:val="00F44414"/>
    <w:rsid w:val="00F44FBF"/>
    <w:rsid w:val="00F4613D"/>
    <w:rsid w:val="00F46724"/>
    <w:rsid w:val="00F4714C"/>
    <w:rsid w:val="00F51996"/>
    <w:rsid w:val="00F51E77"/>
    <w:rsid w:val="00F5291F"/>
    <w:rsid w:val="00F53CF8"/>
    <w:rsid w:val="00F54C65"/>
    <w:rsid w:val="00F55428"/>
    <w:rsid w:val="00F57E0E"/>
    <w:rsid w:val="00F57FED"/>
    <w:rsid w:val="00F60D1E"/>
    <w:rsid w:val="00F624A3"/>
    <w:rsid w:val="00F62D35"/>
    <w:rsid w:val="00F63FE2"/>
    <w:rsid w:val="00F65065"/>
    <w:rsid w:val="00F66061"/>
    <w:rsid w:val="00F66541"/>
    <w:rsid w:val="00F676D8"/>
    <w:rsid w:val="00F703B0"/>
    <w:rsid w:val="00F71818"/>
    <w:rsid w:val="00F720F0"/>
    <w:rsid w:val="00F73A44"/>
    <w:rsid w:val="00F74168"/>
    <w:rsid w:val="00F82A80"/>
    <w:rsid w:val="00F833E0"/>
    <w:rsid w:val="00F834A3"/>
    <w:rsid w:val="00F84F30"/>
    <w:rsid w:val="00F85CD9"/>
    <w:rsid w:val="00F85D26"/>
    <w:rsid w:val="00F85EDE"/>
    <w:rsid w:val="00F86D39"/>
    <w:rsid w:val="00F872E4"/>
    <w:rsid w:val="00F92434"/>
    <w:rsid w:val="00F92964"/>
    <w:rsid w:val="00F93982"/>
    <w:rsid w:val="00F954AF"/>
    <w:rsid w:val="00F9634F"/>
    <w:rsid w:val="00F9651E"/>
    <w:rsid w:val="00F9723A"/>
    <w:rsid w:val="00F97B2B"/>
    <w:rsid w:val="00FA0FFD"/>
    <w:rsid w:val="00FA1B6A"/>
    <w:rsid w:val="00FA50E7"/>
    <w:rsid w:val="00FA52EB"/>
    <w:rsid w:val="00FA7114"/>
    <w:rsid w:val="00FB09D2"/>
    <w:rsid w:val="00FB297B"/>
    <w:rsid w:val="00FB2C62"/>
    <w:rsid w:val="00FB3B21"/>
    <w:rsid w:val="00FB56A0"/>
    <w:rsid w:val="00FB7406"/>
    <w:rsid w:val="00FC0CF0"/>
    <w:rsid w:val="00FC123B"/>
    <w:rsid w:val="00FC1B45"/>
    <w:rsid w:val="00FC342B"/>
    <w:rsid w:val="00FC6497"/>
    <w:rsid w:val="00FC7523"/>
    <w:rsid w:val="00FC783B"/>
    <w:rsid w:val="00FC7EF1"/>
    <w:rsid w:val="00FD072A"/>
    <w:rsid w:val="00FD0A64"/>
    <w:rsid w:val="00FD168C"/>
    <w:rsid w:val="00FD1946"/>
    <w:rsid w:val="00FD1E3C"/>
    <w:rsid w:val="00FD312D"/>
    <w:rsid w:val="00FD3538"/>
    <w:rsid w:val="00FD416E"/>
    <w:rsid w:val="00FD5202"/>
    <w:rsid w:val="00FD62A4"/>
    <w:rsid w:val="00FD6532"/>
    <w:rsid w:val="00FD666E"/>
    <w:rsid w:val="00FD7241"/>
    <w:rsid w:val="00FD7959"/>
    <w:rsid w:val="00FE3D9E"/>
    <w:rsid w:val="00FE50C4"/>
    <w:rsid w:val="00FE6762"/>
    <w:rsid w:val="00FF00FA"/>
    <w:rsid w:val="00FF0A1B"/>
    <w:rsid w:val="00FF14A9"/>
    <w:rsid w:val="00FF2333"/>
    <w:rsid w:val="00FF3004"/>
    <w:rsid w:val="00FF3865"/>
    <w:rsid w:val="00FF3E86"/>
    <w:rsid w:val="00FF5982"/>
    <w:rsid w:val="00FF5D1F"/>
    <w:rsid w:val="00FF63F1"/>
    <w:rsid w:val="00FF68BC"/>
    <w:rsid w:val="00FF782C"/>
    <w:rsid w:val="00FF7830"/>
    <w:rsid w:val="00FF7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BE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7C40"/>
    <w:pPr>
      <w:spacing w:line="260" w:lineRule="atLeast"/>
    </w:pPr>
    <w:rPr>
      <w:rFonts w:ascii="Arial" w:hAnsi="Arial"/>
      <w:szCs w:val="24"/>
      <w:lang w:eastAsia="en-US"/>
    </w:rPr>
  </w:style>
  <w:style w:type="paragraph" w:styleId="Naslov1">
    <w:name w:val="heading 1"/>
    <w:basedOn w:val="Navaden"/>
    <w:next w:val="Navaden"/>
    <w:link w:val="Naslov1Znak1"/>
    <w:qFormat/>
    <w:rsid w:val="000C3A8A"/>
    <w:pPr>
      <w:keepNext/>
      <w:numPr>
        <w:numId w:val="23"/>
      </w:numPr>
      <w:spacing w:before="120" w:after="120"/>
      <w:outlineLvl w:val="0"/>
    </w:pPr>
    <w:rPr>
      <w:rFonts w:ascii="Calibri" w:hAnsi="Calibri"/>
      <w:b/>
      <w:bCs/>
      <w:kern w:val="32"/>
      <w:sz w:val="28"/>
      <w:szCs w:val="32"/>
    </w:rPr>
  </w:style>
  <w:style w:type="paragraph" w:styleId="Naslov4">
    <w:name w:val="heading 4"/>
    <w:basedOn w:val="Navaden"/>
    <w:next w:val="Navaden"/>
    <w:link w:val="Naslov4Znak"/>
    <w:qFormat/>
    <w:rsid w:val="00634563"/>
    <w:pPr>
      <w:keepNext/>
      <w:spacing w:before="120" w:line="240" w:lineRule="auto"/>
      <w:outlineLvl w:val="3"/>
    </w:pPr>
    <w:rPr>
      <w:rFonts w:asciiTheme="minorHAnsi" w:hAnsiTheme="minorHAnsi"/>
      <w:bCs/>
      <w:i/>
      <w:sz w:val="24"/>
      <w:szCs w:val="28"/>
      <w:lang w:eastAsia="sl-SI"/>
    </w:rPr>
  </w:style>
  <w:style w:type="paragraph" w:styleId="Naslov5">
    <w:name w:val="heading 5"/>
    <w:basedOn w:val="Navaden"/>
    <w:next w:val="Navaden"/>
    <w:link w:val="Naslov5Znak"/>
    <w:unhideWhenUsed/>
    <w:qFormat/>
    <w:rsid w:val="00B77FC8"/>
    <w:pPr>
      <w:spacing w:before="120"/>
      <w:ind w:left="720"/>
      <w:outlineLvl w:val="4"/>
    </w:pPr>
    <w:rPr>
      <w:rFonts w:asciiTheme="minorHAnsi" w:hAnsiTheme="minorHAnsi"/>
      <w:bCs/>
      <w:i/>
      <w:iCs/>
      <w:sz w:val="22"/>
      <w:szCs w:val="26"/>
    </w:rPr>
  </w:style>
  <w:style w:type="paragraph" w:styleId="Naslov6">
    <w:name w:val="heading 6"/>
    <w:basedOn w:val="Navaden"/>
    <w:next w:val="Navaden"/>
    <w:link w:val="Naslov6Znak"/>
    <w:qFormat/>
    <w:rsid w:val="001E52AF"/>
    <w:pPr>
      <w:spacing w:before="240" w:after="60" w:line="240" w:lineRule="auto"/>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1E52AF"/>
    <w:pPr>
      <w:spacing w:before="240" w:after="60" w:line="240" w:lineRule="auto"/>
      <w:outlineLvl w:val="6"/>
    </w:pPr>
    <w:rPr>
      <w:rFonts w:ascii="Times New Roman" w:hAnsi="Times New Roman"/>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rsid w:val="00F44FBF"/>
    <w:rPr>
      <w:rFonts w:ascii="Trebuchet MS" w:hAnsi="Trebuchet MS" w:cs="Arial"/>
      <w:b/>
      <w:kern w:val="32"/>
      <w:sz w:val="24"/>
      <w:szCs w:val="24"/>
    </w:rPr>
  </w:style>
  <w:style w:type="character" w:customStyle="1" w:styleId="Naslov2Znak">
    <w:name w:val="Naslov 2 Znak"/>
    <w:rsid w:val="005B4B84"/>
    <w:rPr>
      <w:rFonts w:ascii="Calibri" w:hAnsi="Calibri"/>
      <w:b/>
      <w:i/>
      <w:iCs/>
      <w:kern w:val="32"/>
      <w:sz w:val="22"/>
      <w:szCs w:val="28"/>
      <w:lang w:eastAsia="en-US"/>
    </w:rPr>
  </w:style>
  <w:style w:type="character" w:customStyle="1" w:styleId="Naslov3Znak">
    <w:name w:val="Naslov 3 Znak"/>
    <w:rsid w:val="00747AA5"/>
    <w:rPr>
      <w:rFonts w:ascii="Calibri" w:hAnsi="Calibri"/>
      <w:b/>
      <w:bCs/>
      <w:i/>
      <w:sz w:val="24"/>
      <w:szCs w:val="26"/>
      <w:lang w:eastAsia="en-US"/>
    </w:rPr>
  </w:style>
  <w:style w:type="character" w:customStyle="1" w:styleId="Naslov4Znak">
    <w:name w:val="Naslov 4 Znak"/>
    <w:link w:val="Naslov4"/>
    <w:rsid w:val="00634563"/>
    <w:rPr>
      <w:rFonts w:asciiTheme="minorHAnsi" w:hAnsiTheme="minorHAnsi"/>
      <w:bCs/>
      <w:i/>
      <w:sz w:val="24"/>
      <w:szCs w:val="28"/>
    </w:rPr>
  </w:style>
  <w:style w:type="character" w:customStyle="1" w:styleId="Naslov5Znak">
    <w:name w:val="Naslov 5 Znak"/>
    <w:link w:val="Naslov5"/>
    <w:rsid w:val="00B77FC8"/>
    <w:rPr>
      <w:rFonts w:asciiTheme="minorHAnsi" w:hAnsiTheme="minorHAnsi"/>
      <w:bCs/>
      <w:i/>
      <w:iCs/>
      <w:sz w:val="22"/>
      <w:szCs w:val="26"/>
      <w:lang w:eastAsia="en-US"/>
    </w:rPr>
  </w:style>
  <w:style w:type="character" w:customStyle="1" w:styleId="Naslov6Znak">
    <w:name w:val="Naslov 6 Znak"/>
    <w:link w:val="Naslov6"/>
    <w:rsid w:val="001E52AF"/>
    <w:rPr>
      <w:b/>
      <w:bCs/>
      <w:sz w:val="22"/>
      <w:szCs w:val="22"/>
    </w:rPr>
  </w:style>
  <w:style w:type="character" w:customStyle="1" w:styleId="Naslov7Znak">
    <w:name w:val="Naslov 7 Znak"/>
    <w:link w:val="Naslov7"/>
    <w:rsid w:val="001E52AF"/>
    <w:rPr>
      <w:sz w:val="24"/>
      <w:szCs w:val="24"/>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rFonts w:cs="Arial"/>
      <w:color w:val="000000"/>
      <w:sz w:val="22"/>
      <w:szCs w:val="20"/>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2"/>
      </w:numPr>
      <w:spacing w:after="120" w:line="240" w:lineRule="auto"/>
    </w:pPr>
    <w:rPr>
      <w:rFonts w:cs="Arial"/>
      <w:color w:val="000000"/>
      <w:szCs w:val="20"/>
      <w:lang w:eastAsia="sl-SI"/>
    </w:rPr>
  </w:style>
  <w:style w:type="paragraph" w:customStyle="1" w:styleId="alinea3">
    <w:name w:val="alinea3"/>
    <w:basedOn w:val="Navaden"/>
    <w:autoRedefine/>
    <w:rsid w:val="00D56A89"/>
    <w:pPr>
      <w:spacing w:line="240" w:lineRule="auto"/>
      <w:ind w:left="360"/>
    </w:pPr>
    <w:rPr>
      <w:rFonts w:ascii="Times New Roman" w:hAnsi="Times New Roman"/>
      <w:b/>
      <w:bCs/>
      <w:color w:val="000000"/>
      <w:sz w:val="24"/>
      <w:lang w:eastAsia="sl-SI"/>
    </w:rPr>
  </w:style>
  <w:style w:type="paragraph" w:styleId="Kazalovsebine1">
    <w:name w:val="toc 1"/>
    <w:basedOn w:val="Navaden"/>
    <w:next w:val="Navaden"/>
    <w:autoRedefine/>
    <w:uiPriority w:val="39"/>
    <w:rsid w:val="00785881"/>
    <w:pPr>
      <w:tabs>
        <w:tab w:val="left" w:pos="600"/>
        <w:tab w:val="right" w:leader="dot" w:pos="8488"/>
      </w:tabs>
      <w:spacing w:line="240" w:lineRule="auto"/>
    </w:pPr>
    <w:rPr>
      <w:rFonts w:cs="Arial"/>
      <w:b/>
      <w:noProof/>
      <w:sz w:val="22"/>
      <w:szCs w:val="22"/>
      <w:lang w:eastAsia="sl-SI"/>
    </w:rPr>
  </w:style>
  <w:style w:type="paragraph" w:styleId="Kazalovsebine2">
    <w:name w:val="toc 2"/>
    <w:basedOn w:val="Navaden"/>
    <w:next w:val="Navaden"/>
    <w:autoRedefine/>
    <w:uiPriority w:val="39"/>
    <w:rsid w:val="001E52AF"/>
    <w:pPr>
      <w:spacing w:line="240" w:lineRule="auto"/>
      <w:ind w:left="240"/>
    </w:pPr>
    <w:rPr>
      <w:rFonts w:ascii="Times New Roman" w:hAnsi="Times New Roman"/>
      <w:sz w:val="24"/>
      <w:lang w:eastAsia="sl-SI"/>
    </w:rPr>
  </w:style>
  <w:style w:type="paragraph" w:styleId="Kazalovsebine3">
    <w:name w:val="toc 3"/>
    <w:basedOn w:val="Navaden"/>
    <w:next w:val="Navaden"/>
    <w:autoRedefine/>
    <w:uiPriority w:val="39"/>
    <w:rsid w:val="00F85CD9"/>
    <w:pPr>
      <w:tabs>
        <w:tab w:val="right" w:leader="dot" w:pos="8488"/>
      </w:tabs>
      <w:spacing w:line="240" w:lineRule="auto"/>
      <w:ind w:left="480"/>
    </w:pPr>
    <w:rPr>
      <w:rFonts w:ascii="Calibri" w:hAnsi="Calibri"/>
      <w:noProof/>
      <w:sz w:val="22"/>
      <w:szCs w:val="22"/>
      <w:lang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eastAsia="sl-SI"/>
    </w:rPr>
  </w:style>
  <w:style w:type="character" w:customStyle="1" w:styleId="Naslov2Znak1">
    <w:name w:val="Naslov 2 Znak1"/>
    <w:link w:val="NaslovZnak"/>
    <w:rsid w:val="004C39A8"/>
    <w:rPr>
      <w:rFonts w:ascii="Calibri" w:eastAsia="Times New Roman" w:hAnsi="Calibri" w:cs="Times New Roman"/>
      <w:b/>
      <w:bCs/>
      <w:i/>
      <w:iCs/>
      <w:sz w:val="24"/>
      <w:szCs w:val="28"/>
      <w:lang w:eastAsia="en-US"/>
    </w:rPr>
  </w:style>
  <w:style w:type="character" w:customStyle="1" w:styleId="NaslovZnak">
    <w:name w:val="Naslov Znak"/>
    <w:link w:val="Naslov2Znak1"/>
    <w:rsid w:val="000C3A8A"/>
    <w:rPr>
      <w:rFonts w:ascii="Calibri" w:hAnsi="Calibri"/>
      <w:b/>
      <w:bCs/>
      <w:kern w:val="28"/>
      <w:sz w:val="28"/>
      <w:szCs w:val="32"/>
      <w:lang w:eastAsia="en-US"/>
    </w:rPr>
  </w:style>
  <w:style w:type="character" w:customStyle="1" w:styleId="Naslov1Znak1">
    <w:name w:val="Naslov 1 Znak1"/>
    <w:link w:val="Naslov1"/>
    <w:rsid w:val="000C3A8A"/>
    <w:rPr>
      <w:rFonts w:ascii="Calibri" w:hAnsi="Calibri"/>
      <w:b/>
      <w:bCs/>
      <w:kern w:val="32"/>
      <w:sz w:val="28"/>
      <w:szCs w:val="32"/>
      <w:lang w:eastAsia="en-US"/>
    </w:rPr>
  </w:style>
  <w:style w:type="paragraph" w:styleId="NaslovTOC">
    <w:name w:val="TOC Heading"/>
    <w:basedOn w:val="Naslov1"/>
    <w:next w:val="Navaden"/>
    <w:uiPriority w:val="39"/>
    <w:unhideWhenUsed/>
    <w:qFormat/>
    <w:rsid w:val="000D3B26"/>
    <w:pPr>
      <w:keepLines/>
      <w:spacing w:before="480" w:after="0" w:line="276" w:lineRule="auto"/>
      <w:outlineLvl w:val="9"/>
    </w:pPr>
    <w:rPr>
      <w:color w:val="365F91"/>
      <w:kern w:val="0"/>
      <w:szCs w:val="28"/>
      <w:lang w:eastAsia="sl-SI"/>
    </w:rPr>
  </w:style>
  <w:style w:type="paragraph" w:customStyle="1" w:styleId="tevilnatoka">
    <w:name w:val="tevilnatoka"/>
    <w:basedOn w:val="Navaden"/>
    <w:rsid w:val="001C36A6"/>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1C36A6"/>
  </w:style>
  <w:style w:type="paragraph" w:customStyle="1" w:styleId="alineazatevilnotoko">
    <w:name w:val="alineazatevilnotoko"/>
    <w:basedOn w:val="Navaden"/>
    <w:rsid w:val="001C36A6"/>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1C36A6"/>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6B4D20"/>
    <w:rPr>
      <w:rFonts w:ascii="Arial" w:hAnsi="Arial"/>
      <w:szCs w:val="24"/>
      <w:lang w:eastAsia="en-US"/>
    </w:rPr>
  </w:style>
  <w:style w:type="paragraph" w:styleId="Naslov">
    <w:name w:val="Title"/>
    <w:basedOn w:val="Navaden"/>
    <w:next w:val="Navaden"/>
    <w:link w:val="NaslovZnak1"/>
    <w:qFormat/>
    <w:rsid w:val="00DF56F1"/>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1">
    <w:name w:val="Naslov Znak1"/>
    <w:basedOn w:val="Privzetapisavaodstavka"/>
    <w:link w:val="Naslov"/>
    <w:rsid w:val="00DF56F1"/>
    <w:rPr>
      <w:rFonts w:asciiTheme="majorHAnsi" w:eastAsiaTheme="majorEastAsia" w:hAnsiTheme="majorHAnsi" w:cstheme="majorBidi"/>
      <w:spacing w:val="-10"/>
      <w:kern w:val="28"/>
      <w:sz w:val="56"/>
      <w:szCs w:val="56"/>
      <w:lang w:eastAsia="en-US"/>
    </w:rPr>
  </w:style>
  <w:style w:type="paragraph" w:styleId="Podnaslov">
    <w:name w:val="Subtitle"/>
    <w:basedOn w:val="Navaden"/>
    <w:next w:val="Navaden"/>
    <w:link w:val="PodnaslovZnak"/>
    <w:qFormat/>
    <w:rsid w:val="0063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634563"/>
    <w:rPr>
      <w:rFonts w:asciiTheme="minorHAnsi" w:eastAsiaTheme="minorEastAsia" w:hAnsiTheme="minorHAnsi" w:cstheme="minorBidi"/>
      <w:color w:val="5A5A5A" w:themeColor="text1" w:themeTint="A5"/>
      <w:spacing w:val="15"/>
      <w:sz w:val="22"/>
      <w:szCs w:val="22"/>
      <w:lang w:eastAsia="en-US"/>
    </w:rPr>
  </w:style>
  <w:style w:type="paragraph" w:styleId="Kazalovsebine4">
    <w:name w:val="toc 4"/>
    <w:basedOn w:val="Navaden"/>
    <w:next w:val="Navaden"/>
    <w:autoRedefine/>
    <w:uiPriority w:val="39"/>
    <w:unhideWhenUsed/>
    <w:rsid w:val="002B2970"/>
    <w:pPr>
      <w:tabs>
        <w:tab w:val="right" w:leader="dot" w:pos="8488"/>
      </w:tabs>
      <w:spacing w:after="100"/>
      <w:ind w:left="600"/>
    </w:pPr>
    <w:rPr>
      <w:rFonts w:ascii="Republika" w:hAnsi="Republika" w:cstheme="minorHAnsi"/>
      <w:noProof/>
    </w:rPr>
  </w:style>
  <w:style w:type="paragraph" w:styleId="Kazalovsebine5">
    <w:name w:val="toc 5"/>
    <w:basedOn w:val="Navaden"/>
    <w:next w:val="Navaden"/>
    <w:autoRedefine/>
    <w:uiPriority w:val="39"/>
    <w:unhideWhenUsed/>
    <w:rsid w:val="00B77FC8"/>
    <w:pPr>
      <w:spacing w:after="100"/>
      <w:ind w:left="800"/>
    </w:pPr>
  </w:style>
  <w:style w:type="character" w:customStyle="1" w:styleId="PripombabesediloZnak1">
    <w:name w:val="Pripomba – besedilo Znak1"/>
    <w:uiPriority w:val="99"/>
    <w:rsid w:val="00901772"/>
    <w:rPr>
      <w:rFonts w:ascii="Times New Roman" w:eastAsia="Times New Roman" w:hAnsi="Times New Roman"/>
    </w:rPr>
  </w:style>
  <w:style w:type="table" w:customStyle="1" w:styleId="Tabelamrea1">
    <w:name w:val="Tabela – mreža1"/>
    <w:basedOn w:val="Navadnatabela"/>
    <w:next w:val="Tabelamrea"/>
    <w:uiPriority w:val="39"/>
    <w:rsid w:val="00A351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59"/>
    <w:rsid w:val="00A35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7C40"/>
    <w:pPr>
      <w:spacing w:line="260" w:lineRule="atLeast"/>
    </w:pPr>
    <w:rPr>
      <w:rFonts w:ascii="Arial" w:hAnsi="Arial"/>
      <w:szCs w:val="24"/>
      <w:lang w:eastAsia="en-US"/>
    </w:rPr>
  </w:style>
  <w:style w:type="paragraph" w:styleId="Naslov1">
    <w:name w:val="heading 1"/>
    <w:basedOn w:val="Navaden"/>
    <w:next w:val="Navaden"/>
    <w:link w:val="Naslov1Znak1"/>
    <w:qFormat/>
    <w:rsid w:val="000C3A8A"/>
    <w:pPr>
      <w:keepNext/>
      <w:numPr>
        <w:numId w:val="23"/>
      </w:numPr>
      <w:spacing w:before="120" w:after="120"/>
      <w:outlineLvl w:val="0"/>
    </w:pPr>
    <w:rPr>
      <w:rFonts w:ascii="Calibri" w:hAnsi="Calibri"/>
      <w:b/>
      <w:bCs/>
      <w:kern w:val="32"/>
      <w:sz w:val="28"/>
      <w:szCs w:val="32"/>
    </w:rPr>
  </w:style>
  <w:style w:type="paragraph" w:styleId="Naslov4">
    <w:name w:val="heading 4"/>
    <w:basedOn w:val="Navaden"/>
    <w:next w:val="Navaden"/>
    <w:link w:val="Naslov4Znak"/>
    <w:qFormat/>
    <w:rsid w:val="00634563"/>
    <w:pPr>
      <w:keepNext/>
      <w:spacing w:before="120" w:line="240" w:lineRule="auto"/>
      <w:outlineLvl w:val="3"/>
    </w:pPr>
    <w:rPr>
      <w:rFonts w:asciiTheme="minorHAnsi" w:hAnsiTheme="minorHAnsi"/>
      <w:bCs/>
      <w:i/>
      <w:sz w:val="24"/>
      <w:szCs w:val="28"/>
      <w:lang w:eastAsia="sl-SI"/>
    </w:rPr>
  </w:style>
  <w:style w:type="paragraph" w:styleId="Naslov5">
    <w:name w:val="heading 5"/>
    <w:basedOn w:val="Navaden"/>
    <w:next w:val="Navaden"/>
    <w:link w:val="Naslov5Znak"/>
    <w:unhideWhenUsed/>
    <w:qFormat/>
    <w:rsid w:val="00B77FC8"/>
    <w:pPr>
      <w:spacing w:before="120"/>
      <w:ind w:left="720"/>
      <w:outlineLvl w:val="4"/>
    </w:pPr>
    <w:rPr>
      <w:rFonts w:asciiTheme="minorHAnsi" w:hAnsiTheme="minorHAnsi"/>
      <w:bCs/>
      <w:i/>
      <w:iCs/>
      <w:sz w:val="22"/>
      <w:szCs w:val="26"/>
    </w:rPr>
  </w:style>
  <w:style w:type="paragraph" w:styleId="Naslov6">
    <w:name w:val="heading 6"/>
    <w:basedOn w:val="Navaden"/>
    <w:next w:val="Navaden"/>
    <w:link w:val="Naslov6Znak"/>
    <w:qFormat/>
    <w:rsid w:val="001E52AF"/>
    <w:pPr>
      <w:spacing w:before="240" w:after="60" w:line="240" w:lineRule="auto"/>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1E52AF"/>
    <w:pPr>
      <w:spacing w:before="240" w:after="60" w:line="240" w:lineRule="auto"/>
      <w:outlineLvl w:val="6"/>
    </w:pPr>
    <w:rPr>
      <w:rFonts w:ascii="Times New Roman" w:hAnsi="Times New Roman"/>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rsid w:val="00F44FBF"/>
    <w:rPr>
      <w:rFonts w:ascii="Trebuchet MS" w:hAnsi="Trebuchet MS" w:cs="Arial"/>
      <w:b/>
      <w:kern w:val="32"/>
      <w:sz w:val="24"/>
      <w:szCs w:val="24"/>
    </w:rPr>
  </w:style>
  <w:style w:type="character" w:customStyle="1" w:styleId="Naslov2Znak">
    <w:name w:val="Naslov 2 Znak"/>
    <w:rsid w:val="005B4B84"/>
    <w:rPr>
      <w:rFonts w:ascii="Calibri" w:hAnsi="Calibri"/>
      <w:b/>
      <w:i/>
      <w:iCs/>
      <w:kern w:val="32"/>
      <w:sz w:val="22"/>
      <w:szCs w:val="28"/>
      <w:lang w:eastAsia="en-US"/>
    </w:rPr>
  </w:style>
  <w:style w:type="character" w:customStyle="1" w:styleId="Naslov3Znak">
    <w:name w:val="Naslov 3 Znak"/>
    <w:rsid w:val="00747AA5"/>
    <w:rPr>
      <w:rFonts w:ascii="Calibri" w:hAnsi="Calibri"/>
      <w:b/>
      <w:bCs/>
      <w:i/>
      <w:sz w:val="24"/>
      <w:szCs w:val="26"/>
      <w:lang w:eastAsia="en-US"/>
    </w:rPr>
  </w:style>
  <w:style w:type="character" w:customStyle="1" w:styleId="Naslov4Znak">
    <w:name w:val="Naslov 4 Znak"/>
    <w:link w:val="Naslov4"/>
    <w:rsid w:val="00634563"/>
    <w:rPr>
      <w:rFonts w:asciiTheme="minorHAnsi" w:hAnsiTheme="minorHAnsi"/>
      <w:bCs/>
      <w:i/>
      <w:sz w:val="24"/>
      <w:szCs w:val="28"/>
    </w:rPr>
  </w:style>
  <w:style w:type="character" w:customStyle="1" w:styleId="Naslov5Znak">
    <w:name w:val="Naslov 5 Znak"/>
    <w:link w:val="Naslov5"/>
    <w:rsid w:val="00B77FC8"/>
    <w:rPr>
      <w:rFonts w:asciiTheme="minorHAnsi" w:hAnsiTheme="minorHAnsi"/>
      <w:bCs/>
      <w:i/>
      <w:iCs/>
      <w:sz w:val="22"/>
      <w:szCs w:val="26"/>
      <w:lang w:eastAsia="en-US"/>
    </w:rPr>
  </w:style>
  <w:style w:type="character" w:customStyle="1" w:styleId="Naslov6Znak">
    <w:name w:val="Naslov 6 Znak"/>
    <w:link w:val="Naslov6"/>
    <w:rsid w:val="001E52AF"/>
    <w:rPr>
      <w:b/>
      <w:bCs/>
      <w:sz w:val="22"/>
      <w:szCs w:val="22"/>
    </w:rPr>
  </w:style>
  <w:style w:type="character" w:customStyle="1" w:styleId="Naslov7Znak">
    <w:name w:val="Naslov 7 Znak"/>
    <w:link w:val="Naslov7"/>
    <w:rsid w:val="001E52AF"/>
    <w:rPr>
      <w:sz w:val="24"/>
      <w:szCs w:val="24"/>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rFonts w:cs="Arial"/>
      <w:color w:val="000000"/>
      <w:sz w:val="22"/>
      <w:szCs w:val="20"/>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2"/>
      </w:numPr>
      <w:spacing w:after="120" w:line="240" w:lineRule="auto"/>
    </w:pPr>
    <w:rPr>
      <w:rFonts w:cs="Arial"/>
      <w:color w:val="000000"/>
      <w:szCs w:val="20"/>
      <w:lang w:eastAsia="sl-SI"/>
    </w:rPr>
  </w:style>
  <w:style w:type="paragraph" w:customStyle="1" w:styleId="alinea3">
    <w:name w:val="alinea3"/>
    <w:basedOn w:val="Navaden"/>
    <w:autoRedefine/>
    <w:rsid w:val="00D56A89"/>
    <w:pPr>
      <w:spacing w:line="240" w:lineRule="auto"/>
      <w:ind w:left="360"/>
    </w:pPr>
    <w:rPr>
      <w:rFonts w:ascii="Times New Roman" w:hAnsi="Times New Roman"/>
      <w:b/>
      <w:bCs/>
      <w:color w:val="000000"/>
      <w:sz w:val="24"/>
      <w:lang w:eastAsia="sl-SI"/>
    </w:rPr>
  </w:style>
  <w:style w:type="paragraph" w:styleId="Kazalovsebine1">
    <w:name w:val="toc 1"/>
    <w:basedOn w:val="Navaden"/>
    <w:next w:val="Navaden"/>
    <w:autoRedefine/>
    <w:uiPriority w:val="39"/>
    <w:rsid w:val="00785881"/>
    <w:pPr>
      <w:tabs>
        <w:tab w:val="left" w:pos="600"/>
        <w:tab w:val="right" w:leader="dot" w:pos="8488"/>
      </w:tabs>
      <w:spacing w:line="240" w:lineRule="auto"/>
    </w:pPr>
    <w:rPr>
      <w:rFonts w:cs="Arial"/>
      <w:b/>
      <w:noProof/>
      <w:sz w:val="22"/>
      <w:szCs w:val="22"/>
      <w:lang w:eastAsia="sl-SI"/>
    </w:rPr>
  </w:style>
  <w:style w:type="paragraph" w:styleId="Kazalovsebine2">
    <w:name w:val="toc 2"/>
    <w:basedOn w:val="Navaden"/>
    <w:next w:val="Navaden"/>
    <w:autoRedefine/>
    <w:uiPriority w:val="39"/>
    <w:rsid w:val="001E52AF"/>
    <w:pPr>
      <w:spacing w:line="240" w:lineRule="auto"/>
      <w:ind w:left="240"/>
    </w:pPr>
    <w:rPr>
      <w:rFonts w:ascii="Times New Roman" w:hAnsi="Times New Roman"/>
      <w:sz w:val="24"/>
      <w:lang w:eastAsia="sl-SI"/>
    </w:rPr>
  </w:style>
  <w:style w:type="paragraph" w:styleId="Kazalovsebine3">
    <w:name w:val="toc 3"/>
    <w:basedOn w:val="Navaden"/>
    <w:next w:val="Navaden"/>
    <w:autoRedefine/>
    <w:uiPriority w:val="39"/>
    <w:rsid w:val="00F85CD9"/>
    <w:pPr>
      <w:tabs>
        <w:tab w:val="right" w:leader="dot" w:pos="8488"/>
      </w:tabs>
      <w:spacing w:line="240" w:lineRule="auto"/>
      <w:ind w:left="480"/>
    </w:pPr>
    <w:rPr>
      <w:rFonts w:ascii="Calibri" w:hAnsi="Calibri"/>
      <w:noProof/>
      <w:sz w:val="22"/>
      <w:szCs w:val="22"/>
      <w:lang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eastAsia="sl-SI"/>
    </w:rPr>
  </w:style>
  <w:style w:type="character" w:customStyle="1" w:styleId="Naslov2Znak1">
    <w:name w:val="Naslov 2 Znak1"/>
    <w:link w:val="NaslovZnak"/>
    <w:rsid w:val="004C39A8"/>
    <w:rPr>
      <w:rFonts w:ascii="Calibri" w:eastAsia="Times New Roman" w:hAnsi="Calibri" w:cs="Times New Roman"/>
      <w:b/>
      <w:bCs/>
      <w:i/>
      <w:iCs/>
      <w:sz w:val="24"/>
      <w:szCs w:val="28"/>
      <w:lang w:eastAsia="en-US"/>
    </w:rPr>
  </w:style>
  <w:style w:type="character" w:customStyle="1" w:styleId="NaslovZnak">
    <w:name w:val="Naslov Znak"/>
    <w:link w:val="Naslov2Znak1"/>
    <w:rsid w:val="000C3A8A"/>
    <w:rPr>
      <w:rFonts w:ascii="Calibri" w:hAnsi="Calibri"/>
      <w:b/>
      <w:bCs/>
      <w:kern w:val="28"/>
      <w:sz w:val="28"/>
      <w:szCs w:val="32"/>
      <w:lang w:eastAsia="en-US"/>
    </w:rPr>
  </w:style>
  <w:style w:type="character" w:customStyle="1" w:styleId="Naslov1Znak1">
    <w:name w:val="Naslov 1 Znak1"/>
    <w:link w:val="Naslov1"/>
    <w:rsid w:val="000C3A8A"/>
    <w:rPr>
      <w:rFonts w:ascii="Calibri" w:hAnsi="Calibri"/>
      <w:b/>
      <w:bCs/>
      <w:kern w:val="32"/>
      <w:sz w:val="28"/>
      <w:szCs w:val="32"/>
      <w:lang w:eastAsia="en-US"/>
    </w:rPr>
  </w:style>
  <w:style w:type="paragraph" w:styleId="NaslovTOC">
    <w:name w:val="TOC Heading"/>
    <w:basedOn w:val="Naslov1"/>
    <w:next w:val="Navaden"/>
    <w:uiPriority w:val="39"/>
    <w:unhideWhenUsed/>
    <w:qFormat/>
    <w:rsid w:val="000D3B26"/>
    <w:pPr>
      <w:keepLines/>
      <w:spacing w:before="480" w:after="0" w:line="276" w:lineRule="auto"/>
      <w:outlineLvl w:val="9"/>
    </w:pPr>
    <w:rPr>
      <w:color w:val="365F91"/>
      <w:kern w:val="0"/>
      <w:szCs w:val="28"/>
      <w:lang w:eastAsia="sl-SI"/>
    </w:rPr>
  </w:style>
  <w:style w:type="paragraph" w:customStyle="1" w:styleId="tevilnatoka">
    <w:name w:val="tevilnatoka"/>
    <w:basedOn w:val="Navaden"/>
    <w:rsid w:val="001C36A6"/>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1C36A6"/>
  </w:style>
  <w:style w:type="paragraph" w:customStyle="1" w:styleId="alineazatevilnotoko">
    <w:name w:val="alineazatevilnotoko"/>
    <w:basedOn w:val="Navaden"/>
    <w:rsid w:val="001C36A6"/>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1C36A6"/>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6B4D20"/>
    <w:rPr>
      <w:rFonts w:ascii="Arial" w:hAnsi="Arial"/>
      <w:szCs w:val="24"/>
      <w:lang w:eastAsia="en-US"/>
    </w:rPr>
  </w:style>
  <w:style w:type="paragraph" w:styleId="Naslov">
    <w:name w:val="Title"/>
    <w:basedOn w:val="Navaden"/>
    <w:next w:val="Navaden"/>
    <w:link w:val="NaslovZnak1"/>
    <w:qFormat/>
    <w:rsid w:val="00DF56F1"/>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1">
    <w:name w:val="Naslov Znak1"/>
    <w:basedOn w:val="Privzetapisavaodstavka"/>
    <w:link w:val="Naslov"/>
    <w:rsid w:val="00DF56F1"/>
    <w:rPr>
      <w:rFonts w:asciiTheme="majorHAnsi" w:eastAsiaTheme="majorEastAsia" w:hAnsiTheme="majorHAnsi" w:cstheme="majorBidi"/>
      <w:spacing w:val="-10"/>
      <w:kern w:val="28"/>
      <w:sz w:val="56"/>
      <w:szCs w:val="56"/>
      <w:lang w:eastAsia="en-US"/>
    </w:rPr>
  </w:style>
  <w:style w:type="paragraph" w:styleId="Podnaslov">
    <w:name w:val="Subtitle"/>
    <w:basedOn w:val="Navaden"/>
    <w:next w:val="Navaden"/>
    <w:link w:val="PodnaslovZnak"/>
    <w:qFormat/>
    <w:rsid w:val="0063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634563"/>
    <w:rPr>
      <w:rFonts w:asciiTheme="minorHAnsi" w:eastAsiaTheme="minorEastAsia" w:hAnsiTheme="minorHAnsi" w:cstheme="minorBidi"/>
      <w:color w:val="5A5A5A" w:themeColor="text1" w:themeTint="A5"/>
      <w:spacing w:val="15"/>
      <w:sz w:val="22"/>
      <w:szCs w:val="22"/>
      <w:lang w:eastAsia="en-US"/>
    </w:rPr>
  </w:style>
  <w:style w:type="paragraph" w:styleId="Kazalovsebine4">
    <w:name w:val="toc 4"/>
    <w:basedOn w:val="Navaden"/>
    <w:next w:val="Navaden"/>
    <w:autoRedefine/>
    <w:uiPriority w:val="39"/>
    <w:unhideWhenUsed/>
    <w:rsid w:val="002B2970"/>
    <w:pPr>
      <w:tabs>
        <w:tab w:val="right" w:leader="dot" w:pos="8488"/>
      </w:tabs>
      <w:spacing w:after="100"/>
      <w:ind w:left="600"/>
    </w:pPr>
    <w:rPr>
      <w:rFonts w:ascii="Republika" w:hAnsi="Republika" w:cstheme="minorHAnsi"/>
      <w:noProof/>
    </w:rPr>
  </w:style>
  <w:style w:type="paragraph" w:styleId="Kazalovsebine5">
    <w:name w:val="toc 5"/>
    <w:basedOn w:val="Navaden"/>
    <w:next w:val="Navaden"/>
    <w:autoRedefine/>
    <w:uiPriority w:val="39"/>
    <w:unhideWhenUsed/>
    <w:rsid w:val="00B77FC8"/>
    <w:pPr>
      <w:spacing w:after="100"/>
      <w:ind w:left="800"/>
    </w:pPr>
  </w:style>
  <w:style w:type="character" w:customStyle="1" w:styleId="PripombabesediloZnak1">
    <w:name w:val="Pripomba – besedilo Znak1"/>
    <w:uiPriority w:val="99"/>
    <w:rsid w:val="00901772"/>
    <w:rPr>
      <w:rFonts w:ascii="Times New Roman" w:eastAsia="Times New Roman" w:hAnsi="Times New Roman"/>
    </w:rPr>
  </w:style>
  <w:style w:type="table" w:customStyle="1" w:styleId="Tabelamrea1">
    <w:name w:val="Tabela – mreža1"/>
    <w:basedOn w:val="Navadnatabela"/>
    <w:next w:val="Tabelamrea"/>
    <w:uiPriority w:val="39"/>
    <w:rsid w:val="00A351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59"/>
    <w:rsid w:val="00A35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083471">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81708253">
      <w:bodyDiv w:val="1"/>
      <w:marLeft w:val="0"/>
      <w:marRight w:val="0"/>
      <w:marTop w:val="0"/>
      <w:marBottom w:val="0"/>
      <w:divBdr>
        <w:top w:val="none" w:sz="0" w:space="0" w:color="auto"/>
        <w:left w:val="none" w:sz="0" w:space="0" w:color="auto"/>
        <w:bottom w:val="none" w:sz="0" w:space="0" w:color="auto"/>
        <w:right w:val="none" w:sz="0" w:space="0" w:color="auto"/>
      </w:divBdr>
    </w:div>
    <w:div w:id="715396678">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580182">
      <w:bodyDiv w:val="1"/>
      <w:marLeft w:val="0"/>
      <w:marRight w:val="0"/>
      <w:marTop w:val="0"/>
      <w:marBottom w:val="0"/>
      <w:divBdr>
        <w:top w:val="none" w:sz="0" w:space="0" w:color="auto"/>
        <w:left w:val="none" w:sz="0" w:space="0" w:color="auto"/>
        <w:bottom w:val="none" w:sz="0" w:space="0" w:color="auto"/>
        <w:right w:val="none" w:sz="0" w:space="0" w:color="auto"/>
      </w:divBdr>
    </w:div>
    <w:div w:id="1135828452">
      <w:bodyDiv w:val="1"/>
      <w:marLeft w:val="0"/>
      <w:marRight w:val="0"/>
      <w:marTop w:val="0"/>
      <w:marBottom w:val="0"/>
      <w:divBdr>
        <w:top w:val="none" w:sz="0" w:space="0" w:color="auto"/>
        <w:left w:val="none" w:sz="0" w:space="0" w:color="auto"/>
        <w:bottom w:val="none" w:sz="0" w:space="0" w:color="auto"/>
        <w:right w:val="none" w:sz="0" w:space="0" w:color="auto"/>
      </w:divBdr>
    </w:div>
    <w:div w:id="117060891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7801901">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s://evropskasredstva.s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8CC3-AD98-44C2-89D4-9893D9E53AD8}">
  <ds:schemaRefs>
    <ds:schemaRef ds:uri="http://schemas.openxmlformats.org/officeDocument/2006/bibliography"/>
  </ds:schemaRefs>
</ds:datastoreItem>
</file>

<file path=customXml/itemProps2.xml><?xml version="1.0" encoding="utf-8"?>
<ds:datastoreItem xmlns:ds="http://schemas.openxmlformats.org/officeDocument/2006/customXml" ds:itemID="{C32B723D-65B8-4997-A73C-B87F92E4A28A}">
  <ds:schemaRefs>
    <ds:schemaRef ds:uri="http://schemas.openxmlformats.org/officeDocument/2006/bibliography"/>
  </ds:schemaRefs>
</ds:datastoreItem>
</file>

<file path=customXml/itemProps3.xml><?xml version="1.0" encoding="utf-8"?>
<ds:datastoreItem xmlns:ds="http://schemas.openxmlformats.org/officeDocument/2006/customXml" ds:itemID="{3868CBE1-651E-47E5-816E-5056453B0676}">
  <ds:schemaRefs>
    <ds:schemaRef ds:uri="http://schemas.openxmlformats.org/officeDocument/2006/bibliography"/>
  </ds:schemaRefs>
</ds:datastoreItem>
</file>

<file path=customXml/itemProps4.xml><?xml version="1.0" encoding="utf-8"?>
<ds:datastoreItem xmlns:ds="http://schemas.openxmlformats.org/officeDocument/2006/customXml" ds:itemID="{C75D10A6-7B67-4129-9F55-40FD7DE9275C}">
  <ds:schemaRefs>
    <ds:schemaRef ds:uri="http://schemas.openxmlformats.org/officeDocument/2006/bibliography"/>
  </ds:schemaRefs>
</ds:datastoreItem>
</file>

<file path=customXml/itemProps5.xml><?xml version="1.0" encoding="utf-8"?>
<ds:datastoreItem xmlns:ds="http://schemas.openxmlformats.org/officeDocument/2006/customXml" ds:itemID="{8BDCFB96-75F2-42DC-995E-5E8791E00755}">
  <ds:schemaRefs>
    <ds:schemaRef ds:uri="http://schemas.openxmlformats.org/officeDocument/2006/bibliography"/>
  </ds:schemaRefs>
</ds:datastoreItem>
</file>

<file path=customXml/itemProps6.xml><?xml version="1.0" encoding="utf-8"?>
<ds:datastoreItem xmlns:ds="http://schemas.openxmlformats.org/officeDocument/2006/customXml" ds:itemID="{906CCA2A-414B-4A48-ABCB-C791A7E3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13125</Words>
  <Characters>74819</Characters>
  <Application>Microsoft Office Word</Application>
  <DocSecurity>0</DocSecurity>
  <Lines>623</Lines>
  <Paragraphs>175</Paragraphs>
  <ScaleCrop>false</ScaleCrop>
  <HeadingPairs>
    <vt:vector size="2" baseType="variant">
      <vt:variant>
        <vt:lpstr>Naslov</vt:lpstr>
      </vt:variant>
      <vt:variant>
        <vt:i4>1</vt:i4>
      </vt:variant>
    </vt:vector>
  </HeadingPairs>
  <TitlesOfParts>
    <vt:vector size="1" baseType="lpstr">
      <vt:lpstr>Številka:</vt:lpstr>
    </vt:vector>
  </TitlesOfParts>
  <Company>MGRT</Company>
  <LinksUpToDate>false</LinksUpToDate>
  <CharactersWithSpaces>87769</CharactersWithSpaces>
  <SharedDoc>false</SharedDoc>
  <HLinks>
    <vt:vector size="366" baseType="variant">
      <vt:variant>
        <vt:i4>6029337</vt:i4>
      </vt:variant>
      <vt:variant>
        <vt:i4>342</vt:i4>
      </vt:variant>
      <vt:variant>
        <vt:i4>0</vt:i4>
      </vt:variant>
      <vt:variant>
        <vt:i4>5</vt:i4>
      </vt:variant>
      <vt:variant>
        <vt:lpwstr>http://www.eu-skladi.si/</vt:lpwstr>
      </vt:variant>
      <vt:variant>
        <vt:lpwstr/>
      </vt:variant>
      <vt:variant>
        <vt:i4>1835067</vt:i4>
      </vt:variant>
      <vt:variant>
        <vt:i4>332</vt:i4>
      </vt:variant>
      <vt:variant>
        <vt:i4>0</vt:i4>
      </vt:variant>
      <vt:variant>
        <vt:i4>5</vt:i4>
      </vt:variant>
      <vt:variant>
        <vt:lpwstr/>
      </vt:variant>
      <vt:variant>
        <vt:lpwstr>_Toc424738863</vt:lpwstr>
      </vt:variant>
      <vt:variant>
        <vt:i4>1835067</vt:i4>
      </vt:variant>
      <vt:variant>
        <vt:i4>326</vt:i4>
      </vt:variant>
      <vt:variant>
        <vt:i4>0</vt:i4>
      </vt:variant>
      <vt:variant>
        <vt:i4>5</vt:i4>
      </vt:variant>
      <vt:variant>
        <vt:lpwstr/>
      </vt:variant>
      <vt:variant>
        <vt:lpwstr>_Toc424738862</vt:lpwstr>
      </vt:variant>
      <vt:variant>
        <vt:i4>1835067</vt:i4>
      </vt:variant>
      <vt:variant>
        <vt:i4>320</vt:i4>
      </vt:variant>
      <vt:variant>
        <vt:i4>0</vt:i4>
      </vt:variant>
      <vt:variant>
        <vt:i4>5</vt:i4>
      </vt:variant>
      <vt:variant>
        <vt:lpwstr/>
      </vt:variant>
      <vt:variant>
        <vt:lpwstr>_Toc424738861</vt:lpwstr>
      </vt:variant>
      <vt:variant>
        <vt:i4>1835067</vt:i4>
      </vt:variant>
      <vt:variant>
        <vt:i4>314</vt:i4>
      </vt:variant>
      <vt:variant>
        <vt:i4>0</vt:i4>
      </vt:variant>
      <vt:variant>
        <vt:i4>5</vt:i4>
      </vt:variant>
      <vt:variant>
        <vt:lpwstr/>
      </vt:variant>
      <vt:variant>
        <vt:lpwstr>_Toc424738860</vt:lpwstr>
      </vt:variant>
      <vt:variant>
        <vt:i4>2031675</vt:i4>
      </vt:variant>
      <vt:variant>
        <vt:i4>308</vt:i4>
      </vt:variant>
      <vt:variant>
        <vt:i4>0</vt:i4>
      </vt:variant>
      <vt:variant>
        <vt:i4>5</vt:i4>
      </vt:variant>
      <vt:variant>
        <vt:lpwstr/>
      </vt:variant>
      <vt:variant>
        <vt:lpwstr>_Toc424738859</vt:lpwstr>
      </vt:variant>
      <vt:variant>
        <vt:i4>2031675</vt:i4>
      </vt:variant>
      <vt:variant>
        <vt:i4>302</vt:i4>
      </vt:variant>
      <vt:variant>
        <vt:i4>0</vt:i4>
      </vt:variant>
      <vt:variant>
        <vt:i4>5</vt:i4>
      </vt:variant>
      <vt:variant>
        <vt:lpwstr/>
      </vt:variant>
      <vt:variant>
        <vt:lpwstr>_Toc424738858</vt:lpwstr>
      </vt:variant>
      <vt:variant>
        <vt:i4>2031675</vt:i4>
      </vt:variant>
      <vt:variant>
        <vt:i4>296</vt:i4>
      </vt:variant>
      <vt:variant>
        <vt:i4>0</vt:i4>
      </vt:variant>
      <vt:variant>
        <vt:i4>5</vt:i4>
      </vt:variant>
      <vt:variant>
        <vt:lpwstr/>
      </vt:variant>
      <vt:variant>
        <vt:lpwstr>_Toc424738858</vt:lpwstr>
      </vt:variant>
      <vt:variant>
        <vt:i4>2031675</vt:i4>
      </vt:variant>
      <vt:variant>
        <vt:i4>290</vt:i4>
      </vt:variant>
      <vt:variant>
        <vt:i4>0</vt:i4>
      </vt:variant>
      <vt:variant>
        <vt:i4>5</vt:i4>
      </vt:variant>
      <vt:variant>
        <vt:lpwstr/>
      </vt:variant>
      <vt:variant>
        <vt:lpwstr>_Toc424738857</vt:lpwstr>
      </vt:variant>
      <vt:variant>
        <vt:i4>2031675</vt:i4>
      </vt:variant>
      <vt:variant>
        <vt:i4>287</vt:i4>
      </vt:variant>
      <vt:variant>
        <vt:i4>0</vt:i4>
      </vt:variant>
      <vt:variant>
        <vt:i4>5</vt:i4>
      </vt:variant>
      <vt:variant>
        <vt:lpwstr/>
      </vt:variant>
      <vt:variant>
        <vt:lpwstr>_Toc424738856</vt:lpwstr>
      </vt:variant>
      <vt:variant>
        <vt:i4>2031675</vt:i4>
      </vt:variant>
      <vt:variant>
        <vt:i4>281</vt:i4>
      </vt:variant>
      <vt:variant>
        <vt:i4>0</vt:i4>
      </vt:variant>
      <vt:variant>
        <vt:i4>5</vt:i4>
      </vt:variant>
      <vt:variant>
        <vt:lpwstr/>
      </vt:variant>
      <vt:variant>
        <vt:lpwstr>_Toc424738855</vt:lpwstr>
      </vt:variant>
      <vt:variant>
        <vt:i4>2031675</vt:i4>
      </vt:variant>
      <vt:variant>
        <vt:i4>275</vt:i4>
      </vt:variant>
      <vt:variant>
        <vt:i4>0</vt:i4>
      </vt:variant>
      <vt:variant>
        <vt:i4>5</vt:i4>
      </vt:variant>
      <vt:variant>
        <vt:lpwstr/>
      </vt:variant>
      <vt:variant>
        <vt:lpwstr>_Toc424738854</vt:lpwstr>
      </vt:variant>
      <vt:variant>
        <vt:i4>2031675</vt:i4>
      </vt:variant>
      <vt:variant>
        <vt:i4>265</vt:i4>
      </vt:variant>
      <vt:variant>
        <vt:i4>0</vt:i4>
      </vt:variant>
      <vt:variant>
        <vt:i4>5</vt:i4>
      </vt:variant>
      <vt:variant>
        <vt:lpwstr/>
      </vt:variant>
      <vt:variant>
        <vt:lpwstr>_Toc424738854</vt:lpwstr>
      </vt:variant>
      <vt:variant>
        <vt:i4>2031675</vt:i4>
      </vt:variant>
      <vt:variant>
        <vt:i4>259</vt:i4>
      </vt:variant>
      <vt:variant>
        <vt:i4>0</vt:i4>
      </vt:variant>
      <vt:variant>
        <vt:i4>5</vt:i4>
      </vt:variant>
      <vt:variant>
        <vt:lpwstr/>
      </vt:variant>
      <vt:variant>
        <vt:lpwstr>_Toc424738854</vt:lpwstr>
      </vt:variant>
      <vt:variant>
        <vt:i4>2031675</vt:i4>
      </vt:variant>
      <vt:variant>
        <vt:i4>253</vt:i4>
      </vt:variant>
      <vt:variant>
        <vt:i4>0</vt:i4>
      </vt:variant>
      <vt:variant>
        <vt:i4>5</vt:i4>
      </vt:variant>
      <vt:variant>
        <vt:lpwstr/>
      </vt:variant>
      <vt:variant>
        <vt:lpwstr>_Toc424738854</vt:lpwstr>
      </vt:variant>
      <vt:variant>
        <vt:i4>2031675</vt:i4>
      </vt:variant>
      <vt:variant>
        <vt:i4>251</vt:i4>
      </vt:variant>
      <vt:variant>
        <vt:i4>0</vt:i4>
      </vt:variant>
      <vt:variant>
        <vt:i4>5</vt:i4>
      </vt:variant>
      <vt:variant>
        <vt:lpwstr/>
      </vt:variant>
      <vt:variant>
        <vt:lpwstr>_Toc424738853</vt:lpwstr>
      </vt:variant>
      <vt:variant>
        <vt:i4>2031675</vt:i4>
      </vt:variant>
      <vt:variant>
        <vt:i4>245</vt:i4>
      </vt:variant>
      <vt:variant>
        <vt:i4>0</vt:i4>
      </vt:variant>
      <vt:variant>
        <vt:i4>5</vt:i4>
      </vt:variant>
      <vt:variant>
        <vt:lpwstr/>
      </vt:variant>
      <vt:variant>
        <vt:lpwstr>_Toc424738852</vt:lpwstr>
      </vt:variant>
      <vt:variant>
        <vt:i4>2031675</vt:i4>
      </vt:variant>
      <vt:variant>
        <vt:i4>239</vt:i4>
      </vt:variant>
      <vt:variant>
        <vt:i4>0</vt:i4>
      </vt:variant>
      <vt:variant>
        <vt:i4>5</vt:i4>
      </vt:variant>
      <vt:variant>
        <vt:lpwstr/>
      </vt:variant>
      <vt:variant>
        <vt:lpwstr>_Toc424738851</vt:lpwstr>
      </vt:variant>
      <vt:variant>
        <vt:i4>1966139</vt:i4>
      </vt:variant>
      <vt:variant>
        <vt:i4>229</vt:i4>
      </vt:variant>
      <vt:variant>
        <vt:i4>0</vt:i4>
      </vt:variant>
      <vt:variant>
        <vt:i4>5</vt:i4>
      </vt:variant>
      <vt:variant>
        <vt:lpwstr/>
      </vt:variant>
      <vt:variant>
        <vt:lpwstr>_Toc424738849</vt:lpwstr>
      </vt:variant>
      <vt:variant>
        <vt:i4>1966139</vt:i4>
      </vt:variant>
      <vt:variant>
        <vt:i4>227</vt:i4>
      </vt:variant>
      <vt:variant>
        <vt:i4>0</vt:i4>
      </vt:variant>
      <vt:variant>
        <vt:i4>5</vt:i4>
      </vt:variant>
      <vt:variant>
        <vt:lpwstr/>
      </vt:variant>
      <vt:variant>
        <vt:lpwstr>_Toc424738848</vt:lpwstr>
      </vt:variant>
      <vt:variant>
        <vt:i4>1966139</vt:i4>
      </vt:variant>
      <vt:variant>
        <vt:i4>221</vt:i4>
      </vt:variant>
      <vt:variant>
        <vt:i4>0</vt:i4>
      </vt:variant>
      <vt:variant>
        <vt:i4>5</vt:i4>
      </vt:variant>
      <vt:variant>
        <vt:lpwstr/>
      </vt:variant>
      <vt:variant>
        <vt:lpwstr>_Toc424738847</vt:lpwstr>
      </vt:variant>
      <vt:variant>
        <vt:i4>1966139</vt:i4>
      </vt:variant>
      <vt:variant>
        <vt:i4>218</vt:i4>
      </vt:variant>
      <vt:variant>
        <vt:i4>0</vt:i4>
      </vt:variant>
      <vt:variant>
        <vt:i4>5</vt:i4>
      </vt:variant>
      <vt:variant>
        <vt:lpwstr/>
      </vt:variant>
      <vt:variant>
        <vt:lpwstr>_Toc424738843</vt:lpwstr>
      </vt:variant>
      <vt:variant>
        <vt:i4>1966139</vt:i4>
      </vt:variant>
      <vt:variant>
        <vt:i4>212</vt:i4>
      </vt:variant>
      <vt:variant>
        <vt:i4>0</vt:i4>
      </vt:variant>
      <vt:variant>
        <vt:i4>5</vt:i4>
      </vt:variant>
      <vt:variant>
        <vt:lpwstr/>
      </vt:variant>
      <vt:variant>
        <vt:lpwstr>_Toc424738842</vt:lpwstr>
      </vt:variant>
      <vt:variant>
        <vt:i4>1966139</vt:i4>
      </vt:variant>
      <vt:variant>
        <vt:i4>206</vt:i4>
      </vt:variant>
      <vt:variant>
        <vt:i4>0</vt:i4>
      </vt:variant>
      <vt:variant>
        <vt:i4>5</vt:i4>
      </vt:variant>
      <vt:variant>
        <vt:lpwstr/>
      </vt:variant>
      <vt:variant>
        <vt:lpwstr>_Toc424738841</vt:lpwstr>
      </vt:variant>
      <vt:variant>
        <vt:i4>1966139</vt:i4>
      </vt:variant>
      <vt:variant>
        <vt:i4>200</vt:i4>
      </vt:variant>
      <vt:variant>
        <vt:i4>0</vt:i4>
      </vt:variant>
      <vt:variant>
        <vt:i4>5</vt:i4>
      </vt:variant>
      <vt:variant>
        <vt:lpwstr/>
      </vt:variant>
      <vt:variant>
        <vt:lpwstr>_Toc424738840</vt:lpwstr>
      </vt:variant>
      <vt:variant>
        <vt:i4>1638459</vt:i4>
      </vt:variant>
      <vt:variant>
        <vt:i4>194</vt:i4>
      </vt:variant>
      <vt:variant>
        <vt:i4>0</vt:i4>
      </vt:variant>
      <vt:variant>
        <vt:i4>5</vt:i4>
      </vt:variant>
      <vt:variant>
        <vt:lpwstr/>
      </vt:variant>
      <vt:variant>
        <vt:lpwstr>_Toc424738839</vt:lpwstr>
      </vt:variant>
      <vt:variant>
        <vt:i4>1638459</vt:i4>
      </vt:variant>
      <vt:variant>
        <vt:i4>188</vt:i4>
      </vt:variant>
      <vt:variant>
        <vt:i4>0</vt:i4>
      </vt:variant>
      <vt:variant>
        <vt:i4>5</vt:i4>
      </vt:variant>
      <vt:variant>
        <vt:lpwstr/>
      </vt:variant>
      <vt:variant>
        <vt:lpwstr>_Toc424738838</vt:lpwstr>
      </vt:variant>
      <vt:variant>
        <vt:i4>1638459</vt:i4>
      </vt:variant>
      <vt:variant>
        <vt:i4>182</vt:i4>
      </vt:variant>
      <vt:variant>
        <vt:i4>0</vt:i4>
      </vt:variant>
      <vt:variant>
        <vt:i4>5</vt:i4>
      </vt:variant>
      <vt:variant>
        <vt:lpwstr/>
      </vt:variant>
      <vt:variant>
        <vt:lpwstr>_Toc424738837</vt:lpwstr>
      </vt:variant>
      <vt:variant>
        <vt:i4>1638459</vt:i4>
      </vt:variant>
      <vt:variant>
        <vt:i4>176</vt:i4>
      </vt:variant>
      <vt:variant>
        <vt:i4>0</vt:i4>
      </vt:variant>
      <vt:variant>
        <vt:i4>5</vt:i4>
      </vt:variant>
      <vt:variant>
        <vt:lpwstr/>
      </vt:variant>
      <vt:variant>
        <vt:lpwstr>_Toc424738836</vt:lpwstr>
      </vt:variant>
      <vt:variant>
        <vt:i4>1638459</vt:i4>
      </vt:variant>
      <vt:variant>
        <vt:i4>170</vt:i4>
      </vt:variant>
      <vt:variant>
        <vt:i4>0</vt:i4>
      </vt:variant>
      <vt:variant>
        <vt:i4>5</vt:i4>
      </vt:variant>
      <vt:variant>
        <vt:lpwstr/>
      </vt:variant>
      <vt:variant>
        <vt:lpwstr>_Toc424738835</vt:lpwstr>
      </vt:variant>
      <vt:variant>
        <vt:i4>1638459</vt:i4>
      </vt:variant>
      <vt:variant>
        <vt:i4>164</vt:i4>
      </vt:variant>
      <vt:variant>
        <vt:i4>0</vt:i4>
      </vt:variant>
      <vt:variant>
        <vt:i4>5</vt:i4>
      </vt:variant>
      <vt:variant>
        <vt:lpwstr/>
      </vt:variant>
      <vt:variant>
        <vt:lpwstr>_Toc424738834</vt:lpwstr>
      </vt:variant>
      <vt:variant>
        <vt:i4>1638459</vt:i4>
      </vt:variant>
      <vt:variant>
        <vt:i4>158</vt:i4>
      </vt:variant>
      <vt:variant>
        <vt:i4>0</vt:i4>
      </vt:variant>
      <vt:variant>
        <vt:i4>5</vt:i4>
      </vt:variant>
      <vt:variant>
        <vt:lpwstr/>
      </vt:variant>
      <vt:variant>
        <vt:lpwstr>_Toc424738833</vt:lpwstr>
      </vt:variant>
      <vt:variant>
        <vt:i4>1638459</vt:i4>
      </vt:variant>
      <vt:variant>
        <vt:i4>152</vt:i4>
      </vt:variant>
      <vt:variant>
        <vt:i4>0</vt:i4>
      </vt:variant>
      <vt:variant>
        <vt:i4>5</vt:i4>
      </vt:variant>
      <vt:variant>
        <vt:lpwstr/>
      </vt:variant>
      <vt:variant>
        <vt:lpwstr>_Toc424738832</vt:lpwstr>
      </vt:variant>
      <vt:variant>
        <vt:i4>1638459</vt:i4>
      </vt:variant>
      <vt:variant>
        <vt:i4>146</vt:i4>
      </vt:variant>
      <vt:variant>
        <vt:i4>0</vt:i4>
      </vt:variant>
      <vt:variant>
        <vt:i4>5</vt:i4>
      </vt:variant>
      <vt:variant>
        <vt:lpwstr/>
      </vt:variant>
      <vt:variant>
        <vt:lpwstr>_Toc424738831</vt:lpwstr>
      </vt:variant>
      <vt:variant>
        <vt:i4>1638459</vt:i4>
      </vt:variant>
      <vt:variant>
        <vt:i4>140</vt:i4>
      </vt:variant>
      <vt:variant>
        <vt:i4>0</vt:i4>
      </vt:variant>
      <vt:variant>
        <vt:i4>5</vt:i4>
      </vt:variant>
      <vt:variant>
        <vt:lpwstr/>
      </vt:variant>
      <vt:variant>
        <vt:lpwstr>_Toc424738830</vt:lpwstr>
      </vt:variant>
      <vt:variant>
        <vt:i4>1572923</vt:i4>
      </vt:variant>
      <vt:variant>
        <vt:i4>134</vt:i4>
      </vt:variant>
      <vt:variant>
        <vt:i4>0</vt:i4>
      </vt:variant>
      <vt:variant>
        <vt:i4>5</vt:i4>
      </vt:variant>
      <vt:variant>
        <vt:lpwstr/>
      </vt:variant>
      <vt:variant>
        <vt:lpwstr>_Toc424738829</vt:lpwstr>
      </vt:variant>
      <vt:variant>
        <vt:i4>1572923</vt:i4>
      </vt:variant>
      <vt:variant>
        <vt:i4>128</vt:i4>
      </vt:variant>
      <vt:variant>
        <vt:i4>0</vt:i4>
      </vt:variant>
      <vt:variant>
        <vt:i4>5</vt:i4>
      </vt:variant>
      <vt:variant>
        <vt:lpwstr/>
      </vt:variant>
      <vt:variant>
        <vt:lpwstr>_Toc424738828</vt:lpwstr>
      </vt:variant>
      <vt:variant>
        <vt:i4>1572923</vt:i4>
      </vt:variant>
      <vt:variant>
        <vt:i4>122</vt:i4>
      </vt:variant>
      <vt:variant>
        <vt:i4>0</vt:i4>
      </vt:variant>
      <vt:variant>
        <vt:i4>5</vt:i4>
      </vt:variant>
      <vt:variant>
        <vt:lpwstr/>
      </vt:variant>
      <vt:variant>
        <vt:lpwstr>_Toc424738827</vt:lpwstr>
      </vt:variant>
      <vt:variant>
        <vt:i4>1572923</vt:i4>
      </vt:variant>
      <vt:variant>
        <vt:i4>116</vt:i4>
      </vt:variant>
      <vt:variant>
        <vt:i4>0</vt:i4>
      </vt:variant>
      <vt:variant>
        <vt:i4>5</vt:i4>
      </vt:variant>
      <vt:variant>
        <vt:lpwstr/>
      </vt:variant>
      <vt:variant>
        <vt:lpwstr>_Toc424738826</vt:lpwstr>
      </vt:variant>
      <vt:variant>
        <vt:i4>1572923</vt:i4>
      </vt:variant>
      <vt:variant>
        <vt:i4>110</vt:i4>
      </vt:variant>
      <vt:variant>
        <vt:i4>0</vt:i4>
      </vt:variant>
      <vt:variant>
        <vt:i4>5</vt:i4>
      </vt:variant>
      <vt:variant>
        <vt:lpwstr/>
      </vt:variant>
      <vt:variant>
        <vt:lpwstr>_Toc424738825</vt:lpwstr>
      </vt:variant>
      <vt:variant>
        <vt:i4>1572923</vt:i4>
      </vt:variant>
      <vt:variant>
        <vt:i4>104</vt:i4>
      </vt:variant>
      <vt:variant>
        <vt:i4>0</vt:i4>
      </vt:variant>
      <vt:variant>
        <vt:i4>5</vt:i4>
      </vt:variant>
      <vt:variant>
        <vt:lpwstr/>
      </vt:variant>
      <vt:variant>
        <vt:lpwstr>_Toc424738824</vt:lpwstr>
      </vt:variant>
      <vt:variant>
        <vt:i4>1572923</vt:i4>
      </vt:variant>
      <vt:variant>
        <vt:i4>98</vt:i4>
      </vt:variant>
      <vt:variant>
        <vt:i4>0</vt:i4>
      </vt:variant>
      <vt:variant>
        <vt:i4>5</vt:i4>
      </vt:variant>
      <vt:variant>
        <vt:lpwstr/>
      </vt:variant>
      <vt:variant>
        <vt:lpwstr>_Toc424738823</vt:lpwstr>
      </vt:variant>
      <vt:variant>
        <vt:i4>1572923</vt:i4>
      </vt:variant>
      <vt:variant>
        <vt:i4>92</vt:i4>
      </vt:variant>
      <vt:variant>
        <vt:i4>0</vt:i4>
      </vt:variant>
      <vt:variant>
        <vt:i4>5</vt:i4>
      </vt:variant>
      <vt:variant>
        <vt:lpwstr/>
      </vt:variant>
      <vt:variant>
        <vt:lpwstr>_Toc424738822</vt:lpwstr>
      </vt:variant>
      <vt:variant>
        <vt:i4>1572923</vt:i4>
      </vt:variant>
      <vt:variant>
        <vt:i4>86</vt:i4>
      </vt:variant>
      <vt:variant>
        <vt:i4>0</vt:i4>
      </vt:variant>
      <vt:variant>
        <vt:i4>5</vt:i4>
      </vt:variant>
      <vt:variant>
        <vt:lpwstr/>
      </vt:variant>
      <vt:variant>
        <vt:lpwstr>_Toc424738821</vt:lpwstr>
      </vt:variant>
      <vt:variant>
        <vt:i4>1572923</vt:i4>
      </vt:variant>
      <vt:variant>
        <vt:i4>80</vt:i4>
      </vt:variant>
      <vt:variant>
        <vt:i4>0</vt:i4>
      </vt:variant>
      <vt:variant>
        <vt:i4>5</vt:i4>
      </vt:variant>
      <vt:variant>
        <vt:lpwstr/>
      </vt:variant>
      <vt:variant>
        <vt:lpwstr>_Toc424738820</vt:lpwstr>
      </vt:variant>
      <vt:variant>
        <vt:i4>1769531</vt:i4>
      </vt:variant>
      <vt:variant>
        <vt:i4>74</vt:i4>
      </vt:variant>
      <vt:variant>
        <vt:i4>0</vt:i4>
      </vt:variant>
      <vt:variant>
        <vt:i4>5</vt:i4>
      </vt:variant>
      <vt:variant>
        <vt:lpwstr/>
      </vt:variant>
      <vt:variant>
        <vt:lpwstr>_Toc424738819</vt:lpwstr>
      </vt:variant>
      <vt:variant>
        <vt:i4>1769531</vt:i4>
      </vt:variant>
      <vt:variant>
        <vt:i4>68</vt:i4>
      </vt:variant>
      <vt:variant>
        <vt:i4>0</vt:i4>
      </vt:variant>
      <vt:variant>
        <vt:i4>5</vt:i4>
      </vt:variant>
      <vt:variant>
        <vt:lpwstr/>
      </vt:variant>
      <vt:variant>
        <vt:lpwstr>_Toc424738818</vt:lpwstr>
      </vt:variant>
      <vt:variant>
        <vt:i4>1769531</vt:i4>
      </vt:variant>
      <vt:variant>
        <vt:i4>62</vt:i4>
      </vt:variant>
      <vt:variant>
        <vt:i4>0</vt:i4>
      </vt:variant>
      <vt:variant>
        <vt:i4>5</vt:i4>
      </vt:variant>
      <vt:variant>
        <vt:lpwstr/>
      </vt:variant>
      <vt:variant>
        <vt:lpwstr>_Toc424738817</vt:lpwstr>
      </vt:variant>
      <vt:variant>
        <vt:i4>1769531</vt:i4>
      </vt:variant>
      <vt:variant>
        <vt:i4>56</vt:i4>
      </vt:variant>
      <vt:variant>
        <vt:i4>0</vt:i4>
      </vt:variant>
      <vt:variant>
        <vt:i4>5</vt:i4>
      </vt:variant>
      <vt:variant>
        <vt:lpwstr/>
      </vt:variant>
      <vt:variant>
        <vt:lpwstr>_Toc424738816</vt:lpwstr>
      </vt:variant>
      <vt:variant>
        <vt:i4>1769531</vt:i4>
      </vt:variant>
      <vt:variant>
        <vt:i4>50</vt:i4>
      </vt:variant>
      <vt:variant>
        <vt:i4>0</vt:i4>
      </vt:variant>
      <vt:variant>
        <vt:i4>5</vt:i4>
      </vt:variant>
      <vt:variant>
        <vt:lpwstr/>
      </vt:variant>
      <vt:variant>
        <vt:lpwstr>_Toc424738815</vt:lpwstr>
      </vt:variant>
      <vt:variant>
        <vt:i4>1769531</vt:i4>
      </vt:variant>
      <vt:variant>
        <vt:i4>44</vt:i4>
      </vt:variant>
      <vt:variant>
        <vt:i4>0</vt:i4>
      </vt:variant>
      <vt:variant>
        <vt:i4>5</vt:i4>
      </vt:variant>
      <vt:variant>
        <vt:lpwstr/>
      </vt:variant>
      <vt:variant>
        <vt:lpwstr>_Toc424738813</vt:lpwstr>
      </vt:variant>
      <vt:variant>
        <vt:i4>1769531</vt:i4>
      </vt:variant>
      <vt:variant>
        <vt:i4>41</vt:i4>
      </vt:variant>
      <vt:variant>
        <vt:i4>0</vt:i4>
      </vt:variant>
      <vt:variant>
        <vt:i4>5</vt:i4>
      </vt:variant>
      <vt:variant>
        <vt:lpwstr/>
      </vt:variant>
      <vt:variant>
        <vt:lpwstr>_Toc424738812</vt:lpwstr>
      </vt:variant>
      <vt:variant>
        <vt:i4>1769531</vt:i4>
      </vt:variant>
      <vt:variant>
        <vt:i4>35</vt:i4>
      </vt:variant>
      <vt:variant>
        <vt:i4>0</vt:i4>
      </vt:variant>
      <vt:variant>
        <vt:i4>5</vt:i4>
      </vt:variant>
      <vt:variant>
        <vt:lpwstr/>
      </vt:variant>
      <vt:variant>
        <vt:lpwstr>_Toc424738811</vt:lpwstr>
      </vt:variant>
      <vt:variant>
        <vt:i4>1769531</vt:i4>
      </vt:variant>
      <vt:variant>
        <vt:i4>29</vt:i4>
      </vt:variant>
      <vt:variant>
        <vt:i4>0</vt:i4>
      </vt:variant>
      <vt:variant>
        <vt:i4>5</vt:i4>
      </vt:variant>
      <vt:variant>
        <vt:lpwstr/>
      </vt:variant>
      <vt:variant>
        <vt:lpwstr>_Toc424738810</vt:lpwstr>
      </vt:variant>
      <vt:variant>
        <vt:i4>1703995</vt:i4>
      </vt:variant>
      <vt:variant>
        <vt:i4>23</vt:i4>
      </vt:variant>
      <vt:variant>
        <vt:i4>0</vt:i4>
      </vt:variant>
      <vt:variant>
        <vt:i4>5</vt:i4>
      </vt:variant>
      <vt:variant>
        <vt:lpwstr/>
      </vt:variant>
      <vt:variant>
        <vt:lpwstr>_Toc424738809</vt:lpwstr>
      </vt:variant>
      <vt:variant>
        <vt:i4>1703995</vt:i4>
      </vt:variant>
      <vt:variant>
        <vt:i4>20</vt:i4>
      </vt:variant>
      <vt:variant>
        <vt:i4>0</vt:i4>
      </vt:variant>
      <vt:variant>
        <vt:i4>5</vt:i4>
      </vt:variant>
      <vt:variant>
        <vt:lpwstr/>
      </vt:variant>
      <vt:variant>
        <vt:lpwstr>_Toc424738807</vt:lpwstr>
      </vt:variant>
      <vt:variant>
        <vt:i4>1703995</vt:i4>
      </vt:variant>
      <vt:variant>
        <vt:i4>14</vt:i4>
      </vt:variant>
      <vt:variant>
        <vt:i4>0</vt:i4>
      </vt:variant>
      <vt:variant>
        <vt:i4>5</vt:i4>
      </vt:variant>
      <vt:variant>
        <vt:lpwstr/>
      </vt:variant>
      <vt:variant>
        <vt:lpwstr>_Toc424738806</vt:lpwstr>
      </vt:variant>
      <vt:variant>
        <vt:i4>1703995</vt:i4>
      </vt:variant>
      <vt:variant>
        <vt:i4>8</vt:i4>
      </vt:variant>
      <vt:variant>
        <vt:i4>0</vt:i4>
      </vt:variant>
      <vt:variant>
        <vt:i4>5</vt:i4>
      </vt:variant>
      <vt:variant>
        <vt:lpwstr/>
      </vt:variant>
      <vt:variant>
        <vt:lpwstr>_Toc424738805</vt:lpwstr>
      </vt:variant>
      <vt:variant>
        <vt:i4>1703995</vt:i4>
      </vt:variant>
      <vt:variant>
        <vt:i4>2</vt:i4>
      </vt:variant>
      <vt:variant>
        <vt:i4>0</vt:i4>
      </vt:variant>
      <vt:variant>
        <vt:i4>5</vt:i4>
      </vt:variant>
      <vt:variant>
        <vt:lpwstr/>
      </vt:variant>
      <vt:variant>
        <vt:lpwstr>_Toc424738804</vt:lpwstr>
      </vt:variant>
      <vt:variant>
        <vt:i4>1245260</vt:i4>
      </vt:variant>
      <vt:variant>
        <vt:i4>3</vt:i4>
      </vt:variant>
      <vt:variant>
        <vt:i4>0</vt:i4>
      </vt:variant>
      <vt:variant>
        <vt:i4>5</vt:i4>
      </vt:variant>
      <vt:variant>
        <vt:lpwstr>https://eur-lex.europa.eu/legal-content/EN/TXT/?uri=celex:32018R1046</vt:lpwstr>
      </vt:variant>
      <vt:variant>
        <vt:lpwstr/>
      </vt:variant>
      <vt:variant>
        <vt:i4>1245260</vt:i4>
      </vt:variant>
      <vt:variant>
        <vt:i4>0</vt:i4>
      </vt:variant>
      <vt:variant>
        <vt:i4>0</vt:i4>
      </vt:variant>
      <vt:variant>
        <vt:i4>5</vt:i4>
      </vt:variant>
      <vt:variant>
        <vt:lpwstr>https://eur-lex.europa.eu/legal-content/EN/TXT/?uri=celex:32018R1046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Peter Jurjevec</dc:creator>
  <cp:lastModifiedBy>Tatjana Krebelj</cp:lastModifiedBy>
  <cp:revision>2</cp:revision>
  <cp:lastPrinted>2023-04-13T12:55:00Z</cp:lastPrinted>
  <dcterms:created xsi:type="dcterms:W3CDTF">2023-04-25T07:44:00Z</dcterms:created>
  <dcterms:modified xsi:type="dcterms:W3CDTF">2023-04-25T07:44:00Z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1013972494</vt:i4>
  </property>
</Properties>
</file>