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92B96" w14:textId="1B556619" w:rsidR="00AC75D5" w:rsidRPr="002440DC" w:rsidRDefault="005177DE" w:rsidP="00AC75D5">
      <w:pPr>
        <w:rPr>
          <w:b/>
          <w:bCs/>
          <w:sz w:val="22"/>
          <w:szCs w:val="22"/>
        </w:rPr>
      </w:pPr>
      <w:bookmarkStart w:id="0" w:name="_Toc162960496"/>
      <w:r>
        <w:rPr>
          <w:rFonts w:cs="Arial"/>
          <w:b/>
          <w:bCs/>
          <w:iCs/>
          <w:sz w:val="22"/>
          <w:szCs w:val="22"/>
        </w:rPr>
        <w:t xml:space="preserve">PRILOGA Č: </w:t>
      </w:r>
      <w:r w:rsidR="00AC75D5" w:rsidRPr="002440DC">
        <w:rPr>
          <w:rFonts w:cs="Arial"/>
          <w:b/>
          <w:bCs/>
          <w:iCs/>
          <w:sz w:val="22"/>
          <w:szCs w:val="22"/>
        </w:rPr>
        <w:t>OBRAZEC ZA POROČANJE O DOSEGANJU CILJEV SLR</w:t>
      </w:r>
      <w:bookmarkEnd w:id="0"/>
    </w:p>
    <w:p w14:paraId="3919FF18" w14:textId="77777777" w:rsidR="00AC75D5" w:rsidRDefault="00AC75D5"/>
    <w:p w14:paraId="355C213F" w14:textId="77777777" w:rsidR="00AC75D5" w:rsidRDefault="00AC75D5">
      <w:pPr>
        <w:sectPr w:rsidR="00AC75D5" w:rsidSect="00AC75D5">
          <w:headerReference w:type="default" r:id="rId7"/>
          <w:footerReference w:type="default" r:id="rId8"/>
          <w:headerReference w:type="first" r:id="rId9"/>
          <w:footerReference w:type="first" r:id="rId10"/>
          <w:pgSz w:w="16840" w:h="11900" w:orient="landscape" w:code="9"/>
          <w:pgMar w:top="1701" w:right="1701" w:bottom="1701" w:left="1134" w:header="964" w:footer="794" w:gutter="0"/>
          <w:cols w:space="708"/>
          <w:titlePg/>
          <w:docGrid w:linePitch="272"/>
        </w:sectPr>
      </w:pPr>
      <w:r w:rsidRPr="00126137">
        <w:rPr>
          <w:noProof/>
          <w:lang w:val="sl-SI" w:eastAsia="sl-SI"/>
        </w:rPr>
        <w:drawing>
          <wp:inline distT="0" distB="0" distL="0" distR="0" wp14:anchorId="692B6D3A" wp14:editId="420A2AE1">
            <wp:extent cx="8126186" cy="278628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61" cy="27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4C73" w14:textId="156299FC" w:rsidR="00AC75D5" w:rsidRPr="00F731C2" w:rsidRDefault="00AC75D5" w:rsidP="00AC75D5">
      <w:pPr>
        <w:spacing w:line="240" w:lineRule="auto"/>
        <w:rPr>
          <w:rFonts w:cs="Arial"/>
          <w:b/>
          <w:sz w:val="22"/>
          <w:szCs w:val="22"/>
        </w:rPr>
      </w:pPr>
      <w:r w:rsidRPr="00F731C2">
        <w:rPr>
          <w:rFonts w:cs="Arial"/>
          <w:b/>
          <w:sz w:val="22"/>
          <w:szCs w:val="22"/>
        </w:rPr>
        <w:lastRenderedPageBreak/>
        <w:t>Obrazlo</w:t>
      </w:r>
      <w:r w:rsidRPr="002440DC">
        <w:rPr>
          <w:rFonts w:cs="Arial"/>
          <w:b/>
          <w:sz w:val="22"/>
          <w:szCs w:val="22"/>
        </w:rPr>
        <w:t>žitev</w:t>
      </w:r>
      <w:r w:rsidR="00694FF8">
        <w:rPr>
          <w:rFonts w:cs="Arial"/>
          <w:b/>
          <w:sz w:val="22"/>
          <w:szCs w:val="22"/>
        </w:rPr>
        <w:t xml:space="preserve"> k </w:t>
      </w:r>
      <w:proofErr w:type="spellStart"/>
      <w:r w:rsidR="00694FF8">
        <w:rPr>
          <w:rFonts w:cs="Arial"/>
          <w:b/>
          <w:sz w:val="22"/>
          <w:szCs w:val="22"/>
        </w:rPr>
        <w:t>Prilogi</w:t>
      </w:r>
      <w:proofErr w:type="spellEnd"/>
      <w:r w:rsidR="00694FF8">
        <w:rPr>
          <w:rFonts w:cs="Arial"/>
          <w:b/>
          <w:sz w:val="22"/>
          <w:szCs w:val="22"/>
        </w:rPr>
        <w:t xml:space="preserve"> Č</w:t>
      </w:r>
    </w:p>
    <w:p w14:paraId="4AA59418" w14:textId="77777777" w:rsidR="00AC75D5" w:rsidRPr="001C07B1" w:rsidRDefault="00AC75D5" w:rsidP="00AC75D5">
      <w:pPr>
        <w:spacing w:line="240" w:lineRule="auto"/>
        <w:rPr>
          <w:rFonts w:cs="Arial"/>
          <w:sz w:val="22"/>
          <w:szCs w:val="22"/>
        </w:rPr>
      </w:pPr>
    </w:p>
    <w:p w14:paraId="4D2F3F06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  <w:proofErr w:type="spellStart"/>
      <w:r w:rsidRPr="001C07B1">
        <w:rPr>
          <w:rFonts w:cs="Arial"/>
          <w:sz w:val="22"/>
          <w:szCs w:val="22"/>
        </w:rPr>
        <w:t>Cilji</w:t>
      </w:r>
      <w:proofErr w:type="spellEnd"/>
      <w:r w:rsidRPr="001C07B1">
        <w:rPr>
          <w:rFonts w:cs="Arial"/>
          <w:sz w:val="22"/>
          <w:szCs w:val="22"/>
        </w:rPr>
        <w:t xml:space="preserve"> za </w:t>
      </w:r>
      <w:proofErr w:type="spellStart"/>
      <w:r w:rsidRPr="001C07B1">
        <w:rPr>
          <w:rFonts w:cs="Arial"/>
          <w:sz w:val="22"/>
          <w:szCs w:val="22"/>
        </w:rPr>
        <w:t>obalno</w:t>
      </w:r>
      <w:proofErr w:type="spellEnd"/>
      <w:r w:rsidRPr="001C07B1">
        <w:rPr>
          <w:rFonts w:cs="Arial"/>
          <w:sz w:val="22"/>
          <w:szCs w:val="22"/>
        </w:rPr>
        <w:t xml:space="preserve"> LASR:</w:t>
      </w:r>
    </w:p>
    <w:p w14:paraId="2891AF02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77F3B3CB" w14:textId="77777777" w:rsidR="00AC75D5" w:rsidRPr="001C07B1" w:rsidRDefault="00AC75D5" w:rsidP="00AC75D5">
      <w:pPr>
        <w:pStyle w:val="Odstavekseznama"/>
        <w:numPr>
          <w:ilvl w:val="1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Vključevanje sektorjev modrega gospodarstva v razvoj trajnostnega prehranskega sistema, trženja in dodajanja vrednosti proizvodom iz ribištva in akvakulture.</w:t>
      </w:r>
    </w:p>
    <w:p w14:paraId="5B456B4E" w14:textId="77777777" w:rsidR="00AC75D5" w:rsidRPr="001C07B1" w:rsidRDefault="00AC75D5" w:rsidP="00AC75D5">
      <w:pPr>
        <w:pStyle w:val="Odstavekseznama"/>
        <w:numPr>
          <w:ilvl w:val="1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Prispevanje sektorjev ribištva in akvakulture k blažitvi podnebnih sprememb in prilagajanje nanje ter ohranjanje biotske raznovrstnosti s podporo krožnega gospodarstva ter čiste energije.</w:t>
      </w:r>
    </w:p>
    <w:p w14:paraId="11327338" w14:textId="77777777" w:rsidR="00AC75D5" w:rsidRPr="001C07B1" w:rsidRDefault="00AC75D5" w:rsidP="00AC75D5">
      <w:pPr>
        <w:pStyle w:val="Odstavekseznama"/>
        <w:numPr>
          <w:ilvl w:val="1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Krepitev vitalnosti skupnosti z večanjem družbene vključenosti, privabljanjem žensk in mladih ter ohranjanjem in ustvarjanjem novih delovnih mest na področju ribištva in akvakulture, krepitev medsektorskega povezovanja, krepitev vključevanja mladih in žensk.</w:t>
      </w:r>
    </w:p>
    <w:p w14:paraId="577AE3B0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207DC78F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  <w:proofErr w:type="spellStart"/>
      <w:r w:rsidRPr="001C07B1">
        <w:rPr>
          <w:rFonts w:cs="Arial"/>
          <w:sz w:val="22"/>
          <w:szCs w:val="22"/>
        </w:rPr>
        <w:t>Cilji</w:t>
      </w:r>
      <w:proofErr w:type="spellEnd"/>
      <w:r w:rsidRPr="001C07B1">
        <w:rPr>
          <w:rFonts w:cs="Arial"/>
          <w:sz w:val="22"/>
          <w:szCs w:val="22"/>
        </w:rPr>
        <w:t xml:space="preserve"> za </w:t>
      </w:r>
      <w:proofErr w:type="spellStart"/>
      <w:r w:rsidRPr="001C07B1">
        <w:rPr>
          <w:rFonts w:cs="Arial"/>
          <w:sz w:val="22"/>
          <w:szCs w:val="22"/>
        </w:rPr>
        <w:t>celinske</w:t>
      </w:r>
      <w:proofErr w:type="spellEnd"/>
      <w:r w:rsidRPr="001C07B1">
        <w:rPr>
          <w:rFonts w:cs="Arial"/>
          <w:sz w:val="22"/>
          <w:szCs w:val="22"/>
        </w:rPr>
        <w:t xml:space="preserve"> LASR:</w:t>
      </w:r>
    </w:p>
    <w:p w14:paraId="145D6CA7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5F1E02E1" w14:textId="77777777" w:rsidR="00AC75D5" w:rsidRPr="001C07B1" w:rsidRDefault="00AC75D5" w:rsidP="00AC75D5">
      <w:pPr>
        <w:pStyle w:val="Odstavekseznama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Razvoj trajnostnega prehranskega sistema, trženja in dodajanja vrednosti proizvodom iz akvakulture.</w:t>
      </w:r>
    </w:p>
    <w:p w14:paraId="1D616521" w14:textId="77777777" w:rsidR="00AC75D5" w:rsidRPr="001C07B1" w:rsidRDefault="00AC75D5" w:rsidP="00AC75D5">
      <w:pPr>
        <w:pStyle w:val="Odstavekseznama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Prispevanje k blažitvi podnebnih sprememb in prilagajanje nanje ter ohranjanje biotske raznovrstnosti s podporo krožnega gospodarstva ter čiste energije.</w:t>
      </w:r>
    </w:p>
    <w:p w14:paraId="3C717256" w14:textId="77777777" w:rsidR="00AC75D5" w:rsidRPr="001C07B1" w:rsidRDefault="00AC75D5" w:rsidP="00AC75D5">
      <w:pPr>
        <w:pStyle w:val="Odstavekseznama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Krepitev vitalnosti skupnosti z večanjem družbene vključenosti, privabljanjem žensk in mladih ter ohranjanjem in ustvarjanjem novih delovnih mest.</w:t>
      </w:r>
    </w:p>
    <w:p w14:paraId="673C34CB" w14:textId="77777777" w:rsidR="00AC75D5" w:rsidRPr="001C07B1" w:rsidRDefault="00AC75D5" w:rsidP="00AC75D5">
      <w:pPr>
        <w:pStyle w:val="Odstavekseznama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1C07B1">
        <w:rPr>
          <w:rFonts w:ascii="Arial" w:hAnsi="Arial" w:cs="Arial"/>
          <w:sz w:val="22"/>
          <w:szCs w:val="22"/>
        </w:rPr>
        <w:t>Krepitev družbene sprejemljivosti akvakulture.</w:t>
      </w:r>
    </w:p>
    <w:p w14:paraId="0BC22AA3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32EA6F5B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  <w:proofErr w:type="spellStart"/>
      <w:r w:rsidRPr="001C07B1">
        <w:rPr>
          <w:rFonts w:cs="Arial"/>
          <w:sz w:val="22"/>
          <w:szCs w:val="22"/>
        </w:rPr>
        <w:t>Prispevek</w:t>
      </w:r>
      <w:proofErr w:type="spellEnd"/>
      <w:r w:rsidRPr="001C07B1">
        <w:rPr>
          <w:rFonts w:cs="Arial"/>
          <w:sz w:val="22"/>
          <w:szCs w:val="22"/>
        </w:rPr>
        <w:t xml:space="preserve"> k </w:t>
      </w:r>
      <w:proofErr w:type="spellStart"/>
      <w:r w:rsidRPr="001C07B1">
        <w:rPr>
          <w:rFonts w:cs="Arial"/>
          <w:sz w:val="22"/>
          <w:szCs w:val="22"/>
        </w:rPr>
        <w:t>horizontalnim</w:t>
      </w:r>
      <w:proofErr w:type="spellEnd"/>
      <w:r w:rsidRPr="001C07B1">
        <w:rPr>
          <w:rFonts w:cs="Arial"/>
          <w:sz w:val="22"/>
          <w:szCs w:val="22"/>
        </w:rPr>
        <w:t xml:space="preserve"> </w:t>
      </w:r>
      <w:proofErr w:type="spellStart"/>
      <w:r w:rsidRPr="001C07B1">
        <w:rPr>
          <w:rFonts w:cs="Arial"/>
          <w:sz w:val="22"/>
          <w:szCs w:val="22"/>
        </w:rPr>
        <w:t>ciljem</w:t>
      </w:r>
      <w:proofErr w:type="spellEnd"/>
      <w:r w:rsidRPr="001C07B1">
        <w:rPr>
          <w:rFonts w:cs="Arial"/>
          <w:sz w:val="22"/>
          <w:szCs w:val="22"/>
        </w:rPr>
        <w:t xml:space="preserve"> EU:</w:t>
      </w:r>
    </w:p>
    <w:p w14:paraId="66BEBC1D" w14:textId="77777777" w:rsidR="00AC75D5" w:rsidRPr="001C07B1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3E439E5E" w14:textId="77777777" w:rsidR="00AC75D5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  <w:proofErr w:type="spellStart"/>
      <w:r w:rsidRPr="001C07B1">
        <w:rPr>
          <w:rFonts w:cs="Arial"/>
          <w:sz w:val="22"/>
          <w:szCs w:val="22"/>
        </w:rPr>
        <w:t>Izboljšati</w:t>
      </w:r>
      <w:proofErr w:type="spellEnd"/>
      <w:r w:rsidRPr="001C07B1">
        <w:rPr>
          <w:rFonts w:cs="Arial"/>
          <w:sz w:val="22"/>
          <w:szCs w:val="22"/>
        </w:rPr>
        <w:t xml:space="preserve"> </w:t>
      </w:r>
      <w:proofErr w:type="spellStart"/>
      <w:r w:rsidRPr="001C07B1">
        <w:rPr>
          <w:rFonts w:cs="Arial"/>
          <w:sz w:val="22"/>
          <w:szCs w:val="22"/>
        </w:rPr>
        <w:t>dostop</w:t>
      </w:r>
      <w:proofErr w:type="spellEnd"/>
      <w:r w:rsidRPr="001C07B1">
        <w:rPr>
          <w:rFonts w:cs="Arial"/>
          <w:sz w:val="22"/>
          <w:szCs w:val="22"/>
        </w:rPr>
        <w:t xml:space="preserve"> do </w:t>
      </w:r>
      <w:proofErr w:type="spellStart"/>
      <w:r w:rsidRPr="001C07B1">
        <w:rPr>
          <w:rFonts w:cs="Arial"/>
          <w:sz w:val="22"/>
          <w:szCs w:val="22"/>
        </w:rPr>
        <w:t>zaposlitve</w:t>
      </w:r>
      <w:proofErr w:type="spellEnd"/>
      <w:r w:rsidRPr="001C07B1">
        <w:rPr>
          <w:rFonts w:cs="Arial"/>
          <w:sz w:val="22"/>
          <w:szCs w:val="22"/>
        </w:rPr>
        <w:t xml:space="preserve"> in </w:t>
      </w:r>
      <w:proofErr w:type="spellStart"/>
      <w:r w:rsidRPr="001C07B1">
        <w:rPr>
          <w:rFonts w:cs="Arial"/>
          <w:sz w:val="22"/>
          <w:szCs w:val="22"/>
        </w:rPr>
        <w:t>aktivacijskih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ukrepov</w:t>
      </w:r>
      <w:proofErr w:type="spellEnd"/>
      <w:r w:rsidRPr="00F731C2">
        <w:rPr>
          <w:rFonts w:cs="Arial"/>
          <w:sz w:val="22"/>
          <w:szCs w:val="22"/>
        </w:rPr>
        <w:t xml:space="preserve"> za </w:t>
      </w:r>
      <w:proofErr w:type="spellStart"/>
      <w:r w:rsidRPr="00F731C2">
        <w:rPr>
          <w:rFonts w:cs="Arial"/>
          <w:sz w:val="22"/>
          <w:szCs w:val="22"/>
        </w:rPr>
        <w:t>vse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iskalce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zaposlitve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zlasti</w:t>
      </w:r>
      <w:proofErr w:type="spellEnd"/>
      <w:r w:rsidRPr="00F731C2">
        <w:rPr>
          <w:rFonts w:cs="Arial"/>
          <w:sz w:val="22"/>
          <w:szCs w:val="22"/>
        </w:rPr>
        <w:t xml:space="preserve"> za </w:t>
      </w:r>
      <w:proofErr w:type="spellStart"/>
      <w:r w:rsidRPr="00F731C2">
        <w:rPr>
          <w:rFonts w:cs="Arial"/>
          <w:sz w:val="22"/>
          <w:szCs w:val="22"/>
        </w:rPr>
        <w:t>mlade</w:t>
      </w:r>
      <w:proofErr w:type="spellEnd"/>
      <w:r w:rsidRPr="00F731C2">
        <w:rPr>
          <w:rFonts w:cs="Arial"/>
          <w:sz w:val="22"/>
          <w:szCs w:val="22"/>
        </w:rPr>
        <w:t xml:space="preserve">, za </w:t>
      </w:r>
      <w:proofErr w:type="spellStart"/>
      <w:r w:rsidRPr="00F731C2">
        <w:rPr>
          <w:rFonts w:cs="Arial"/>
          <w:sz w:val="22"/>
          <w:szCs w:val="22"/>
        </w:rPr>
        <w:t>dolgotrajno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brezposelne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neaktivne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osebe</w:t>
      </w:r>
      <w:proofErr w:type="spellEnd"/>
      <w:r w:rsidRPr="00F731C2">
        <w:rPr>
          <w:rFonts w:cs="Arial"/>
          <w:sz w:val="22"/>
          <w:szCs w:val="22"/>
        </w:rPr>
        <w:t xml:space="preserve"> in </w:t>
      </w:r>
      <w:proofErr w:type="spellStart"/>
      <w:r w:rsidRPr="00F731C2">
        <w:rPr>
          <w:rFonts w:cs="Arial"/>
          <w:sz w:val="22"/>
          <w:szCs w:val="22"/>
        </w:rPr>
        <w:t>prikrajšane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skupine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na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trgu</w:t>
      </w:r>
      <w:proofErr w:type="spellEnd"/>
      <w:r w:rsidRPr="00F731C2">
        <w:rPr>
          <w:rFonts w:cs="Arial"/>
          <w:sz w:val="22"/>
          <w:szCs w:val="22"/>
        </w:rPr>
        <w:t xml:space="preserve"> dela s </w:t>
      </w:r>
      <w:proofErr w:type="spellStart"/>
      <w:r w:rsidRPr="00F731C2">
        <w:rPr>
          <w:rFonts w:cs="Arial"/>
          <w:sz w:val="22"/>
          <w:szCs w:val="22"/>
        </w:rPr>
        <w:t>spodbujanjem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samozaposlovanja</w:t>
      </w:r>
      <w:proofErr w:type="spellEnd"/>
      <w:r w:rsidRPr="00F731C2">
        <w:rPr>
          <w:rFonts w:cs="Arial"/>
          <w:sz w:val="22"/>
          <w:szCs w:val="22"/>
        </w:rPr>
        <w:t xml:space="preserve"> in </w:t>
      </w:r>
      <w:proofErr w:type="spellStart"/>
      <w:r w:rsidRPr="00F731C2">
        <w:rPr>
          <w:rFonts w:cs="Arial"/>
          <w:sz w:val="22"/>
          <w:szCs w:val="22"/>
        </w:rPr>
        <w:t>socialnega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gospodarstva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spodbujanje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uravnotežene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zastopanosti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spolov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pri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udeležbi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na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trgu</w:t>
      </w:r>
      <w:proofErr w:type="spellEnd"/>
      <w:r w:rsidRPr="00F731C2">
        <w:rPr>
          <w:rFonts w:cs="Arial"/>
          <w:sz w:val="22"/>
          <w:szCs w:val="22"/>
        </w:rPr>
        <w:t xml:space="preserve"> dela, </w:t>
      </w:r>
      <w:proofErr w:type="spellStart"/>
      <w:r w:rsidRPr="00F731C2">
        <w:rPr>
          <w:rFonts w:cs="Arial"/>
          <w:sz w:val="22"/>
          <w:szCs w:val="22"/>
        </w:rPr>
        <w:t>enakih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delovnih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pogojev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boljše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usklajenost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po</w:t>
      </w:r>
      <w:r>
        <w:rPr>
          <w:rFonts w:cs="Arial"/>
          <w:sz w:val="22"/>
          <w:szCs w:val="22"/>
        </w:rPr>
        <w:t>klicnega</w:t>
      </w:r>
      <w:proofErr w:type="spellEnd"/>
      <w:r>
        <w:rPr>
          <w:rFonts w:cs="Arial"/>
          <w:sz w:val="22"/>
          <w:szCs w:val="22"/>
        </w:rPr>
        <w:t xml:space="preserve"> in </w:t>
      </w:r>
      <w:proofErr w:type="spellStart"/>
      <w:r>
        <w:rPr>
          <w:rFonts w:cs="Arial"/>
          <w:sz w:val="22"/>
          <w:szCs w:val="22"/>
        </w:rPr>
        <w:t>zasebnega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življenja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pospeševanje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aktivnega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vključevanja</w:t>
      </w:r>
      <w:proofErr w:type="spellEnd"/>
      <w:r w:rsidRPr="00F731C2">
        <w:rPr>
          <w:rFonts w:cs="Arial"/>
          <w:sz w:val="22"/>
          <w:szCs w:val="22"/>
        </w:rPr>
        <w:t xml:space="preserve"> za </w:t>
      </w:r>
      <w:proofErr w:type="spellStart"/>
      <w:r w:rsidRPr="00F731C2">
        <w:rPr>
          <w:rFonts w:cs="Arial"/>
          <w:sz w:val="22"/>
          <w:szCs w:val="22"/>
        </w:rPr>
        <w:t>spodbujanje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enakih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možnosti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nediskriminacije</w:t>
      </w:r>
      <w:proofErr w:type="spellEnd"/>
      <w:r w:rsidRPr="00F731C2">
        <w:rPr>
          <w:rFonts w:cs="Arial"/>
          <w:sz w:val="22"/>
          <w:szCs w:val="22"/>
        </w:rPr>
        <w:t xml:space="preserve"> in </w:t>
      </w:r>
      <w:proofErr w:type="spellStart"/>
      <w:r w:rsidRPr="00F731C2">
        <w:rPr>
          <w:rFonts w:cs="Arial"/>
          <w:sz w:val="22"/>
          <w:szCs w:val="22"/>
        </w:rPr>
        <w:t>aktivne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udeležbe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ter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povečanje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zaposljivosti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zlasti</w:t>
      </w:r>
      <w:proofErr w:type="spellEnd"/>
      <w:r w:rsidRPr="00F731C2">
        <w:rPr>
          <w:rFonts w:cs="Arial"/>
          <w:sz w:val="22"/>
          <w:szCs w:val="22"/>
        </w:rPr>
        <w:t xml:space="preserve"> za </w:t>
      </w:r>
      <w:proofErr w:type="spellStart"/>
      <w:r w:rsidRPr="00F731C2">
        <w:rPr>
          <w:rFonts w:cs="Arial"/>
          <w:sz w:val="22"/>
          <w:szCs w:val="22"/>
        </w:rPr>
        <w:t>prikrajšane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skupine</w:t>
      </w:r>
      <w:proofErr w:type="spellEnd"/>
      <w:r w:rsidRPr="00F731C2">
        <w:rPr>
          <w:rFonts w:cs="Arial"/>
          <w:sz w:val="22"/>
          <w:szCs w:val="22"/>
        </w:rPr>
        <w:t xml:space="preserve">; </w:t>
      </w:r>
      <w:proofErr w:type="spellStart"/>
      <w:r w:rsidRPr="00F731C2">
        <w:rPr>
          <w:rFonts w:cs="Arial"/>
          <w:sz w:val="22"/>
          <w:szCs w:val="22"/>
        </w:rPr>
        <w:t>spodbujanje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socialno-ekonomske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vključenosti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marginaliziranih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skupin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zlasti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Romov</w:t>
      </w:r>
      <w:proofErr w:type="spellEnd"/>
      <w:r w:rsidRPr="00F731C2">
        <w:rPr>
          <w:rFonts w:cs="Arial"/>
          <w:sz w:val="22"/>
          <w:szCs w:val="22"/>
        </w:rPr>
        <w:t xml:space="preserve"> in </w:t>
      </w:r>
      <w:proofErr w:type="spellStart"/>
      <w:r w:rsidRPr="00F731C2">
        <w:rPr>
          <w:rFonts w:cs="Arial"/>
          <w:sz w:val="22"/>
          <w:szCs w:val="22"/>
        </w:rPr>
        <w:t>krepitev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enakopravnega</w:t>
      </w:r>
      <w:proofErr w:type="spellEnd"/>
      <w:r w:rsidRPr="00F731C2">
        <w:rPr>
          <w:rFonts w:cs="Arial"/>
          <w:sz w:val="22"/>
          <w:szCs w:val="22"/>
        </w:rPr>
        <w:t xml:space="preserve"> in </w:t>
      </w:r>
      <w:proofErr w:type="spellStart"/>
      <w:r w:rsidRPr="00F731C2">
        <w:rPr>
          <w:rFonts w:cs="Arial"/>
          <w:sz w:val="22"/>
          <w:szCs w:val="22"/>
        </w:rPr>
        <w:t>pravočasnega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dostopa</w:t>
      </w:r>
      <w:proofErr w:type="spellEnd"/>
      <w:r w:rsidRPr="00F731C2">
        <w:rPr>
          <w:rFonts w:cs="Arial"/>
          <w:sz w:val="22"/>
          <w:szCs w:val="22"/>
        </w:rPr>
        <w:t xml:space="preserve"> do </w:t>
      </w:r>
      <w:proofErr w:type="spellStart"/>
      <w:r w:rsidRPr="00F731C2">
        <w:rPr>
          <w:rFonts w:cs="Arial"/>
          <w:sz w:val="22"/>
          <w:szCs w:val="22"/>
        </w:rPr>
        <w:t>kakovostnih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trajnostn</w:t>
      </w:r>
      <w:r>
        <w:rPr>
          <w:rFonts w:cs="Arial"/>
          <w:sz w:val="22"/>
          <w:szCs w:val="22"/>
        </w:rPr>
        <w:t>ih</w:t>
      </w:r>
      <w:proofErr w:type="spellEnd"/>
      <w:r>
        <w:rPr>
          <w:rFonts w:cs="Arial"/>
          <w:sz w:val="22"/>
          <w:szCs w:val="22"/>
        </w:rPr>
        <w:t xml:space="preserve"> in </w:t>
      </w:r>
      <w:proofErr w:type="spellStart"/>
      <w:r>
        <w:rPr>
          <w:rFonts w:cs="Arial"/>
          <w:sz w:val="22"/>
          <w:szCs w:val="22"/>
        </w:rPr>
        <w:t>cenovno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ugodnih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storitev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dostop</w:t>
      </w:r>
      <w:proofErr w:type="spellEnd"/>
      <w:r w:rsidRPr="00F731C2">
        <w:rPr>
          <w:rFonts w:cs="Arial"/>
          <w:sz w:val="22"/>
          <w:szCs w:val="22"/>
        </w:rPr>
        <w:t xml:space="preserve"> do </w:t>
      </w:r>
      <w:proofErr w:type="spellStart"/>
      <w:r w:rsidRPr="00F731C2">
        <w:rPr>
          <w:rFonts w:cs="Arial"/>
          <w:sz w:val="22"/>
          <w:szCs w:val="22"/>
        </w:rPr>
        <w:t>stanovanj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sociale</w:t>
      </w:r>
      <w:proofErr w:type="spellEnd"/>
      <w:r w:rsidRPr="00F731C2">
        <w:rPr>
          <w:rFonts w:cs="Arial"/>
          <w:sz w:val="22"/>
          <w:szCs w:val="22"/>
        </w:rPr>
        <w:t xml:space="preserve">, </w:t>
      </w:r>
      <w:proofErr w:type="spellStart"/>
      <w:r w:rsidRPr="00F731C2">
        <w:rPr>
          <w:rFonts w:cs="Arial"/>
          <w:sz w:val="22"/>
          <w:szCs w:val="22"/>
        </w:rPr>
        <w:t>zdravstvenega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varstva</w:t>
      </w:r>
      <w:proofErr w:type="spellEnd"/>
      <w:r>
        <w:rPr>
          <w:rFonts w:cs="Arial"/>
          <w:sz w:val="22"/>
          <w:szCs w:val="22"/>
        </w:rPr>
        <w:t>.</w:t>
      </w:r>
    </w:p>
    <w:p w14:paraId="431F6353" w14:textId="77777777" w:rsidR="00AC75D5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26324590" w14:textId="77777777" w:rsidR="00AC75D5" w:rsidRDefault="00AC75D5" w:rsidP="00AC75D5">
      <w:pPr>
        <w:pStyle w:val="Odstavekseznama"/>
        <w:numPr>
          <w:ilvl w:val="0"/>
          <w:numId w:val="6"/>
        </w:numPr>
        <w:spacing w:line="24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BE5F96">
        <w:rPr>
          <w:rFonts w:ascii="Arial" w:eastAsia="Times New Roman" w:hAnsi="Arial" w:cs="Arial"/>
          <w:sz w:val="22"/>
          <w:szCs w:val="22"/>
          <w:lang w:eastAsia="sl-SI"/>
        </w:rPr>
        <w:t xml:space="preserve">SLR </w:t>
      </w:r>
      <w:r w:rsidRPr="00BE5F96">
        <w:rPr>
          <w:rFonts w:ascii="Arial" w:hAnsi="Arial" w:cs="Arial"/>
          <w:sz w:val="22"/>
          <w:szCs w:val="22"/>
          <w:lang w:eastAsia="sl-SI"/>
        </w:rPr>
        <w:t>sledi</w:t>
      </w:r>
      <w:r w:rsidRPr="00BE5F96">
        <w:rPr>
          <w:rFonts w:ascii="Arial" w:eastAsia="Times New Roman" w:hAnsi="Arial" w:cs="Arial"/>
          <w:sz w:val="22"/>
          <w:szCs w:val="22"/>
          <w:lang w:eastAsia="sl-SI"/>
        </w:rPr>
        <w:t xml:space="preserve"> ciljem lokalnih razvojnih strategij in razvojnih programov na območju.</w:t>
      </w:r>
    </w:p>
    <w:p w14:paraId="71A37A0E" w14:textId="77777777" w:rsidR="00AC75D5" w:rsidRDefault="00AC75D5" w:rsidP="00AC75D5">
      <w:pPr>
        <w:pStyle w:val="Odstavekseznama"/>
        <w:numPr>
          <w:ilvl w:val="0"/>
          <w:numId w:val="6"/>
        </w:numPr>
        <w:spacing w:line="240" w:lineRule="auto"/>
        <w:ind w:left="426" w:hanging="426"/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BE5F96">
        <w:rPr>
          <w:rFonts w:ascii="Arial" w:eastAsia="Times New Roman" w:hAnsi="Arial" w:cs="Arial"/>
          <w:sz w:val="22"/>
          <w:szCs w:val="22"/>
          <w:lang w:eastAsia="sl-SI"/>
        </w:rPr>
        <w:t xml:space="preserve">SLR </w:t>
      </w:r>
      <w:r w:rsidRPr="006E6854">
        <w:rPr>
          <w:rFonts w:ascii="Arial" w:hAnsi="Arial" w:cs="Arial"/>
          <w:sz w:val="22"/>
          <w:szCs w:val="22"/>
          <w:lang w:eastAsia="sl-SI"/>
        </w:rPr>
        <w:t>prispeva</w:t>
      </w:r>
      <w:r w:rsidRPr="00BE5F96">
        <w:rPr>
          <w:rFonts w:ascii="Arial" w:eastAsia="Times New Roman" w:hAnsi="Arial" w:cs="Arial"/>
          <w:sz w:val="22"/>
          <w:szCs w:val="22"/>
          <w:lang w:eastAsia="sl-SI"/>
        </w:rPr>
        <w:t xml:space="preserve"> k ciljem Strategij zelenega dogovora</w:t>
      </w:r>
      <w:r>
        <w:rPr>
          <w:rFonts w:ascii="Arial" w:eastAsia="Times New Roman" w:hAnsi="Arial" w:cs="Arial"/>
          <w:sz w:val="22"/>
          <w:szCs w:val="22"/>
          <w:lang w:eastAsia="sl-SI"/>
        </w:rPr>
        <w:t>:</w:t>
      </w:r>
    </w:p>
    <w:p w14:paraId="278E55A3" w14:textId="77777777" w:rsidR="00AC75D5" w:rsidRDefault="00AC75D5" w:rsidP="00AC75D5">
      <w:pPr>
        <w:pStyle w:val="Odstavekseznama"/>
        <w:spacing w:line="240" w:lineRule="auto"/>
        <w:ind w:left="567"/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BE5F96">
        <w:rPr>
          <w:rFonts w:ascii="Arial" w:eastAsia="Times New Roman" w:hAnsi="Arial" w:cs="Arial"/>
          <w:sz w:val="22"/>
          <w:szCs w:val="22"/>
          <w:lang w:eastAsia="sl-SI"/>
        </w:rPr>
        <w:t>(a) Strategije Od vil do vilic, b) Akcijskega načrta za krožno gospodarstvo, c) Strategije za biotsko raznovrstnost 2030, d) Pametne specializacije, e) Sporočila Komisije za modro gospodarstvo f) Digitalnega prehoda</w:t>
      </w:r>
    </w:p>
    <w:p w14:paraId="1A780D15" w14:textId="77777777" w:rsidR="00AC75D5" w:rsidRPr="00F731C2" w:rsidRDefault="00AC75D5" w:rsidP="00AC75D5">
      <w:pPr>
        <w:spacing w:line="240" w:lineRule="auto"/>
        <w:jc w:val="both"/>
        <w:rPr>
          <w:rFonts w:cs="Arial"/>
          <w:sz w:val="22"/>
          <w:szCs w:val="22"/>
        </w:rPr>
      </w:pPr>
    </w:p>
    <w:p w14:paraId="0A9AA152" w14:textId="77777777" w:rsidR="00DC34C8" w:rsidRPr="0052145C" w:rsidRDefault="00AC75D5" w:rsidP="00AC75D5">
      <w:pPr>
        <w:spacing w:line="240" w:lineRule="auto"/>
        <w:jc w:val="both"/>
      </w:pPr>
      <w:r w:rsidRPr="00F731C2">
        <w:rPr>
          <w:rFonts w:cs="Arial"/>
          <w:sz w:val="22"/>
          <w:szCs w:val="22"/>
        </w:rPr>
        <w:t xml:space="preserve">V </w:t>
      </w:r>
      <w:proofErr w:type="spellStart"/>
      <w:r w:rsidRPr="00F731C2">
        <w:rPr>
          <w:rFonts w:cs="Arial"/>
          <w:sz w:val="22"/>
          <w:szCs w:val="22"/>
        </w:rPr>
        <w:t>tabelo</w:t>
      </w:r>
      <w:proofErr w:type="spellEnd"/>
      <w:r w:rsidRPr="00F731C2">
        <w:rPr>
          <w:rFonts w:cs="Arial"/>
          <w:sz w:val="22"/>
          <w:szCs w:val="22"/>
        </w:rPr>
        <w:t xml:space="preserve"> za </w:t>
      </w:r>
      <w:proofErr w:type="spellStart"/>
      <w:r w:rsidRPr="00F731C2">
        <w:rPr>
          <w:rFonts w:cs="Arial"/>
          <w:sz w:val="22"/>
          <w:szCs w:val="22"/>
        </w:rPr>
        <w:t>poročanje</w:t>
      </w:r>
      <w:proofErr w:type="spellEnd"/>
      <w:r w:rsidRPr="00F731C2">
        <w:rPr>
          <w:rFonts w:cs="Arial"/>
          <w:sz w:val="22"/>
          <w:szCs w:val="22"/>
        </w:rPr>
        <w:t xml:space="preserve"> se </w:t>
      </w:r>
      <w:proofErr w:type="spellStart"/>
      <w:r w:rsidRPr="00F731C2">
        <w:rPr>
          <w:rFonts w:cs="Arial"/>
          <w:sz w:val="22"/>
          <w:szCs w:val="22"/>
        </w:rPr>
        <w:t>dodajo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podatki</w:t>
      </w:r>
      <w:proofErr w:type="spellEnd"/>
      <w:r w:rsidRPr="00F731C2">
        <w:rPr>
          <w:rFonts w:cs="Arial"/>
          <w:sz w:val="22"/>
          <w:szCs w:val="22"/>
        </w:rPr>
        <w:t xml:space="preserve"> o </w:t>
      </w:r>
      <w:proofErr w:type="spellStart"/>
      <w:r w:rsidRPr="00F731C2">
        <w:rPr>
          <w:rFonts w:cs="Arial"/>
          <w:sz w:val="22"/>
          <w:szCs w:val="22"/>
        </w:rPr>
        <w:t>doseganju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kazalnikov</w:t>
      </w:r>
      <w:proofErr w:type="spellEnd"/>
      <w:r w:rsidRPr="00F731C2">
        <w:rPr>
          <w:rFonts w:cs="Arial"/>
          <w:sz w:val="22"/>
          <w:szCs w:val="22"/>
        </w:rPr>
        <w:t xml:space="preserve">. </w:t>
      </w:r>
      <w:proofErr w:type="spellStart"/>
      <w:r w:rsidRPr="00F731C2">
        <w:rPr>
          <w:rFonts w:cs="Arial"/>
          <w:sz w:val="22"/>
          <w:szCs w:val="22"/>
        </w:rPr>
        <w:t>Skladno</w:t>
      </w:r>
      <w:proofErr w:type="spellEnd"/>
      <w:r w:rsidRPr="00F731C2">
        <w:rPr>
          <w:rFonts w:cs="Arial"/>
          <w:sz w:val="22"/>
          <w:szCs w:val="22"/>
        </w:rPr>
        <w:t xml:space="preserve"> s </w:t>
      </w:r>
      <w:proofErr w:type="spellStart"/>
      <w:r w:rsidRPr="00F731C2">
        <w:rPr>
          <w:rFonts w:cs="Arial"/>
          <w:sz w:val="22"/>
          <w:szCs w:val="22"/>
        </w:rPr>
        <w:t>točko</w:t>
      </w:r>
      <w:proofErr w:type="spellEnd"/>
      <w:r w:rsidRPr="00F731C2">
        <w:rPr>
          <w:rFonts w:cs="Arial"/>
          <w:sz w:val="22"/>
          <w:szCs w:val="22"/>
        </w:rPr>
        <w:t xml:space="preserve"> e) </w:t>
      </w:r>
      <w:proofErr w:type="spellStart"/>
      <w:r w:rsidRPr="00F731C2">
        <w:rPr>
          <w:rFonts w:cs="Arial"/>
          <w:sz w:val="22"/>
          <w:szCs w:val="22"/>
        </w:rPr>
        <w:t>petega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odstavka</w:t>
      </w:r>
      <w:proofErr w:type="spellEnd"/>
      <w:r w:rsidRPr="00F731C2">
        <w:rPr>
          <w:rFonts w:cs="Arial"/>
          <w:sz w:val="22"/>
          <w:szCs w:val="22"/>
        </w:rPr>
        <w:t xml:space="preserve"> 11. </w:t>
      </w:r>
      <w:proofErr w:type="spellStart"/>
      <w:r w:rsidRPr="00F731C2">
        <w:rPr>
          <w:rFonts w:cs="Arial"/>
          <w:sz w:val="22"/>
          <w:szCs w:val="22"/>
        </w:rPr>
        <w:t>člena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Uredbe</w:t>
      </w:r>
      <w:proofErr w:type="spellEnd"/>
      <w:r w:rsidRPr="00F731C2">
        <w:rPr>
          <w:rFonts w:cs="Arial"/>
          <w:sz w:val="22"/>
          <w:szCs w:val="22"/>
        </w:rPr>
        <w:t xml:space="preserve"> CLLD ESPRA </w:t>
      </w:r>
      <w:proofErr w:type="spellStart"/>
      <w:r w:rsidRPr="00F731C2">
        <w:rPr>
          <w:rFonts w:cs="Arial"/>
          <w:sz w:val="22"/>
          <w:szCs w:val="22"/>
        </w:rPr>
        <w:t>lahko</w:t>
      </w:r>
      <w:proofErr w:type="spellEnd"/>
      <w:r w:rsidRPr="00F731C2">
        <w:rPr>
          <w:rFonts w:cs="Arial"/>
          <w:sz w:val="22"/>
          <w:szCs w:val="22"/>
        </w:rPr>
        <w:t xml:space="preserve"> LASR za </w:t>
      </w:r>
      <w:proofErr w:type="spellStart"/>
      <w:r w:rsidRPr="00F731C2">
        <w:rPr>
          <w:rFonts w:cs="Arial"/>
          <w:sz w:val="22"/>
          <w:szCs w:val="22"/>
        </w:rPr>
        <w:t>izvajanje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ciljev</w:t>
      </w:r>
      <w:proofErr w:type="spellEnd"/>
      <w:r w:rsidRPr="00F731C2">
        <w:rPr>
          <w:rFonts w:cs="Arial"/>
          <w:sz w:val="22"/>
          <w:szCs w:val="22"/>
        </w:rPr>
        <w:t xml:space="preserve"> SLR </w:t>
      </w:r>
      <w:proofErr w:type="spellStart"/>
      <w:r w:rsidRPr="00F731C2">
        <w:rPr>
          <w:rFonts w:cs="Arial"/>
          <w:sz w:val="22"/>
          <w:szCs w:val="22"/>
        </w:rPr>
        <w:t>izbere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tudi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dodatne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kazalnike</w:t>
      </w:r>
      <w:proofErr w:type="spellEnd"/>
      <w:r w:rsidRPr="00F731C2">
        <w:rPr>
          <w:rFonts w:cs="Arial"/>
          <w:sz w:val="22"/>
          <w:szCs w:val="22"/>
        </w:rPr>
        <w:t xml:space="preserve"> </w:t>
      </w:r>
      <w:proofErr w:type="spellStart"/>
      <w:r w:rsidRPr="00F731C2">
        <w:rPr>
          <w:rFonts w:cs="Arial"/>
          <w:sz w:val="22"/>
          <w:szCs w:val="22"/>
        </w:rPr>
        <w:t>rezultata</w:t>
      </w:r>
      <w:proofErr w:type="spellEnd"/>
      <w:r w:rsidRPr="00F731C2">
        <w:rPr>
          <w:rFonts w:cs="Arial"/>
          <w:sz w:val="22"/>
          <w:szCs w:val="22"/>
        </w:rPr>
        <w:t>.</w:t>
      </w:r>
    </w:p>
    <w:sectPr w:rsidR="00DC34C8" w:rsidRPr="0052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299A0" w14:textId="77777777" w:rsidR="00281E14" w:rsidRDefault="00281E14" w:rsidP="00A01763">
      <w:pPr>
        <w:spacing w:line="240" w:lineRule="auto"/>
      </w:pPr>
      <w:r>
        <w:separator/>
      </w:r>
    </w:p>
  </w:endnote>
  <w:endnote w:type="continuationSeparator" w:id="0">
    <w:p w14:paraId="3772073C" w14:textId="77777777" w:rsidR="00281E14" w:rsidRDefault="00281E14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09296" w14:textId="77777777" w:rsidR="002E2E4A" w:rsidRDefault="002E2E4A" w:rsidP="00AE28DE">
    <w:pPr>
      <w:pStyle w:val="Noga"/>
      <w:pBdr>
        <w:bottom w:val="single" w:sz="12" w:space="1" w:color="auto"/>
      </w:pBdr>
    </w:pPr>
  </w:p>
  <w:p w14:paraId="28847004" w14:textId="77777777" w:rsidR="002E2E4A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A352BF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A352BF">
      <w:rPr>
        <w:rStyle w:val="tevilkastrani"/>
        <w:noProof/>
      </w:rPr>
      <w:t>2</w:t>
    </w:r>
    <w:r>
      <w:rPr>
        <w:rStyle w:val="tevilkastrani"/>
      </w:rPr>
      <w:fldChar w:fldCharType="end"/>
    </w:r>
  </w:p>
  <w:p w14:paraId="7BCA1607" w14:textId="77777777" w:rsidR="002E2E4A" w:rsidRPr="00A352BF" w:rsidRDefault="00077D8E" w:rsidP="000F5308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0C51D6D8" wp14:editId="3AABCB60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6BA5F079" wp14:editId="5807408D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5408E" w14:textId="77777777" w:rsidR="002E2E4A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633F3EC0" wp14:editId="0C572D76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0777B5F4" wp14:editId="168BF9F4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31CA542A" w14:textId="77777777" w:rsidR="002E2E4A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D247A" w14:textId="77777777" w:rsidR="00281E14" w:rsidRDefault="00281E14" w:rsidP="00A01763">
      <w:pPr>
        <w:spacing w:line="240" w:lineRule="auto"/>
      </w:pPr>
      <w:r>
        <w:separator/>
      </w:r>
    </w:p>
  </w:footnote>
  <w:footnote w:type="continuationSeparator" w:id="0">
    <w:p w14:paraId="66CEB8C7" w14:textId="77777777" w:rsidR="00281E14" w:rsidRDefault="00281E14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20BB5" w14:textId="77777777" w:rsidR="002E2E4A" w:rsidRPr="00110CBD" w:rsidRDefault="002E2E4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0651EEB7" w14:textId="77777777" w:rsidTr="00393CF2">
      <w:trPr>
        <w:cantSplit/>
        <w:trHeight w:hRule="exact" w:val="847"/>
      </w:trPr>
      <w:tc>
        <w:tcPr>
          <w:tcW w:w="649" w:type="dxa"/>
        </w:tcPr>
        <w:p w14:paraId="50DE6B30" w14:textId="77777777" w:rsidR="002E2E4A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FC2F00B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7FCD81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FBC346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7F468D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C234D6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71D6A0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438CA5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76B95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672492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F2CF06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FD1F27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A0EC51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96AE66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AD6A21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CD3D1F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AE8C88" w14:textId="77777777" w:rsidR="002E2E4A" w:rsidRPr="00C568CA" w:rsidRDefault="002E2E4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03F8387" w14:textId="77777777" w:rsidR="00393CF2" w:rsidRPr="00F60A7D" w:rsidRDefault="00866845" w:rsidP="00393CF2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 w:cs="Arial"/>
        <w:noProof/>
        <w:sz w:val="16"/>
        <w:lang w:val="sl-SI" w:eastAsia="sl-SI"/>
      </w:rPr>
      <w:drawing>
        <wp:anchor distT="0" distB="0" distL="114300" distR="114300" simplePos="0" relativeHeight="251658240" behindDoc="0" locked="0" layoutInCell="1" allowOverlap="1" wp14:anchorId="29443EF6" wp14:editId="3A301FC3">
          <wp:simplePos x="0" y="0"/>
          <wp:positionH relativeFrom="column">
            <wp:posOffset>4930140</wp:posOffset>
          </wp:positionH>
          <wp:positionV relativeFrom="paragraph">
            <wp:posOffset>-31115</wp:posOffset>
          </wp:positionV>
          <wp:extent cx="1066165" cy="1824596"/>
          <wp:effectExtent l="0" t="0" r="635" b="4445"/>
          <wp:wrapNone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iba v glav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712" cy="1832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EC7">
      <w:rPr>
        <w:rFonts w:ascii="Republika" w:hAnsi="Republika"/>
        <w:lang w:val="sl-SI"/>
      </w:rPr>
      <w:t>REPUBLI</w:t>
    </w:r>
    <w:r w:rsidR="00393CF2" w:rsidRPr="00F60A7D">
      <w:rPr>
        <w:rFonts w:ascii="Republika" w:hAnsi="Republika"/>
        <w:lang w:val="sl-SI"/>
      </w:rPr>
      <w:t>KA SLOVENIJA</w:t>
    </w:r>
  </w:p>
  <w:p w14:paraId="6FA5897D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F60A7D">
      <w:rPr>
        <w:rFonts w:ascii="Republika" w:hAnsi="Republika"/>
        <w:b/>
        <w:caps/>
        <w:lang w:val="sl-SI"/>
      </w:rPr>
      <w:t xml:space="preserve">Ministrstvo za kmetijstvo, </w:t>
    </w:r>
    <w:r w:rsidRPr="00F60A7D">
      <w:rPr>
        <w:rFonts w:ascii="Republika" w:hAnsi="Republika"/>
        <w:b/>
        <w:caps/>
        <w:lang w:val="sl-SI"/>
      </w:rPr>
      <w:br/>
      <w:t>gozdarstvo in prehrano</w:t>
    </w:r>
  </w:p>
  <w:p w14:paraId="3C986A22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sl-SI"/>
      </w:rPr>
    </w:pPr>
    <w:r w:rsidRPr="00F60A7D">
      <w:rPr>
        <w:rFonts w:ascii="Republika" w:hAnsi="Republika"/>
        <w:caps/>
        <w:lang w:val="sl-SI"/>
      </w:rPr>
      <w:t>Direktorat za HRANO in ribištvo</w:t>
    </w:r>
  </w:p>
  <w:p w14:paraId="3E2C7F95" w14:textId="77777777" w:rsidR="00393CF2" w:rsidRPr="003C7EC2" w:rsidRDefault="003C7EC2" w:rsidP="003C7EC2">
    <w:pPr>
      <w:tabs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794BC1">
      <w:rPr>
        <w:rFonts w:ascii="Republika" w:hAnsi="Republika"/>
        <w:szCs w:val="20"/>
        <w:lang w:val="de-DE"/>
      </w:rPr>
      <w:t xml:space="preserve">Sektor </w:t>
    </w:r>
    <w:proofErr w:type="spellStart"/>
    <w:r w:rsidRPr="00794BC1">
      <w:rPr>
        <w:rFonts w:ascii="Republika" w:hAnsi="Republika"/>
        <w:szCs w:val="20"/>
        <w:lang w:val="de-DE"/>
      </w:rPr>
      <w:t>za</w:t>
    </w:r>
    <w:proofErr w:type="spellEnd"/>
    <w:r w:rsidRPr="00794BC1">
      <w:rPr>
        <w:rFonts w:ascii="Republika" w:hAnsi="Republika"/>
        <w:szCs w:val="20"/>
        <w:lang w:val="de-DE"/>
      </w:rPr>
      <w:t xml:space="preserve"> </w:t>
    </w:r>
    <w:proofErr w:type="spellStart"/>
    <w:r w:rsidRPr="00794BC1">
      <w:rPr>
        <w:rFonts w:ascii="Republika" w:hAnsi="Republika"/>
        <w:szCs w:val="20"/>
        <w:lang w:val="de-DE"/>
      </w:rPr>
      <w:t>ribištvo</w:t>
    </w:r>
    <w:proofErr w:type="spellEnd"/>
    <w:r w:rsidRPr="00794BC1">
      <w:rPr>
        <w:rFonts w:ascii="Republika" w:hAnsi="Republika" w:cs="Arial"/>
        <w:sz w:val="16"/>
        <w:lang w:val="sl-SI"/>
      </w:rPr>
      <w:t xml:space="preserve"> </w:t>
    </w:r>
  </w:p>
  <w:p w14:paraId="17E1D3BB" w14:textId="4A4CBD62" w:rsidR="00393CF2" w:rsidRPr="00F60A7D" w:rsidRDefault="00393CF2" w:rsidP="001433BF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>Dunajska cesta 22, 1000 Ljubljana</w:t>
    </w:r>
    <w:r w:rsidRPr="00F60A7D">
      <w:rPr>
        <w:rFonts w:ascii="Republika" w:hAnsi="Republika" w:cs="Arial"/>
        <w:sz w:val="16"/>
        <w:lang w:val="sl-SI"/>
      </w:rPr>
      <w:tab/>
      <w:t>T: 01 478 90 25</w:t>
    </w:r>
  </w:p>
  <w:p w14:paraId="4D846761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ab/>
      <w:t>E: gp.mkgp@gov.si</w:t>
    </w:r>
  </w:p>
  <w:p w14:paraId="6B7EC1C9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ab/>
      <w:t>www.gov.si</w:t>
    </w:r>
  </w:p>
  <w:p w14:paraId="78DD3C25" w14:textId="77777777" w:rsidR="002E2E4A" w:rsidRPr="00C568CA" w:rsidRDefault="002E2E4A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E2A5D"/>
    <w:multiLevelType w:val="multilevel"/>
    <w:tmpl w:val="B6A2FD78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32287166"/>
    <w:multiLevelType w:val="hybridMultilevel"/>
    <w:tmpl w:val="3804730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F967672"/>
    <w:multiLevelType w:val="hybridMultilevel"/>
    <w:tmpl w:val="7D82721C"/>
    <w:lvl w:ilvl="0" w:tplc="382C5E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8202B"/>
    <w:multiLevelType w:val="hybridMultilevel"/>
    <w:tmpl w:val="839095B2"/>
    <w:lvl w:ilvl="0" w:tplc="4F98006E">
      <w:start w:val="1"/>
      <w:numFmt w:val="decimal"/>
      <w:lvlText w:val="%1."/>
      <w:lvlJc w:val="left"/>
      <w:pPr>
        <w:ind w:left="178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4119A"/>
    <w:multiLevelType w:val="hybridMultilevel"/>
    <w:tmpl w:val="757EC9D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2C5E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7757D"/>
    <w:multiLevelType w:val="hybridMultilevel"/>
    <w:tmpl w:val="10583B72"/>
    <w:lvl w:ilvl="0" w:tplc="D07A5994">
      <w:start w:val="9"/>
      <w:numFmt w:val="bullet"/>
      <w:lvlText w:val="-"/>
      <w:lvlJc w:val="left"/>
      <w:pPr>
        <w:ind w:left="37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num w:numId="1" w16cid:durableId="1598053375">
    <w:abstractNumId w:val="0"/>
  </w:num>
  <w:num w:numId="2" w16cid:durableId="710148289">
    <w:abstractNumId w:val="1"/>
  </w:num>
  <w:num w:numId="3" w16cid:durableId="1205094087">
    <w:abstractNumId w:val="5"/>
  </w:num>
  <w:num w:numId="4" w16cid:durableId="907767587">
    <w:abstractNumId w:val="4"/>
  </w:num>
  <w:num w:numId="5" w16cid:durableId="980229708">
    <w:abstractNumId w:val="2"/>
  </w:num>
  <w:num w:numId="6" w16cid:durableId="214393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0A03"/>
    <w:rsid w:val="00011391"/>
    <w:rsid w:val="00023DA9"/>
    <w:rsid w:val="000777C7"/>
    <w:rsid w:val="00077D8E"/>
    <w:rsid w:val="000A6D74"/>
    <w:rsid w:val="000D4EB1"/>
    <w:rsid w:val="00112E8A"/>
    <w:rsid w:val="001433BF"/>
    <w:rsid w:val="00151019"/>
    <w:rsid w:val="001B3F5C"/>
    <w:rsid w:val="001D6C13"/>
    <w:rsid w:val="00215D7C"/>
    <w:rsid w:val="002455DC"/>
    <w:rsid w:val="002533AD"/>
    <w:rsid w:val="00281E14"/>
    <w:rsid w:val="002A20FF"/>
    <w:rsid w:val="002A573A"/>
    <w:rsid w:val="002B1F3E"/>
    <w:rsid w:val="002E2E4A"/>
    <w:rsid w:val="002F598E"/>
    <w:rsid w:val="002F622B"/>
    <w:rsid w:val="002F646D"/>
    <w:rsid w:val="00305373"/>
    <w:rsid w:val="00306596"/>
    <w:rsid w:val="003127E1"/>
    <w:rsid w:val="00313575"/>
    <w:rsid w:val="00316902"/>
    <w:rsid w:val="003173A1"/>
    <w:rsid w:val="00337168"/>
    <w:rsid w:val="00337834"/>
    <w:rsid w:val="00344195"/>
    <w:rsid w:val="0035116A"/>
    <w:rsid w:val="003620EF"/>
    <w:rsid w:val="00363239"/>
    <w:rsid w:val="00375C2B"/>
    <w:rsid w:val="00393CF2"/>
    <w:rsid w:val="00395C1A"/>
    <w:rsid w:val="003B2F4B"/>
    <w:rsid w:val="003C7EC2"/>
    <w:rsid w:val="0040694D"/>
    <w:rsid w:val="00412A18"/>
    <w:rsid w:val="004150F0"/>
    <w:rsid w:val="004227B6"/>
    <w:rsid w:val="00477485"/>
    <w:rsid w:val="004A57F2"/>
    <w:rsid w:val="004C4FE8"/>
    <w:rsid w:val="00514B55"/>
    <w:rsid w:val="005177DE"/>
    <w:rsid w:val="0052145C"/>
    <w:rsid w:val="005550EB"/>
    <w:rsid w:val="00567FD0"/>
    <w:rsid w:val="005761BF"/>
    <w:rsid w:val="0059656A"/>
    <w:rsid w:val="005C4664"/>
    <w:rsid w:val="005D771E"/>
    <w:rsid w:val="00652556"/>
    <w:rsid w:val="00674F86"/>
    <w:rsid w:val="00694FF8"/>
    <w:rsid w:val="00695FFF"/>
    <w:rsid w:val="006A02D9"/>
    <w:rsid w:val="006A3FE8"/>
    <w:rsid w:val="006C0248"/>
    <w:rsid w:val="006D4923"/>
    <w:rsid w:val="006E2946"/>
    <w:rsid w:val="006E3F1D"/>
    <w:rsid w:val="00750217"/>
    <w:rsid w:val="007A13EC"/>
    <w:rsid w:val="007B1429"/>
    <w:rsid w:val="007B3063"/>
    <w:rsid w:val="007C4407"/>
    <w:rsid w:val="007C6B61"/>
    <w:rsid w:val="0082291D"/>
    <w:rsid w:val="00824BDE"/>
    <w:rsid w:val="008260AE"/>
    <w:rsid w:val="00866845"/>
    <w:rsid w:val="0088025C"/>
    <w:rsid w:val="008866A1"/>
    <w:rsid w:val="008910C8"/>
    <w:rsid w:val="008A5C9C"/>
    <w:rsid w:val="008B7BF5"/>
    <w:rsid w:val="008E5E86"/>
    <w:rsid w:val="008F7BB0"/>
    <w:rsid w:val="00922E0E"/>
    <w:rsid w:val="0098135A"/>
    <w:rsid w:val="00994545"/>
    <w:rsid w:val="009E5E55"/>
    <w:rsid w:val="009E751C"/>
    <w:rsid w:val="009F4388"/>
    <w:rsid w:val="009F7967"/>
    <w:rsid w:val="00A01763"/>
    <w:rsid w:val="00A352BF"/>
    <w:rsid w:val="00A35B7E"/>
    <w:rsid w:val="00A37874"/>
    <w:rsid w:val="00A51338"/>
    <w:rsid w:val="00A51A22"/>
    <w:rsid w:val="00A73893"/>
    <w:rsid w:val="00AA166F"/>
    <w:rsid w:val="00AC75D5"/>
    <w:rsid w:val="00AE3A52"/>
    <w:rsid w:val="00B03B17"/>
    <w:rsid w:val="00B15ABA"/>
    <w:rsid w:val="00B1691D"/>
    <w:rsid w:val="00B16D59"/>
    <w:rsid w:val="00B560A1"/>
    <w:rsid w:val="00B81B90"/>
    <w:rsid w:val="00B8328B"/>
    <w:rsid w:val="00B93DB0"/>
    <w:rsid w:val="00BA00E2"/>
    <w:rsid w:val="00BB2220"/>
    <w:rsid w:val="00BD6A8D"/>
    <w:rsid w:val="00C17911"/>
    <w:rsid w:val="00C50D42"/>
    <w:rsid w:val="00C568CA"/>
    <w:rsid w:val="00C710BE"/>
    <w:rsid w:val="00C86FA3"/>
    <w:rsid w:val="00CF7FC2"/>
    <w:rsid w:val="00D15926"/>
    <w:rsid w:val="00D210A8"/>
    <w:rsid w:val="00D4382C"/>
    <w:rsid w:val="00D63E62"/>
    <w:rsid w:val="00DA34ED"/>
    <w:rsid w:val="00DC34C8"/>
    <w:rsid w:val="00DD4258"/>
    <w:rsid w:val="00DE2F5B"/>
    <w:rsid w:val="00DF4D85"/>
    <w:rsid w:val="00E02EC7"/>
    <w:rsid w:val="00E561E3"/>
    <w:rsid w:val="00E90F61"/>
    <w:rsid w:val="00EB258E"/>
    <w:rsid w:val="00EC4DCA"/>
    <w:rsid w:val="00ED333D"/>
    <w:rsid w:val="00EE0BE9"/>
    <w:rsid w:val="00EE65CC"/>
    <w:rsid w:val="00F32066"/>
    <w:rsid w:val="00F61437"/>
    <w:rsid w:val="00F84A31"/>
    <w:rsid w:val="00FC4A3E"/>
    <w:rsid w:val="00FE4395"/>
    <w:rsid w:val="00FE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215B9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D15926"/>
    <w:pPr>
      <w:keepNext/>
      <w:numPr>
        <w:numId w:val="1"/>
      </w:numPr>
      <w:spacing w:line="240" w:lineRule="auto"/>
      <w:outlineLvl w:val="0"/>
    </w:pPr>
    <w:rPr>
      <w:b/>
      <w:bCs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D15926"/>
    <w:pPr>
      <w:keepNext/>
      <w:keepLines/>
      <w:numPr>
        <w:ilvl w:val="1"/>
        <w:numId w:val="1"/>
      </w:numPr>
      <w:spacing w:before="200" w:line="240" w:lineRule="auto"/>
      <w:outlineLvl w:val="1"/>
    </w:pPr>
    <w:rPr>
      <w:b/>
      <w:bCs/>
      <w:szCs w:val="26"/>
      <w:lang w:val="sl-SI"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1592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val="sl-SI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15926"/>
    <w:pPr>
      <w:keepNext/>
      <w:keepLines/>
      <w:numPr>
        <w:ilvl w:val="3"/>
        <w:numId w:val="1"/>
      </w:numPr>
      <w:spacing w:before="200" w:line="240" w:lineRule="auto"/>
      <w:outlineLvl w:val="3"/>
    </w:pPr>
    <w:rPr>
      <w:rFonts w:ascii="Cambria" w:hAnsi="Cambria"/>
      <w:b/>
      <w:bCs/>
      <w:i/>
      <w:iCs/>
      <w:color w:val="4F81BD"/>
      <w:lang w:val="sl-SI" w:eastAsia="sl-SI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15926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hAnsi="Cambria"/>
      <w:color w:val="243F60"/>
      <w:lang w:val="sl-SI" w:eastAsia="sl-SI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15926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hAnsi="Cambria"/>
      <w:i/>
      <w:iCs/>
      <w:color w:val="243F6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15926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hAnsi="Cambria"/>
      <w:i/>
      <w:iCs/>
      <w:color w:val="404040"/>
      <w:lang w:val="sl-SI" w:eastAsia="sl-SI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15926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hAnsi="Cambria"/>
      <w:color w:val="404040"/>
      <w:szCs w:val="20"/>
      <w:lang w:val="sl-SI" w:eastAsia="sl-SI"/>
    </w:rPr>
  </w:style>
  <w:style w:type="paragraph" w:styleId="Naslov9">
    <w:name w:val="heading 9"/>
    <w:basedOn w:val="Navaden"/>
    <w:next w:val="Navaden"/>
    <w:link w:val="Naslov9Znak"/>
    <w:uiPriority w:val="99"/>
    <w:qFormat/>
    <w:rsid w:val="00D15926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hAnsi="Cambria"/>
      <w:i/>
      <w:iCs/>
      <w:color w:val="404040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9"/>
    <w:rsid w:val="00D15926"/>
    <w:rPr>
      <w:rFonts w:ascii="Arial" w:eastAsia="Times New Roman" w:hAnsi="Arial" w:cs="Times New Roman"/>
      <w:b/>
      <w:bCs/>
      <w:sz w:val="2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rsid w:val="00D15926"/>
    <w:rPr>
      <w:rFonts w:ascii="Arial" w:eastAsia="Times New Roman" w:hAnsi="Arial" w:cs="Times New Roman"/>
      <w:b/>
      <w:bCs/>
      <w:sz w:val="20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D15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9"/>
    <w:rsid w:val="00D15926"/>
    <w:rPr>
      <w:rFonts w:ascii="Cambria" w:eastAsia="Times New Roman" w:hAnsi="Cambria" w:cs="Times New Roman"/>
      <w:b/>
      <w:bCs/>
      <w:i/>
      <w:iCs/>
      <w:color w:val="4F81BD"/>
      <w:sz w:val="20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9"/>
    <w:rsid w:val="00D15926"/>
    <w:rPr>
      <w:rFonts w:ascii="Cambria" w:eastAsia="Times New Roman" w:hAnsi="Cambria" w:cs="Times New Roman"/>
      <w:color w:val="243F60"/>
      <w:sz w:val="20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9"/>
    <w:rsid w:val="00D15926"/>
    <w:rPr>
      <w:rFonts w:ascii="Cambria" w:eastAsia="Times New Roman" w:hAnsi="Cambria" w:cs="Times New Roman"/>
      <w:i/>
      <w:iCs/>
      <w:color w:val="243F60"/>
      <w:sz w:val="20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9"/>
    <w:rsid w:val="00D15926"/>
    <w:rPr>
      <w:rFonts w:ascii="Cambria" w:eastAsia="Times New Roman" w:hAnsi="Cambria" w:cs="Times New Roman"/>
      <w:i/>
      <w:iCs/>
      <w:color w:val="404040"/>
      <w:sz w:val="20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9"/>
    <w:rsid w:val="00D15926"/>
    <w:rPr>
      <w:rFonts w:ascii="Cambria" w:eastAsia="Times New Roman" w:hAnsi="Cambria" w:cs="Times New Roman"/>
      <w:color w:val="404040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9"/>
    <w:rsid w:val="00D15926"/>
    <w:rPr>
      <w:rFonts w:ascii="Cambria" w:eastAsia="Times New Roman" w:hAnsi="Cambria" w:cs="Times New Roman"/>
      <w:i/>
      <w:iCs/>
      <w:color w:val="404040"/>
      <w:sz w:val="20"/>
      <w:szCs w:val="20"/>
      <w:lang w:eastAsia="sl-SI"/>
    </w:rPr>
  </w:style>
  <w:style w:type="paragraph" w:styleId="Odstavekseznama">
    <w:name w:val="List Paragraph"/>
    <w:aliases w:val="tabela"/>
    <w:basedOn w:val="Navaden"/>
    <w:link w:val="OdstavekseznamaZnak"/>
    <w:uiPriority w:val="34"/>
    <w:qFormat/>
    <w:rsid w:val="00D15926"/>
    <w:pPr>
      <w:spacing w:after="120" w:line="276" w:lineRule="auto"/>
      <w:ind w:left="720"/>
      <w:contextualSpacing/>
    </w:pPr>
    <w:rPr>
      <w:rFonts w:asciiTheme="majorHAnsi" w:eastAsiaTheme="minorHAnsi" w:hAnsiTheme="majorHAnsi" w:cstheme="minorBidi"/>
      <w:sz w:val="24"/>
      <w:lang w:val="sl-SI"/>
    </w:rPr>
  </w:style>
  <w:style w:type="character" w:customStyle="1" w:styleId="OdstavekseznamaZnak">
    <w:name w:val="Odstavek seznama Znak"/>
    <w:aliases w:val="tabela Znak"/>
    <w:link w:val="Odstavekseznama"/>
    <w:uiPriority w:val="34"/>
    <w:rsid w:val="00D15926"/>
    <w:rPr>
      <w:rFonts w:asciiTheme="majorHAnsi" w:hAnsiTheme="majorHAnsi"/>
      <w:sz w:val="24"/>
      <w:szCs w:val="24"/>
    </w:rPr>
  </w:style>
  <w:style w:type="table" w:styleId="Tabelamrea">
    <w:name w:val="Table Grid"/>
    <w:basedOn w:val="Navadnatabela"/>
    <w:uiPriority w:val="59"/>
    <w:rsid w:val="00B15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Jure Ušeničnik Schifferstein</cp:lastModifiedBy>
  <cp:revision>8</cp:revision>
  <cp:lastPrinted>2023-06-14T09:44:00Z</cp:lastPrinted>
  <dcterms:created xsi:type="dcterms:W3CDTF">2024-04-18T08:36:00Z</dcterms:created>
  <dcterms:modified xsi:type="dcterms:W3CDTF">2026-01-07T07:41:00Z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e7cd04be-265c-435e-bc6e-a58bf6069110</vt:lpwstr>
  </property>
</Properties>
</file>