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29932" w14:textId="71BA9CE7" w:rsidR="007D75CF" w:rsidRPr="00356BA9" w:rsidRDefault="00AF49ED" w:rsidP="009050FD">
      <w:pPr>
        <w:pStyle w:val="datumtevilka"/>
        <w:rPr>
          <w:rFonts w:cs="Arial"/>
        </w:rPr>
      </w:pPr>
      <w:r>
        <w:rPr>
          <w:rFonts w:cs="Arial"/>
        </w:rPr>
        <w:pict w14:anchorId="46C50478">
          <v:shapetype id="_x0000_t202" coordsize="21600,21600" o:spt="202" path="m,l,21600r21600,l21600,xe">
            <v:stroke joinstyle="miter"/>
            <v:path gradientshapeok="t" o:connecttype="rect"/>
          </v:shapetype>
          <v:shape id="_x0000_s2051" type="#_x0000_t202" alt="Prostor za vnos naslovnika&#10;" style="position:absolute;margin-left:85.05pt;margin-top:149.15pt;width:161.05pt;height:89.7pt;z-index:251657728;mso-wrap-distance-left:0;mso-wrap-distance-top:28.35pt;mso-wrap-distance-right:0;mso-wrap-distance-bottom:42.55pt;mso-position-horizontal-relative:page;mso-position-vertical-relative:page" o:allowoverlap="f" filled="f" stroked="f">
            <v:textbox style="mso-next-textbox:#_x0000_s2051" inset="0,0,0,0">
              <w:txbxContent>
                <w:p w14:paraId="449FEAE6" w14:textId="77777777" w:rsidR="00B718EA" w:rsidRDefault="00B718EA" w:rsidP="007D75CF">
                  <w:pPr>
                    <w:rPr>
                      <w:lang w:val="sl-SI"/>
                    </w:rPr>
                  </w:pPr>
                </w:p>
                <w:p w14:paraId="4BFB6FF8" w14:textId="77777777" w:rsidR="00C317E1" w:rsidRDefault="00C317E1" w:rsidP="007D75CF">
                  <w:pPr>
                    <w:rPr>
                      <w:lang w:val="sl-SI"/>
                    </w:rPr>
                  </w:pPr>
                </w:p>
                <w:p w14:paraId="460354D1" w14:textId="7FC537D2" w:rsidR="002A2B69" w:rsidRPr="00844C95" w:rsidRDefault="0026172E" w:rsidP="007D75CF">
                  <w:pPr>
                    <w:rPr>
                      <w:lang w:val="sl-SI"/>
                    </w:rPr>
                  </w:pPr>
                  <w:r w:rsidRPr="00844C95">
                    <w:rPr>
                      <w:lang w:val="sl-SI"/>
                    </w:rPr>
                    <w:t>EVROPSKA KOMISIJA</w:t>
                  </w:r>
                </w:p>
                <w:p w14:paraId="08D9B8E9" w14:textId="77777777" w:rsidR="0026172E" w:rsidRDefault="0026172E" w:rsidP="007D75CF">
                  <w:pPr>
                    <w:rPr>
                      <w:lang w:val="sl-SI"/>
                    </w:rPr>
                  </w:pPr>
                  <w:r w:rsidRPr="00844C95">
                    <w:rPr>
                      <w:lang w:val="sl-SI"/>
                    </w:rPr>
                    <w:t>DG HOME</w:t>
                  </w:r>
                </w:p>
                <w:p w14:paraId="23977419" w14:textId="77777777" w:rsidR="0026172E" w:rsidRDefault="0026172E" w:rsidP="007D75CF">
                  <w:pPr>
                    <w:rPr>
                      <w:lang w:val="sl-SI"/>
                    </w:rPr>
                  </w:pPr>
                </w:p>
              </w:txbxContent>
            </v:textbox>
            <w10:wrap type="topAndBottom" side="largest" anchorx="page" anchory="page"/>
          </v:shape>
        </w:pict>
      </w:r>
      <w:r w:rsidR="007D75CF" w:rsidRPr="00356BA9">
        <w:rPr>
          <w:rFonts w:cs="Arial"/>
        </w:rPr>
        <w:t>Številk</w:t>
      </w:r>
      <w:r w:rsidR="00411B88" w:rsidRPr="00356BA9">
        <w:rPr>
          <w:rFonts w:cs="Arial"/>
        </w:rPr>
        <w:t>a</w:t>
      </w:r>
      <w:r w:rsidR="007D75CF" w:rsidRPr="00356BA9">
        <w:rPr>
          <w:rFonts w:cs="Arial"/>
        </w:rPr>
        <w:t xml:space="preserve">: </w:t>
      </w:r>
      <w:r w:rsidR="007D75CF" w:rsidRPr="00356BA9">
        <w:rPr>
          <w:rFonts w:cs="Arial"/>
        </w:rPr>
        <w:tab/>
      </w:r>
      <w:r w:rsidR="0026172E" w:rsidRPr="00AD1215">
        <w:rPr>
          <w:rFonts w:cs="Arial"/>
        </w:rPr>
        <w:t>410-6</w:t>
      </w:r>
      <w:r w:rsidR="00CB0F3C">
        <w:rPr>
          <w:rFonts w:cs="Arial"/>
        </w:rPr>
        <w:t>8</w:t>
      </w:r>
      <w:r w:rsidR="0026172E" w:rsidRPr="00AD1215">
        <w:rPr>
          <w:rFonts w:cs="Arial"/>
        </w:rPr>
        <w:t>/</w:t>
      </w:r>
      <w:r w:rsidR="0026172E" w:rsidRPr="00537A5E">
        <w:rPr>
          <w:rFonts w:cs="Arial"/>
        </w:rPr>
        <w:t>2020</w:t>
      </w:r>
      <w:r w:rsidR="009B66E0" w:rsidRPr="00537A5E">
        <w:rPr>
          <w:rFonts w:cs="Arial"/>
        </w:rPr>
        <w:t>/</w:t>
      </w:r>
      <w:r w:rsidR="00537A5E" w:rsidRPr="00537A5E">
        <w:rPr>
          <w:rFonts w:cs="Arial"/>
        </w:rPr>
        <w:t>28</w:t>
      </w:r>
    </w:p>
    <w:p w14:paraId="5FCBE223" w14:textId="4DFC20D2" w:rsidR="007D75CF" w:rsidRPr="00356BA9" w:rsidRDefault="00C250D5" w:rsidP="009050FD">
      <w:pPr>
        <w:pStyle w:val="datumtevilka"/>
        <w:rPr>
          <w:rFonts w:cs="Arial"/>
        </w:rPr>
      </w:pPr>
      <w:r w:rsidRPr="00356BA9">
        <w:rPr>
          <w:rFonts w:cs="Arial"/>
        </w:rPr>
        <w:t xml:space="preserve">Datum: </w:t>
      </w:r>
      <w:r w:rsidRPr="00356BA9">
        <w:rPr>
          <w:rFonts w:cs="Arial"/>
        </w:rPr>
        <w:tab/>
      </w:r>
      <w:r w:rsidR="00206C12">
        <w:rPr>
          <w:rFonts w:cs="Arial"/>
        </w:rPr>
        <w:t>1</w:t>
      </w:r>
      <w:r w:rsidR="00AF49ED">
        <w:rPr>
          <w:rFonts w:cs="Arial"/>
        </w:rPr>
        <w:t>9</w:t>
      </w:r>
      <w:r w:rsidR="000C32C7" w:rsidRPr="00356BA9">
        <w:rPr>
          <w:rFonts w:cs="Arial"/>
        </w:rPr>
        <w:t xml:space="preserve">. </w:t>
      </w:r>
      <w:r w:rsidR="00206C12">
        <w:rPr>
          <w:rFonts w:cs="Arial"/>
        </w:rPr>
        <w:t>10</w:t>
      </w:r>
      <w:r w:rsidR="00D43C54" w:rsidRPr="00356BA9">
        <w:rPr>
          <w:rFonts w:cs="Arial"/>
        </w:rPr>
        <w:t>. 202</w:t>
      </w:r>
      <w:r w:rsidR="0079408A" w:rsidRPr="00356BA9">
        <w:rPr>
          <w:rFonts w:cs="Arial"/>
        </w:rPr>
        <w:t>6</w:t>
      </w:r>
    </w:p>
    <w:p w14:paraId="2BAF43CA" w14:textId="77777777" w:rsidR="007D75CF" w:rsidRPr="00356BA9" w:rsidRDefault="007D75CF" w:rsidP="009050FD">
      <w:pPr>
        <w:rPr>
          <w:rFonts w:cs="Arial"/>
          <w:szCs w:val="20"/>
          <w:lang w:val="sl-SI"/>
        </w:rPr>
      </w:pPr>
    </w:p>
    <w:p w14:paraId="7DC86582" w14:textId="77777777" w:rsidR="000F6EAF" w:rsidRPr="00356BA9" w:rsidRDefault="000F6EAF" w:rsidP="0054348E">
      <w:pPr>
        <w:jc w:val="both"/>
        <w:rPr>
          <w:rFonts w:cs="Arial"/>
          <w:bCs/>
          <w:szCs w:val="20"/>
          <w:lang w:val="sl-SI"/>
        </w:rPr>
      </w:pPr>
    </w:p>
    <w:p w14:paraId="0BEB3739" w14:textId="6FBBD1C0" w:rsidR="00DB5946" w:rsidRPr="00356BA9" w:rsidRDefault="00411B88" w:rsidP="0026172E">
      <w:pPr>
        <w:jc w:val="both"/>
        <w:rPr>
          <w:rFonts w:cs="Arial"/>
          <w:b/>
          <w:szCs w:val="20"/>
          <w:u w:val="single"/>
          <w:lang w:val="sl-SI"/>
        </w:rPr>
      </w:pPr>
      <w:r w:rsidRPr="00356BA9">
        <w:rPr>
          <w:rFonts w:cs="Arial"/>
          <w:b/>
          <w:bCs/>
          <w:szCs w:val="20"/>
          <w:lang w:val="sl-SI"/>
        </w:rPr>
        <w:t xml:space="preserve">ZADEVA: Sprememba </w:t>
      </w:r>
      <w:r w:rsidR="0026172E" w:rsidRPr="00356BA9">
        <w:rPr>
          <w:rFonts w:cs="Arial"/>
          <w:b/>
          <w:bCs/>
          <w:szCs w:val="20"/>
          <w:lang w:val="sl-SI"/>
        </w:rPr>
        <w:t>Program</w:t>
      </w:r>
      <w:r w:rsidRPr="00356BA9">
        <w:rPr>
          <w:rFonts w:cs="Arial"/>
          <w:b/>
          <w:bCs/>
          <w:szCs w:val="20"/>
          <w:lang w:val="sl-SI"/>
        </w:rPr>
        <w:t>a</w:t>
      </w:r>
      <w:r w:rsidR="0026172E" w:rsidRPr="00356BA9">
        <w:rPr>
          <w:rFonts w:cs="Arial"/>
          <w:b/>
          <w:bCs/>
          <w:szCs w:val="20"/>
          <w:lang w:val="sl-SI"/>
        </w:rPr>
        <w:t xml:space="preserve"> Sklada za </w:t>
      </w:r>
      <w:r w:rsidR="00996C72">
        <w:rPr>
          <w:rFonts w:cs="Arial"/>
          <w:b/>
          <w:bCs/>
          <w:szCs w:val="20"/>
          <w:lang w:val="sl-SI"/>
        </w:rPr>
        <w:t xml:space="preserve">notranjo varnost </w:t>
      </w:r>
      <w:r w:rsidR="0026172E" w:rsidRPr="00356BA9">
        <w:rPr>
          <w:rFonts w:cs="Arial"/>
          <w:b/>
          <w:bCs/>
          <w:szCs w:val="20"/>
          <w:lang w:val="sl-SI"/>
        </w:rPr>
        <w:t xml:space="preserve">za obdobje 2021-2027 </w:t>
      </w:r>
      <w:r w:rsidR="00EB1FDC">
        <w:rPr>
          <w:rFonts w:cs="Arial"/>
          <w:b/>
          <w:bCs/>
          <w:szCs w:val="20"/>
          <w:lang w:val="sl-SI"/>
        </w:rPr>
        <w:t xml:space="preserve">  </w:t>
      </w:r>
      <w:r w:rsidRPr="00356BA9">
        <w:rPr>
          <w:rFonts w:cs="Arial"/>
          <w:b/>
          <w:bCs/>
          <w:szCs w:val="20"/>
          <w:lang w:val="sl-SI"/>
        </w:rPr>
        <w:t xml:space="preserve">(Različica </w:t>
      </w:r>
      <w:r w:rsidR="00996C72">
        <w:rPr>
          <w:rFonts w:cs="Arial"/>
          <w:b/>
          <w:bCs/>
          <w:szCs w:val="20"/>
          <w:lang w:val="sl-SI"/>
        </w:rPr>
        <w:t>4</w:t>
      </w:r>
      <w:r w:rsidRPr="00356BA9">
        <w:rPr>
          <w:rFonts w:cs="Arial"/>
          <w:b/>
          <w:bCs/>
          <w:szCs w:val="20"/>
          <w:lang w:val="sl-SI"/>
        </w:rPr>
        <w:t>.0) – povzetek sprememb</w:t>
      </w:r>
    </w:p>
    <w:p w14:paraId="59B23715" w14:textId="77777777" w:rsidR="00090B7F" w:rsidRPr="00356BA9" w:rsidRDefault="00090B7F" w:rsidP="009050FD">
      <w:pPr>
        <w:jc w:val="center"/>
        <w:rPr>
          <w:rFonts w:cs="Arial"/>
          <w:szCs w:val="20"/>
          <w:lang w:val="sl-SI"/>
        </w:rPr>
      </w:pPr>
    </w:p>
    <w:p w14:paraId="24F8155F" w14:textId="77777777" w:rsidR="00035C1B" w:rsidRPr="00356BA9" w:rsidRDefault="00035C1B" w:rsidP="00035C1B">
      <w:pPr>
        <w:ind w:left="714" w:hanging="714"/>
        <w:jc w:val="both"/>
        <w:rPr>
          <w:rFonts w:cs="Arial"/>
          <w:szCs w:val="20"/>
          <w:lang w:val="sl-SI"/>
        </w:rPr>
      </w:pPr>
    </w:p>
    <w:p w14:paraId="041C67EA" w14:textId="045308F2" w:rsidR="00996C72" w:rsidRPr="006F1784" w:rsidRDefault="0079408A" w:rsidP="00996C72">
      <w:pPr>
        <w:jc w:val="both"/>
        <w:rPr>
          <w:rFonts w:cs="Arial"/>
          <w:szCs w:val="20"/>
          <w:lang w:val="sl-SI"/>
        </w:rPr>
      </w:pPr>
      <w:r w:rsidRPr="0079408A">
        <w:rPr>
          <w:rFonts w:cs="Arial"/>
          <w:szCs w:val="20"/>
          <w:lang w:val="sl-SI"/>
        </w:rPr>
        <w:t xml:space="preserve">Sprememba </w:t>
      </w:r>
      <w:r w:rsidR="00996C72" w:rsidRPr="00996C72">
        <w:rPr>
          <w:rFonts w:cs="Arial"/>
          <w:szCs w:val="20"/>
          <w:lang w:val="sl-SI"/>
        </w:rPr>
        <w:t>Programa Sklada za notranjo varnost</w:t>
      </w:r>
      <w:r w:rsidR="00996C72">
        <w:rPr>
          <w:rFonts w:cs="Arial"/>
          <w:szCs w:val="20"/>
          <w:lang w:val="sl-SI"/>
        </w:rPr>
        <w:t xml:space="preserve"> </w:t>
      </w:r>
      <w:r w:rsidR="0072341E" w:rsidRPr="00356BA9">
        <w:rPr>
          <w:rFonts w:cs="Arial"/>
          <w:szCs w:val="20"/>
          <w:lang w:val="sl-SI"/>
        </w:rPr>
        <w:t>(</w:t>
      </w:r>
      <w:r w:rsidR="00996C72">
        <w:rPr>
          <w:rFonts w:cs="Arial"/>
          <w:szCs w:val="20"/>
          <w:lang w:val="sl-SI"/>
        </w:rPr>
        <w:t>SNV</w:t>
      </w:r>
      <w:r w:rsidR="0072341E" w:rsidRPr="00356BA9">
        <w:rPr>
          <w:rFonts w:cs="Arial"/>
          <w:szCs w:val="20"/>
          <w:lang w:val="sl-SI"/>
        </w:rPr>
        <w:t>)</w:t>
      </w:r>
      <w:r w:rsidRPr="0079408A">
        <w:rPr>
          <w:rFonts w:cs="Arial"/>
          <w:szCs w:val="20"/>
          <w:lang w:val="sl-SI"/>
        </w:rPr>
        <w:t xml:space="preserve"> </w:t>
      </w:r>
      <w:r w:rsidR="00206C12">
        <w:rPr>
          <w:rFonts w:cs="Arial"/>
          <w:szCs w:val="20"/>
          <w:lang w:val="sl-SI"/>
        </w:rPr>
        <w:t>in pripadajoče</w:t>
      </w:r>
      <w:r w:rsidR="00206C12" w:rsidRPr="00206C12">
        <w:rPr>
          <w:rFonts w:cs="Arial"/>
          <w:szCs w:val="20"/>
          <w:lang w:val="sl-SI"/>
        </w:rPr>
        <w:t xml:space="preserve"> Metodologij</w:t>
      </w:r>
      <w:r w:rsidR="00206C12">
        <w:rPr>
          <w:rFonts w:cs="Arial"/>
          <w:szCs w:val="20"/>
          <w:lang w:val="sl-SI"/>
        </w:rPr>
        <w:t>e</w:t>
      </w:r>
      <w:r w:rsidR="00206C12" w:rsidRPr="00206C12">
        <w:rPr>
          <w:rFonts w:cs="Arial"/>
          <w:szCs w:val="20"/>
          <w:lang w:val="sl-SI"/>
        </w:rPr>
        <w:t xml:space="preserve"> za vzpostavitev okvira smotrnosti za izvajanje </w:t>
      </w:r>
      <w:r w:rsidR="00996C72" w:rsidRPr="00996C72">
        <w:rPr>
          <w:rFonts w:cs="Arial"/>
          <w:szCs w:val="20"/>
          <w:lang w:val="sl-SI"/>
        </w:rPr>
        <w:t>Sklada za notranjo varnost</w:t>
      </w:r>
      <w:r w:rsidR="00996C72" w:rsidRPr="00206C12">
        <w:rPr>
          <w:rFonts w:cs="Arial"/>
          <w:szCs w:val="20"/>
          <w:lang w:val="sl-SI"/>
        </w:rPr>
        <w:t xml:space="preserve"> </w:t>
      </w:r>
      <w:r w:rsidR="00206C12" w:rsidRPr="00206C12">
        <w:rPr>
          <w:rFonts w:cs="Arial"/>
          <w:szCs w:val="20"/>
          <w:lang w:val="sl-SI"/>
        </w:rPr>
        <w:t>za obdobje 2021-2027</w:t>
      </w:r>
      <w:r w:rsidR="00206C12">
        <w:rPr>
          <w:rFonts w:cs="Arial"/>
          <w:szCs w:val="20"/>
          <w:lang w:val="sl-SI"/>
        </w:rPr>
        <w:t xml:space="preserve"> </w:t>
      </w:r>
      <w:r w:rsidRPr="0079408A">
        <w:rPr>
          <w:rFonts w:cs="Arial"/>
          <w:szCs w:val="20"/>
          <w:lang w:val="sl-SI"/>
        </w:rPr>
        <w:t>se predla</w:t>
      </w:r>
      <w:r w:rsidR="00206C12">
        <w:rPr>
          <w:rFonts w:cs="Arial"/>
          <w:szCs w:val="20"/>
          <w:lang w:val="sl-SI"/>
        </w:rPr>
        <w:t>ga</w:t>
      </w:r>
      <w:r w:rsidR="003E19E4">
        <w:rPr>
          <w:rFonts w:cs="Arial"/>
          <w:szCs w:val="20"/>
          <w:lang w:val="sl-SI"/>
        </w:rPr>
        <w:t>,</w:t>
      </w:r>
      <w:r w:rsidR="00206C12">
        <w:rPr>
          <w:rFonts w:cs="Arial"/>
          <w:szCs w:val="20"/>
          <w:lang w:val="sl-SI"/>
        </w:rPr>
        <w:t xml:space="preserve"> zaradi korekcije nazivov in podatkov o odgovornih osebah na podlagi</w:t>
      </w:r>
      <w:r w:rsidR="00206C12" w:rsidRPr="00206C12">
        <w:rPr>
          <w:rFonts w:cs="Arial"/>
          <w:szCs w:val="20"/>
          <w:lang w:val="sl-SI"/>
        </w:rPr>
        <w:t xml:space="preserve"> uveljavitve Zakona o spremembah Zakona o Vladi Republike Slovenije (ZVRS-K), ki na novo ureja organizacijo ministrstev in njihova delovna področja</w:t>
      </w:r>
      <w:r w:rsidR="00996C72">
        <w:rPr>
          <w:rFonts w:cs="Arial"/>
          <w:szCs w:val="20"/>
          <w:lang w:val="sl-SI"/>
        </w:rPr>
        <w:t>.</w:t>
      </w:r>
      <w:r w:rsidR="00D4293E">
        <w:rPr>
          <w:rFonts w:cs="Arial"/>
          <w:szCs w:val="20"/>
          <w:lang w:val="sl-SI"/>
        </w:rPr>
        <w:t xml:space="preserve"> </w:t>
      </w:r>
      <w:r w:rsidR="00996C72" w:rsidRPr="006F1784">
        <w:rPr>
          <w:rFonts w:cs="Arial"/>
          <w:szCs w:val="20"/>
          <w:lang w:val="sl-SI"/>
        </w:rPr>
        <w:t xml:space="preserve">V skladu s tem je bilo treba v tabeli 10 »Organi, pristojni za program« posodobiti nekatere nazive in podatke o odgovornih osebah. Tudi v samem besedilu so bili ustrezno prilagojeni nazivi (zlasti MNZ </w:t>
      </w:r>
      <w:r w:rsidR="00D6277D" w:rsidRPr="006F1784">
        <w:rPr>
          <w:rFonts w:cs="Arial"/>
          <w:szCs w:val="20"/>
          <w:lang w:val="sl-SI"/>
        </w:rPr>
        <w:t xml:space="preserve">in MJU </w:t>
      </w:r>
      <w:r w:rsidR="00996C72" w:rsidRPr="006F1784">
        <w:rPr>
          <w:rFonts w:cs="Arial"/>
          <w:szCs w:val="20"/>
          <w:lang w:val="sl-SI"/>
        </w:rPr>
        <w:t xml:space="preserve">v MNZJU in naziv direktorata pri Organu za računovodenje). </w:t>
      </w:r>
    </w:p>
    <w:p w14:paraId="1B687690" w14:textId="77777777" w:rsidR="00996C72" w:rsidRPr="006F1784" w:rsidRDefault="00996C72" w:rsidP="00996C72">
      <w:pPr>
        <w:jc w:val="both"/>
        <w:rPr>
          <w:rFonts w:cs="Arial"/>
          <w:szCs w:val="20"/>
          <w:lang w:val="sl-SI"/>
        </w:rPr>
      </w:pPr>
    </w:p>
    <w:p w14:paraId="646D17CC" w14:textId="50CB1EC6" w:rsidR="00996C72" w:rsidRPr="006F1784" w:rsidRDefault="00996C72" w:rsidP="00996C72">
      <w:pPr>
        <w:jc w:val="both"/>
        <w:rPr>
          <w:rFonts w:cs="Arial"/>
          <w:szCs w:val="20"/>
          <w:lang w:val="sl-SI"/>
        </w:rPr>
      </w:pPr>
      <w:r w:rsidRPr="006F1784">
        <w:rPr>
          <w:rFonts w:cs="Arial"/>
          <w:szCs w:val="20"/>
          <w:lang w:val="sl-SI"/>
        </w:rPr>
        <w:t>S posodobitvijo programa SNV se zagotavlja, da bodo programski dokumenti odražali veljavno organizacijsko ureditev in pristojnosti za izvajanje programov. Te spremembe so administrativne narave ter zagotavljajo pravilnost navedb, ki bodo podlaga tudi za druge izvedene spremembe.</w:t>
      </w:r>
    </w:p>
    <w:p w14:paraId="3AF82BCE" w14:textId="77777777" w:rsidR="00996C72" w:rsidRPr="006F1784" w:rsidRDefault="00996C72" w:rsidP="00996C72">
      <w:pPr>
        <w:jc w:val="both"/>
        <w:rPr>
          <w:rFonts w:cs="Arial"/>
          <w:szCs w:val="20"/>
          <w:lang w:val="sl-SI"/>
        </w:rPr>
      </w:pPr>
    </w:p>
    <w:p w14:paraId="4836C66C" w14:textId="77777777" w:rsidR="00996C72" w:rsidRPr="006F1784" w:rsidRDefault="00996C72" w:rsidP="00996C72">
      <w:pPr>
        <w:jc w:val="both"/>
        <w:rPr>
          <w:rFonts w:cs="Arial"/>
          <w:szCs w:val="20"/>
          <w:lang w:val="sl-SI"/>
        </w:rPr>
      </w:pPr>
      <w:r w:rsidRPr="006F1784">
        <w:rPr>
          <w:rFonts w:cs="Arial"/>
          <w:szCs w:val="20"/>
          <w:lang w:val="sl-SI"/>
        </w:rPr>
        <w:t>V okviru spremembe programa SNV se odpravlja tudi napaka iz različice 3.0 pri navedbi stopnje sofinanciranja za specifični cilj 3 za ukrepe iz Priloge IV. Za aktivnosti, ki sodijo v Prilogo IV k uredbi o SNV, se stopnja sofinanciranja iz sredstev Evropske unije popravlja s 75 na 90 odstotkov. Popravek se nanaša samo na te aktivnosti in ne na vse aktivnosti v okviru SO3.</w:t>
      </w:r>
    </w:p>
    <w:p w14:paraId="1189B2AB" w14:textId="77777777" w:rsidR="00996C72" w:rsidRPr="006F1784" w:rsidRDefault="00996C72" w:rsidP="00996C72">
      <w:pPr>
        <w:jc w:val="both"/>
        <w:rPr>
          <w:rFonts w:cs="Arial"/>
          <w:szCs w:val="20"/>
          <w:lang w:val="sl-SI"/>
        </w:rPr>
      </w:pPr>
    </w:p>
    <w:p w14:paraId="78670ADA" w14:textId="77777777" w:rsidR="00996C72" w:rsidRPr="006F1784" w:rsidRDefault="00996C72" w:rsidP="00996C72">
      <w:pPr>
        <w:jc w:val="both"/>
        <w:rPr>
          <w:rFonts w:cs="Arial"/>
          <w:szCs w:val="20"/>
          <w:lang w:val="sl-SI"/>
        </w:rPr>
      </w:pPr>
      <w:r w:rsidRPr="006F1784">
        <w:rPr>
          <w:rFonts w:cs="Arial"/>
          <w:szCs w:val="20"/>
          <w:lang w:val="sl-SI"/>
        </w:rPr>
        <w:t>S spremembo se zagotavlja ustrezna programska podlaga za uporabo pravilne stopnje sofinanciranja pri zadevnih operacijah ter usklajenost njihovega finančnega načrtovanja in povračil iz sredstev Evropske unije. To bo omogočilo nadaljnje financiranje in nemoteno izvajanje operacij ob upoštevanju pravilne stopnje sofinanciranja.</w:t>
      </w:r>
    </w:p>
    <w:p w14:paraId="4448FD56" w14:textId="77777777" w:rsidR="00D4293E" w:rsidRDefault="00D4293E" w:rsidP="00206C12">
      <w:pPr>
        <w:jc w:val="both"/>
        <w:rPr>
          <w:rFonts w:cs="Arial"/>
          <w:szCs w:val="20"/>
          <w:lang w:val="sl-SI"/>
        </w:rPr>
      </w:pPr>
    </w:p>
    <w:p w14:paraId="0AB72C79" w14:textId="77777777" w:rsidR="00D4293E" w:rsidRDefault="00D4293E" w:rsidP="00206C12">
      <w:pPr>
        <w:jc w:val="both"/>
        <w:rPr>
          <w:rFonts w:cs="Arial"/>
          <w:szCs w:val="20"/>
          <w:lang w:val="sl-SI"/>
        </w:rPr>
      </w:pPr>
    </w:p>
    <w:p w14:paraId="346079C0" w14:textId="6A183A61" w:rsidR="00206C12" w:rsidRPr="00024956" w:rsidRDefault="003E19E4" w:rsidP="006F1784">
      <w:pPr>
        <w:numPr>
          <w:ilvl w:val="0"/>
          <w:numId w:val="7"/>
        </w:numPr>
        <w:jc w:val="both"/>
        <w:rPr>
          <w:rFonts w:cs="Arial"/>
          <w:b/>
          <w:bCs/>
          <w:szCs w:val="20"/>
          <w:lang w:val="sl-SI"/>
        </w:rPr>
      </w:pPr>
      <w:r w:rsidRPr="00024956">
        <w:rPr>
          <w:rFonts w:cs="Arial"/>
          <w:b/>
          <w:bCs/>
          <w:szCs w:val="20"/>
          <w:lang w:val="sl-SI"/>
        </w:rPr>
        <w:t>Spremembe, kot posledica uveljavitve Zakona o spremembah Zakona o Vladi Republike Slovenije (ZVRS-K)</w:t>
      </w:r>
      <w:r w:rsidR="002C2C78">
        <w:rPr>
          <w:rFonts w:cs="Arial"/>
          <w:b/>
          <w:bCs/>
          <w:szCs w:val="20"/>
          <w:lang w:val="sl-SI"/>
        </w:rPr>
        <w:t>:</w:t>
      </w:r>
    </w:p>
    <w:p w14:paraId="34076723" w14:textId="77777777" w:rsidR="003E19E4" w:rsidRDefault="003E19E4" w:rsidP="00206C12">
      <w:pPr>
        <w:jc w:val="both"/>
        <w:rPr>
          <w:rFonts w:cs="Arial"/>
          <w:szCs w:val="20"/>
          <w:lang w:val="sl-SI"/>
        </w:rPr>
      </w:pPr>
    </w:p>
    <w:p w14:paraId="4D291F0C" w14:textId="008ADFB2" w:rsidR="00D6277D" w:rsidRDefault="003E19E4" w:rsidP="00206C12">
      <w:pPr>
        <w:jc w:val="both"/>
        <w:rPr>
          <w:rFonts w:cs="Arial"/>
          <w:szCs w:val="20"/>
          <w:lang w:val="sl-SI"/>
        </w:rPr>
      </w:pPr>
      <w:r>
        <w:rPr>
          <w:rFonts w:cs="Arial"/>
          <w:szCs w:val="20"/>
          <w:lang w:val="sl-SI"/>
        </w:rPr>
        <w:t xml:space="preserve">V programu </w:t>
      </w:r>
      <w:r w:rsidR="00996C72">
        <w:rPr>
          <w:rFonts w:cs="Arial"/>
          <w:szCs w:val="20"/>
          <w:lang w:val="sl-SI"/>
        </w:rPr>
        <w:t>SNV</w:t>
      </w:r>
      <w:r>
        <w:rPr>
          <w:rFonts w:cs="Arial"/>
          <w:szCs w:val="20"/>
          <w:lang w:val="sl-SI"/>
        </w:rPr>
        <w:t xml:space="preserve"> in </w:t>
      </w:r>
      <w:r w:rsidR="00024956">
        <w:rPr>
          <w:rFonts w:cs="Arial"/>
          <w:szCs w:val="20"/>
          <w:lang w:val="sl-SI"/>
        </w:rPr>
        <w:t>pripadajoči</w:t>
      </w:r>
      <w:r>
        <w:rPr>
          <w:rFonts w:cs="Arial"/>
          <w:szCs w:val="20"/>
          <w:lang w:val="sl-SI"/>
        </w:rPr>
        <w:t xml:space="preserve"> metodologiji za vzpostavitev okvira smotrnosti </w:t>
      </w:r>
      <w:r w:rsidR="00206C12" w:rsidRPr="0079408A">
        <w:rPr>
          <w:rFonts w:cs="Arial"/>
          <w:szCs w:val="20"/>
          <w:lang w:val="sl-SI"/>
        </w:rPr>
        <w:t xml:space="preserve">se </w:t>
      </w:r>
      <w:r>
        <w:rPr>
          <w:rFonts w:cs="Arial"/>
          <w:szCs w:val="20"/>
          <w:lang w:val="sl-SI"/>
        </w:rPr>
        <w:t>na vseh primernih mestih korigira naziv Ministrstva za notranje zadeve in javno upravo</w:t>
      </w:r>
      <w:r w:rsidR="00024956">
        <w:rPr>
          <w:rFonts w:cs="Arial"/>
          <w:szCs w:val="20"/>
          <w:lang w:val="sl-SI"/>
        </w:rPr>
        <w:t xml:space="preserve"> - MNZJU</w:t>
      </w:r>
      <w:r>
        <w:rPr>
          <w:rFonts w:cs="Arial"/>
          <w:szCs w:val="20"/>
          <w:lang w:val="sl-SI"/>
        </w:rPr>
        <w:t xml:space="preserve"> (prej Ministrstvo za notranje zadeve</w:t>
      </w:r>
      <w:r w:rsidR="00024956">
        <w:rPr>
          <w:rFonts w:cs="Arial"/>
          <w:szCs w:val="20"/>
          <w:lang w:val="sl-SI"/>
        </w:rPr>
        <w:t xml:space="preserve"> - MNZ)</w:t>
      </w:r>
      <w:r>
        <w:rPr>
          <w:rFonts w:cs="Arial"/>
          <w:szCs w:val="20"/>
          <w:lang w:val="sl-SI"/>
        </w:rPr>
        <w:t>.</w:t>
      </w:r>
      <w:r w:rsidR="0060756B">
        <w:rPr>
          <w:rFonts w:cs="Arial"/>
          <w:szCs w:val="20"/>
          <w:lang w:val="sl-SI"/>
        </w:rPr>
        <w:t xml:space="preserve"> </w:t>
      </w:r>
    </w:p>
    <w:p w14:paraId="2B531090" w14:textId="19305B6A" w:rsidR="003E19E4" w:rsidRDefault="0060756B" w:rsidP="00206C12">
      <w:pPr>
        <w:jc w:val="both"/>
        <w:rPr>
          <w:rFonts w:cs="Arial"/>
          <w:szCs w:val="20"/>
          <w:lang w:val="sl-SI"/>
        </w:rPr>
      </w:pPr>
      <w:r>
        <w:rPr>
          <w:rFonts w:cs="Arial"/>
          <w:szCs w:val="20"/>
          <w:lang w:val="sl-SI"/>
        </w:rPr>
        <w:lastRenderedPageBreak/>
        <w:t>Poleg tega se korigira naziv Ministrstva za javno upravo (MJU)</w:t>
      </w:r>
      <w:r w:rsidR="00D6277D">
        <w:rPr>
          <w:rFonts w:cs="Arial"/>
          <w:szCs w:val="20"/>
          <w:lang w:val="sl-SI"/>
        </w:rPr>
        <w:t xml:space="preserve">, in sicer </w:t>
      </w:r>
      <w:r>
        <w:rPr>
          <w:rFonts w:cs="Arial"/>
          <w:szCs w:val="20"/>
          <w:lang w:val="sl-SI"/>
        </w:rPr>
        <w:t xml:space="preserve">v Ministrstvo za notranje zadeve in javno upravo – MNZJU, zaradi izvedene združitve. </w:t>
      </w:r>
    </w:p>
    <w:p w14:paraId="7553F359" w14:textId="77777777" w:rsidR="00024956" w:rsidRDefault="00024956" w:rsidP="00206C12">
      <w:pPr>
        <w:jc w:val="both"/>
        <w:rPr>
          <w:rFonts w:cs="Arial"/>
          <w:szCs w:val="20"/>
          <w:lang w:val="sl-SI"/>
        </w:rPr>
      </w:pPr>
    </w:p>
    <w:p w14:paraId="407365CF" w14:textId="77777777" w:rsidR="00D6277D" w:rsidRDefault="00024956" w:rsidP="00024956">
      <w:pPr>
        <w:jc w:val="both"/>
        <w:rPr>
          <w:rFonts w:cs="Arial"/>
          <w:szCs w:val="20"/>
          <w:lang w:val="sl-SI"/>
        </w:rPr>
      </w:pPr>
      <w:r>
        <w:rPr>
          <w:rFonts w:cs="Arial"/>
          <w:szCs w:val="20"/>
          <w:lang w:val="sl-SI"/>
        </w:rPr>
        <w:t xml:space="preserve">V programu </w:t>
      </w:r>
      <w:r w:rsidR="00996C72">
        <w:rPr>
          <w:rFonts w:cs="Arial"/>
          <w:szCs w:val="20"/>
          <w:lang w:val="sl-SI"/>
        </w:rPr>
        <w:t>SNV</w:t>
      </w:r>
      <w:r>
        <w:rPr>
          <w:rFonts w:cs="Arial"/>
          <w:szCs w:val="20"/>
          <w:lang w:val="sl-SI"/>
        </w:rPr>
        <w:t xml:space="preserve"> se v </w:t>
      </w:r>
      <w:r w:rsidRPr="00024956">
        <w:rPr>
          <w:rFonts w:cs="Arial"/>
          <w:szCs w:val="20"/>
          <w:lang w:val="sl-SI"/>
        </w:rPr>
        <w:t>Tabel</w:t>
      </w:r>
      <w:r>
        <w:rPr>
          <w:rFonts w:cs="Arial"/>
          <w:szCs w:val="20"/>
          <w:lang w:val="sl-SI"/>
        </w:rPr>
        <w:t>i</w:t>
      </w:r>
      <w:r w:rsidRPr="00024956">
        <w:rPr>
          <w:rFonts w:cs="Arial"/>
          <w:szCs w:val="20"/>
          <w:lang w:val="sl-SI"/>
        </w:rPr>
        <w:t xml:space="preserve"> 10: </w:t>
      </w:r>
      <w:r>
        <w:rPr>
          <w:rFonts w:cs="Arial"/>
          <w:szCs w:val="20"/>
          <w:lang w:val="sl-SI"/>
        </w:rPr>
        <w:t>»</w:t>
      </w:r>
      <w:r w:rsidRPr="00024956">
        <w:rPr>
          <w:rFonts w:cs="Arial"/>
          <w:szCs w:val="20"/>
          <w:lang w:val="sl-SI"/>
        </w:rPr>
        <w:t>Organi, pristojni za program</w:t>
      </w:r>
      <w:r>
        <w:rPr>
          <w:rFonts w:cs="Arial"/>
          <w:szCs w:val="20"/>
          <w:lang w:val="sl-SI"/>
        </w:rPr>
        <w:t>« izvede</w:t>
      </w:r>
      <w:r w:rsidR="00206C12">
        <w:rPr>
          <w:rFonts w:cs="Arial"/>
          <w:szCs w:val="20"/>
          <w:lang w:val="sl-SI"/>
        </w:rPr>
        <w:t xml:space="preserve"> korekcij</w:t>
      </w:r>
      <w:r>
        <w:rPr>
          <w:rFonts w:cs="Arial"/>
          <w:szCs w:val="20"/>
          <w:lang w:val="sl-SI"/>
        </w:rPr>
        <w:t>a nazivov organov, pristojnih za program</w:t>
      </w:r>
      <w:r w:rsidR="00D6277D">
        <w:rPr>
          <w:rFonts w:cs="Arial"/>
          <w:szCs w:val="20"/>
          <w:lang w:val="sl-SI"/>
        </w:rPr>
        <w:t>. Organ upravljanja se iz Ministrstva za notranje zadeve, preimenuje v Ministrstvo za notranje zadeve in javno upravo</w:t>
      </w:r>
      <w:r>
        <w:rPr>
          <w:rFonts w:cs="Arial"/>
          <w:szCs w:val="20"/>
          <w:lang w:val="sl-SI"/>
        </w:rPr>
        <w:t xml:space="preserve"> </w:t>
      </w:r>
      <w:r w:rsidRPr="00206C12">
        <w:rPr>
          <w:rFonts w:cs="Arial"/>
          <w:szCs w:val="20"/>
          <w:lang w:val="sl-SI"/>
        </w:rPr>
        <w:t>in</w:t>
      </w:r>
      <w:r w:rsidR="00D6277D">
        <w:rPr>
          <w:rFonts w:cs="Arial"/>
          <w:szCs w:val="20"/>
          <w:lang w:val="sl-SI"/>
        </w:rPr>
        <w:t xml:space="preserve"> doda se </w:t>
      </w:r>
      <w:r w:rsidRPr="00206C12">
        <w:rPr>
          <w:rFonts w:cs="Arial"/>
          <w:szCs w:val="20"/>
          <w:lang w:val="sl-SI"/>
        </w:rPr>
        <w:t>naziv direktorata pri Organu za računovodenje</w:t>
      </w:r>
      <w:r w:rsidR="00D6277D">
        <w:rPr>
          <w:rFonts w:cs="Arial"/>
          <w:szCs w:val="20"/>
          <w:lang w:val="sl-SI"/>
        </w:rPr>
        <w:t xml:space="preserve">. </w:t>
      </w:r>
    </w:p>
    <w:p w14:paraId="24B69C22" w14:textId="77777777" w:rsidR="00D6277D" w:rsidRDefault="00D6277D" w:rsidP="00024956">
      <w:pPr>
        <w:jc w:val="both"/>
        <w:rPr>
          <w:rFonts w:cs="Arial"/>
          <w:szCs w:val="20"/>
          <w:lang w:val="sl-SI"/>
        </w:rPr>
      </w:pPr>
    </w:p>
    <w:p w14:paraId="07A94305" w14:textId="348CAF4A" w:rsidR="00996C72" w:rsidRDefault="00D6277D" w:rsidP="00024956">
      <w:pPr>
        <w:jc w:val="both"/>
        <w:rPr>
          <w:rFonts w:cs="Arial"/>
          <w:szCs w:val="20"/>
          <w:lang w:val="sl-SI"/>
        </w:rPr>
      </w:pPr>
      <w:r>
        <w:rPr>
          <w:rFonts w:cs="Arial"/>
          <w:szCs w:val="20"/>
          <w:lang w:val="sl-SI"/>
        </w:rPr>
        <w:t xml:space="preserve">Ustrezno se korigirajo </w:t>
      </w:r>
      <w:r w:rsidR="00206C12">
        <w:rPr>
          <w:rFonts w:cs="Arial"/>
          <w:szCs w:val="20"/>
          <w:lang w:val="sl-SI"/>
        </w:rPr>
        <w:t>podatk</w:t>
      </w:r>
      <w:r>
        <w:rPr>
          <w:rFonts w:cs="Arial"/>
          <w:szCs w:val="20"/>
          <w:lang w:val="sl-SI"/>
        </w:rPr>
        <w:t xml:space="preserve">i </w:t>
      </w:r>
      <w:r w:rsidR="00206C12">
        <w:rPr>
          <w:rFonts w:cs="Arial"/>
          <w:szCs w:val="20"/>
          <w:lang w:val="sl-SI"/>
        </w:rPr>
        <w:t>o odgovornih osebah</w:t>
      </w:r>
      <w:r w:rsidR="00206C12" w:rsidRPr="00206C12">
        <w:rPr>
          <w:rFonts w:cs="Arial"/>
          <w:szCs w:val="20"/>
          <w:lang w:val="sl-SI"/>
        </w:rPr>
        <w:t xml:space="preserve">. </w:t>
      </w:r>
    </w:p>
    <w:p w14:paraId="2207FEDB" w14:textId="77777777" w:rsidR="00C317E1" w:rsidRDefault="00C317E1" w:rsidP="00206C12">
      <w:pPr>
        <w:jc w:val="both"/>
        <w:rPr>
          <w:rFonts w:cs="Arial"/>
          <w:b/>
          <w:bCs/>
          <w:szCs w:val="20"/>
          <w:lang w:val="sl-SI"/>
        </w:rPr>
      </w:pPr>
    </w:p>
    <w:p w14:paraId="052A4E75" w14:textId="1B23F25B" w:rsidR="00996C72" w:rsidRDefault="00024956" w:rsidP="006F1784">
      <w:pPr>
        <w:numPr>
          <w:ilvl w:val="0"/>
          <w:numId w:val="7"/>
        </w:numPr>
        <w:jc w:val="both"/>
        <w:rPr>
          <w:rFonts w:cs="Arial"/>
          <w:b/>
          <w:bCs/>
          <w:szCs w:val="20"/>
          <w:lang w:val="sl-SI"/>
        </w:rPr>
      </w:pPr>
      <w:r w:rsidRPr="00024956">
        <w:rPr>
          <w:rFonts w:cs="Arial"/>
          <w:b/>
          <w:bCs/>
          <w:szCs w:val="20"/>
          <w:lang w:val="sl-SI"/>
        </w:rPr>
        <w:t>Spremembe</w:t>
      </w:r>
      <w:r w:rsidR="00996C72">
        <w:rPr>
          <w:rFonts w:cs="Arial"/>
          <w:b/>
          <w:bCs/>
          <w:szCs w:val="20"/>
          <w:lang w:val="sl-SI"/>
        </w:rPr>
        <w:t xml:space="preserve"> stopnje financiranja: </w:t>
      </w:r>
    </w:p>
    <w:p w14:paraId="6225AF93" w14:textId="77777777" w:rsidR="00996C72" w:rsidRDefault="00996C72" w:rsidP="00206C12">
      <w:pPr>
        <w:jc w:val="both"/>
        <w:rPr>
          <w:rFonts w:cs="Arial"/>
          <w:b/>
          <w:bCs/>
          <w:szCs w:val="20"/>
          <w:lang w:val="sl-SI"/>
        </w:rPr>
      </w:pPr>
    </w:p>
    <w:p w14:paraId="60ED6400" w14:textId="2B0D4083" w:rsidR="0060756B" w:rsidRPr="0060756B" w:rsidRDefault="0060756B" w:rsidP="0060756B">
      <w:pPr>
        <w:jc w:val="both"/>
        <w:rPr>
          <w:rFonts w:cs="Arial"/>
          <w:szCs w:val="20"/>
          <w:lang w:val="sl-SI"/>
        </w:rPr>
      </w:pPr>
      <w:r w:rsidRPr="0060756B">
        <w:rPr>
          <w:rFonts w:cs="Arial"/>
          <w:szCs w:val="20"/>
          <w:lang w:val="sl-SI"/>
        </w:rPr>
        <w:t>Tabela 6: Skupne finančne dodelitve po skladih in nacionalni prispevek</w:t>
      </w:r>
      <w:r>
        <w:rPr>
          <w:rFonts w:cs="Arial"/>
          <w:szCs w:val="20"/>
          <w:lang w:val="sl-SI"/>
        </w:rPr>
        <w:t xml:space="preserve"> se izvedejo naslednje spremembe:</w:t>
      </w:r>
    </w:p>
    <w:p w14:paraId="4B4BC7A5" w14:textId="061A1C5F" w:rsidR="002C2C78" w:rsidRDefault="002C2C78" w:rsidP="002B6BE4">
      <w:pPr>
        <w:jc w:val="both"/>
        <w:rPr>
          <w:rFonts w:cs="Arial"/>
          <w:szCs w:val="20"/>
          <w:lang w:val="sl-SI"/>
        </w:rPr>
      </w:pPr>
    </w:p>
    <w:p w14:paraId="743E50C3" w14:textId="033AE9F5" w:rsidR="0060756B" w:rsidRDefault="0060756B" w:rsidP="0060756B">
      <w:pPr>
        <w:jc w:val="both"/>
        <w:rPr>
          <w:rFonts w:cs="Arial"/>
          <w:szCs w:val="20"/>
          <w:lang w:val="sl-SI"/>
        </w:rPr>
      </w:pPr>
      <w:r w:rsidRPr="0060756B">
        <w:rPr>
          <w:rFonts w:cs="Arial"/>
          <w:szCs w:val="20"/>
          <w:lang w:val="sl-SI"/>
        </w:rPr>
        <w:t xml:space="preserve">Pri </w:t>
      </w:r>
      <w:r w:rsidRPr="0060756B">
        <w:rPr>
          <w:rFonts w:cs="Arial"/>
          <w:b/>
          <w:bCs/>
          <w:szCs w:val="20"/>
          <w:lang w:val="sl-SI"/>
        </w:rPr>
        <w:t>specifičnem cilju 3 – Preprečevanje kriminala in boj proti njemu</w:t>
      </w:r>
      <w:r w:rsidRPr="0060756B">
        <w:rPr>
          <w:rFonts w:cs="Arial"/>
          <w:szCs w:val="20"/>
          <w:lang w:val="sl-SI"/>
        </w:rPr>
        <w:t xml:space="preserve">, za ukrepe iz Priloge IV, je bila stopnja sofinanciranja EU povečana s </w:t>
      </w:r>
      <w:r w:rsidRPr="0060756B">
        <w:rPr>
          <w:rFonts w:cs="Arial"/>
          <w:b/>
          <w:bCs/>
          <w:szCs w:val="20"/>
          <w:lang w:val="sl-SI"/>
        </w:rPr>
        <w:t>75 % na 90 %</w:t>
      </w:r>
      <w:r w:rsidRPr="0060756B">
        <w:rPr>
          <w:rFonts w:cs="Arial"/>
          <w:szCs w:val="20"/>
          <w:lang w:val="sl-SI"/>
        </w:rPr>
        <w:t>. Posledično sta bila znižana nacionalni javni prispevek in skupna vrednost teh ukrepov, višina prispevka EU pa ostaja nespremenjena.</w:t>
      </w:r>
    </w:p>
    <w:p w14:paraId="30BE4BBB" w14:textId="77777777" w:rsidR="0060756B" w:rsidRPr="0060756B" w:rsidRDefault="0060756B" w:rsidP="0060756B">
      <w:pPr>
        <w:jc w:val="both"/>
        <w:rPr>
          <w:rFonts w:cs="Arial"/>
          <w:szCs w:val="20"/>
          <w:lang w:val="sl-SI"/>
        </w:rPr>
      </w:pPr>
    </w:p>
    <w:p w14:paraId="15AD4646" w14:textId="20C39D12" w:rsidR="0060756B" w:rsidRPr="0060756B" w:rsidRDefault="0060756B" w:rsidP="0060756B">
      <w:pPr>
        <w:jc w:val="both"/>
        <w:rPr>
          <w:rFonts w:cs="Arial"/>
          <w:szCs w:val="20"/>
          <w:lang w:val="sl-SI"/>
        </w:rPr>
      </w:pPr>
      <w:r w:rsidRPr="0060756B">
        <w:rPr>
          <w:rFonts w:cs="Arial"/>
          <w:szCs w:val="20"/>
          <w:lang w:val="sl-SI"/>
        </w:rPr>
        <w:t xml:space="preserve">Pri </w:t>
      </w:r>
      <w:r w:rsidRPr="0060756B">
        <w:rPr>
          <w:rFonts w:cs="Arial"/>
          <w:b/>
          <w:bCs/>
          <w:szCs w:val="20"/>
          <w:lang w:val="sl-SI"/>
        </w:rPr>
        <w:t>specifičnem cilju 2 – Čezmejno sodelovanje</w:t>
      </w:r>
      <w:r w:rsidRPr="0060756B">
        <w:rPr>
          <w:rFonts w:cs="Arial"/>
          <w:szCs w:val="20"/>
          <w:lang w:val="sl-SI"/>
        </w:rPr>
        <w:t xml:space="preserve">, pri rednih ukrepih, je bil nacionalni javni prispevek zaradi uskladitve izračuna in zaokroževanja povečan za </w:t>
      </w:r>
      <w:r w:rsidRPr="0060756B">
        <w:rPr>
          <w:rFonts w:cs="Arial"/>
          <w:b/>
          <w:bCs/>
          <w:szCs w:val="20"/>
          <w:lang w:val="sl-SI"/>
        </w:rPr>
        <w:t>0,01 EUR</w:t>
      </w:r>
      <w:r w:rsidRPr="0060756B">
        <w:rPr>
          <w:rFonts w:cs="Arial"/>
          <w:szCs w:val="20"/>
          <w:lang w:val="sl-SI"/>
        </w:rPr>
        <w:t>.</w:t>
      </w:r>
    </w:p>
    <w:p w14:paraId="6BC82A7A" w14:textId="77777777" w:rsidR="0060756B" w:rsidRDefault="0060756B" w:rsidP="0060756B">
      <w:pPr>
        <w:jc w:val="both"/>
        <w:rPr>
          <w:rFonts w:cs="Arial"/>
          <w:szCs w:val="20"/>
          <w:lang w:val="sl-SI"/>
        </w:rPr>
      </w:pPr>
    </w:p>
    <w:p w14:paraId="10D4200E" w14:textId="79128C8B" w:rsidR="00C317E1" w:rsidRDefault="0060756B" w:rsidP="0060756B">
      <w:pPr>
        <w:jc w:val="both"/>
        <w:rPr>
          <w:rFonts w:cs="Arial"/>
          <w:szCs w:val="20"/>
          <w:lang w:val="sl-SI"/>
        </w:rPr>
      </w:pPr>
      <w:r>
        <w:rPr>
          <w:rFonts w:cs="Arial"/>
          <w:szCs w:val="20"/>
          <w:lang w:val="sl-SI"/>
        </w:rPr>
        <w:t>U</w:t>
      </w:r>
      <w:r w:rsidRPr="0060756B">
        <w:rPr>
          <w:rFonts w:cs="Arial"/>
          <w:szCs w:val="20"/>
          <w:lang w:val="sl-SI"/>
        </w:rPr>
        <w:t>strezno so bili posodobljeni seštevki nacionalnega prispevka in skupnih sredstev po posameznih specifičnih ciljih ter na ravni celotnega programa.</w:t>
      </w:r>
    </w:p>
    <w:p w14:paraId="759E170A" w14:textId="77777777" w:rsidR="0060756B" w:rsidRDefault="0060756B" w:rsidP="001D7E60">
      <w:pPr>
        <w:jc w:val="both"/>
        <w:rPr>
          <w:rFonts w:cs="Arial"/>
          <w:b/>
          <w:bCs/>
          <w:szCs w:val="20"/>
          <w:lang w:val="sl-SI"/>
        </w:rPr>
      </w:pPr>
    </w:p>
    <w:p w14:paraId="73EEE420" w14:textId="6095EAC6" w:rsidR="001D7E60" w:rsidRDefault="004E52C9" w:rsidP="006F1784">
      <w:pPr>
        <w:numPr>
          <w:ilvl w:val="0"/>
          <w:numId w:val="7"/>
        </w:numPr>
        <w:jc w:val="both"/>
        <w:rPr>
          <w:rFonts w:cs="Arial"/>
          <w:b/>
          <w:bCs/>
          <w:szCs w:val="20"/>
          <w:lang w:val="sl-SI"/>
        </w:rPr>
      </w:pPr>
      <w:r w:rsidRPr="00C317E1">
        <w:rPr>
          <w:rFonts w:cs="Arial"/>
          <w:b/>
          <w:bCs/>
          <w:szCs w:val="20"/>
          <w:lang w:val="sl-SI"/>
        </w:rPr>
        <w:t>Drugo:</w:t>
      </w:r>
    </w:p>
    <w:p w14:paraId="621B50A6" w14:textId="77777777" w:rsidR="00C317E1" w:rsidRPr="00C317E1" w:rsidRDefault="00C317E1" w:rsidP="001D7E60">
      <w:pPr>
        <w:jc w:val="both"/>
        <w:rPr>
          <w:rFonts w:cs="Arial"/>
          <w:b/>
          <w:bCs/>
          <w:szCs w:val="20"/>
          <w:lang w:val="sl-SI"/>
        </w:rPr>
      </w:pPr>
    </w:p>
    <w:p w14:paraId="19FD5486" w14:textId="73217287" w:rsidR="004E52C9" w:rsidRPr="00D31091" w:rsidRDefault="004E52C9" w:rsidP="001D7E60">
      <w:pPr>
        <w:jc w:val="both"/>
        <w:rPr>
          <w:rFonts w:cs="Arial"/>
          <w:szCs w:val="20"/>
          <w:lang w:val="sl-SI"/>
        </w:rPr>
      </w:pPr>
      <w:r>
        <w:rPr>
          <w:rFonts w:cs="Arial"/>
          <w:szCs w:val="20"/>
          <w:lang w:val="sl-SI"/>
        </w:rPr>
        <w:t xml:space="preserve">V </w:t>
      </w:r>
      <w:r w:rsidRPr="004E52C9">
        <w:rPr>
          <w:rFonts w:cs="Arial"/>
          <w:szCs w:val="20"/>
          <w:lang w:val="sl-SI"/>
        </w:rPr>
        <w:t>Tabel</w:t>
      </w:r>
      <w:r>
        <w:rPr>
          <w:rFonts w:cs="Arial"/>
          <w:szCs w:val="20"/>
          <w:lang w:val="sl-SI"/>
        </w:rPr>
        <w:t>i</w:t>
      </w:r>
      <w:r w:rsidRPr="004E52C9">
        <w:rPr>
          <w:rFonts w:cs="Arial"/>
          <w:szCs w:val="20"/>
          <w:lang w:val="sl-SI"/>
        </w:rPr>
        <w:t xml:space="preserve"> 9: Horizontalni omogočitveni pogoji</w:t>
      </w:r>
      <w:r>
        <w:rPr>
          <w:rFonts w:cs="Arial"/>
          <w:szCs w:val="20"/>
          <w:lang w:val="sl-SI"/>
        </w:rPr>
        <w:t xml:space="preserve"> se ustrezno </w:t>
      </w:r>
      <w:r w:rsidR="00C317E1">
        <w:rPr>
          <w:rFonts w:cs="Arial"/>
          <w:szCs w:val="20"/>
          <w:lang w:val="sl-SI"/>
        </w:rPr>
        <w:t>posodobijo dejanske</w:t>
      </w:r>
      <w:r>
        <w:rPr>
          <w:rFonts w:cs="Arial"/>
          <w:szCs w:val="20"/>
          <w:lang w:val="sl-SI"/>
        </w:rPr>
        <w:t xml:space="preserve"> povezave do spletnih mest</w:t>
      </w:r>
      <w:r w:rsidR="00C317E1">
        <w:rPr>
          <w:rFonts w:cs="Arial"/>
          <w:szCs w:val="20"/>
          <w:lang w:val="sl-SI"/>
        </w:rPr>
        <w:t>.</w:t>
      </w:r>
    </w:p>
    <w:p w14:paraId="0C09141C" w14:textId="77777777" w:rsidR="00206C12" w:rsidRDefault="00206C12" w:rsidP="0079408A">
      <w:pPr>
        <w:jc w:val="both"/>
        <w:rPr>
          <w:rFonts w:cs="Arial"/>
          <w:szCs w:val="20"/>
          <w:lang w:val="sl-SI"/>
        </w:rPr>
      </w:pPr>
    </w:p>
    <w:p w14:paraId="2B1C1823" w14:textId="77777777" w:rsidR="0079408A" w:rsidRPr="0079408A" w:rsidRDefault="0079408A" w:rsidP="0079408A">
      <w:pPr>
        <w:jc w:val="both"/>
        <w:rPr>
          <w:rFonts w:cs="Arial"/>
          <w:szCs w:val="20"/>
          <w:lang w:val="sl-SI"/>
        </w:rPr>
      </w:pPr>
    </w:p>
    <w:p w14:paraId="6FD6C9A8" w14:textId="5BC95D1A" w:rsidR="0079408A" w:rsidRPr="0079408A" w:rsidRDefault="0079408A" w:rsidP="0079408A">
      <w:pPr>
        <w:jc w:val="both"/>
        <w:rPr>
          <w:rFonts w:cs="Arial"/>
          <w:szCs w:val="20"/>
          <w:lang w:val="sl-SI"/>
        </w:rPr>
      </w:pPr>
      <w:r w:rsidRPr="0079408A">
        <w:rPr>
          <w:rFonts w:cs="Arial"/>
          <w:szCs w:val="20"/>
          <w:lang w:val="sl-SI"/>
        </w:rPr>
        <w:t>Druge vsebinske spremembe programa niso predvidene.</w:t>
      </w:r>
    </w:p>
    <w:p w14:paraId="22A850F2" w14:textId="77777777" w:rsidR="00450E32" w:rsidRPr="00356BA9" w:rsidRDefault="00450E32" w:rsidP="001F3CF2">
      <w:pPr>
        <w:jc w:val="both"/>
        <w:rPr>
          <w:rFonts w:cs="Arial"/>
          <w:szCs w:val="20"/>
          <w:lang w:val="sl-SI"/>
        </w:rPr>
      </w:pPr>
    </w:p>
    <w:p w14:paraId="2E361ED8" w14:textId="62499328" w:rsidR="001F3CF2" w:rsidRPr="00356BA9" w:rsidRDefault="000C3268" w:rsidP="001F3CF2">
      <w:pPr>
        <w:jc w:val="both"/>
        <w:rPr>
          <w:rFonts w:cs="Arial"/>
          <w:szCs w:val="20"/>
          <w:lang w:val="sl-SI"/>
        </w:rPr>
      </w:pPr>
      <w:r w:rsidRPr="00356BA9">
        <w:rPr>
          <w:rFonts w:cs="Arial"/>
          <w:szCs w:val="20"/>
          <w:lang w:val="sl-SI"/>
        </w:rPr>
        <w:t>Glede na navedeno so v SFC</w:t>
      </w:r>
      <w:r w:rsidR="007301B5">
        <w:rPr>
          <w:rFonts w:cs="Arial"/>
          <w:szCs w:val="20"/>
          <w:lang w:val="sl-SI"/>
        </w:rPr>
        <w:t>20</w:t>
      </w:r>
      <w:r w:rsidR="00996C72">
        <w:rPr>
          <w:rFonts w:cs="Arial"/>
          <w:szCs w:val="20"/>
          <w:lang w:val="sl-SI"/>
        </w:rPr>
        <w:t>21</w:t>
      </w:r>
      <w:r w:rsidRPr="00356BA9">
        <w:rPr>
          <w:rFonts w:cs="Arial"/>
          <w:szCs w:val="20"/>
          <w:lang w:val="sl-SI"/>
        </w:rPr>
        <w:t xml:space="preserve"> vnesene spremembe </w:t>
      </w:r>
      <w:r w:rsidR="00996C72">
        <w:rPr>
          <w:rFonts w:cs="Arial"/>
          <w:szCs w:val="20"/>
          <w:lang w:val="sl-SI"/>
        </w:rPr>
        <w:t>P</w:t>
      </w:r>
      <w:r w:rsidRPr="00356BA9">
        <w:rPr>
          <w:rFonts w:cs="Arial"/>
          <w:szCs w:val="20"/>
          <w:lang w:val="sl-SI"/>
        </w:rPr>
        <w:t xml:space="preserve">rograma </w:t>
      </w:r>
      <w:r w:rsidR="00996C72">
        <w:rPr>
          <w:rFonts w:cs="Arial"/>
          <w:szCs w:val="20"/>
          <w:lang w:val="sl-SI"/>
        </w:rPr>
        <w:t xml:space="preserve">SNV </w:t>
      </w:r>
      <w:r w:rsidRPr="00356BA9">
        <w:rPr>
          <w:rFonts w:cs="Arial"/>
          <w:szCs w:val="20"/>
          <w:lang w:val="sl-SI"/>
        </w:rPr>
        <w:t xml:space="preserve">ter priložen je nov dokument Metodologija za vzpostavitev okvira smotrnosti za izvajanje Sklada za </w:t>
      </w:r>
      <w:r w:rsidR="00996C72">
        <w:rPr>
          <w:rFonts w:cs="Arial"/>
          <w:szCs w:val="20"/>
          <w:lang w:val="sl-SI"/>
        </w:rPr>
        <w:t>notranjo</w:t>
      </w:r>
      <w:r w:rsidR="00DA5682">
        <w:rPr>
          <w:rFonts w:cs="Arial"/>
          <w:szCs w:val="20"/>
          <w:lang w:val="sl-SI"/>
        </w:rPr>
        <w:t xml:space="preserve"> </w:t>
      </w:r>
      <w:r w:rsidR="00996C72">
        <w:rPr>
          <w:rFonts w:cs="Arial"/>
          <w:szCs w:val="20"/>
          <w:lang w:val="sl-SI"/>
        </w:rPr>
        <w:t xml:space="preserve"> varnost </w:t>
      </w:r>
      <w:r w:rsidRPr="00356BA9">
        <w:rPr>
          <w:rFonts w:cs="Arial"/>
          <w:szCs w:val="20"/>
          <w:lang w:val="sl-SI"/>
        </w:rPr>
        <w:t xml:space="preserve">za obdobje 2021-2027 (Verzija </w:t>
      </w:r>
      <w:r w:rsidR="00996C72">
        <w:rPr>
          <w:rFonts w:cs="Arial"/>
          <w:szCs w:val="20"/>
          <w:lang w:val="sl-SI"/>
        </w:rPr>
        <w:t>4</w:t>
      </w:r>
      <w:r w:rsidRPr="00356BA9">
        <w:rPr>
          <w:rFonts w:cs="Arial"/>
          <w:szCs w:val="20"/>
          <w:lang w:val="sl-SI"/>
        </w:rPr>
        <w:t>.0).</w:t>
      </w:r>
    </w:p>
    <w:p w14:paraId="6D4A1085" w14:textId="77777777" w:rsidR="0026172E" w:rsidRDefault="0026172E" w:rsidP="0026172E">
      <w:pPr>
        <w:jc w:val="both"/>
        <w:rPr>
          <w:rFonts w:cs="Arial"/>
          <w:szCs w:val="20"/>
          <w:lang w:val="sl-SI"/>
        </w:rPr>
      </w:pPr>
    </w:p>
    <w:p w14:paraId="75320499" w14:textId="77777777" w:rsidR="00C317E1" w:rsidRPr="00356BA9" w:rsidRDefault="00C317E1" w:rsidP="0026172E">
      <w:pPr>
        <w:jc w:val="both"/>
        <w:rPr>
          <w:rFonts w:cs="Arial"/>
          <w:szCs w:val="20"/>
          <w:lang w:val="sl-SI"/>
        </w:rPr>
      </w:pPr>
    </w:p>
    <w:p w14:paraId="42BB902B" w14:textId="725C8BF6" w:rsidR="00090B7F" w:rsidRPr="006F1784" w:rsidRDefault="00DF58D4" w:rsidP="009050FD">
      <w:pPr>
        <w:jc w:val="both"/>
        <w:rPr>
          <w:rFonts w:cs="Arial"/>
          <w:szCs w:val="20"/>
          <w:lang w:val="sl-SI"/>
        </w:rPr>
      </w:pPr>
      <w:r w:rsidRPr="00356BA9">
        <w:rPr>
          <w:rFonts w:cs="Arial"/>
          <w:szCs w:val="20"/>
          <w:lang w:val="sl-SI"/>
        </w:rPr>
        <w:t>S spoštovanjem,</w:t>
      </w:r>
    </w:p>
    <w:p w14:paraId="3096A594" w14:textId="77777777" w:rsidR="00090B7F" w:rsidRPr="00356BA9" w:rsidRDefault="00090B7F" w:rsidP="009050FD">
      <w:pPr>
        <w:rPr>
          <w:rFonts w:cs="Arial"/>
          <w:szCs w:val="20"/>
          <w:highlight w:val="yellow"/>
          <w:lang w:val="sl-SI"/>
        </w:rPr>
      </w:pPr>
    </w:p>
    <w:tbl>
      <w:tblPr>
        <w:tblW w:w="0" w:type="auto"/>
        <w:tblLook w:val="01E0" w:firstRow="1" w:lastRow="1" w:firstColumn="1" w:lastColumn="1" w:noHBand="0" w:noVBand="0"/>
      </w:tblPr>
      <w:tblGrid>
        <w:gridCol w:w="4317"/>
        <w:gridCol w:w="4397"/>
      </w:tblGrid>
      <w:tr w:rsidR="00090B7F" w:rsidRPr="00356BA9" w14:paraId="068888B5" w14:textId="77777777" w:rsidTr="00922B2A">
        <w:tc>
          <w:tcPr>
            <w:tcW w:w="4643" w:type="dxa"/>
            <w:shd w:val="clear" w:color="auto" w:fill="auto"/>
          </w:tcPr>
          <w:p w14:paraId="1E5ADE15" w14:textId="77777777" w:rsidR="00090B7F" w:rsidRPr="00356BA9" w:rsidRDefault="00090B7F" w:rsidP="009050FD">
            <w:pPr>
              <w:rPr>
                <w:rFonts w:cs="Arial"/>
                <w:szCs w:val="20"/>
                <w:highlight w:val="yellow"/>
                <w:lang w:val="sl-SI"/>
              </w:rPr>
            </w:pPr>
          </w:p>
        </w:tc>
        <w:tc>
          <w:tcPr>
            <w:tcW w:w="4643" w:type="dxa"/>
            <w:shd w:val="clear" w:color="auto" w:fill="auto"/>
          </w:tcPr>
          <w:p w14:paraId="1F0691C4" w14:textId="3CCD8DAA" w:rsidR="00090B7F" w:rsidRPr="00356BA9" w:rsidRDefault="007301B5" w:rsidP="0026172E">
            <w:pPr>
              <w:rPr>
                <w:rFonts w:cs="Arial"/>
                <w:szCs w:val="20"/>
                <w:lang w:val="sl-SI"/>
              </w:rPr>
            </w:pPr>
            <w:r>
              <w:rPr>
                <w:rFonts w:cs="Arial"/>
                <w:szCs w:val="20"/>
                <w:lang w:val="sl-SI"/>
              </w:rPr>
              <w:t>Erik Kern</w:t>
            </w:r>
          </w:p>
          <w:p w14:paraId="5A12C047" w14:textId="7D3ECA24" w:rsidR="00090B7F" w:rsidRPr="00356BA9" w:rsidRDefault="007301B5" w:rsidP="0026172E">
            <w:pPr>
              <w:rPr>
                <w:rFonts w:cs="Arial"/>
                <w:szCs w:val="20"/>
                <w:lang w:val="sl-SI"/>
              </w:rPr>
            </w:pPr>
            <w:r>
              <w:rPr>
                <w:rFonts w:cs="Arial"/>
                <w:szCs w:val="20"/>
                <w:lang w:val="sl-SI"/>
              </w:rPr>
              <w:t>vodja Službe za evropska sredstva</w:t>
            </w:r>
          </w:p>
          <w:p w14:paraId="4115D19E" w14:textId="7DB7B9E8" w:rsidR="00302D3C" w:rsidRPr="00356BA9" w:rsidRDefault="007301B5" w:rsidP="0026172E">
            <w:pPr>
              <w:rPr>
                <w:rFonts w:cs="Arial"/>
                <w:szCs w:val="20"/>
                <w:lang w:val="sl-SI"/>
              </w:rPr>
            </w:pPr>
            <w:r>
              <w:rPr>
                <w:rFonts w:cs="Arial"/>
                <w:szCs w:val="20"/>
                <w:lang w:val="sl-SI"/>
              </w:rPr>
              <w:t>namestnik predsednika Odbora za spremljanje</w:t>
            </w:r>
          </w:p>
          <w:p w14:paraId="7D176B9E" w14:textId="77777777" w:rsidR="00090B7F" w:rsidRPr="00356BA9" w:rsidRDefault="00090B7F" w:rsidP="0026172E">
            <w:pPr>
              <w:rPr>
                <w:rFonts w:cs="Arial"/>
                <w:szCs w:val="20"/>
                <w:lang w:val="sl-SI"/>
              </w:rPr>
            </w:pPr>
          </w:p>
        </w:tc>
      </w:tr>
    </w:tbl>
    <w:p w14:paraId="3EF1486B" w14:textId="77777777" w:rsidR="0036440E" w:rsidRPr="00356BA9" w:rsidRDefault="0036440E" w:rsidP="0036440E">
      <w:pPr>
        <w:jc w:val="both"/>
        <w:rPr>
          <w:rFonts w:cs="Arial"/>
          <w:szCs w:val="20"/>
          <w:lang w:val="sl-SI"/>
        </w:rPr>
      </w:pPr>
    </w:p>
    <w:p w14:paraId="61419F70" w14:textId="77777777" w:rsidR="00AD2912" w:rsidRPr="00356BA9" w:rsidRDefault="001C4D2D" w:rsidP="009050FD">
      <w:pPr>
        <w:jc w:val="both"/>
        <w:rPr>
          <w:rFonts w:cs="Arial"/>
          <w:szCs w:val="20"/>
          <w:lang w:val="sl-SI"/>
        </w:rPr>
      </w:pPr>
      <w:r w:rsidRPr="00356BA9">
        <w:rPr>
          <w:rFonts w:cs="Arial"/>
          <w:szCs w:val="20"/>
          <w:lang w:val="sl-SI"/>
        </w:rPr>
        <w:t>Priloge</w:t>
      </w:r>
      <w:r w:rsidR="00CD21CE" w:rsidRPr="00356BA9">
        <w:rPr>
          <w:rFonts w:cs="Arial"/>
          <w:szCs w:val="20"/>
          <w:lang w:val="sl-SI"/>
        </w:rPr>
        <w:t>:</w:t>
      </w:r>
    </w:p>
    <w:p w14:paraId="2D8E77D0" w14:textId="403CCCC6" w:rsidR="00B3115B" w:rsidRPr="00356BA9" w:rsidRDefault="00B3115B" w:rsidP="003B2663">
      <w:pPr>
        <w:numPr>
          <w:ilvl w:val="0"/>
          <w:numId w:val="4"/>
        </w:numPr>
        <w:jc w:val="both"/>
        <w:rPr>
          <w:rFonts w:cs="Arial"/>
          <w:szCs w:val="20"/>
          <w:lang w:val="sl-SI"/>
        </w:rPr>
      </w:pPr>
      <w:r w:rsidRPr="00356BA9">
        <w:rPr>
          <w:rFonts w:cs="Arial"/>
          <w:szCs w:val="20"/>
          <w:lang w:val="sl-SI"/>
        </w:rPr>
        <w:t xml:space="preserve">Program Sklada za </w:t>
      </w:r>
      <w:r w:rsidR="00996C72">
        <w:rPr>
          <w:rFonts w:cs="Arial"/>
          <w:szCs w:val="20"/>
          <w:lang w:val="sl-SI"/>
        </w:rPr>
        <w:t>notranjo varnost</w:t>
      </w:r>
      <w:r w:rsidRPr="00356BA9">
        <w:rPr>
          <w:rFonts w:cs="Arial"/>
          <w:szCs w:val="20"/>
          <w:lang w:val="sl-SI"/>
        </w:rPr>
        <w:t xml:space="preserve"> za obdobje 2021-2027</w:t>
      </w:r>
      <w:r w:rsidR="00D9047D" w:rsidRPr="00356BA9">
        <w:rPr>
          <w:rFonts w:cs="Arial"/>
          <w:szCs w:val="20"/>
          <w:lang w:val="sl-SI"/>
        </w:rPr>
        <w:t xml:space="preserve"> (Različica </w:t>
      </w:r>
      <w:r w:rsidR="00407E41">
        <w:rPr>
          <w:rFonts w:cs="Arial"/>
          <w:szCs w:val="20"/>
          <w:lang w:val="sl-SI"/>
        </w:rPr>
        <w:t>6</w:t>
      </w:r>
      <w:r w:rsidR="00D9047D" w:rsidRPr="00356BA9">
        <w:rPr>
          <w:rFonts w:cs="Arial"/>
          <w:szCs w:val="20"/>
          <w:lang w:val="sl-SI"/>
        </w:rPr>
        <w:t>.0),</w:t>
      </w:r>
    </w:p>
    <w:p w14:paraId="4D973529" w14:textId="4437DCA2" w:rsidR="001C3FB1" w:rsidRPr="00356BA9" w:rsidRDefault="00B3115B" w:rsidP="003B2663">
      <w:pPr>
        <w:numPr>
          <w:ilvl w:val="0"/>
          <w:numId w:val="4"/>
        </w:numPr>
        <w:shd w:val="clear" w:color="auto" w:fill="FFFFFF"/>
        <w:spacing w:line="240" w:lineRule="auto"/>
        <w:rPr>
          <w:rFonts w:cs="Arial"/>
          <w:szCs w:val="20"/>
          <w:lang w:val="sl-SI"/>
        </w:rPr>
      </w:pPr>
      <w:r w:rsidRPr="00356BA9">
        <w:rPr>
          <w:rFonts w:cs="Arial"/>
          <w:szCs w:val="20"/>
          <w:lang w:val="sl-SI"/>
        </w:rPr>
        <w:t xml:space="preserve">Metodologija za vzpostavitev okvira smotrnosti za izvajanje </w:t>
      </w:r>
      <w:r w:rsidR="007301B5" w:rsidRPr="00356BA9">
        <w:rPr>
          <w:rFonts w:cs="Arial"/>
          <w:szCs w:val="20"/>
          <w:lang w:val="sl-SI"/>
        </w:rPr>
        <w:t xml:space="preserve">Sklada za </w:t>
      </w:r>
      <w:r w:rsidR="007301B5">
        <w:rPr>
          <w:rFonts w:cs="Arial"/>
          <w:szCs w:val="20"/>
          <w:lang w:val="sl-SI"/>
        </w:rPr>
        <w:t>notranjo varnost</w:t>
      </w:r>
      <w:r w:rsidR="007301B5" w:rsidRPr="00356BA9">
        <w:rPr>
          <w:rFonts w:cs="Arial"/>
          <w:szCs w:val="20"/>
          <w:lang w:val="sl-SI"/>
        </w:rPr>
        <w:t xml:space="preserve"> </w:t>
      </w:r>
      <w:r w:rsidRPr="00356BA9">
        <w:rPr>
          <w:rFonts w:cs="Arial"/>
          <w:szCs w:val="20"/>
          <w:lang w:val="sl-SI"/>
        </w:rPr>
        <w:t xml:space="preserve">za obdobje 2021-2027 (Različica </w:t>
      </w:r>
      <w:r w:rsidR="00407E41">
        <w:rPr>
          <w:rFonts w:cs="Arial"/>
          <w:szCs w:val="20"/>
          <w:lang w:val="sl-SI"/>
        </w:rPr>
        <w:t>6</w:t>
      </w:r>
      <w:r w:rsidRPr="00356BA9">
        <w:rPr>
          <w:rFonts w:cs="Arial"/>
          <w:szCs w:val="20"/>
          <w:lang w:val="sl-SI"/>
        </w:rPr>
        <w:t>.0)</w:t>
      </w:r>
      <w:r w:rsidR="00D9047D" w:rsidRPr="00356BA9">
        <w:rPr>
          <w:rFonts w:cs="Arial"/>
          <w:szCs w:val="20"/>
          <w:lang w:val="sl-SI"/>
        </w:rPr>
        <w:t>.</w:t>
      </w:r>
    </w:p>
    <w:p w14:paraId="3CDF547D" w14:textId="77777777" w:rsidR="00C71699" w:rsidRPr="00356BA9" w:rsidRDefault="00C71699" w:rsidP="00D9047D">
      <w:pPr>
        <w:rPr>
          <w:rFonts w:cs="Arial"/>
          <w:szCs w:val="20"/>
          <w:lang w:val="sl-SI"/>
        </w:rPr>
      </w:pPr>
    </w:p>
    <w:p w14:paraId="5EB91D25" w14:textId="77777777" w:rsidR="000512D7" w:rsidRPr="00356BA9" w:rsidRDefault="000512D7" w:rsidP="009050FD">
      <w:pPr>
        <w:rPr>
          <w:rFonts w:cs="Arial"/>
          <w:szCs w:val="20"/>
          <w:lang w:val="sl-SI"/>
        </w:rPr>
      </w:pPr>
    </w:p>
    <w:p w14:paraId="7E9FF732" w14:textId="77777777" w:rsidR="000512D7" w:rsidRPr="00356BA9" w:rsidRDefault="0026172E" w:rsidP="009050FD">
      <w:pPr>
        <w:rPr>
          <w:rFonts w:cs="Arial"/>
          <w:szCs w:val="20"/>
          <w:lang w:val="sl-SI"/>
        </w:rPr>
      </w:pPr>
      <w:r w:rsidRPr="00356BA9">
        <w:rPr>
          <w:rFonts w:cs="Arial"/>
          <w:szCs w:val="20"/>
          <w:lang w:val="sl-SI"/>
        </w:rPr>
        <w:t>Poslano:</w:t>
      </w:r>
    </w:p>
    <w:p w14:paraId="59DB2270" w14:textId="09A4406D" w:rsidR="00E807A9" w:rsidRPr="00356BA9" w:rsidRDefault="0026172E" w:rsidP="00E807A9">
      <w:pPr>
        <w:numPr>
          <w:ilvl w:val="0"/>
          <w:numId w:val="1"/>
        </w:numPr>
        <w:rPr>
          <w:rFonts w:cs="Arial"/>
          <w:szCs w:val="20"/>
          <w:lang w:val="sl-SI"/>
        </w:rPr>
      </w:pPr>
      <w:r w:rsidRPr="00356BA9">
        <w:rPr>
          <w:rFonts w:cs="Arial"/>
          <w:szCs w:val="20"/>
          <w:lang w:val="sl-SI"/>
        </w:rPr>
        <w:t>Preko SFC</w:t>
      </w:r>
      <w:r w:rsidR="007301B5">
        <w:rPr>
          <w:rFonts w:cs="Arial"/>
          <w:szCs w:val="20"/>
          <w:lang w:val="sl-SI"/>
        </w:rPr>
        <w:t>20</w:t>
      </w:r>
      <w:r w:rsidR="00996C72">
        <w:rPr>
          <w:rFonts w:cs="Arial"/>
          <w:szCs w:val="20"/>
          <w:lang w:val="sl-SI"/>
        </w:rPr>
        <w:t>21</w:t>
      </w:r>
    </w:p>
    <w:sectPr w:rsidR="00E807A9" w:rsidRPr="00356BA9" w:rsidSect="00164064">
      <w:headerReference w:type="first" r:id="rId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AD1AC" w14:textId="77777777" w:rsidR="004F43F9" w:rsidRDefault="004F43F9">
      <w:r>
        <w:separator/>
      </w:r>
    </w:p>
  </w:endnote>
  <w:endnote w:type="continuationSeparator" w:id="0">
    <w:p w14:paraId="62B1F419" w14:textId="77777777" w:rsidR="004F43F9" w:rsidRDefault="004F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F5649" w14:textId="77777777" w:rsidR="004F43F9" w:rsidRDefault="004F43F9">
      <w:r>
        <w:separator/>
      </w:r>
    </w:p>
  </w:footnote>
  <w:footnote w:type="continuationSeparator" w:id="0">
    <w:p w14:paraId="63B9F706" w14:textId="77777777" w:rsidR="004F43F9" w:rsidRDefault="004F4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20C4" w14:textId="24BA5764" w:rsidR="001934E9" w:rsidRDefault="00AF49ED" w:rsidP="00CE5238">
    <w:pPr>
      <w:pStyle w:val="Glava"/>
      <w:tabs>
        <w:tab w:val="clear" w:pos="4320"/>
        <w:tab w:val="clear" w:pos="8640"/>
        <w:tab w:val="left" w:pos="5112"/>
      </w:tabs>
      <w:spacing w:before="120" w:line="240" w:lineRule="exact"/>
      <w:rPr>
        <w:rFonts w:cs="Arial"/>
        <w:sz w:val="16"/>
        <w:lang w:val="sl-SI"/>
      </w:rPr>
    </w:pPr>
    <w:r>
      <w:rPr>
        <w:noProof/>
      </w:rPr>
      <w:pict w14:anchorId="769B0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52" type="#_x0000_t75" style="position:absolute;margin-left:300.15pt;margin-top:-25.2pt;width:138.2pt;height:35.2pt;z-index:251661312;visibility:visible;mso-wrap-style:square;mso-wrap-distance-left:9pt;mso-wrap-distance-top:0;mso-wrap-distance-right:9pt;mso-wrap-distance-bottom:0;mso-position-horizontal-relative:text;mso-position-vertical-relative:text">
          <v:imagedata r:id="rId1" o:title=""/>
          <w10:wrap type="square"/>
        </v:shape>
      </w:pict>
    </w:r>
    <w:r>
      <w:rPr>
        <w:noProof/>
      </w:rPr>
      <w:pict w14:anchorId="02557D10">
        <v:shape id="Slika 1" o:spid="_x0000_s1051" type="#_x0000_t75" style="position:absolute;margin-left:47.55pt;margin-top:47.45pt;width:220.4pt;height:53.85pt;z-index:-25165721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
          <v:imagedata r:id="rId2" o:title=""/>
          <w10:wrap anchorx="page" anchory="page"/>
        </v:shape>
      </w:pict>
    </w:r>
  </w:p>
  <w:p w14:paraId="6995D6AD" w14:textId="77777777" w:rsidR="00F0469B" w:rsidRDefault="00F0469B" w:rsidP="00CE5238">
    <w:pPr>
      <w:pStyle w:val="Glava"/>
      <w:tabs>
        <w:tab w:val="clear" w:pos="4320"/>
        <w:tab w:val="clear" w:pos="8640"/>
        <w:tab w:val="left" w:pos="5112"/>
      </w:tabs>
      <w:spacing w:before="120" w:line="240" w:lineRule="exact"/>
      <w:rPr>
        <w:rFonts w:cs="Arial"/>
        <w:sz w:val="16"/>
        <w:lang w:val="sl-SI"/>
      </w:rPr>
    </w:pPr>
  </w:p>
  <w:p w14:paraId="5799D3A5" w14:textId="7840D0C4" w:rsidR="00A770A6" w:rsidRPr="008F3500" w:rsidRDefault="00AF49ED" w:rsidP="00CE5238">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w:pict w14:anchorId="2FA0BDD9">
        <v:shapetype id="_x0000_t32" coordsize="21600,21600" o:spt="32" o:oned="t" path="m,l21600,21600e" filled="f">
          <v:path arrowok="t" fillok="f" o:connecttype="none"/>
          <o:lock v:ext="edit" shapetype="t"/>
        </v:shapetype>
        <v:shape id="_x0000_s1047" type="#_x0000_t32" style="position:absolute;margin-left:-36.5pt;margin-top:283.5pt;width:17pt;height:0;z-index:251657216;mso-position-vertical-relative:page" o:connectortype="straight" o:allowincell="f" strokecolor="#529dba" strokeweight=".5pt">
          <w10:wrap anchory="page"/>
        </v:shape>
      </w:pict>
    </w:r>
    <w:r w:rsidR="00164064">
      <w:rPr>
        <w:rFonts w:cs="Arial"/>
        <w:sz w:val="16"/>
        <w:lang w:val="sl-SI"/>
      </w:rPr>
      <w:t>Štefanova ulica 2</w:t>
    </w:r>
    <w:r w:rsidR="00A770A6" w:rsidRPr="008F3500">
      <w:rPr>
        <w:rFonts w:cs="Arial"/>
        <w:sz w:val="16"/>
        <w:lang w:val="sl-SI"/>
      </w:rPr>
      <w:t xml:space="preserve">, </w:t>
    </w:r>
    <w:r w:rsidR="00164064">
      <w:rPr>
        <w:rFonts w:cs="Arial"/>
        <w:sz w:val="16"/>
        <w:lang w:val="sl-SI"/>
      </w:rPr>
      <w:t>1501 Ljubljana</w:t>
    </w:r>
    <w:r w:rsidR="00A770A6" w:rsidRPr="008F3500">
      <w:rPr>
        <w:rFonts w:cs="Arial"/>
        <w:sz w:val="16"/>
        <w:lang w:val="sl-SI"/>
      </w:rPr>
      <w:tab/>
      <w:t xml:space="preserve">T: </w:t>
    </w:r>
    <w:r w:rsidR="00164064">
      <w:rPr>
        <w:rFonts w:cs="Arial"/>
        <w:sz w:val="16"/>
        <w:lang w:val="sl-SI"/>
      </w:rPr>
      <w:t>01 428 40 00</w:t>
    </w:r>
  </w:p>
  <w:p w14:paraId="435955FB" w14:textId="0198ACC0"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164064">
      <w:rPr>
        <w:rFonts w:cs="Arial"/>
        <w:sz w:val="16"/>
        <w:lang w:val="sl-SI"/>
      </w:rPr>
      <w:t>gp.mnz</w:t>
    </w:r>
    <w:r w:rsidR="00F0469B">
      <w:rPr>
        <w:rFonts w:cs="Arial"/>
        <w:sz w:val="16"/>
        <w:lang w:val="sl-SI"/>
      </w:rPr>
      <w:t>ju</w:t>
    </w:r>
    <w:r w:rsidR="00164064">
      <w:rPr>
        <w:rFonts w:cs="Arial"/>
        <w:sz w:val="16"/>
        <w:lang w:val="sl-SI"/>
      </w:rPr>
      <w:t>@gov.si</w:t>
    </w:r>
  </w:p>
  <w:p w14:paraId="55444D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662B7E">
      <w:rPr>
        <w:rFonts w:cs="Arial"/>
        <w:sz w:val="16"/>
        <w:lang w:val="sl-SI"/>
      </w:rPr>
      <w:t>www</w:t>
    </w:r>
    <w:r w:rsidR="00164064">
      <w:rPr>
        <w:rFonts w:cs="Arial"/>
        <w:sz w:val="16"/>
        <w:lang w:val="sl-SI"/>
      </w:rPr>
      <w:t>.gov.si</w:t>
    </w:r>
  </w:p>
  <w:p w14:paraId="38598237"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68D"/>
    <w:multiLevelType w:val="hybridMultilevel"/>
    <w:tmpl w:val="7DBE3FA4"/>
    <w:lvl w:ilvl="0" w:tplc="D2B04178">
      <w:start w:val="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0107475"/>
    <w:multiLevelType w:val="hybridMultilevel"/>
    <w:tmpl w:val="F6361B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22C1B06"/>
    <w:multiLevelType w:val="hybridMultilevel"/>
    <w:tmpl w:val="2F345E70"/>
    <w:lvl w:ilvl="0" w:tplc="D2B04178">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9B319DB"/>
    <w:multiLevelType w:val="hybridMultilevel"/>
    <w:tmpl w:val="4816FF18"/>
    <w:lvl w:ilvl="0" w:tplc="D2B04178">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ABF517E"/>
    <w:multiLevelType w:val="hybridMultilevel"/>
    <w:tmpl w:val="2C401816"/>
    <w:lvl w:ilvl="0" w:tplc="D2B04178">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55834B33"/>
    <w:multiLevelType w:val="hybridMultilevel"/>
    <w:tmpl w:val="13226A0E"/>
    <w:lvl w:ilvl="0" w:tplc="D2B04178">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77170453"/>
    <w:multiLevelType w:val="hybridMultilevel"/>
    <w:tmpl w:val="782CCA6E"/>
    <w:lvl w:ilvl="0" w:tplc="FFFFFFFF">
      <w:start w:val="2"/>
      <w:numFmt w:val="bullet"/>
      <w:lvlText w:val="-"/>
      <w:lvlJc w:val="left"/>
      <w:pPr>
        <w:ind w:left="720" w:hanging="360"/>
      </w:pPr>
      <w:rPr>
        <w:rFonts w:ascii="Arial" w:eastAsia="Times New Roman" w:hAnsi="Arial" w:cs="Arial" w:hint="default"/>
      </w:rPr>
    </w:lvl>
    <w:lvl w:ilvl="1" w:tplc="D2B04178">
      <w:start w:val="2"/>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43545743">
    <w:abstractNumId w:val="5"/>
  </w:num>
  <w:num w:numId="2" w16cid:durableId="1799028808">
    <w:abstractNumId w:val="0"/>
  </w:num>
  <w:num w:numId="3" w16cid:durableId="2051763470">
    <w:abstractNumId w:val="4"/>
  </w:num>
  <w:num w:numId="4" w16cid:durableId="232080425">
    <w:abstractNumId w:val="3"/>
  </w:num>
  <w:num w:numId="5" w16cid:durableId="580214679">
    <w:abstractNumId w:val="2"/>
  </w:num>
  <w:num w:numId="6" w16cid:durableId="505050885">
    <w:abstractNumId w:val="6"/>
  </w:num>
  <w:num w:numId="7" w16cid:durableId="9575175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3">
      <o:colormru v:ext="edit" colors="#428299,#529dba"/>
    </o:shapedefaults>
    <o:shapelayout v:ext="edit">
      <o:idmap v:ext="edit" data="1"/>
      <o:rules v:ext="edit">
        <o:r id="V:Rule2" type="connector" idref="#_x0000_s1047"/>
      </o:rules>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5EA9"/>
    <w:rsid w:val="0000454F"/>
    <w:rsid w:val="00010BF1"/>
    <w:rsid w:val="00023A88"/>
    <w:rsid w:val="00024956"/>
    <w:rsid w:val="00026F8B"/>
    <w:rsid w:val="00035C1B"/>
    <w:rsid w:val="000407C5"/>
    <w:rsid w:val="00043A22"/>
    <w:rsid w:val="000512D7"/>
    <w:rsid w:val="00063052"/>
    <w:rsid w:val="00066D0C"/>
    <w:rsid w:val="0007032F"/>
    <w:rsid w:val="000821DB"/>
    <w:rsid w:val="000832FC"/>
    <w:rsid w:val="00090B7F"/>
    <w:rsid w:val="00093749"/>
    <w:rsid w:val="000A7238"/>
    <w:rsid w:val="000B3C2D"/>
    <w:rsid w:val="000B7152"/>
    <w:rsid w:val="000C0CF2"/>
    <w:rsid w:val="000C2CA3"/>
    <w:rsid w:val="000C3268"/>
    <w:rsid w:val="000C32C7"/>
    <w:rsid w:val="000C5756"/>
    <w:rsid w:val="000D53D3"/>
    <w:rsid w:val="000F0E9E"/>
    <w:rsid w:val="000F63AC"/>
    <w:rsid w:val="000F6EAF"/>
    <w:rsid w:val="00102D7F"/>
    <w:rsid w:val="00115CCE"/>
    <w:rsid w:val="00121FAF"/>
    <w:rsid w:val="00123D0C"/>
    <w:rsid w:val="00127331"/>
    <w:rsid w:val="00127B86"/>
    <w:rsid w:val="00130128"/>
    <w:rsid w:val="00134DE2"/>
    <w:rsid w:val="001357B2"/>
    <w:rsid w:val="001425F1"/>
    <w:rsid w:val="00145229"/>
    <w:rsid w:val="00162821"/>
    <w:rsid w:val="00164064"/>
    <w:rsid w:val="0017478F"/>
    <w:rsid w:val="001776F1"/>
    <w:rsid w:val="001934E9"/>
    <w:rsid w:val="001A16BA"/>
    <w:rsid w:val="001A60C1"/>
    <w:rsid w:val="001B1CB2"/>
    <w:rsid w:val="001B3F20"/>
    <w:rsid w:val="001B506F"/>
    <w:rsid w:val="001B6414"/>
    <w:rsid w:val="001B74EB"/>
    <w:rsid w:val="001C3FB1"/>
    <w:rsid w:val="001C4D2D"/>
    <w:rsid w:val="001C5C2F"/>
    <w:rsid w:val="001C7DF9"/>
    <w:rsid w:val="001D7E60"/>
    <w:rsid w:val="001F1326"/>
    <w:rsid w:val="001F3CF2"/>
    <w:rsid w:val="00202A77"/>
    <w:rsid w:val="00206C12"/>
    <w:rsid w:val="002300A5"/>
    <w:rsid w:val="00256DD9"/>
    <w:rsid w:val="0026172E"/>
    <w:rsid w:val="00265BD0"/>
    <w:rsid w:val="00267E56"/>
    <w:rsid w:val="00271CE5"/>
    <w:rsid w:val="00282020"/>
    <w:rsid w:val="002A2B69"/>
    <w:rsid w:val="002B29AA"/>
    <w:rsid w:val="002B6BE4"/>
    <w:rsid w:val="002C0E5A"/>
    <w:rsid w:val="002C2C78"/>
    <w:rsid w:val="002C747D"/>
    <w:rsid w:val="002D2864"/>
    <w:rsid w:val="002D32E2"/>
    <w:rsid w:val="00302D3C"/>
    <w:rsid w:val="0031437E"/>
    <w:rsid w:val="00333469"/>
    <w:rsid w:val="00334C09"/>
    <w:rsid w:val="00356BA9"/>
    <w:rsid w:val="003636BF"/>
    <w:rsid w:val="0036440E"/>
    <w:rsid w:val="00366220"/>
    <w:rsid w:val="00371442"/>
    <w:rsid w:val="00373523"/>
    <w:rsid w:val="003765A7"/>
    <w:rsid w:val="003845B4"/>
    <w:rsid w:val="00387B1A"/>
    <w:rsid w:val="0039494F"/>
    <w:rsid w:val="00397A51"/>
    <w:rsid w:val="003A435F"/>
    <w:rsid w:val="003B2663"/>
    <w:rsid w:val="003C5EE5"/>
    <w:rsid w:val="003E19E4"/>
    <w:rsid w:val="003E1C74"/>
    <w:rsid w:val="003E43F3"/>
    <w:rsid w:val="004014A4"/>
    <w:rsid w:val="00407311"/>
    <w:rsid w:val="00407E41"/>
    <w:rsid w:val="00411B88"/>
    <w:rsid w:val="00420D5D"/>
    <w:rsid w:val="004228C1"/>
    <w:rsid w:val="0042396F"/>
    <w:rsid w:val="0044478A"/>
    <w:rsid w:val="00450E32"/>
    <w:rsid w:val="004657EE"/>
    <w:rsid w:val="00477358"/>
    <w:rsid w:val="00482FF5"/>
    <w:rsid w:val="004912A3"/>
    <w:rsid w:val="004937C9"/>
    <w:rsid w:val="00497A9C"/>
    <w:rsid w:val="004A1057"/>
    <w:rsid w:val="004C5F5B"/>
    <w:rsid w:val="004D470B"/>
    <w:rsid w:val="004E52C9"/>
    <w:rsid w:val="004E7DA4"/>
    <w:rsid w:val="004F3E99"/>
    <w:rsid w:val="004F43F9"/>
    <w:rsid w:val="004F6B12"/>
    <w:rsid w:val="00503C55"/>
    <w:rsid w:val="00505EC6"/>
    <w:rsid w:val="005068DD"/>
    <w:rsid w:val="00512AEB"/>
    <w:rsid w:val="005150D0"/>
    <w:rsid w:val="005225CF"/>
    <w:rsid w:val="00526246"/>
    <w:rsid w:val="005303B4"/>
    <w:rsid w:val="00537A5E"/>
    <w:rsid w:val="0054348E"/>
    <w:rsid w:val="00560927"/>
    <w:rsid w:val="00567106"/>
    <w:rsid w:val="005712F2"/>
    <w:rsid w:val="005863DB"/>
    <w:rsid w:val="00591AE7"/>
    <w:rsid w:val="00591F0B"/>
    <w:rsid w:val="00595A7F"/>
    <w:rsid w:val="005A0D9B"/>
    <w:rsid w:val="005E1D3C"/>
    <w:rsid w:val="005F49FF"/>
    <w:rsid w:val="0060756B"/>
    <w:rsid w:val="00613C9F"/>
    <w:rsid w:val="00625AE6"/>
    <w:rsid w:val="00632253"/>
    <w:rsid w:val="00642714"/>
    <w:rsid w:val="00644EAE"/>
    <w:rsid w:val="006455CE"/>
    <w:rsid w:val="00652145"/>
    <w:rsid w:val="0065270E"/>
    <w:rsid w:val="00655841"/>
    <w:rsid w:val="00656E67"/>
    <w:rsid w:val="006613A5"/>
    <w:rsid w:val="006614BA"/>
    <w:rsid w:val="00661AC6"/>
    <w:rsid w:val="00661BCE"/>
    <w:rsid w:val="00662B7E"/>
    <w:rsid w:val="00696297"/>
    <w:rsid w:val="006A55D9"/>
    <w:rsid w:val="006A67FF"/>
    <w:rsid w:val="006C013F"/>
    <w:rsid w:val="006E153B"/>
    <w:rsid w:val="006F02BE"/>
    <w:rsid w:val="006F1784"/>
    <w:rsid w:val="006F476C"/>
    <w:rsid w:val="00714E24"/>
    <w:rsid w:val="0072341E"/>
    <w:rsid w:val="007301B5"/>
    <w:rsid w:val="00733017"/>
    <w:rsid w:val="00735E60"/>
    <w:rsid w:val="00737DC5"/>
    <w:rsid w:val="007417DC"/>
    <w:rsid w:val="007644AA"/>
    <w:rsid w:val="00773D86"/>
    <w:rsid w:val="00783310"/>
    <w:rsid w:val="007858DA"/>
    <w:rsid w:val="0079408A"/>
    <w:rsid w:val="007A4A6D"/>
    <w:rsid w:val="007B03F0"/>
    <w:rsid w:val="007B1AD4"/>
    <w:rsid w:val="007D1BCF"/>
    <w:rsid w:val="007D2E41"/>
    <w:rsid w:val="007D60C0"/>
    <w:rsid w:val="007D71F4"/>
    <w:rsid w:val="007D75CF"/>
    <w:rsid w:val="007E0440"/>
    <w:rsid w:val="007E6DC5"/>
    <w:rsid w:val="007F5EA9"/>
    <w:rsid w:val="008077FF"/>
    <w:rsid w:val="00812918"/>
    <w:rsid w:val="00844C95"/>
    <w:rsid w:val="00846E67"/>
    <w:rsid w:val="008475A8"/>
    <w:rsid w:val="00853642"/>
    <w:rsid w:val="00853AC1"/>
    <w:rsid w:val="00873595"/>
    <w:rsid w:val="00877FFC"/>
    <w:rsid w:val="0088043C"/>
    <w:rsid w:val="00881E1A"/>
    <w:rsid w:val="00884889"/>
    <w:rsid w:val="008906C9"/>
    <w:rsid w:val="0089747C"/>
    <w:rsid w:val="008B0389"/>
    <w:rsid w:val="008C4F0B"/>
    <w:rsid w:val="008C5738"/>
    <w:rsid w:val="008C7957"/>
    <w:rsid w:val="008D04F0"/>
    <w:rsid w:val="008E4012"/>
    <w:rsid w:val="008E517F"/>
    <w:rsid w:val="008F21E6"/>
    <w:rsid w:val="008F3500"/>
    <w:rsid w:val="008F36B8"/>
    <w:rsid w:val="009022E4"/>
    <w:rsid w:val="009050FD"/>
    <w:rsid w:val="00915C0D"/>
    <w:rsid w:val="009227C4"/>
    <w:rsid w:val="0092291A"/>
    <w:rsid w:val="00922B2A"/>
    <w:rsid w:val="00924E3C"/>
    <w:rsid w:val="009612BB"/>
    <w:rsid w:val="00963EEE"/>
    <w:rsid w:val="00981098"/>
    <w:rsid w:val="00981758"/>
    <w:rsid w:val="0099437B"/>
    <w:rsid w:val="00996C72"/>
    <w:rsid w:val="00996ED9"/>
    <w:rsid w:val="009A6203"/>
    <w:rsid w:val="009A7C9C"/>
    <w:rsid w:val="009B1DA4"/>
    <w:rsid w:val="009B267B"/>
    <w:rsid w:val="009B5A86"/>
    <w:rsid w:val="009B66E0"/>
    <w:rsid w:val="009C740A"/>
    <w:rsid w:val="009D67AD"/>
    <w:rsid w:val="009E42A8"/>
    <w:rsid w:val="009F1DE9"/>
    <w:rsid w:val="00A01D51"/>
    <w:rsid w:val="00A125C5"/>
    <w:rsid w:val="00A2451C"/>
    <w:rsid w:val="00A257F2"/>
    <w:rsid w:val="00A3126E"/>
    <w:rsid w:val="00A327E0"/>
    <w:rsid w:val="00A53776"/>
    <w:rsid w:val="00A60279"/>
    <w:rsid w:val="00A65EE7"/>
    <w:rsid w:val="00A70133"/>
    <w:rsid w:val="00A766D6"/>
    <w:rsid w:val="00A770A6"/>
    <w:rsid w:val="00A813B1"/>
    <w:rsid w:val="00A91A40"/>
    <w:rsid w:val="00A963BB"/>
    <w:rsid w:val="00A97119"/>
    <w:rsid w:val="00AA695E"/>
    <w:rsid w:val="00AB36C4"/>
    <w:rsid w:val="00AC02A5"/>
    <w:rsid w:val="00AC1AC9"/>
    <w:rsid w:val="00AC32B2"/>
    <w:rsid w:val="00AD1215"/>
    <w:rsid w:val="00AD2912"/>
    <w:rsid w:val="00AF04B7"/>
    <w:rsid w:val="00AF3B65"/>
    <w:rsid w:val="00AF49ED"/>
    <w:rsid w:val="00AF5712"/>
    <w:rsid w:val="00B03F29"/>
    <w:rsid w:val="00B06E28"/>
    <w:rsid w:val="00B17141"/>
    <w:rsid w:val="00B2045D"/>
    <w:rsid w:val="00B27DC2"/>
    <w:rsid w:val="00B3115B"/>
    <w:rsid w:val="00B31575"/>
    <w:rsid w:val="00B34B16"/>
    <w:rsid w:val="00B45C23"/>
    <w:rsid w:val="00B47064"/>
    <w:rsid w:val="00B473A0"/>
    <w:rsid w:val="00B47EF7"/>
    <w:rsid w:val="00B66D8F"/>
    <w:rsid w:val="00B67338"/>
    <w:rsid w:val="00B718EA"/>
    <w:rsid w:val="00B80058"/>
    <w:rsid w:val="00B8547D"/>
    <w:rsid w:val="00B87FFB"/>
    <w:rsid w:val="00B9322A"/>
    <w:rsid w:val="00B96CD0"/>
    <w:rsid w:val="00BA7BBC"/>
    <w:rsid w:val="00BC15B5"/>
    <w:rsid w:val="00BC5DF7"/>
    <w:rsid w:val="00BC744A"/>
    <w:rsid w:val="00BE0997"/>
    <w:rsid w:val="00C02B19"/>
    <w:rsid w:val="00C16CAD"/>
    <w:rsid w:val="00C22AB0"/>
    <w:rsid w:val="00C250D5"/>
    <w:rsid w:val="00C317E1"/>
    <w:rsid w:val="00C35666"/>
    <w:rsid w:val="00C71699"/>
    <w:rsid w:val="00C76212"/>
    <w:rsid w:val="00C85891"/>
    <w:rsid w:val="00C86EBA"/>
    <w:rsid w:val="00C90324"/>
    <w:rsid w:val="00C9131A"/>
    <w:rsid w:val="00C92898"/>
    <w:rsid w:val="00C95D5B"/>
    <w:rsid w:val="00CA4340"/>
    <w:rsid w:val="00CB0F3C"/>
    <w:rsid w:val="00CB3149"/>
    <w:rsid w:val="00CB71FE"/>
    <w:rsid w:val="00CD21CE"/>
    <w:rsid w:val="00CE5238"/>
    <w:rsid w:val="00CE7514"/>
    <w:rsid w:val="00CE7B9D"/>
    <w:rsid w:val="00CF048C"/>
    <w:rsid w:val="00CF7A54"/>
    <w:rsid w:val="00D121A7"/>
    <w:rsid w:val="00D248DE"/>
    <w:rsid w:val="00D31091"/>
    <w:rsid w:val="00D3216D"/>
    <w:rsid w:val="00D3412B"/>
    <w:rsid w:val="00D37CB9"/>
    <w:rsid w:val="00D40F3D"/>
    <w:rsid w:val="00D4293E"/>
    <w:rsid w:val="00D43C54"/>
    <w:rsid w:val="00D50B70"/>
    <w:rsid w:val="00D50E34"/>
    <w:rsid w:val="00D51097"/>
    <w:rsid w:val="00D54E18"/>
    <w:rsid w:val="00D6277D"/>
    <w:rsid w:val="00D62879"/>
    <w:rsid w:val="00D65313"/>
    <w:rsid w:val="00D7427E"/>
    <w:rsid w:val="00D8542D"/>
    <w:rsid w:val="00D9047D"/>
    <w:rsid w:val="00D97F82"/>
    <w:rsid w:val="00DA5682"/>
    <w:rsid w:val="00DA7636"/>
    <w:rsid w:val="00DB5946"/>
    <w:rsid w:val="00DC6A71"/>
    <w:rsid w:val="00DD401D"/>
    <w:rsid w:val="00DD57B3"/>
    <w:rsid w:val="00DE52C3"/>
    <w:rsid w:val="00DF58D4"/>
    <w:rsid w:val="00DF6854"/>
    <w:rsid w:val="00DF6D5F"/>
    <w:rsid w:val="00E00BA6"/>
    <w:rsid w:val="00E0357D"/>
    <w:rsid w:val="00E04114"/>
    <w:rsid w:val="00E124C9"/>
    <w:rsid w:val="00E3087B"/>
    <w:rsid w:val="00E33C56"/>
    <w:rsid w:val="00E3708B"/>
    <w:rsid w:val="00E431D1"/>
    <w:rsid w:val="00E47F0E"/>
    <w:rsid w:val="00E51490"/>
    <w:rsid w:val="00E57FC5"/>
    <w:rsid w:val="00E74CF8"/>
    <w:rsid w:val="00E76A2E"/>
    <w:rsid w:val="00E807A9"/>
    <w:rsid w:val="00E816A4"/>
    <w:rsid w:val="00E83504"/>
    <w:rsid w:val="00E83779"/>
    <w:rsid w:val="00E91616"/>
    <w:rsid w:val="00EA0413"/>
    <w:rsid w:val="00EB1FDC"/>
    <w:rsid w:val="00ED1C3E"/>
    <w:rsid w:val="00ED6A0E"/>
    <w:rsid w:val="00EE5F82"/>
    <w:rsid w:val="00EE72AD"/>
    <w:rsid w:val="00F0469B"/>
    <w:rsid w:val="00F054EF"/>
    <w:rsid w:val="00F15CBC"/>
    <w:rsid w:val="00F15FEB"/>
    <w:rsid w:val="00F240BB"/>
    <w:rsid w:val="00F30B61"/>
    <w:rsid w:val="00F34FCB"/>
    <w:rsid w:val="00F57FED"/>
    <w:rsid w:val="00F648C8"/>
    <w:rsid w:val="00F739FE"/>
    <w:rsid w:val="00F83224"/>
    <w:rsid w:val="00F91604"/>
    <w:rsid w:val="00F92CAD"/>
    <w:rsid w:val="00F95931"/>
    <w:rsid w:val="00FA0E44"/>
    <w:rsid w:val="00FA39FB"/>
    <w:rsid w:val="00FB6355"/>
    <w:rsid w:val="00FC0EAC"/>
    <w:rsid w:val="00FD226C"/>
    <w:rsid w:val="00FE1446"/>
    <w:rsid w:val="00FE5A14"/>
    <w:rsid w:val="00FF348A"/>
    <w:rsid w:val="00FF68BC"/>
    <w:rsid w:val="00FF6CA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colormru v:ext="edit" colors="#428299,#529dba"/>
    </o:shapedefaults>
    <o:shapelayout v:ext="edit">
      <o:idmap v:ext="edit" data="2"/>
    </o:shapelayout>
  </w:shapeDefaults>
  <w:doNotEmbedSmartTags/>
  <w:decimalSymbol w:val=","/>
  <w:listSeparator w:val=";"/>
  <w14:docId w14:val="27EB800C"/>
  <w15:chartTrackingRefBased/>
  <w15:docId w15:val="{80503FF4-0583-411D-BE80-7E5F239B3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link w:val="Naslov2Znak"/>
    <w:uiPriority w:val="9"/>
    <w:qFormat/>
    <w:rsid w:val="009050FD"/>
    <w:pPr>
      <w:spacing w:before="100" w:beforeAutospacing="1" w:after="100" w:afterAutospacing="1" w:line="240" w:lineRule="auto"/>
      <w:outlineLvl w:val="1"/>
    </w:pPr>
    <w:rPr>
      <w:rFonts w:ascii="Times New Roman" w:hAnsi="Times New Roman"/>
      <w:b/>
      <w:bCs/>
      <w:sz w:val="36"/>
      <w:szCs w:val="36"/>
      <w:lang w:val="sl-SI" w:eastAsia="sl-SI"/>
    </w:rPr>
  </w:style>
  <w:style w:type="paragraph" w:styleId="Naslov3">
    <w:name w:val="heading 3"/>
    <w:basedOn w:val="Navaden"/>
    <w:next w:val="Navaden"/>
    <w:link w:val="Naslov3Znak"/>
    <w:semiHidden/>
    <w:unhideWhenUsed/>
    <w:qFormat/>
    <w:rsid w:val="000821DB"/>
    <w:pPr>
      <w:keepNext/>
      <w:spacing w:before="240" w:after="60"/>
      <w:outlineLvl w:val="2"/>
    </w:pPr>
    <w:rPr>
      <w:rFonts w:ascii="Calibri Light" w:hAnsi="Calibri Light"/>
      <w:b/>
      <w:bCs/>
      <w:sz w:val="26"/>
      <w:szCs w:val="26"/>
    </w:rPr>
  </w:style>
  <w:style w:type="paragraph" w:styleId="Naslov4">
    <w:name w:val="heading 4"/>
    <w:basedOn w:val="Navaden"/>
    <w:next w:val="Navaden"/>
    <w:link w:val="Naslov4Znak"/>
    <w:semiHidden/>
    <w:unhideWhenUsed/>
    <w:qFormat/>
    <w:rsid w:val="00356BA9"/>
    <w:pPr>
      <w:keepNext/>
      <w:spacing w:before="240" w:after="60"/>
      <w:outlineLvl w:val="3"/>
    </w:pPr>
    <w:rPr>
      <w:rFonts w:ascii="Aptos" w:hAnsi="Aptos"/>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Neotevilenodstavek">
    <w:name w:val="Neoštevilčen odstavek"/>
    <w:basedOn w:val="Navaden"/>
    <w:link w:val="NeotevilenodstavekZnak"/>
    <w:qFormat/>
    <w:rsid w:val="00090B7F"/>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090B7F"/>
    <w:rPr>
      <w:rFonts w:ascii="Arial" w:hAnsi="Arial" w:cs="Arial"/>
      <w:sz w:val="22"/>
      <w:szCs w:val="22"/>
    </w:rPr>
  </w:style>
  <w:style w:type="paragraph" w:styleId="Naslov">
    <w:name w:val="Title"/>
    <w:basedOn w:val="Navaden"/>
    <w:next w:val="Navaden"/>
    <w:link w:val="NaslovZnak"/>
    <w:qFormat/>
    <w:rsid w:val="0089747C"/>
    <w:pPr>
      <w:spacing w:before="240" w:after="60"/>
      <w:jc w:val="center"/>
      <w:outlineLvl w:val="0"/>
    </w:pPr>
    <w:rPr>
      <w:bCs/>
      <w:kern w:val="28"/>
      <w:sz w:val="24"/>
      <w:szCs w:val="32"/>
    </w:rPr>
  </w:style>
  <w:style w:type="character" w:customStyle="1" w:styleId="NaslovZnak">
    <w:name w:val="Naslov Znak"/>
    <w:link w:val="Naslov"/>
    <w:rsid w:val="0089747C"/>
    <w:rPr>
      <w:rFonts w:ascii="Arial" w:hAnsi="Arial"/>
      <w:bCs/>
      <w:kern w:val="28"/>
      <w:sz w:val="24"/>
      <w:szCs w:val="32"/>
      <w:lang w:val="en-US" w:eastAsia="en-US"/>
    </w:rPr>
  </w:style>
  <w:style w:type="character" w:styleId="Pripombasklic">
    <w:name w:val="annotation reference"/>
    <w:rsid w:val="00A963BB"/>
    <w:rPr>
      <w:sz w:val="16"/>
      <w:szCs w:val="16"/>
    </w:rPr>
  </w:style>
  <w:style w:type="paragraph" w:styleId="Pripombabesedilo">
    <w:name w:val="annotation text"/>
    <w:basedOn w:val="Navaden"/>
    <w:link w:val="PripombabesediloZnak"/>
    <w:rsid w:val="00A963BB"/>
    <w:rPr>
      <w:szCs w:val="20"/>
    </w:rPr>
  </w:style>
  <w:style w:type="character" w:customStyle="1" w:styleId="PripombabesediloZnak">
    <w:name w:val="Pripomba – besedilo Znak"/>
    <w:link w:val="Pripombabesedilo"/>
    <w:rsid w:val="00A963BB"/>
    <w:rPr>
      <w:rFonts w:ascii="Arial" w:hAnsi="Arial"/>
      <w:lang w:val="en-US" w:eastAsia="en-US"/>
    </w:rPr>
  </w:style>
  <w:style w:type="paragraph" w:styleId="Zadevapripombe">
    <w:name w:val="annotation subject"/>
    <w:basedOn w:val="Pripombabesedilo"/>
    <w:next w:val="Pripombabesedilo"/>
    <w:link w:val="ZadevapripombeZnak"/>
    <w:rsid w:val="00A963BB"/>
    <w:rPr>
      <w:b/>
      <w:bCs/>
    </w:rPr>
  </w:style>
  <w:style w:type="character" w:customStyle="1" w:styleId="ZadevapripombeZnak">
    <w:name w:val="Zadeva pripombe Znak"/>
    <w:link w:val="Zadevapripombe"/>
    <w:rsid w:val="00A963BB"/>
    <w:rPr>
      <w:rFonts w:ascii="Arial" w:hAnsi="Arial"/>
      <w:b/>
      <w:bCs/>
      <w:lang w:val="en-US" w:eastAsia="en-US"/>
    </w:rPr>
  </w:style>
  <w:style w:type="paragraph" w:styleId="Besedilooblaka">
    <w:name w:val="Balloon Text"/>
    <w:basedOn w:val="Navaden"/>
    <w:link w:val="BesedilooblakaZnak"/>
    <w:rsid w:val="00A963BB"/>
    <w:pPr>
      <w:spacing w:line="240" w:lineRule="auto"/>
    </w:pPr>
    <w:rPr>
      <w:rFonts w:ascii="Segoe UI" w:hAnsi="Segoe UI" w:cs="Segoe UI"/>
      <w:sz w:val="18"/>
      <w:szCs w:val="18"/>
    </w:rPr>
  </w:style>
  <w:style w:type="character" w:customStyle="1" w:styleId="BesedilooblakaZnak">
    <w:name w:val="Besedilo oblačka Znak"/>
    <w:link w:val="Besedilooblaka"/>
    <w:rsid w:val="00A963BB"/>
    <w:rPr>
      <w:rFonts w:ascii="Segoe UI" w:hAnsi="Segoe UI" w:cs="Segoe UI"/>
      <w:sz w:val="18"/>
      <w:szCs w:val="18"/>
      <w:lang w:val="en-US" w:eastAsia="en-US"/>
    </w:rPr>
  </w:style>
  <w:style w:type="character" w:customStyle="1" w:styleId="Naslov2Znak">
    <w:name w:val="Naslov 2 Znak"/>
    <w:link w:val="Naslov2"/>
    <w:uiPriority w:val="9"/>
    <w:rsid w:val="009050FD"/>
    <w:rPr>
      <w:b/>
      <w:bCs/>
      <w:sz w:val="36"/>
      <w:szCs w:val="36"/>
    </w:rPr>
  </w:style>
  <w:style w:type="paragraph" w:styleId="Odstavekseznama">
    <w:name w:val="List Paragraph"/>
    <w:basedOn w:val="Navaden"/>
    <w:uiPriority w:val="34"/>
    <w:qFormat/>
    <w:rsid w:val="00DD57B3"/>
    <w:pPr>
      <w:ind w:left="708"/>
    </w:pPr>
  </w:style>
  <w:style w:type="character" w:styleId="Poudarek">
    <w:name w:val="Emphasis"/>
    <w:uiPriority w:val="20"/>
    <w:qFormat/>
    <w:rsid w:val="006614BA"/>
    <w:rPr>
      <w:i/>
      <w:iCs/>
    </w:rPr>
  </w:style>
  <w:style w:type="character" w:styleId="Krepko">
    <w:name w:val="Strong"/>
    <w:uiPriority w:val="22"/>
    <w:qFormat/>
    <w:rsid w:val="00AC02A5"/>
    <w:rPr>
      <w:b/>
      <w:bCs/>
    </w:rPr>
  </w:style>
  <w:style w:type="character" w:customStyle="1" w:styleId="Naslov3Znak">
    <w:name w:val="Naslov 3 Znak"/>
    <w:link w:val="Naslov3"/>
    <w:semiHidden/>
    <w:rsid w:val="000821DB"/>
    <w:rPr>
      <w:rFonts w:ascii="Calibri Light" w:eastAsia="Times New Roman" w:hAnsi="Calibri Light" w:cs="Times New Roman"/>
      <w:b/>
      <w:bCs/>
      <w:sz w:val="26"/>
      <w:szCs w:val="26"/>
      <w:lang w:val="en-US" w:eastAsia="en-US"/>
    </w:rPr>
  </w:style>
  <w:style w:type="character" w:customStyle="1" w:styleId="Naslov4Znak">
    <w:name w:val="Naslov 4 Znak"/>
    <w:link w:val="Naslov4"/>
    <w:semiHidden/>
    <w:rsid w:val="00356BA9"/>
    <w:rPr>
      <w:rFonts w:ascii="Aptos" w:eastAsia="Times New Roman" w:hAnsi="Aptos" w:cs="Times New Roma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00858">
      <w:bodyDiv w:val="1"/>
      <w:marLeft w:val="0"/>
      <w:marRight w:val="0"/>
      <w:marTop w:val="0"/>
      <w:marBottom w:val="0"/>
      <w:divBdr>
        <w:top w:val="none" w:sz="0" w:space="0" w:color="auto"/>
        <w:left w:val="none" w:sz="0" w:space="0" w:color="auto"/>
        <w:bottom w:val="none" w:sz="0" w:space="0" w:color="auto"/>
        <w:right w:val="none" w:sz="0" w:space="0" w:color="auto"/>
      </w:divBdr>
    </w:div>
    <w:div w:id="252057871">
      <w:bodyDiv w:val="1"/>
      <w:marLeft w:val="0"/>
      <w:marRight w:val="0"/>
      <w:marTop w:val="0"/>
      <w:marBottom w:val="0"/>
      <w:divBdr>
        <w:top w:val="none" w:sz="0" w:space="0" w:color="auto"/>
        <w:left w:val="none" w:sz="0" w:space="0" w:color="auto"/>
        <w:bottom w:val="none" w:sz="0" w:space="0" w:color="auto"/>
        <w:right w:val="none" w:sz="0" w:space="0" w:color="auto"/>
      </w:divBdr>
    </w:div>
    <w:div w:id="445083787">
      <w:bodyDiv w:val="1"/>
      <w:marLeft w:val="0"/>
      <w:marRight w:val="0"/>
      <w:marTop w:val="0"/>
      <w:marBottom w:val="0"/>
      <w:divBdr>
        <w:top w:val="none" w:sz="0" w:space="0" w:color="auto"/>
        <w:left w:val="none" w:sz="0" w:space="0" w:color="auto"/>
        <w:bottom w:val="none" w:sz="0" w:space="0" w:color="auto"/>
        <w:right w:val="none" w:sz="0" w:space="0" w:color="auto"/>
      </w:divBdr>
    </w:div>
    <w:div w:id="456528832">
      <w:bodyDiv w:val="1"/>
      <w:marLeft w:val="0"/>
      <w:marRight w:val="0"/>
      <w:marTop w:val="0"/>
      <w:marBottom w:val="0"/>
      <w:divBdr>
        <w:top w:val="none" w:sz="0" w:space="0" w:color="auto"/>
        <w:left w:val="none" w:sz="0" w:space="0" w:color="auto"/>
        <w:bottom w:val="none" w:sz="0" w:space="0" w:color="auto"/>
        <w:right w:val="none" w:sz="0" w:space="0" w:color="auto"/>
      </w:divBdr>
    </w:div>
    <w:div w:id="570191386">
      <w:bodyDiv w:val="1"/>
      <w:marLeft w:val="0"/>
      <w:marRight w:val="0"/>
      <w:marTop w:val="0"/>
      <w:marBottom w:val="0"/>
      <w:divBdr>
        <w:top w:val="none" w:sz="0" w:space="0" w:color="auto"/>
        <w:left w:val="none" w:sz="0" w:space="0" w:color="auto"/>
        <w:bottom w:val="none" w:sz="0" w:space="0" w:color="auto"/>
        <w:right w:val="none" w:sz="0" w:space="0" w:color="auto"/>
      </w:divBdr>
    </w:div>
    <w:div w:id="613172358">
      <w:bodyDiv w:val="1"/>
      <w:marLeft w:val="0"/>
      <w:marRight w:val="0"/>
      <w:marTop w:val="0"/>
      <w:marBottom w:val="0"/>
      <w:divBdr>
        <w:top w:val="none" w:sz="0" w:space="0" w:color="auto"/>
        <w:left w:val="none" w:sz="0" w:space="0" w:color="auto"/>
        <w:bottom w:val="none" w:sz="0" w:space="0" w:color="auto"/>
        <w:right w:val="none" w:sz="0" w:space="0" w:color="auto"/>
      </w:divBdr>
    </w:div>
    <w:div w:id="766121920">
      <w:bodyDiv w:val="1"/>
      <w:marLeft w:val="0"/>
      <w:marRight w:val="0"/>
      <w:marTop w:val="0"/>
      <w:marBottom w:val="0"/>
      <w:divBdr>
        <w:top w:val="none" w:sz="0" w:space="0" w:color="auto"/>
        <w:left w:val="none" w:sz="0" w:space="0" w:color="auto"/>
        <w:bottom w:val="none" w:sz="0" w:space="0" w:color="auto"/>
        <w:right w:val="none" w:sz="0" w:space="0" w:color="auto"/>
      </w:divBdr>
    </w:div>
    <w:div w:id="1001467729">
      <w:bodyDiv w:val="1"/>
      <w:marLeft w:val="0"/>
      <w:marRight w:val="0"/>
      <w:marTop w:val="0"/>
      <w:marBottom w:val="0"/>
      <w:divBdr>
        <w:top w:val="none" w:sz="0" w:space="0" w:color="auto"/>
        <w:left w:val="none" w:sz="0" w:space="0" w:color="auto"/>
        <w:bottom w:val="none" w:sz="0" w:space="0" w:color="auto"/>
        <w:right w:val="none" w:sz="0" w:space="0" w:color="auto"/>
      </w:divBdr>
    </w:div>
    <w:div w:id="1053430856">
      <w:bodyDiv w:val="1"/>
      <w:marLeft w:val="0"/>
      <w:marRight w:val="0"/>
      <w:marTop w:val="0"/>
      <w:marBottom w:val="0"/>
      <w:divBdr>
        <w:top w:val="none" w:sz="0" w:space="0" w:color="auto"/>
        <w:left w:val="none" w:sz="0" w:space="0" w:color="auto"/>
        <w:bottom w:val="none" w:sz="0" w:space="0" w:color="auto"/>
        <w:right w:val="none" w:sz="0" w:space="0" w:color="auto"/>
      </w:divBdr>
    </w:div>
    <w:div w:id="1175455442">
      <w:bodyDiv w:val="1"/>
      <w:marLeft w:val="0"/>
      <w:marRight w:val="0"/>
      <w:marTop w:val="0"/>
      <w:marBottom w:val="0"/>
      <w:divBdr>
        <w:top w:val="none" w:sz="0" w:space="0" w:color="auto"/>
        <w:left w:val="none" w:sz="0" w:space="0" w:color="auto"/>
        <w:bottom w:val="none" w:sz="0" w:space="0" w:color="auto"/>
        <w:right w:val="none" w:sz="0" w:space="0" w:color="auto"/>
      </w:divBdr>
    </w:div>
    <w:div w:id="1196622482">
      <w:bodyDiv w:val="1"/>
      <w:marLeft w:val="0"/>
      <w:marRight w:val="0"/>
      <w:marTop w:val="0"/>
      <w:marBottom w:val="0"/>
      <w:divBdr>
        <w:top w:val="none" w:sz="0" w:space="0" w:color="auto"/>
        <w:left w:val="none" w:sz="0" w:space="0" w:color="auto"/>
        <w:bottom w:val="none" w:sz="0" w:space="0" w:color="auto"/>
        <w:right w:val="none" w:sz="0" w:space="0" w:color="auto"/>
      </w:divBdr>
    </w:div>
    <w:div w:id="1205602614">
      <w:bodyDiv w:val="1"/>
      <w:marLeft w:val="0"/>
      <w:marRight w:val="0"/>
      <w:marTop w:val="0"/>
      <w:marBottom w:val="0"/>
      <w:divBdr>
        <w:top w:val="none" w:sz="0" w:space="0" w:color="auto"/>
        <w:left w:val="none" w:sz="0" w:space="0" w:color="auto"/>
        <w:bottom w:val="none" w:sz="0" w:space="0" w:color="auto"/>
        <w:right w:val="none" w:sz="0" w:space="0" w:color="auto"/>
      </w:divBdr>
    </w:div>
    <w:div w:id="1240359692">
      <w:bodyDiv w:val="1"/>
      <w:marLeft w:val="0"/>
      <w:marRight w:val="0"/>
      <w:marTop w:val="0"/>
      <w:marBottom w:val="0"/>
      <w:divBdr>
        <w:top w:val="none" w:sz="0" w:space="0" w:color="auto"/>
        <w:left w:val="none" w:sz="0" w:space="0" w:color="auto"/>
        <w:bottom w:val="none" w:sz="0" w:space="0" w:color="auto"/>
        <w:right w:val="none" w:sz="0" w:space="0" w:color="auto"/>
      </w:divBdr>
    </w:div>
    <w:div w:id="1388071960">
      <w:bodyDiv w:val="1"/>
      <w:marLeft w:val="0"/>
      <w:marRight w:val="0"/>
      <w:marTop w:val="0"/>
      <w:marBottom w:val="0"/>
      <w:divBdr>
        <w:top w:val="none" w:sz="0" w:space="0" w:color="auto"/>
        <w:left w:val="none" w:sz="0" w:space="0" w:color="auto"/>
        <w:bottom w:val="none" w:sz="0" w:space="0" w:color="auto"/>
        <w:right w:val="none" w:sz="0" w:space="0" w:color="auto"/>
      </w:divBdr>
    </w:div>
    <w:div w:id="1481462703">
      <w:bodyDiv w:val="1"/>
      <w:marLeft w:val="0"/>
      <w:marRight w:val="0"/>
      <w:marTop w:val="0"/>
      <w:marBottom w:val="0"/>
      <w:divBdr>
        <w:top w:val="none" w:sz="0" w:space="0" w:color="auto"/>
        <w:left w:val="none" w:sz="0" w:space="0" w:color="auto"/>
        <w:bottom w:val="none" w:sz="0" w:space="0" w:color="auto"/>
        <w:right w:val="none" w:sz="0" w:space="0" w:color="auto"/>
      </w:divBdr>
    </w:div>
    <w:div w:id="1622759536">
      <w:bodyDiv w:val="1"/>
      <w:marLeft w:val="0"/>
      <w:marRight w:val="0"/>
      <w:marTop w:val="0"/>
      <w:marBottom w:val="0"/>
      <w:divBdr>
        <w:top w:val="none" w:sz="0" w:space="0" w:color="auto"/>
        <w:left w:val="none" w:sz="0" w:space="0" w:color="auto"/>
        <w:bottom w:val="none" w:sz="0" w:space="0" w:color="auto"/>
        <w:right w:val="none" w:sz="0" w:space="0" w:color="auto"/>
      </w:divBdr>
    </w:div>
    <w:div w:id="1684359515">
      <w:bodyDiv w:val="1"/>
      <w:marLeft w:val="0"/>
      <w:marRight w:val="0"/>
      <w:marTop w:val="0"/>
      <w:marBottom w:val="0"/>
      <w:divBdr>
        <w:top w:val="none" w:sz="0" w:space="0" w:color="auto"/>
        <w:left w:val="none" w:sz="0" w:space="0" w:color="auto"/>
        <w:bottom w:val="none" w:sz="0" w:space="0" w:color="auto"/>
        <w:right w:val="none" w:sz="0" w:space="0" w:color="auto"/>
      </w:divBdr>
    </w:div>
    <w:div w:id="1780291071">
      <w:bodyDiv w:val="1"/>
      <w:marLeft w:val="0"/>
      <w:marRight w:val="0"/>
      <w:marTop w:val="0"/>
      <w:marBottom w:val="0"/>
      <w:divBdr>
        <w:top w:val="none" w:sz="0" w:space="0" w:color="auto"/>
        <w:left w:val="none" w:sz="0" w:space="0" w:color="auto"/>
        <w:bottom w:val="none" w:sz="0" w:space="0" w:color="auto"/>
        <w:right w:val="none" w:sz="0" w:space="0" w:color="auto"/>
      </w:divBdr>
    </w:div>
    <w:div w:id="1855219024">
      <w:bodyDiv w:val="1"/>
      <w:marLeft w:val="0"/>
      <w:marRight w:val="0"/>
      <w:marTop w:val="0"/>
      <w:marBottom w:val="0"/>
      <w:divBdr>
        <w:top w:val="none" w:sz="0" w:space="0" w:color="auto"/>
        <w:left w:val="none" w:sz="0" w:space="0" w:color="auto"/>
        <w:bottom w:val="none" w:sz="0" w:space="0" w:color="auto"/>
        <w:right w:val="none" w:sz="0" w:space="0" w:color="auto"/>
      </w:divBdr>
    </w:div>
    <w:div w:id="1931961416">
      <w:bodyDiv w:val="1"/>
      <w:marLeft w:val="0"/>
      <w:marRight w:val="0"/>
      <w:marTop w:val="0"/>
      <w:marBottom w:val="0"/>
      <w:divBdr>
        <w:top w:val="none" w:sz="0" w:space="0" w:color="auto"/>
        <w:left w:val="none" w:sz="0" w:space="0" w:color="auto"/>
        <w:bottom w:val="none" w:sz="0" w:space="0" w:color="auto"/>
        <w:right w:val="none" w:sz="0" w:space="0" w:color="auto"/>
      </w:divBdr>
    </w:div>
    <w:div w:id="1983267954">
      <w:bodyDiv w:val="1"/>
      <w:marLeft w:val="0"/>
      <w:marRight w:val="0"/>
      <w:marTop w:val="0"/>
      <w:marBottom w:val="0"/>
      <w:divBdr>
        <w:top w:val="none" w:sz="0" w:space="0" w:color="auto"/>
        <w:left w:val="none" w:sz="0" w:space="0" w:color="auto"/>
        <w:bottom w:val="none" w:sz="0" w:space="0" w:color="auto"/>
        <w:right w:val="none" w:sz="0" w:space="0" w:color="auto"/>
      </w:divBdr>
    </w:div>
    <w:div w:id="214037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SKUPNI-DOKUMENTI\UFZN-PESNVM\24%20MFF%202021\05-%20COMMUNICATION\03-%20Predloge%20doc%20z%20emblemom%202021-2027\02-%20EU%20MNZ%20-MNZ%20in%20SEKRETARIAT%20-EU\MNZ%20+%20EU,%20SEU%20barvni%20H.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A58BE-32F1-4420-B57B-A505B80EC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MNZ + EU, SEU barvni H</Template>
  <TotalTime>158</TotalTime>
  <Pages>2</Pages>
  <Words>615</Words>
  <Characters>3509</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Mirijam Senčar</dc:creator>
  <cp:keywords/>
  <cp:lastModifiedBy>Nataša Grgasović</cp:lastModifiedBy>
  <cp:revision>24</cp:revision>
  <cp:lastPrinted>2023-02-14T12:32:00Z</cp:lastPrinted>
  <dcterms:created xsi:type="dcterms:W3CDTF">2026-10-15T06:29:00Z</dcterms:created>
  <dcterms:modified xsi:type="dcterms:W3CDTF">2026-10-19T09:17:00Z</dcterms:modified>
</cp:coreProperties>
</file>